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251" w:rsidRDefault="00B21251" w:rsidP="00B21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  <w:r w:rsidRPr="00513069">
        <w:rPr>
          <w:rFonts w:ascii="Courier New" w:hAnsi="Courier New" w:cs="Courier New"/>
          <w:color w:val="000000"/>
          <w:sz w:val="21"/>
          <w:szCs w:val="21"/>
        </w:rPr>
        <w:t xml:space="preserve">    </w:t>
      </w:r>
    </w:p>
    <w:p w:rsidR="00B21251" w:rsidRDefault="00B21251" w:rsidP="00B21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B21251" w:rsidRDefault="00B21251" w:rsidP="00B21251">
      <w:pPr>
        <w:jc w:val="center"/>
        <w:rPr>
          <w:b/>
          <w:color w:val="000000"/>
          <w:sz w:val="28"/>
          <w:szCs w:val="28"/>
          <w:lang w:val="uk-UA"/>
        </w:rPr>
      </w:pPr>
      <w:r w:rsidRPr="009D1E58">
        <w:rPr>
          <w:b/>
          <w:color w:val="000000"/>
          <w:sz w:val="28"/>
          <w:szCs w:val="28"/>
          <w:lang w:val="uk-UA"/>
        </w:rPr>
        <w:t>З</w:t>
      </w:r>
      <w:r>
        <w:rPr>
          <w:b/>
          <w:color w:val="000000"/>
          <w:sz w:val="28"/>
          <w:szCs w:val="28"/>
          <w:lang w:val="uk-UA"/>
        </w:rPr>
        <w:t xml:space="preserve">ВІТ ПРО ВІДСТЕЖЕННЯ РЕЗУЛЬТАТИВНОСТІ </w:t>
      </w:r>
      <w:r>
        <w:rPr>
          <w:b/>
          <w:color w:val="000000"/>
          <w:sz w:val="28"/>
          <w:szCs w:val="28"/>
          <w:lang w:val="uk-UA"/>
        </w:rPr>
        <w:br/>
        <w:t>РЕГУЛЯТОРНОГО АКТА</w:t>
      </w:r>
    </w:p>
    <w:p w:rsidR="00B21251" w:rsidRPr="009D1E58" w:rsidRDefault="00B21251" w:rsidP="00B21251">
      <w:pPr>
        <w:jc w:val="center"/>
        <w:rPr>
          <w:i/>
          <w:sz w:val="28"/>
          <w:szCs w:val="28"/>
          <w:lang w:val="uk-UA"/>
        </w:rPr>
      </w:pPr>
      <w:r w:rsidRPr="009D1E58">
        <w:rPr>
          <w:sz w:val="28"/>
          <w:szCs w:val="28"/>
        </w:rPr>
        <w:t>(</w:t>
      </w:r>
      <w:proofErr w:type="spellStart"/>
      <w:r w:rsidRPr="009D1E58">
        <w:rPr>
          <w:i/>
          <w:sz w:val="28"/>
          <w:szCs w:val="28"/>
        </w:rPr>
        <w:t>відповідно</w:t>
      </w:r>
      <w:proofErr w:type="spellEnd"/>
      <w:r w:rsidRPr="009D1E58">
        <w:rPr>
          <w:i/>
          <w:sz w:val="28"/>
          <w:szCs w:val="28"/>
        </w:rPr>
        <w:t xml:space="preserve"> до </w:t>
      </w:r>
      <w:proofErr w:type="spellStart"/>
      <w:r w:rsidRPr="009D1E58">
        <w:rPr>
          <w:b/>
          <w:i/>
          <w:sz w:val="28"/>
          <w:szCs w:val="28"/>
        </w:rPr>
        <w:t>статті</w:t>
      </w:r>
      <w:proofErr w:type="spellEnd"/>
      <w:r w:rsidRPr="009D1E58">
        <w:rPr>
          <w:b/>
          <w:i/>
          <w:sz w:val="28"/>
          <w:szCs w:val="28"/>
        </w:rPr>
        <w:t xml:space="preserve"> </w:t>
      </w:r>
      <w:r w:rsidRPr="009D1E58">
        <w:rPr>
          <w:b/>
          <w:i/>
          <w:sz w:val="28"/>
          <w:szCs w:val="28"/>
          <w:lang w:val="uk-UA"/>
        </w:rPr>
        <w:t>10</w:t>
      </w:r>
      <w:r w:rsidRPr="009D1E58">
        <w:rPr>
          <w:i/>
          <w:sz w:val="28"/>
          <w:szCs w:val="28"/>
        </w:rPr>
        <w:t xml:space="preserve"> Закону </w:t>
      </w:r>
      <w:proofErr w:type="spellStart"/>
      <w:r w:rsidRPr="009D1E58">
        <w:rPr>
          <w:i/>
          <w:sz w:val="28"/>
          <w:szCs w:val="28"/>
        </w:rPr>
        <w:t>України</w:t>
      </w:r>
      <w:proofErr w:type="spellEnd"/>
      <w:r w:rsidRPr="009D1E58">
        <w:rPr>
          <w:i/>
          <w:sz w:val="28"/>
          <w:szCs w:val="28"/>
        </w:rPr>
        <w:t xml:space="preserve"> „Про засади </w:t>
      </w:r>
      <w:proofErr w:type="spellStart"/>
      <w:r w:rsidRPr="009D1E58">
        <w:rPr>
          <w:i/>
          <w:sz w:val="28"/>
          <w:szCs w:val="28"/>
        </w:rPr>
        <w:t>державної</w:t>
      </w:r>
      <w:proofErr w:type="spellEnd"/>
      <w:r w:rsidRPr="009D1E58">
        <w:rPr>
          <w:i/>
          <w:sz w:val="28"/>
          <w:szCs w:val="28"/>
        </w:rPr>
        <w:t xml:space="preserve"> </w:t>
      </w:r>
      <w:proofErr w:type="spellStart"/>
      <w:r w:rsidRPr="009D1E58">
        <w:rPr>
          <w:i/>
          <w:sz w:val="28"/>
          <w:szCs w:val="28"/>
        </w:rPr>
        <w:t>регуляторної</w:t>
      </w:r>
      <w:proofErr w:type="spellEnd"/>
      <w:r w:rsidRPr="009D1E58">
        <w:rPr>
          <w:i/>
          <w:sz w:val="28"/>
          <w:szCs w:val="28"/>
        </w:rPr>
        <w:t xml:space="preserve"> </w:t>
      </w:r>
      <w:proofErr w:type="spellStart"/>
      <w:r w:rsidRPr="009D1E58">
        <w:rPr>
          <w:i/>
          <w:sz w:val="28"/>
          <w:szCs w:val="28"/>
        </w:rPr>
        <w:t>політики</w:t>
      </w:r>
      <w:proofErr w:type="spellEnd"/>
      <w:r w:rsidRPr="009D1E58">
        <w:rPr>
          <w:i/>
          <w:sz w:val="28"/>
          <w:szCs w:val="28"/>
        </w:rPr>
        <w:t xml:space="preserve"> у </w:t>
      </w:r>
      <w:proofErr w:type="spellStart"/>
      <w:r w:rsidRPr="009D1E58">
        <w:rPr>
          <w:i/>
          <w:sz w:val="28"/>
          <w:szCs w:val="28"/>
        </w:rPr>
        <w:t>сфері</w:t>
      </w:r>
      <w:proofErr w:type="spellEnd"/>
      <w:r w:rsidRPr="009D1E58">
        <w:rPr>
          <w:i/>
          <w:sz w:val="28"/>
          <w:szCs w:val="28"/>
        </w:rPr>
        <w:t xml:space="preserve"> </w:t>
      </w:r>
      <w:proofErr w:type="spellStart"/>
      <w:r w:rsidRPr="009D1E58">
        <w:rPr>
          <w:i/>
          <w:sz w:val="28"/>
          <w:szCs w:val="28"/>
        </w:rPr>
        <w:t>господарської</w:t>
      </w:r>
      <w:proofErr w:type="spellEnd"/>
      <w:r w:rsidRPr="009D1E58">
        <w:rPr>
          <w:i/>
          <w:sz w:val="28"/>
          <w:szCs w:val="28"/>
        </w:rPr>
        <w:t xml:space="preserve"> </w:t>
      </w:r>
      <w:proofErr w:type="spellStart"/>
      <w:r w:rsidRPr="009D1E58">
        <w:rPr>
          <w:i/>
          <w:sz w:val="28"/>
          <w:szCs w:val="28"/>
        </w:rPr>
        <w:t>діяльності</w:t>
      </w:r>
      <w:proofErr w:type="spellEnd"/>
      <w:r w:rsidRPr="009D1E58">
        <w:rPr>
          <w:i/>
          <w:sz w:val="28"/>
          <w:szCs w:val="28"/>
        </w:rPr>
        <w:t xml:space="preserve">”, Методики </w:t>
      </w:r>
      <w:r w:rsidRPr="009D1E58">
        <w:rPr>
          <w:i/>
          <w:sz w:val="28"/>
          <w:szCs w:val="28"/>
          <w:lang w:val="uk-UA"/>
        </w:rPr>
        <w:t>відстеження результативності</w:t>
      </w:r>
      <w:r w:rsidRPr="009D1E58">
        <w:rPr>
          <w:i/>
          <w:sz w:val="28"/>
          <w:szCs w:val="28"/>
        </w:rPr>
        <w:t xml:space="preserve"> регуляторного акта, </w:t>
      </w:r>
      <w:proofErr w:type="spellStart"/>
      <w:r w:rsidRPr="009D1E58">
        <w:rPr>
          <w:i/>
          <w:sz w:val="28"/>
          <w:szCs w:val="28"/>
        </w:rPr>
        <w:t>затвердженої</w:t>
      </w:r>
      <w:proofErr w:type="spellEnd"/>
      <w:r w:rsidRPr="009D1E58">
        <w:rPr>
          <w:i/>
          <w:sz w:val="28"/>
          <w:szCs w:val="28"/>
        </w:rPr>
        <w:t xml:space="preserve"> </w:t>
      </w:r>
      <w:proofErr w:type="spellStart"/>
      <w:r w:rsidRPr="009D1E58">
        <w:rPr>
          <w:i/>
          <w:sz w:val="28"/>
          <w:szCs w:val="28"/>
        </w:rPr>
        <w:t>постановою</w:t>
      </w:r>
      <w:proofErr w:type="spellEnd"/>
      <w:r w:rsidRPr="009D1E58">
        <w:rPr>
          <w:i/>
          <w:sz w:val="28"/>
          <w:szCs w:val="28"/>
        </w:rPr>
        <w:t xml:space="preserve"> </w:t>
      </w:r>
      <w:proofErr w:type="spellStart"/>
      <w:r w:rsidRPr="009D1E58">
        <w:rPr>
          <w:i/>
          <w:sz w:val="28"/>
          <w:szCs w:val="28"/>
        </w:rPr>
        <w:t>Кабінету</w:t>
      </w:r>
      <w:proofErr w:type="spellEnd"/>
      <w:r w:rsidRPr="009D1E58">
        <w:rPr>
          <w:i/>
          <w:sz w:val="28"/>
          <w:szCs w:val="28"/>
        </w:rPr>
        <w:t xml:space="preserve"> </w:t>
      </w:r>
      <w:proofErr w:type="spellStart"/>
      <w:r w:rsidRPr="009D1E58">
        <w:rPr>
          <w:i/>
          <w:sz w:val="28"/>
          <w:szCs w:val="28"/>
        </w:rPr>
        <w:t>Міні</w:t>
      </w:r>
      <w:proofErr w:type="gramStart"/>
      <w:r w:rsidRPr="009D1E58">
        <w:rPr>
          <w:i/>
          <w:sz w:val="28"/>
          <w:szCs w:val="28"/>
        </w:rPr>
        <w:t>стр</w:t>
      </w:r>
      <w:proofErr w:type="gramEnd"/>
      <w:r w:rsidRPr="009D1E58">
        <w:rPr>
          <w:i/>
          <w:sz w:val="28"/>
          <w:szCs w:val="28"/>
        </w:rPr>
        <w:t>ів</w:t>
      </w:r>
      <w:proofErr w:type="spellEnd"/>
      <w:r w:rsidRPr="009D1E58">
        <w:rPr>
          <w:i/>
          <w:sz w:val="28"/>
          <w:szCs w:val="28"/>
        </w:rPr>
        <w:t xml:space="preserve"> </w:t>
      </w:r>
      <w:proofErr w:type="spellStart"/>
      <w:r w:rsidRPr="009D1E58">
        <w:rPr>
          <w:i/>
          <w:sz w:val="28"/>
          <w:szCs w:val="28"/>
        </w:rPr>
        <w:t>України</w:t>
      </w:r>
      <w:proofErr w:type="spellEnd"/>
      <w:r w:rsidRPr="009D1E58">
        <w:rPr>
          <w:i/>
          <w:sz w:val="28"/>
          <w:szCs w:val="28"/>
        </w:rPr>
        <w:t xml:space="preserve"> </w:t>
      </w:r>
      <w:proofErr w:type="spellStart"/>
      <w:r w:rsidRPr="009D1E58">
        <w:rPr>
          <w:i/>
          <w:sz w:val="28"/>
          <w:szCs w:val="28"/>
        </w:rPr>
        <w:t>від</w:t>
      </w:r>
      <w:proofErr w:type="spellEnd"/>
      <w:r w:rsidRPr="009D1E58">
        <w:rPr>
          <w:i/>
          <w:sz w:val="28"/>
          <w:szCs w:val="28"/>
        </w:rPr>
        <w:t xml:space="preserve"> 11.03.2004 № 308)</w:t>
      </w:r>
    </w:p>
    <w:p w:rsidR="00B21251" w:rsidRDefault="00B21251" w:rsidP="00B21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B21251" w:rsidRDefault="00B21251" w:rsidP="0053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21"/>
          <w:szCs w:val="21"/>
          <w:lang w:val="uk-UA"/>
        </w:rPr>
      </w:pPr>
      <w:r>
        <w:rPr>
          <w:sz w:val="28"/>
          <w:szCs w:val="28"/>
          <w:lang w:val="uk-UA"/>
        </w:rPr>
        <w:t xml:space="preserve">     </w:t>
      </w:r>
      <w:r w:rsidR="0073403D">
        <w:rPr>
          <w:sz w:val="28"/>
          <w:szCs w:val="28"/>
          <w:lang w:val="uk-UA"/>
        </w:rPr>
        <w:t xml:space="preserve"> </w:t>
      </w:r>
      <w:r w:rsidRPr="00B21251">
        <w:rPr>
          <w:sz w:val="28"/>
          <w:szCs w:val="28"/>
        </w:rPr>
        <w:t xml:space="preserve">Проект </w:t>
      </w:r>
      <w:proofErr w:type="spellStart"/>
      <w:proofErr w:type="gramStart"/>
      <w:r w:rsidRPr="00B21251">
        <w:rPr>
          <w:sz w:val="28"/>
          <w:szCs w:val="28"/>
        </w:rPr>
        <w:t>р</w:t>
      </w:r>
      <w:proofErr w:type="gramEnd"/>
      <w:r w:rsidRPr="00B21251">
        <w:rPr>
          <w:sz w:val="28"/>
          <w:szCs w:val="28"/>
        </w:rPr>
        <w:t>ішення</w:t>
      </w:r>
      <w:proofErr w:type="spellEnd"/>
      <w:r w:rsidRPr="00B21251">
        <w:rPr>
          <w:sz w:val="28"/>
          <w:szCs w:val="28"/>
        </w:rPr>
        <w:t xml:space="preserve"> </w:t>
      </w:r>
      <w:proofErr w:type="spellStart"/>
      <w:r w:rsidRPr="00B21251">
        <w:rPr>
          <w:sz w:val="28"/>
          <w:szCs w:val="28"/>
        </w:rPr>
        <w:t>виконавчого</w:t>
      </w:r>
      <w:proofErr w:type="spellEnd"/>
      <w:r w:rsidRPr="00B21251">
        <w:rPr>
          <w:sz w:val="28"/>
          <w:szCs w:val="28"/>
        </w:rPr>
        <w:t xml:space="preserve"> </w:t>
      </w:r>
      <w:proofErr w:type="spellStart"/>
      <w:r w:rsidRPr="00B21251">
        <w:rPr>
          <w:sz w:val="28"/>
          <w:szCs w:val="28"/>
        </w:rPr>
        <w:t>комітету</w:t>
      </w:r>
      <w:proofErr w:type="spellEnd"/>
      <w:r w:rsidRPr="00B21251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Л</w:t>
      </w:r>
      <w:proofErr w:type="spellStart"/>
      <w:r w:rsidRPr="00B21251">
        <w:rPr>
          <w:sz w:val="28"/>
          <w:szCs w:val="28"/>
        </w:rPr>
        <w:t>уцької</w:t>
      </w:r>
      <w:proofErr w:type="spellEnd"/>
      <w:r w:rsidRPr="00B21251">
        <w:rPr>
          <w:sz w:val="28"/>
          <w:szCs w:val="28"/>
        </w:rPr>
        <w:t xml:space="preserve"> </w:t>
      </w:r>
      <w:proofErr w:type="spellStart"/>
      <w:r w:rsidRPr="00B21251">
        <w:rPr>
          <w:sz w:val="28"/>
          <w:szCs w:val="28"/>
        </w:rPr>
        <w:t>міської</w:t>
      </w:r>
      <w:proofErr w:type="spellEnd"/>
      <w:r w:rsidRPr="00B21251">
        <w:rPr>
          <w:sz w:val="28"/>
          <w:szCs w:val="28"/>
        </w:rPr>
        <w:t xml:space="preserve"> ради</w:t>
      </w:r>
      <w:r>
        <w:rPr>
          <w:sz w:val="28"/>
          <w:szCs w:val="28"/>
          <w:lang w:val="uk-UA"/>
        </w:rPr>
        <w:t xml:space="preserve"> «</w:t>
      </w:r>
      <w:r w:rsidR="0073403D">
        <w:rPr>
          <w:sz w:val="28"/>
          <w:szCs w:val="28"/>
          <w:lang w:val="uk-UA"/>
        </w:rPr>
        <w:t xml:space="preserve"> Про затвердження  по</w:t>
      </w:r>
      <w:r w:rsidRPr="00C34486">
        <w:rPr>
          <w:sz w:val="28"/>
          <w:szCs w:val="28"/>
        </w:rPr>
        <w:t xml:space="preserve">ложення проведення конкурсу </w:t>
      </w:r>
      <w:proofErr w:type="spellStart"/>
      <w:r w:rsidRPr="00C34486">
        <w:rPr>
          <w:sz w:val="28"/>
          <w:szCs w:val="28"/>
        </w:rPr>
        <w:t>з</w:t>
      </w:r>
      <w:proofErr w:type="spellEnd"/>
      <w:r w:rsidRPr="00C34486">
        <w:rPr>
          <w:sz w:val="28"/>
          <w:szCs w:val="28"/>
        </w:rPr>
        <w:t xml:space="preserve"> визначення операторів паркування автотранспорту у м.</w:t>
      </w:r>
      <w:r w:rsidR="0073403D">
        <w:rPr>
          <w:sz w:val="28"/>
          <w:szCs w:val="28"/>
          <w:lang w:val="uk-UA"/>
        </w:rPr>
        <w:t xml:space="preserve"> </w:t>
      </w:r>
      <w:r w:rsidRPr="00C34486">
        <w:rPr>
          <w:sz w:val="28"/>
          <w:szCs w:val="28"/>
          <w:lang w:val="uk-UA"/>
        </w:rPr>
        <w:t>Луцьку</w:t>
      </w:r>
      <w:r>
        <w:rPr>
          <w:sz w:val="28"/>
          <w:szCs w:val="28"/>
          <w:lang w:val="uk-UA"/>
        </w:rPr>
        <w:t>»</w:t>
      </w:r>
    </w:p>
    <w:p w:rsidR="00B21251" w:rsidRPr="00B21251" w:rsidRDefault="00B21251" w:rsidP="0053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</w:t>
      </w:r>
      <w:r w:rsidR="0073403D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</w:t>
      </w:r>
      <w:r w:rsidRPr="00B21251">
        <w:rPr>
          <w:color w:val="000000"/>
          <w:sz w:val="28"/>
          <w:szCs w:val="28"/>
          <w:lang w:val="uk-UA"/>
        </w:rPr>
        <w:t>Виконавцем відстеження є комунальне підприємство «</w:t>
      </w:r>
      <w:proofErr w:type="spellStart"/>
      <w:r w:rsidRPr="00B21251">
        <w:rPr>
          <w:color w:val="000000"/>
          <w:sz w:val="28"/>
          <w:szCs w:val="28"/>
          <w:lang w:val="uk-UA"/>
        </w:rPr>
        <w:t>АвтоПаркСервіс</w:t>
      </w:r>
      <w:proofErr w:type="spellEnd"/>
      <w:r w:rsidRPr="00B21251">
        <w:rPr>
          <w:color w:val="000000"/>
          <w:sz w:val="28"/>
          <w:szCs w:val="28"/>
          <w:lang w:val="uk-UA"/>
        </w:rPr>
        <w:t>»</w:t>
      </w:r>
    </w:p>
    <w:p w:rsidR="00B21251" w:rsidRPr="0073403D" w:rsidRDefault="0073403D" w:rsidP="0053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Courier New" w:hAnsi="Courier New" w:cs="Courier New"/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Pr="0073403D">
        <w:rPr>
          <w:sz w:val="28"/>
          <w:szCs w:val="28"/>
          <w:lang w:val="uk-UA"/>
        </w:rPr>
        <w:t xml:space="preserve"> Ціллю </w:t>
      </w:r>
      <w:proofErr w:type="spellStart"/>
      <w:r w:rsidRPr="0073403D">
        <w:rPr>
          <w:sz w:val="28"/>
          <w:szCs w:val="28"/>
          <w:lang w:val="uk-UA"/>
        </w:rPr>
        <w:t>проекта</w:t>
      </w:r>
      <w:proofErr w:type="spellEnd"/>
      <w:r w:rsidRPr="0073403D">
        <w:rPr>
          <w:sz w:val="28"/>
          <w:szCs w:val="28"/>
          <w:lang w:val="uk-UA"/>
        </w:rPr>
        <w:t xml:space="preserve"> регуляторного акта є встановлення </w:t>
      </w:r>
      <w:r w:rsidRPr="0073403D">
        <w:rPr>
          <w:sz w:val="28"/>
          <w:szCs w:val="28"/>
        </w:rPr>
        <w:t xml:space="preserve">  </w:t>
      </w:r>
      <w:proofErr w:type="spellStart"/>
      <w:r w:rsidRPr="0073403D">
        <w:rPr>
          <w:sz w:val="28"/>
          <w:szCs w:val="28"/>
        </w:rPr>
        <w:t>єдин</w:t>
      </w:r>
      <w:r w:rsidRPr="0073403D">
        <w:rPr>
          <w:sz w:val="28"/>
          <w:szCs w:val="28"/>
          <w:lang w:val="uk-UA"/>
        </w:rPr>
        <w:t>ого</w:t>
      </w:r>
      <w:proofErr w:type="spellEnd"/>
      <w:r w:rsidRPr="0073403D">
        <w:rPr>
          <w:sz w:val="28"/>
          <w:szCs w:val="28"/>
          <w:lang w:val="uk-UA"/>
        </w:rPr>
        <w:t xml:space="preserve"> </w:t>
      </w:r>
      <w:r w:rsidRPr="0073403D">
        <w:rPr>
          <w:sz w:val="28"/>
          <w:szCs w:val="28"/>
        </w:rPr>
        <w:t xml:space="preserve"> </w:t>
      </w:r>
      <w:proofErr w:type="spellStart"/>
      <w:r w:rsidRPr="0073403D">
        <w:rPr>
          <w:sz w:val="28"/>
          <w:szCs w:val="28"/>
        </w:rPr>
        <w:t>поряд</w:t>
      </w:r>
      <w:r w:rsidRPr="0073403D">
        <w:rPr>
          <w:sz w:val="28"/>
          <w:szCs w:val="28"/>
          <w:lang w:val="uk-UA"/>
        </w:rPr>
        <w:t>ку</w:t>
      </w:r>
      <w:proofErr w:type="spellEnd"/>
      <w:r w:rsidRPr="0073403D">
        <w:rPr>
          <w:sz w:val="28"/>
          <w:szCs w:val="28"/>
        </w:rPr>
        <w:t xml:space="preserve">  проведення конкурсу </w:t>
      </w:r>
      <w:proofErr w:type="spellStart"/>
      <w:r w:rsidRPr="0073403D">
        <w:rPr>
          <w:sz w:val="28"/>
          <w:szCs w:val="28"/>
        </w:rPr>
        <w:t>з</w:t>
      </w:r>
      <w:proofErr w:type="spellEnd"/>
      <w:r w:rsidRPr="0073403D">
        <w:rPr>
          <w:sz w:val="28"/>
          <w:szCs w:val="28"/>
        </w:rPr>
        <w:t xml:space="preserve"> визначення операторів паркування автотранспорту у м. </w:t>
      </w:r>
      <w:proofErr w:type="spellStart"/>
      <w:r w:rsidRPr="0073403D">
        <w:rPr>
          <w:sz w:val="28"/>
          <w:szCs w:val="28"/>
        </w:rPr>
        <w:t>Луцьку</w:t>
      </w:r>
      <w:proofErr w:type="spellEnd"/>
      <w:r w:rsidRPr="0073403D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73403D">
        <w:rPr>
          <w:sz w:val="28"/>
          <w:szCs w:val="28"/>
        </w:rPr>
        <w:t xml:space="preserve"> </w:t>
      </w:r>
      <w:proofErr w:type="spellStart"/>
      <w:r w:rsidRPr="0073403D">
        <w:rPr>
          <w:sz w:val="28"/>
          <w:szCs w:val="28"/>
        </w:rPr>
        <w:t>з</w:t>
      </w:r>
      <w:proofErr w:type="spellEnd"/>
      <w:r w:rsidRPr="0073403D">
        <w:rPr>
          <w:sz w:val="28"/>
          <w:szCs w:val="28"/>
        </w:rPr>
        <w:t xml:space="preserve"> метою </w:t>
      </w:r>
      <w:proofErr w:type="spellStart"/>
      <w:r w:rsidRPr="0073403D">
        <w:rPr>
          <w:bCs/>
          <w:sz w:val="28"/>
          <w:szCs w:val="28"/>
        </w:rPr>
        <w:t>обмеження</w:t>
      </w:r>
      <w:proofErr w:type="spellEnd"/>
      <w:r w:rsidRPr="0073403D">
        <w:rPr>
          <w:bCs/>
          <w:sz w:val="28"/>
          <w:szCs w:val="28"/>
        </w:rPr>
        <w:t xml:space="preserve"> </w:t>
      </w:r>
      <w:proofErr w:type="spellStart"/>
      <w:r w:rsidRPr="0073403D">
        <w:rPr>
          <w:bCs/>
          <w:sz w:val="28"/>
          <w:szCs w:val="28"/>
        </w:rPr>
        <w:t>монополізму</w:t>
      </w:r>
      <w:proofErr w:type="spellEnd"/>
      <w:r w:rsidRPr="0073403D">
        <w:rPr>
          <w:bCs/>
          <w:sz w:val="28"/>
          <w:szCs w:val="28"/>
        </w:rPr>
        <w:t xml:space="preserve"> на ринку </w:t>
      </w:r>
      <w:proofErr w:type="spellStart"/>
      <w:r w:rsidRPr="0073403D">
        <w:rPr>
          <w:bCs/>
          <w:sz w:val="28"/>
          <w:szCs w:val="28"/>
        </w:rPr>
        <w:t>послуг</w:t>
      </w:r>
      <w:proofErr w:type="spellEnd"/>
      <w:r w:rsidRPr="0073403D">
        <w:rPr>
          <w:bCs/>
          <w:sz w:val="28"/>
          <w:szCs w:val="28"/>
        </w:rPr>
        <w:t xml:space="preserve"> </w:t>
      </w:r>
      <w:proofErr w:type="spellStart"/>
      <w:r w:rsidRPr="0073403D">
        <w:rPr>
          <w:bCs/>
          <w:sz w:val="28"/>
          <w:szCs w:val="28"/>
        </w:rPr>
        <w:t>з</w:t>
      </w:r>
      <w:proofErr w:type="spellEnd"/>
      <w:r w:rsidRPr="0073403D">
        <w:rPr>
          <w:bCs/>
          <w:sz w:val="28"/>
          <w:szCs w:val="28"/>
        </w:rPr>
        <w:t xml:space="preserve"> паркування автотранспорту, </w:t>
      </w:r>
      <w:proofErr w:type="spellStart"/>
      <w:r w:rsidRPr="0073403D">
        <w:rPr>
          <w:bCs/>
          <w:sz w:val="28"/>
          <w:szCs w:val="28"/>
        </w:rPr>
        <w:t>створення</w:t>
      </w:r>
      <w:proofErr w:type="spellEnd"/>
      <w:r w:rsidRPr="0073403D">
        <w:rPr>
          <w:bCs/>
          <w:sz w:val="28"/>
          <w:szCs w:val="28"/>
        </w:rPr>
        <w:t xml:space="preserve"> конкурентного </w:t>
      </w:r>
      <w:proofErr w:type="spellStart"/>
      <w:r w:rsidRPr="0073403D">
        <w:rPr>
          <w:bCs/>
          <w:sz w:val="28"/>
          <w:szCs w:val="28"/>
        </w:rPr>
        <w:t>середовища</w:t>
      </w:r>
      <w:proofErr w:type="spellEnd"/>
      <w:r w:rsidRPr="0073403D">
        <w:rPr>
          <w:bCs/>
          <w:sz w:val="28"/>
          <w:szCs w:val="28"/>
        </w:rPr>
        <w:t xml:space="preserve"> та </w:t>
      </w:r>
      <w:proofErr w:type="spellStart"/>
      <w:r w:rsidRPr="0073403D">
        <w:rPr>
          <w:bCs/>
          <w:sz w:val="28"/>
          <w:szCs w:val="28"/>
        </w:rPr>
        <w:t>вибі</w:t>
      </w:r>
      <w:proofErr w:type="gramStart"/>
      <w:r w:rsidRPr="0073403D">
        <w:rPr>
          <w:bCs/>
          <w:sz w:val="28"/>
          <w:szCs w:val="28"/>
        </w:rPr>
        <w:t>р</w:t>
      </w:r>
      <w:proofErr w:type="spellEnd"/>
      <w:proofErr w:type="gramEnd"/>
      <w:r w:rsidRPr="0073403D">
        <w:rPr>
          <w:bCs/>
          <w:sz w:val="28"/>
          <w:szCs w:val="28"/>
        </w:rPr>
        <w:t xml:space="preserve"> на </w:t>
      </w:r>
      <w:proofErr w:type="spellStart"/>
      <w:r w:rsidRPr="0073403D">
        <w:rPr>
          <w:bCs/>
          <w:sz w:val="28"/>
          <w:szCs w:val="28"/>
        </w:rPr>
        <w:t>конкурсних</w:t>
      </w:r>
      <w:proofErr w:type="spellEnd"/>
      <w:r w:rsidRPr="0073403D">
        <w:rPr>
          <w:bCs/>
          <w:sz w:val="28"/>
          <w:szCs w:val="28"/>
        </w:rPr>
        <w:t xml:space="preserve"> засадах </w:t>
      </w:r>
      <w:proofErr w:type="spellStart"/>
      <w:r w:rsidRPr="0073403D">
        <w:rPr>
          <w:bCs/>
          <w:sz w:val="28"/>
          <w:szCs w:val="28"/>
        </w:rPr>
        <w:t>юридичних</w:t>
      </w:r>
      <w:proofErr w:type="spellEnd"/>
      <w:r w:rsidRPr="0073403D">
        <w:rPr>
          <w:bCs/>
          <w:sz w:val="28"/>
          <w:szCs w:val="28"/>
        </w:rPr>
        <w:t xml:space="preserve"> </w:t>
      </w:r>
      <w:proofErr w:type="spellStart"/>
      <w:r w:rsidRPr="0073403D">
        <w:rPr>
          <w:bCs/>
          <w:sz w:val="28"/>
          <w:szCs w:val="28"/>
        </w:rPr>
        <w:t>або</w:t>
      </w:r>
      <w:proofErr w:type="spellEnd"/>
      <w:r w:rsidRPr="0073403D">
        <w:rPr>
          <w:bCs/>
          <w:sz w:val="28"/>
          <w:szCs w:val="28"/>
        </w:rPr>
        <w:t xml:space="preserve"> </w:t>
      </w:r>
      <w:proofErr w:type="spellStart"/>
      <w:r w:rsidRPr="0073403D">
        <w:rPr>
          <w:bCs/>
          <w:sz w:val="28"/>
          <w:szCs w:val="28"/>
        </w:rPr>
        <w:t>фізичних</w:t>
      </w:r>
      <w:proofErr w:type="spellEnd"/>
      <w:r w:rsidRPr="0073403D">
        <w:rPr>
          <w:bCs/>
          <w:sz w:val="28"/>
          <w:szCs w:val="28"/>
        </w:rPr>
        <w:t xml:space="preserve"> </w:t>
      </w:r>
      <w:proofErr w:type="spellStart"/>
      <w:r w:rsidRPr="0073403D">
        <w:rPr>
          <w:bCs/>
          <w:sz w:val="28"/>
          <w:szCs w:val="28"/>
        </w:rPr>
        <w:t>осіб</w:t>
      </w:r>
      <w:proofErr w:type="spellEnd"/>
      <w:r w:rsidRPr="0073403D">
        <w:rPr>
          <w:bCs/>
          <w:sz w:val="28"/>
          <w:szCs w:val="28"/>
        </w:rPr>
        <w:t xml:space="preserve">, </w:t>
      </w:r>
      <w:proofErr w:type="spellStart"/>
      <w:r w:rsidRPr="0073403D">
        <w:rPr>
          <w:bCs/>
          <w:sz w:val="28"/>
          <w:szCs w:val="28"/>
        </w:rPr>
        <w:t>які</w:t>
      </w:r>
      <w:proofErr w:type="spellEnd"/>
      <w:r w:rsidRPr="0073403D">
        <w:rPr>
          <w:bCs/>
          <w:sz w:val="28"/>
          <w:szCs w:val="28"/>
        </w:rPr>
        <w:t xml:space="preserve"> </w:t>
      </w:r>
      <w:proofErr w:type="spellStart"/>
      <w:r w:rsidRPr="0073403D">
        <w:rPr>
          <w:bCs/>
          <w:sz w:val="28"/>
          <w:szCs w:val="28"/>
        </w:rPr>
        <w:t>спроможні</w:t>
      </w:r>
      <w:proofErr w:type="spellEnd"/>
      <w:r w:rsidRPr="0073403D">
        <w:rPr>
          <w:bCs/>
          <w:sz w:val="28"/>
          <w:szCs w:val="28"/>
        </w:rPr>
        <w:t xml:space="preserve">  </w:t>
      </w:r>
      <w:proofErr w:type="spellStart"/>
      <w:r w:rsidRPr="0073403D">
        <w:rPr>
          <w:bCs/>
          <w:sz w:val="28"/>
          <w:szCs w:val="28"/>
        </w:rPr>
        <w:t>якісно</w:t>
      </w:r>
      <w:proofErr w:type="spellEnd"/>
      <w:r w:rsidRPr="0073403D">
        <w:rPr>
          <w:bCs/>
          <w:sz w:val="28"/>
          <w:szCs w:val="28"/>
        </w:rPr>
        <w:t xml:space="preserve"> </w:t>
      </w:r>
      <w:proofErr w:type="spellStart"/>
      <w:r w:rsidRPr="0073403D">
        <w:rPr>
          <w:bCs/>
          <w:sz w:val="28"/>
          <w:szCs w:val="28"/>
        </w:rPr>
        <w:t>і</w:t>
      </w:r>
      <w:proofErr w:type="spellEnd"/>
      <w:r w:rsidRPr="0073403D">
        <w:rPr>
          <w:bCs/>
          <w:sz w:val="28"/>
          <w:szCs w:val="28"/>
        </w:rPr>
        <w:t xml:space="preserve"> в </w:t>
      </w:r>
      <w:proofErr w:type="spellStart"/>
      <w:r w:rsidRPr="0073403D">
        <w:rPr>
          <w:bCs/>
          <w:sz w:val="28"/>
          <w:szCs w:val="28"/>
        </w:rPr>
        <w:t>повній</w:t>
      </w:r>
      <w:proofErr w:type="spellEnd"/>
      <w:r w:rsidRPr="0073403D">
        <w:rPr>
          <w:bCs/>
          <w:sz w:val="28"/>
          <w:szCs w:val="28"/>
        </w:rPr>
        <w:t xml:space="preserve"> </w:t>
      </w:r>
      <w:proofErr w:type="spellStart"/>
      <w:r w:rsidRPr="0073403D">
        <w:rPr>
          <w:bCs/>
          <w:sz w:val="28"/>
          <w:szCs w:val="28"/>
        </w:rPr>
        <w:t>мірі</w:t>
      </w:r>
      <w:proofErr w:type="spellEnd"/>
      <w:r w:rsidRPr="0073403D">
        <w:rPr>
          <w:bCs/>
          <w:sz w:val="28"/>
          <w:szCs w:val="28"/>
        </w:rPr>
        <w:t xml:space="preserve"> </w:t>
      </w:r>
      <w:proofErr w:type="spellStart"/>
      <w:r w:rsidRPr="0073403D">
        <w:rPr>
          <w:bCs/>
          <w:sz w:val="28"/>
          <w:szCs w:val="28"/>
        </w:rPr>
        <w:t>забезпечувати</w:t>
      </w:r>
      <w:proofErr w:type="spellEnd"/>
      <w:r w:rsidRPr="0073403D">
        <w:rPr>
          <w:bCs/>
          <w:sz w:val="28"/>
          <w:szCs w:val="28"/>
        </w:rPr>
        <w:t xml:space="preserve"> </w:t>
      </w:r>
      <w:proofErr w:type="spellStart"/>
      <w:r w:rsidRPr="0073403D">
        <w:rPr>
          <w:bCs/>
          <w:sz w:val="28"/>
          <w:szCs w:val="28"/>
        </w:rPr>
        <w:t>виконання</w:t>
      </w:r>
      <w:proofErr w:type="spellEnd"/>
      <w:r w:rsidRPr="0073403D">
        <w:rPr>
          <w:bCs/>
          <w:sz w:val="28"/>
          <w:szCs w:val="28"/>
        </w:rPr>
        <w:t xml:space="preserve"> </w:t>
      </w:r>
      <w:proofErr w:type="spellStart"/>
      <w:r w:rsidRPr="0073403D">
        <w:rPr>
          <w:bCs/>
          <w:sz w:val="28"/>
          <w:szCs w:val="28"/>
        </w:rPr>
        <w:t>вимог</w:t>
      </w:r>
      <w:proofErr w:type="spellEnd"/>
      <w:r w:rsidRPr="0073403D">
        <w:rPr>
          <w:bCs/>
          <w:sz w:val="28"/>
          <w:szCs w:val="28"/>
        </w:rPr>
        <w:t xml:space="preserve">  </w:t>
      </w:r>
      <w:proofErr w:type="spellStart"/>
      <w:r w:rsidRPr="0073403D">
        <w:rPr>
          <w:bCs/>
          <w:sz w:val="28"/>
          <w:szCs w:val="28"/>
        </w:rPr>
        <w:t>Положення</w:t>
      </w:r>
      <w:proofErr w:type="spellEnd"/>
      <w:r w:rsidRPr="0073403D">
        <w:rPr>
          <w:bCs/>
          <w:sz w:val="28"/>
          <w:szCs w:val="28"/>
        </w:rPr>
        <w:t xml:space="preserve"> </w:t>
      </w:r>
      <w:r w:rsidRPr="0073403D">
        <w:rPr>
          <w:spacing w:val="-3"/>
          <w:sz w:val="28"/>
          <w:szCs w:val="28"/>
        </w:rPr>
        <w:t xml:space="preserve">про порядок </w:t>
      </w:r>
      <w:proofErr w:type="spellStart"/>
      <w:r w:rsidRPr="0073403D">
        <w:rPr>
          <w:spacing w:val="-3"/>
          <w:sz w:val="28"/>
          <w:szCs w:val="28"/>
        </w:rPr>
        <w:t>організації</w:t>
      </w:r>
      <w:proofErr w:type="spellEnd"/>
      <w:r w:rsidRPr="0073403D">
        <w:rPr>
          <w:spacing w:val="-3"/>
          <w:sz w:val="28"/>
          <w:szCs w:val="28"/>
        </w:rPr>
        <w:t>,</w:t>
      </w:r>
      <w:r w:rsidR="00F31E47">
        <w:rPr>
          <w:spacing w:val="-3"/>
          <w:sz w:val="28"/>
          <w:szCs w:val="28"/>
          <w:lang w:val="uk-UA"/>
        </w:rPr>
        <w:t xml:space="preserve"> </w:t>
      </w:r>
      <w:r w:rsidRPr="0073403D">
        <w:rPr>
          <w:spacing w:val="-3"/>
          <w:sz w:val="28"/>
          <w:szCs w:val="28"/>
        </w:rPr>
        <w:t xml:space="preserve"> </w:t>
      </w:r>
      <w:proofErr w:type="spellStart"/>
      <w:r w:rsidRPr="0073403D">
        <w:rPr>
          <w:spacing w:val="-3"/>
          <w:sz w:val="28"/>
          <w:szCs w:val="28"/>
        </w:rPr>
        <w:t>функціонування</w:t>
      </w:r>
      <w:proofErr w:type="spellEnd"/>
      <w:r w:rsidRPr="0073403D">
        <w:rPr>
          <w:spacing w:val="-3"/>
          <w:sz w:val="28"/>
          <w:szCs w:val="28"/>
        </w:rPr>
        <w:t xml:space="preserve"> та </w:t>
      </w:r>
      <w:proofErr w:type="spellStart"/>
      <w:r w:rsidRPr="0073403D">
        <w:rPr>
          <w:sz w:val="28"/>
          <w:szCs w:val="28"/>
        </w:rPr>
        <w:t>експлуатації</w:t>
      </w:r>
      <w:proofErr w:type="spellEnd"/>
      <w:r w:rsidRPr="0073403D">
        <w:rPr>
          <w:sz w:val="28"/>
          <w:szCs w:val="28"/>
        </w:rPr>
        <w:t xml:space="preserve"> </w:t>
      </w:r>
      <w:proofErr w:type="spellStart"/>
      <w:r w:rsidRPr="0073403D">
        <w:rPr>
          <w:sz w:val="28"/>
          <w:szCs w:val="28"/>
        </w:rPr>
        <w:t>місць</w:t>
      </w:r>
      <w:proofErr w:type="spellEnd"/>
      <w:r w:rsidRPr="0073403D">
        <w:rPr>
          <w:sz w:val="28"/>
          <w:szCs w:val="28"/>
        </w:rPr>
        <w:t xml:space="preserve"> паркування автотранспорту </w:t>
      </w:r>
      <w:proofErr w:type="spellStart"/>
      <w:r w:rsidRPr="0073403D">
        <w:rPr>
          <w:sz w:val="28"/>
          <w:szCs w:val="28"/>
        </w:rPr>
        <w:t>і</w:t>
      </w:r>
      <w:proofErr w:type="spellEnd"/>
      <w:r w:rsidRPr="0073403D">
        <w:rPr>
          <w:sz w:val="28"/>
          <w:szCs w:val="28"/>
        </w:rPr>
        <w:t xml:space="preserve"> </w:t>
      </w:r>
      <w:proofErr w:type="spellStart"/>
      <w:r w:rsidRPr="0073403D">
        <w:rPr>
          <w:sz w:val="28"/>
          <w:szCs w:val="28"/>
        </w:rPr>
        <w:t>справляння</w:t>
      </w:r>
      <w:proofErr w:type="spellEnd"/>
      <w:r w:rsidRPr="0073403D">
        <w:rPr>
          <w:sz w:val="28"/>
          <w:szCs w:val="28"/>
        </w:rPr>
        <w:t xml:space="preserve"> </w:t>
      </w:r>
      <w:proofErr w:type="spellStart"/>
      <w:r w:rsidRPr="0073403D">
        <w:rPr>
          <w:sz w:val="28"/>
          <w:szCs w:val="28"/>
        </w:rPr>
        <w:t>збору</w:t>
      </w:r>
      <w:proofErr w:type="spellEnd"/>
      <w:r w:rsidRPr="0073403D">
        <w:rPr>
          <w:sz w:val="28"/>
          <w:szCs w:val="28"/>
        </w:rPr>
        <w:t xml:space="preserve"> за парковку на </w:t>
      </w:r>
      <w:proofErr w:type="spellStart"/>
      <w:r w:rsidRPr="0073403D">
        <w:rPr>
          <w:sz w:val="28"/>
          <w:szCs w:val="28"/>
        </w:rPr>
        <w:t>території</w:t>
      </w:r>
      <w:proofErr w:type="spellEnd"/>
      <w:r w:rsidRPr="0073403D">
        <w:rPr>
          <w:sz w:val="28"/>
          <w:szCs w:val="28"/>
        </w:rPr>
        <w:t xml:space="preserve"> </w:t>
      </w:r>
      <w:proofErr w:type="spellStart"/>
      <w:r w:rsidRPr="0073403D">
        <w:rPr>
          <w:sz w:val="28"/>
          <w:szCs w:val="28"/>
        </w:rPr>
        <w:t>міста</w:t>
      </w:r>
      <w:proofErr w:type="spellEnd"/>
      <w:r w:rsidRPr="0073403D">
        <w:rPr>
          <w:sz w:val="28"/>
          <w:szCs w:val="28"/>
        </w:rPr>
        <w:t xml:space="preserve"> </w:t>
      </w:r>
      <w:proofErr w:type="spellStart"/>
      <w:r w:rsidRPr="0073403D">
        <w:rPr>
          <w:sz w:val="28"/>
          <w:szCs w:val="28"/>
        </w:rPr>
        <w:t>Луцька</w:t>
      </w:r>
      <w:proofErr w:type="spellEnd"/>
      <w:r w:rsidRPr="0073403D">
        <w:rPr>
          <w:sz w:val="28"/>
          <w:szCs w:val="28"/>
        </w:rPr>
        <w:t xml:space="preserve">, та Правил паркування </w:t>
      </w:r>
      <w:proofErr w:type="spellStart"/>
      <w:r w:rsidRPr="0073403D">
        <w:rPr>
          <w:sz w:val="28"/>
          <w:szCs w:val="28"/>
        </w:rPr>
        <w:t>транспортних</w:t>
      </w:r>
      <w:proofErr w:type="spellEnd"/>
      <w:r w:rsidRPr="0073403D">
        <w:rPr>
          <w:sz w:val="28"/>
          <w:szCs w:val="28"/>
        </w:rPr>
        <w:t xml:space="preserve"> </w:t>
      </w:r>
      <w:proofErr w:type="spellStart"/>
      <w:r w:rsidRPr="0073403D">
        <w:rPr>
          <w:sz w:val="28"/>
          <w:szCs w:val="28"/>
        </w:rPr>
        <w:t>засобів</w:t>
      </w:r>
      <w:proofErr w:type="spellEnd"/>
      <w:proofErr w:type="gramStart"/>
      <w:r w:rsidRPr="0073403D">
        <w:rPr>
          <w:sz w:val="28"/>
          <w:szCs w:val="28"/>
        </w:rPr>
        <w:t xml:space="preserve"> ,</w:t>
      </w:r>
      <w:proofErr w:type="gramEnd"/>
      <w:r w:rsidRPr="0073403D">
        <w:rPr>
          <w:sz w:val="28"/>
          <w:szCs w:val="28"/>
        </w:rPr>
        <w:t xml:space="preserve"> </w:t>
      </w:r>
      <w:proofErr w:type="spellStart"/>
      <w:r w:rsidRPr="0073403D">
        <w:rPr>
          <w:sz w:val="28"/>
          <w:szCs w:val="28"/>
        </w:rPr>
        <w:t>затверджених</w:t>
      </w:r>
      <w:proofErr w:type="spellEnd"/>
      <w:r w:rsidRPr="0073403D">
        <w:rPr>
          <w:sz w:val="28"/>
          <w:szCs w:val="28"/>
        </w:rPr>
        <w:t xml:space="preserve"> </w:t>
      </w:r>
      <w:proofErr w:type="spellStart"/>
      <w:r w:rsidRPr="0073403D">
        <w:rPr>
          <w:sz w:val="28"/>
          <w:szCs w:val="28"/>
        </w:rPr>
        <w:t>постановою</w:t>
      </w:r>
      <w:proofErr w:type="spellEnd"/>
      <w:r w:rsidRPr="0073403D">
        <w:rPr>
          <w:sz w:val="28"/>
          <w:szCs w:val="28"/>
        </w:rPr>
        <w:t xml:space="preserve"> КМУ </w:t>
      </w:r>
      <w:proofErr w:type="spellStart"/>
      <w:r w:rsidRPr="0073403D">
        <w:rPr>
          <w:sz w:val="28"/>
          <w:szCs w:val="28"/>
        </w:rPr>
        <w:t>від</w:t>
      </w:r>
      <w:proofErr w:type="spellEnd"/>
      <w:r w:rsidRPr="0073403D">
        <w:rPr>
          <w:rStyle w:val="FontStyle73"/>
          <w:sz w:val="28"/>
          <w:szCs w:val="28"/>
        </w:rPr>
        <w:t xml:space="preserve"> </w:t>
      </w:r>
      <w:r w:rsidRPr="0073403D">
        <w:rPr>
          <w:rStyle w:val="rvts9"/>
          <w:sz w:val="28"/>
          <w:szCs w:val="28"/>
        </w:rPr>
        <w:t xml:space="preserve">3 </w:t>
      </w:r>
      <w:proofErr w:type="spellStart"/>
      <w:r w:rsidRPr="0073403D">
        <w:rPr>
          <w:rStyle w:val="rvts9"/>
          <w:sz w:val="28"/>
          <w:szCs w:val="28"/>
        </w:rPr>
        <w:t>грудня</w:t>
      </w:r>
      <w:proofErr w:type="spellEnd"/>
      <w:r w:rsidRPr="0073403D">
        <w:rPr>
          <w:rStyle w:val="rvts9"/>
          <w:sz w:val="28"/>
          <w:szCs w:val="28"/>
        </w:rPr>
        <w:t xml:space="preserve"> 2009 р. № 1342</w:t>
      </w:r>
    </w:p>
    <w:p w:rsidR="00B21251" w:rsidRDefault="0073403D" w:rsidP="0053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rFonts w:ascii="Courier New" w:hAnsi="Courier New" w:cs="Courier New"/>
          <w:color w:val="000000"/>
          <w:sz w:val="28"/>
          <w:szCs w:val="28"/>
          <w:lang w:val="uk-UA"/>
        </w:rPr>
        <w:t xml:space="preserve">   </w:t>
      </w:r>
      <w:r w:rsidRPr="006821FF">
        <w:rPr>
          <w:b/>
          <w:color w:val="000000"/>
          <w:sz w:val="28"/>
          <w:szCs w:val="28"/>
          <w:lang w:val="uk-UA"/>
        </w:rPr>
        <w:t xml:space="preserve">Строк виконання відстеження </w:t>
      </w:r>
      <w:r w:rsidR="00F31E47" w:rsidRPr="006821FF">
        <w:rPr>
          <w:b/>
          <w:color w:val="000000"/>
          <w:sz w:val="28"/>
          <w:szCs w:val="28"/>
          <w:lang w:val="uk-UA"/>
        </w:rPr>
        <w:t xml:space="preserve"> </w:t>
      </w:r>
      <w:r w:rsidR="006821FF" w:rsidRPr="006821FF">
        <w:rPr>
          <w:b/>
          <w:color w:val="000000"/>
          <w:sz w:val="28"/>
          <w:szCs w:val="28"/>
        </w:rPr>
        <w:t xml:space="preserve"> </w:t>
      </w:r>
      <w:proofErr w:type="spellStart"/>
      <w:r w:rsidR="006821FF" w:rsidRPr="006821FF">
        <w:rPr>
          <w:b/>
          <w:color w:val="000000"/>
          <w:sz w:val="28"/>
          <w:szCs w:val="28"/>
        </w:rPr>
        <w:t>з</w:t>
      </w:r>
      <w:proofErr w:type="spellEnd"/>
      <w:r w:rsidR="006821FF" w:rsidRPr="006821FF">
        <w:rPr>
          <w:b/>
          <w:color w:val="000000"/>
          <w:sz w:val="28"/>
          <w:szCs w:val="28"/>
        </w:rPr>
        <w:t xml:space="preserve"> 15 серпня по </w:t>
      </w:r>
      <w:r w:rsidR="006821FF" w:rsidRPr="006821FF">
        <w:rPr>
          <w:b/>
          <w:color w:val="000000"/>
          <w:sz w:val="28"/>
          <w:szCs w:val="28"/>
          <w:lang w:val="uk-UA"/>
        </w:rPr>
        <w:t>30</w:t>
      </w:r>
      <w:r w:rsidR="00F31E47" w:rsidRPr="006821FF">
        <w:rPr>
          <w:b/>
          <w:color w:val="000000"/>
          <w:sz w:val="28"/>
          <w:szCs w:val="28"/>
          <w:lang w:val="uk-UA"/>
        </w:rPr>
        <w:t xml:space="preserve"> </w:t>
      </w:r>
      <w:r w:rsidRPr="006821FF">
        <w:rPr>
          <w:b/>
          <w:color w:val="000000"/>
          <w:sz w:val="28"/>
          <w:szCs w:val="28"/>
          <w:lang w:val="uk-UA"/>
        </w:rPr>
        <w:t>вересн</w:t>
      </w:r>
      <w:r w:rsidR="006821FF" w:rsidRPr="006821FF">
        <w:rPr>
          <w:b/>
          <w:color w:val="000000"/>
          <w:sz w:val="28"/>
          <w:szCs w:val="28"/>
          <w:lang w:val="uk-UA"/>
        </w:rPr>
        <w:t>я</w:t>
      </w:r>
      <w:r w:rsidRPr="006821FF">
        <w:rPr>
          <w:b/>
          <w:color w:val="000000"/>
          <w:sz w:val="28"/>
          <w:szCs w:val="28"/>
          <w:lang w:val="uk-UA"/>
        </w:rPr>
        <w:t xml:space="preserve"> 2014 року</w:t>
      </w:r>
      <w:r>
        <w:rPr>
          <w:color w:val="000000"/>
          <w:sz w:val="28"/>
          <w:szCs w:val="28"/>
          <w:lang w:val="uk-UA"/>
        </w:rPr>
        <w:t>.</w:t>
      </w:r>
    </w:p>
    <w:p w:rsidR="0073403D" w:rsidRPr="0073403D" w:rsidRDefault="0073403D" w:rsidP="00531B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В зв’язку відсутністю у м. Луцьку такого рішення виконавчого комітету «</w:t>
      </w:r>
      <w:r>
        <w:rPr>
          <w:sz w:val="28"/>
          <w:szCs w:val="28"/>
          <w:lang w:val="uk-UA"/>
        </w:rPr>
        <w:t>Про затвердження  по</w:t>
      </w:r>
      <w:r w:rsidRPr="0073403D">
        <w:rPr>
          <w:sz w:val="28"/>
          <w:szCs w:val="28"/>
          <w:lang w:val="uk-UA"/>
        </w:rPr>
        <w:t xml:space="preserve">ложення </w:t>
      </w:r>
      <w:r>
        <w:rPr>
          <w:sz w:val="28"/>
          <w:szCs w:val="28"/>
          <w:lang w:val="uk-UA"/>
        </w:rPr>
        <w:t xml:space="preserve"> </w:t>
      </w:r>
      <w:r w:rsidRPr="0073403D">
        <w:rPr>
          <w:sz w:val="28"/>
          <w:szCs w:val="28"/>
          <w:lang w:val="uk-UA"/>
        </w:rPr>
        <w:t>проведення конкурсу з визначення операторів паркування автотранспорту у м.</w:t>
      </w:r>
      <w:r w:rsidR="00326EA5">
        <w:rPr>
          <w:sz w:val="28"/>
          <w:szCs w:val="28"/>
          <w:lang w:val="uk-UA"/>
        </w:rPr>
        <w:t xml:space="preserve"> </w:t>
      </w:r>
      <w:r w:rsidRPr="00C34486">
        <w:rPr>
          <w:sz w:val="28"/>
          <w:szCs w:val="28"/>
          <w:lang w:val="uk-UA"/>
        </w:rPr>
        <w:t>Луцьку</w:t>
      </w:r>
      <w:r>
        <w:rPr>
          <w:sz w:val="28"/>
          <w:szCs w:val="28"/>
          <w:lang w:val="uk-UA"/>
        </w:rPr>
        <w:t>»  буде проводитись базове відстеження для вивчення ситуації з визначенням операторів паркування у м. Луцьку.</w:t>
      </w:r>
    </w:p>
    <w:p w:rsidR="00F31E47" w:rsidRDefault="00F31E47" w:rsidP="00F31E47">
      <w:pPr>
        <w:ind w:right="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Pr="00F31E47">
        <w:rPr>
          <w:sz w:val="28"/>
          <w:szCs w:val="28"/>
          <w:lang w:val="uk-UA"/>
        </w:rPr>
        <w:t>З</w:t>
      </w:r>
      <w:r w:rsidRPr="00F31E47">
        <w:rPr>
          <w:b/>
          <w:sz w:val="28"/>
          <w:szCs w:val="28"/>
          <w:lang w:val="uk-UA"/>
        </w:rPr>
        <w:t xml:space="preserve"> </w:t>
      </w:r>
      <w:r w:rsidRPr="00F31E47">
        <w:rPr>
          <w:sz w:val="28"/>
          <w:szCs w:val="28"/>
          <w:lang w:val="uk-UA"/>
        </w:rPr>
        <w:t xml:space="preserve">прийняття  Податкового Кодексу відмінено Декрету Кабінету Міністрів України </w:t>
      </w:r>
      <w:r w:rsidRPr="00F31E47">
        <w:rPr>
          <w:spacing w:val="-1"/>
          <w:sz w:val="28"/>
          <w:szCs w:val="28"/>
          <w:lang w:val="uk-UA"/>
        </w:rPr>
        <w:t>від 20.05.93 № 56-93 "Про місцеві податки і збори". прийняття «</w:t>
      </w:r>
      <w:r w:rsidRPr="00F31E47">
        <w:rPr>
          <w:sz w:val="28"/>
          <w:szCs w:val="28"/>
          <w:lang w:val="uk-UA"/>
        </w:rPr>
        <w:t>Правил паркування транспортних засобів</w:t>
      </w:r>
      <w:r w:rsidRPr="00F31E47">
        <w:rPr>
          <w:spacing w:val="-1"/>
          <w:sz w:val="28"/>
          <w:szCs w:val="28"/>
          <w:lang w:val="uk-UA"/>
        </w:rPr>
        <w:t xml:space="preserve">» затверджених постановою КМУ </w:t>
      </w:r>
      <w:r w:rsidRPr="00F31E47">
        <w:rPr>
          <w:sz w:val="28"/>
          <w:szCs w:val="28"/>
          <w:lang w:val="uk-UA"/>
        </w:rPr>
        <w:t>від 3 грудня 2009 р. № 1342 змінили порядок і вимоги організації у сфері паркування транспортних засобів</w:t>
      </w:r>
      <w:r>
        <w:rPr>
          <w:sz w:val="28"/>
          <w:szCs w:val="28"/>
          <w:lang w:val="uk-UA"/>
        </w:rPr>
        <w:t>.</w:t>
      </w:r>
      <w:r w:rsidRPr="00F31E47">
        <w:rPr>
          <w:sz w:val="28"/>
          <w:szCs w:val="28"/>
          <w:lang w:val="uk-UA"/>
        </w:rPr>
        <w:t xml:space="preserve"> </w:t>
      </w:r>
    </w:p>
    <w:p w:rsidR="00F31E47" w:rsidRDefault="00F31E47" w:rsidP="00F31E47">
      <w:pPr>
        <w:ind w:right="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7D619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Рішенням Луцької міської ради від 23.06.2011 № 11/7 «Про встановлення збору за місця для паркування транспортних засобів» у м. Луцьку було запроваджено паркувальний збір, але не визначено було </w:t>
      </w:r>
      <w:r w:rsidR="007D6199" w:rsidRPr="00BA71C5">
        <w:rPr>
          <w:sz w:val="28"/>
          <w:szCs w:val="28"/>
          <w:lang w:val="uk-UA"/>
        </w:rPr>
        <w:t xml:space="preserve">Перелік спеціальних земельних ділянок, відведених для організації та провадження діяльності із забезпечення </w:t>
      </w:r>
      <w:hyperlink r:id="rId5" w:anchor="w15" w:history="1">
        <w:r w:rsidR="007D6199" w:rsidRPr="007D6199">
          <w:rPr>
            <w:rStyle w:val="a9"/>
            <w:color w:val="auto"/>
            <w:sz w:val="28"/>
            <w:szCs w:val="28"/>
            <w:u w:val="none"/>
            <w:lang w:val="uk-UA"/>
          </w:rPr>
          <w:t>паркування</w:t>
        </w:r>
      </w:hyperlink>
      <w:r w:rsidR="007D6199" w:rsidRPr="00BA71C5">
        <w:rPr>
          <w:sz w:val="28"/>
          <w:szCs w:val="28"/>
          <w:lang w:val="uk-UA"/>
        </w:rPr>
        <w:t xml:space="preserve"> транспортних засобів у м. Луцьку</w:t>
      </w:r>
      <w:r w:rsidR="007D6199">
        <w:rPr>
          <w:sz w:val="28"/>
          <w:szCs w:val="28"/>
          <w:lang w:val="uk-UA"/>
        </w:rPr>
        <w:t xml:space="preserve"> в зв’язку з цим і не виникало потреби в прийняті такого проекту рішення.</w:t>
      </w:r>
    </w:p>
    <w:p w:rsidR="007D6199" w:rsidRPr="00F31E47" w:rsidRDefault="007D6199" w:rsidP="00A2568C">
      <w:pPr>
        <w:ind w:right="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Станом на сьогоднішній день, Луцькою міською радою планується прийняти рішення про </w:t>
      </w:r>
      <w:r w:rsidRPr="00BA71C5">
        <w:rPr>
          <w:sz w:val="28"/>
          <w:szCs w:val="28"/>
          <w:lang w:val="uk-UA"/>
        </w:rPr>
        <w:t xml:space="preserve">Перелік спеціальних земельних ділянок, відведених для організації та провадження діяльності із забезпечення </w:t>
      </w:r>
      <w:hyperlink r:id="rId6" w:anchor="w15" w:history="1">
        <w:r w:rsidRPr="007D6199">
          <w:rPr>
            <w:rStyle w:val="a9"/>
            <w:color w:val="auto"/>
            <w:sz w:val="28"/>
            <w:szCs w:val="28"/>
            <w:u w:val="none"/>
            <w:lang w:val="uk-UA"/>
          </w:rPr>
          <w:t>паркування</w:t>
        </w:r>
      </w:hyperlink>
      <w:r w:rsidRPr="00BA71C5">
        <w:rPr>
          <w:sz w:val="28"/>
          <w:szCs w:val="28"/>
          <w:lang w:val="uk-UA"/>
        </w:rPr>
        <w:t xml:space="preserve"> транспортних засобів</w:t>
      </w:r>
      <w:r>
        <w:rPr>
          <w:sz w:val="28"/>
          <w:szCs w:val="28"/>
          <w:lang w:val="uk-UA"/>
        </w:rPr>
        <w:t xml:space="preserve"> в зв’язку з цим і розроблений даний проект рішення</w:t>
      </w:r>
      <w:r w:rsidRPr="007D619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«Про затвердження  по</w:t>
      </w:r>
      <w:r w:rsidRPr="0073403D">
        <w:rPr>
          <w:sz w:val="28"/>
          <w:szCs w:val="28"/>
          <w:lang w:val="uk-UA"/>
        </w:rPr>
        <w:t xml:space="preserve">ложення </w:t>
      </w:r>
      <w:r>
        <w:rPr>
          <w:sz w:val="28"/>
          <w:szCs w:val="28"/>
          <w:lang w:val="uk-UA"/>
        </w:rPr>
        <w:t xml:space="preserve"> </w:t>
      </w:r>
      <w:r w:rsidRPr="0073403D">
        <w:rPr>
          <w:sz w:val="28"/>
          <w:szCs w:val="28"/>
          <w:lang w:val="uk-UA"/>
        </w:rPr>
        <w:t>проведення конкурсу з визначення операторів паркування автотранспорту у м.</w:t>
      </w:r>
      <w:r>
        <w:rPr>
          <w:sz w:val="28"/>
          <w:szCs w:val="28"/>
          <w:lang w:val="uk-UA"/>
        </w:rPr>
        <w:t xml:space="preserve"> </w:t>
      </w:r>
      <w:r w:rsidRPr="00C34486">
        <w:rPr>
          <w:sz w:val="28"/>
          <w:szCs w:val="28"/>
          <w:lang w:val="uk-UA"/>
        </w:rPr>
        <w:t>Луцьку</w:t>
      </w:r>
      <w:r>
        <w:rPr>
          <w:sz w:val="28"/>
          <w:szCs w:val="28"/>
          <w:lang w:val="uk-UA"/>
        </w:rPr>
        <w:t xml:space="preserve">»  </w:t>
      </w:r>
    </w:p>
    <w:p w:rsidR="00B21251" w:rsidRPr="007D6199" w:rsidRDefault="007D6199" w:rsidP="00A25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rFonts w:ascii="Courier New" w:hAnsi="Courier New" w:cs="Courier New"/>
          <w:color w:val="000000"/>
          <w:sz w:val="21"/>
          <w:szCs w:val="21"/>
          <w:lang w:val="uk-UA"/>
        </w:rPr>
        <w:lastRenderedPageBreak/>
        <w:t xml:space="preserve">  </w:t>
      </w:r>
      <w:r w:rsidR="00531BDC">
        <w:rPr>
          <w:rFonts w:ascii="Courier New" w:hAnsi="Courier New" w:cs="Courier New"/>
          <w:color w:val="000000"/>
          <w:sz w:val="21"/>
          <w:szCs w:val="21"/>
          <w:lang w:val="uk-UA"/>
        </w:rPr>
        <w:t xml:space="preserve">    </w:t>
      </w:r>
      <w:r w:rsidR="006821FF">
        <w:rPr>
          <w:color w:val="000000"/>
          <w:sz w:val="28"/>
          <w:szCs w:val="28"/>
          <w:lang w:val="uk-UA"/>
        </w:rPr>
        <w:t>З</w:t>
      </w:r>
      <w:r w:rsidRPr="007D6199">
        <w:rPr>
          <w:color w:val="000000"/>
          <w:sz w:val="28"/>
          <w:szCs w:val="28"/>
          <w:lang w:val="uk-UA"/>
        </w:rPr>
        <w:t xml:space="preserve"> </w:t>
      </w:r>
      <w:r w:rsidR="006821FF" w:rsidRPr="006821FF">
        <w:rPr>
          <w:color w:val="000000"/>
          <w:sz w:val="28"/>
          <w:szCs w:val="28"/>
        </w:rPr>
        <w:t xml:space="preserve">15 серпня по </w:t>
      </w:r>
      <w:r w:rsidR="006821FF">
        <w:rPr>
          <w:color w:val="000000"/>
          <w:sz w:val="28"/>
          <w:szCs w:val="28"/>
          <w:lang w:val="uk-UA"/>
        </w:rPr>
        <w:t xml:space="preserve">30 </w:t>
      </w:r>
      <w:r w:rsidR="006821FF" w:rsidRPr="0073403D">
        <w:rPr>
          <w:color w:val="000000"/>
          <w:sz w:val="28"/>
          <w:szCs w:val="28"/>
          <w:lang w:val="uk-UA"/>
        </w:rPr>
        <w:t>вересн</w:t>
      </w:r>
      <w:r w:rsidR="006821FF">
        <w:rPr>
          <w:color w:val="000000"/>
          <w:sz w:val="28"/>
          <w:szCs w:val="28"/>
          <w:lang w:val="uk-UA"/>
        </w:rPr>
        <w:t>я</w:t>
      </w:r>
      <w:r w:rsidR="006821FF" w:rsidRPr="0073403D">
        <w:rPr>
          <w:color w:val="000000"/>
          <w:sz w:val="28"/>
          <w:szCs w:val="28"/>
          <w:lang w:val="uk-UA"/>
        </w:rPr>
        <w:t xml:space="preserve"> 2014</w:t>
      </w:r>
      <w:r w:rsidR="006821FF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року проводилось базове дослідження з ситуацією що складається в сфері паркування. За основу брались статистичні</w:t>
      </w:r>
      <w:r w:rsidR="006821FF">
        <w:rPr>
          <w:color w:val="000000"/>
          <w:sz w:val="28"/>
          <w:szCs w:val="28"/>
          <w:lang w:val="uk-UA"/>
        </w:rPr>
        <w:t xml:space="preserve"> та соціологічні дані </w:t>
      </w:r>
      <w:r w:rsidR="006821FF" w:rsidRPr="006821FF">
        <w:rPr>
          <w:b/>
          <w:color w:val="000000"/>
          <w:sz w:val="28"/>
          <w:szCs w:val="28"/>
          <w:lang w:val="uk-UA"/>
        </w:rPr>
        <w:t>за липень – вересень 2014 р</w:t>
      </w:r>
      <w:r w:rsidR="006821FF">
        <w:rPr>
          <w:color w:val="000000"/>
          <w:sz w:val="28"/>
          <w:szCs w:val="28"/>
          <w:lang w:val="uk-UA"/>
        </w:rPr>
        <w:t>.</w:t>
      </w:r>
      <w:r>
        <w:rPr>
          <w:color w:val="000000"/>
          <w:sz w:val="28"/>
          <w:szCs w:val="28"/>
          <w:lang w:val="uk-UA"/>
        </w:rPr>
        <w:t>, які знаходяться у виконавчих органах Луцької міської ради.</w:t>
      </w:r>
    </w:p>
    <w:p w:rsidR="006821FF" w:rsidRPr="00326EA5" w:rsidRDefault="007D6199" w:rsidP="00A2568C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</w:t>
      </w:r>
      <w:r w:rsidR="00615209" w:rsidRPr="00326EA5">
        <w:rPr>
          <w:sz w:val="28"/>
          <w:szCs w:val="28"/>
          <w:lang w:val="uk-UA"/>
        </w:rPr>
        <w:t>Серед</w:t>
      </w:r>
      <w:r w:rsidR="00615209" w:rsidRPr="00326EA5">
        <w:rPr>
          <w:sz w:val="28"/>
          <w:szCs w:val="28"/>
        </w:rPr>
        <w:t> </w:t>
      </w:r>
      <w:r w:rsidR="00615209" w:rsidRPr="00326EA5">
        <w:rPr>
          <w:sz w:val="28"/>
          <w:szCs w:val="28"/>
          <w:lang w:val="uk-UA"/>
        </w:rPr>
        <w:t xml:space="preserve"> показників для відстеження результативності регуляторних актів </w:t>
      </w:r>
      <w:r w:rsidRPr="007D6199">
        <w:rPr>
          <w:sz w:val="28"/>
          <w:szCs w:val="28"/>
          <w:lang w:val="uk-UA"/>
        </w:rPr>
        <w:t>було взято</w:t>
      </w:r>
      <w:r w:rsidR="006821FF">
        <w:rPr>
          <w:sz w:val="28"/>
          <w:szCs w:val="28"/>
          <w:lang w:val="uk-UA"/>
        </w:rPr>
        <w:t xml:space="preserve"> статистичні дані:</w:t>
      </w:r>
    </w:p>
    <w:p w:rsidR="00615209" w:rsidRPr="00326EA5" w:rsidRDefault="00615209" w:rsidP="00A2568C">
      <w:pPr>
        <w:numPr>
          <w:ilvl w:val="0"/>
          <w:numId w:val="2"/>
        </w:numPr>
        <w:ind w:left="870"/>
        <w:jc w:val="both"/>
        <w:rPr>
          <w:sz w:val="28"/>
          <w:szCs w:val="28"/>
        </w:rPr>
      </w:pPr>
      <w:r w:rsidRPr="00326EA5">
        <w:rPr>
          <w:sz w:val="28"/>
          <w:szCs w:val="28"/>
          <w:lang w:val="uk-UA"/>
        </w:rPr>
        <w:t>розмір надходжень до державно</w:t>
      </w:r>
      <w:r w:rsidRPr="00326EA5">
        <w:rPr>
          <w:sz w:val="28"/>
          <w:szCs w:val="28"/>
        </w:rPr>
        <w:t xml:space="preserve">го та </w:t>
      </w:r>
      <w:proofErr w:type="spellStart"/>
      <w:r w:rsidRPr="00326EA5">
        <w:rPr>
          <w:sz w:val="28"/>
          <w:szCs w:val="28"/>
        </w:rPr>
        <w:t>місцевих</w:t>
      </w:r>
      <w:proofErr w:type="spellEnd"/>
      <w:r w:rsidRPr="00326EA5">
        <w:rPr>
          <w:sz w:val="28"/>
          <w:szCs w:val="28"/>
        </w:rPr>
        <w:t xml:space="preserve"> </w:t>
      </w:r>
      <w:proofErr w:type="spellStart"/>
      <w:r w:rsidRPr="00326EA5">
        <w:rPr>
          <w:sz w:val="28"/>
          <w:szCs w:val="28"/>
        </w:rPr>
        <w:t>бюджетів</w:t>
      </w:r>
      <w:proofErr w:type="spellEnd"/>
      <w:r w:rsidRPr="00326EA5">
        <w:rPr>
          <w:sz w:val="28"/>
          <w:szCs w:val="28"/>
        </w:rPr>
        <w:t xml:space="preserve"> </w:t>
      </w:r>
      <w:proofErr w:type="spellStart"/>
      <w:r w:rsidRPr="00326EA5">
        <w:rPr>
          <w:sz w:val="28"/>
          <w:szCs w:val="28"/>
        </w:rPr>
        <w:t>і</w:t>
      </w:r>
      <w:proofErr w:type="spellEnd"/>
      <w:r w:rsidRPr="00326EA5">
        <w:rPr>
          <w:sz w:val="28"/>
          <w:szCs w:val="28"/>
        </w:rPr>
        <w:t xml:space="preserve"> </w:t>
      </w:r>
      <w:proofErr w:type="spellStart"/>
      <w:r w:rsidRPr="00326EA5">
        <w:rPr>
          <w:sz w:val="28"/>
          <w:szCs w:val="28"/>
        </w:rPr>
        <w:t>державних</w:t>
      </w:r>
      <w:proofErr w:type="spellEnd"/>
      <w:r w:rsidRPr="00326EA5">
        <w:rPr>
          <w:sz w:val="28"/>
          <w:szCs w:val="28"/>
        </w:rPr>
        <w:t xml:space="preserve"> </w:t>
      </w:r>
      <w:proofErr w:type="spellStart"/>
      <w:r w:rsidRPr="00326EA5">
        <w:rPr>
          <w:sz w:val="28"/>
          <w:szCs w:val="28"/>
        </w:rPr>
        <w:t>цільових</w:t>
      </w:r>
      <w:proofErr w:type="spellEnd"/>
      <w:r w:rsidRPr="00326EA5">
        <w:rPr>
          <w:sz w:val="28"/>
          <w:szCs w:val="28"/>
        </w:rPr>
        <w:t xml:space="preserve"> </w:t>
      </w:r>
      <w:proofErr w:type="spellStart"/>
      <w:r w:rsidRPr="00326EA5">
        <w:rPr>
          <w:sz w:val="28"/>
          <w:szCs w:val="28"/>
        </w:rPr>
        <w:t>фондів</w:t>
      </w:r>
      <w:proofErr w:type="spellEnd"/>
      <w:r w:rsidR="000F6AA5">
        <w:rPr>
          <w:sz w:val="28"/>
          <w:szCs w:val="28"/>
          <w:lang w:val="uk-UA"/>
        </w:rPr>
        <w:t xml:space="preserve"> в третьому кварталі 2014</w:t>
      </w:r>
      <w:r w:rsidRPr="00326EA5">
        <w:rPr>
          <w:sz w:val="28"/>
          <w:szCs w:val="28"/>
        </w:rPr>
        <w:t>; </w:t>
      </w:r>
    </w:p>
    <w:p w:rsidR="00615209" w:rsidRPr="006821FF" w:rsidRDefault="00615209" w:rsidP="00A2568C">
      <w:pPr>
        <w:numPr>
          <w:ilvl w:val="0"/>
          <w:numId w:val="2"/>
        </w:numPr>
        <w:ind w:left="870"/>
        <w:jc w:val="both"/>
        <w:rPr>
          <w:sz w:val="28"/>
          <w:szCs w:val="28"/>
        </w:rPr>
      </w:pPr>
      <w:proofErr w:type="spellStart"/>
      <w:r w:rsidRPr="00326EA5">
        <w:rPr>
          <w:sz w:val="28"/>
          <w:szCs w:val="28"/>
        </w:rPr>
        <w:t>кількість</w:t>
      </w:r>
      <w:proofErr w:type="spellEnd"/>
      <w:r w:rsidRPr="00326EA5">
        <w:rPr>
          <w:sz w:val="28"/>
          <w:szCs w:val="28"/>
        </w:rPr>
        <w:t xml:space="preserve"> </w:t>
      </w:r>
      <w:proofErr w:type="spellStart"/>
      <w:r w:rsidRPr="00326EA5">
        <w:rPr>
          <w:sz w:val="28"/>
          <w:szCs w:val="28"/>
        </w:rPr>
        <w:t>суб’єктів</w:t>
      </w:r>
      <w:proofErr w:type="spellEnd"/>
      <w:r w:rsidRPr="00326EA5">
        <w:rPr>
          <w:sz w:val="28"/>
          <w:szCs w:val="28"/>
        </w:rPr>
        <w:t xml:space="preserve"> </w:t>
      </w:r>
      <w:proofErr w:type="spellStart"/>
      <w:r w:rsidRPr="00326EA5">
        <w:rPr>
          <w:sz w:val="28"/>
          <w:szCs w:val="28"/>
        </w:rPr>
        <w:t>господарювання</w:t>
      </w:r>
      <w:proofErr w:type="spellEnd"/>
      <w:r w:rsidRPr="00326EA5">
        <w:rPr>
          <w:sz w:val="28"/>
          <w:szCs w:val="28"/>
        </w:rPr>
        <w:t xml:space="preserve"> та/</w:t>
      </w:r>
      <w:proofErr w:type="spellStart"/>
      <w:r w:rsidRPr="00326EA5">
        <w:rPr>
          <w:sz w:val="28"/>
          <w:szCs w:val="28"/>
        </w:rPr>
        <w:t>або</w:t>
      </w:r>
      <w:proofErr w:type="spellEnd"/>
      <w:r w:rsidRPr="00326EA5">
        <w:rPr>
          <w:sz w:val="28"/>
          <w:szCs w:val="28"/>
        </w:rPr>
        <w:t xml:space="preserve"> </w:t>
      </w:r>
      <w:proofErr w:type="spellStart"/>
      <w:r w:rsidRPr="00326EA5">
        <w:rPr>
          <w:sz w:val="28"/>
          <w:szCs w:val="28"/>
        </w:rPr>
        <w:t>фізичних</w:t>
      </w:r>
      <w:proofErr w:type="spellEnd"/>
      <w:r w:rsidRPr="00326EA5">
        <w:rPr>
          <w:sz w:val="28"/>
          <w:szCs w:val="28"/>
        </w:rPr>
        <w:t xml:space="preserve"> </w:t>
      </w:r>
      <w:proofErr w:type="spellStart"/>
      <w:proofErr w:type="gramStart"/>
      <w:r w:rsidRPr="00326EA5">
        <w:rPr>
          <w:sz w:val="28"/>
          <w:szCs w:val="28"/>
        </w:rPr>
        <w:t>осіб</w:t>
      </w:r>
      <w:proofErr w:type="spellEnd"/>
      <w:proofErr w:type="gramEnd"/>
      <w:r w:rsidRPr="00326EA5">
        <w:rPr>
          <w:sz w:val="28"/>
          <w:szCs w:val="28"/>
        </w:rPr>
        <w:t xml:space="preserve">, на </w:t>
      </w:r>
      <w:proofErr w:type="spellStart"/>
      <w:r w:rsidRPr="00326EA5">
        <w:rPr>
          <w:sz w:val="28"/>
          <w:szCs w:val="28"/>
        </w:rPr>
        <w:t>яких</w:t>
      </w:r>
      <w:proofErr w:type="spellEnd"/>
      <w:r w:rsidRPr="00326EA5">
        <w:rPr>
          <w:sz w:val="28"/>
          <w:szCs w:val="28"/>
        </w:rPr>
        <w:t xml:space="preserve"> </w:t>
      </w:r>
      <w:proofErr w:type="spellStart"/>
      <w:r w:rsidRPr="00326EA5">
        <w:rPr>
          <w:sz w:val="28"/>
          <w:szCs w:val="28"/>
        </w:rPr>
        <w:t>поширюватиметься</w:t>
      </w:r>
      <w:proofErr w:type="spellEnd"/>
      <w:r w:rsidRPr="00326EA5">
        <w:rPr>
          <w:sz w:val="28"/>
          <w:szCs w:val="28"/>
        </w:rPr>
        <w:t xml:space="preserve"> </w:t>
      </w:r>
      <w:proofErr w:type="spellStart"/>
      <w:r w:rsidRPr="00326EA5">
        <w:rPr>
          <w:sz w:val="28"/>
          <w:szCs w:val="28"/>
        </w:rPr>
        <w:t>дія</w:t>
      </w:r>
      <w:proofErr w:type="spellEnd"/>
      <w:r w:rsidRPr="00326EA5">
        <w:rPr>
          <w:sz w:val="28"/>
          <w:szCs w:val="28"/>
        </w:rPr>
        <w:t xml:space="preserve"> акта;</w:t>
      </w:r>
    </w:p>
    <w:p w:rsidR="006821FF" w:rsidRPr="00326EA5" w:rsidRDefault="006821FF" w:rsidP="006821FF">
      <w:pPr>
        <w:ind w:left="510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соціологічні дані:</w:t>
      </w:r>
    </w:p>
    <w:p w:rsidR="00615209" w:rsidRPr="00326EA5" w:rsidRDefault="00615209" w:rsidP="00A2568C">
      <w:pPr>
        <w:numPr>
          <w:ilvl w:val="0"/>
          <w:numId w:val="2"/>
        </w:numPr>
        <w:ind w:left="870"/>
        <w:jc w:val="both"/>
        <w:rPr>
          <w:sz w:val="28"/>
          <w:szCs w:val="28"/>
        </w:rPr>
      </w:pPr>
      <w:proofErr w:type="spellStart"/>
      <w:r w:rsidRPr="00326EA5">
        <w:rPr>
          <w:sz w:val="28"/>
          <w:szCs w:val="28"/>
        </w:rPr>
        <w:t>розмі</w:t>
      </w:r>
      <w:proofErr w:type="gramStart"/>
      <w:r w:rsidRPr="00326EA5">
        <w:rPr>
          <w:sz w:val="28"/>
          <w:szCs w:val="28"/>
        </w:rPr>
        <w:t>р</w:t>
      </w:r>
      <w:proofErr w:type="spellEnd"/>
      <w:proofErr w:type="gramEnd"/>
      <w:r w:rsidRPr="00326EA5">
        <w:rPr>
          <w:sz w:val="28"/>
          <w:szCs w:val="28"/>
        </w:rPr>
        <w:t xml:space="preserve"> </w:t>
      </w:r>
      <w:proofErr w:type="spellStart"/>
      <w:r w:rsidRPr="00326EA5">
        <w:rPr>
          <w:sz w:val="28"/>
          <w:szCs w:val="28"/>
        </w:rPr>
        <w:t>коштів</w:t>
      </w:r>
      <w:proofErr w:type="spellEnd"/>
      <w:r w:rsidRPr="00326EA5">
        <w:rPr>
          <w:sz w:val="28"/>
          <w:szCs w:val="28"/>
        </w:rPr>
        <w:t xml:space="preserve"> </w:t>
      </w:r>
      <w:proofErr w:type="spellStart"/>
      <w:r w:rsidRPr="00326EA5">
        <w:rPr>
          <w:sz w:val="28"/>
          <w:szCs w:val="28"/>
        </w:rPr>
        <w:t>і</w:t>
      </w:r>
      <w:proofErr w:type="spellEnd"/>
      <w:r w:rsidRPr="00326EA5">
        <w:rPr>
          <w:sz w:val="28"/>
          <w:szCs w:val="28"/>
        </w:rPr>
        <w:t xml:space="preserve"> час, </w:t>
      </w:r>
      <w:proofErr w:type="spellStart"/>
      <w:r w:rsidRPr="00326EA5">
        <w:rPr>
          <w:sz w:val="28"/>
          <w:szCs w:val="28"/>
        </w:rPr>
        <w:t>що</w:t>
      </w:r>
      <w:proofErr w:type="spellEnd"/>
      <w:r w:rsidRPr="00326EA5">
        <w:rPr>
          <w:sz w:val="28"/>
          <w:szCs w:val="28"/>
        </w:rPr>
        <w:t xml:space="preserve"> </w:t>
      </w:r>
      <w:proofErr w:type="spellStart"/>
      <w:r w:rsidRPr="00326EA5">
        <w:rPr>
          <w:sz w:val="28"/>
          <w:szCs w:val="28"/>
        </w:rPr>
        <w:t>витрачатимуться</w:t>
      </w:r>
      <w:proofErr w:type="spellEnd"/>
      <w:r w:rsidRPr="00326EA5">
        <w:rPr>
          <w:sz w:val="28"/>
          <w:szCs w:val="28"/>
        </w:rPr>
        <w:t xml:space="preserve"> </w:t>
      </w:r>
      <w:proofErr w:type="spellStart"/>
      <w:r w:rsidRPr="00326EA5">
        <w:rPr>
          <w:sz w:val="28"/>
          <w:szCs w:val="28"/>
        </w:rPr>
        <w:t>суб’єктами</w:t>
      </w:r>
      <w:proofErr w:type="spellEnd"/>
      <w:r w:rsidRPr="00326EA5">
        <w:rPr>
          <w:sz w:val="28"/>
          <w:szCs w:val="28"/>
        </w:rPr>
        <w:t xml:space="preserve"> </w:t>
      </w:r>
      <w:proofErr w:type="spellStart"/>
      <w:r w:rsidRPr="00326EA5">
        <w:rPr>
          <w:sz w:val="28"/>
          <w:szCs w:val="28"/>
        </w:rPr>
        <w:t>господарювання</w:t>
      </w:r>
      <w:proofErr w:type="spellEnd"/>
      <w:r w:rsidRPr="00326EA5">
        <w:rPr>
          <w:sz w:val="28"/>
          <w:szCs w:val="28"/>
        </w:rPr>
        <w:t xml:space="preserve"> та/</w:t>
      </w:r>
      <w:proofErr w:type="spellStart"/>
      <w:r w:rsidRPr="00326EA5">
        <w:rPr>
          <w:sz w:val="28"/>
          <w:szCs w:val="28"/>
        </w:rPr>
        <w:t>або</w:t>
      </w:r>
      <w:proofErr w:type="spellEnd"/>
      <w:r w:rsidRPr="00326EA5">
        <w:rPr>
          <w:sz w:val="28"/>
          <w:szCs w:val="28"/>
        </w:rPr>
        <w:t xml:space="preserve"> </w:t>
      </w:r>
      <w:proofErr w:type="spellStart"/>
      <w:r w:rsidRPr="00326EA5">
        <w:rPr>
          <w:sz w:val="28"/>
          <w:szCs w:val="28"/>
        </w:rPr>
        <w:t>фізичними</w:t>
      </w:r>
      <w:proofErr w:type="spellEnd"/>
      <w:r w:rsidRPr="00326EA5">
        <w:rPr>
          <w:sz w:val="28"/>
          <w:szCs w:val="28"/>
        </w:rPr>
        <w:t xml:space="preserve"> особами на </w:t>
      </w:r>
      <w:proofErr w:type="spellStart"/>
      <w:r w:rsidRPr="00326EA5">
        <w:rPr>
          <w:sz w:val="28"/>
          <w:szCs w:val="28"/>
        </w:rPr>
        <w:t>виконанням</w:t>
      </w:r>
      <w:proofErr w:type="spellEnd"/>
      <w:r w:rsidRPr="00326EA5">
        <w:rPr>
          <w:sz w:val="28"/>
          <w:szCs w:val="28"/>
        </w:rPr>
        <w:t xml:space="preserve"> </w:t>
      </w:r>
      <w:proofErr w:type="spellStart"/>
      <w:r w:rsidRPr="00326EA5">
        <w:rPr>
          <w:sz w:val="28"/>
          <w:szCs w:val="28"/>
        </w:rPr>
        <w:t>вимог</w:t>
      </w:r>
      <w:proofErr w:type="spellEnd"/>
      <w:r w:rsidRPr="00326EA5">
        <w:rPr>
          <w:sz w:val="28"/>
          <w:szCs w:val="28"/>
        </w:rPr>
        <w:t xml:space="preserve"> акта;</w:t>
      </w:r>
    </w:p>
    <w:p w:rsidR="00615209" w:rsidRPr="00326EA5" w:rsidRDefault="00615209" w:rsidP="00A2568C">
      <w:pPr>
        <w:numPr>
          <w:ilvl w:val="0"/>
          <w:numId w:val="2"/>
        </w:numPr>
        <w:ind w:left="870"/>
        <w:jc w:val="both"/>
        <w:rPr>
          <w:sz w:val="28"/>
          <w:szCs w:val="28"/>
        </w:rPr>
      </w:pPr>
      <w:proofErr w:type="spellStart"/>
      <w:proofErr w:type="gramStart"/>
      <w:r w:rsidRPr="00326EA5">
        <w:rPr>
          <w:sz w:val="28"/>
          <w:szCs w:val="28"/>
        </w:rPr>
        <w:t>р</w:t>
      </w:r>
      <w:proofErr w:type="gramEnd"/>
      <w:r w:rsidRPr="00326EA5">
        <w:rPr>
          <w:sz w:val="28"/>
          <w:szCs w:val="28"/>
        </w:rPr>
        <w:t>івень</w:t>
      </w:r>
      <w:proofErr w:type="spellEnd"/>
      <w:r w:rsidRPr="00326EA5">
        <w:rPr>
          <w:sz w:val="28"/>
          <w:szCs w:val="28"/>
        </w:rPr>
        <w:t xml:space="preserve"> </w:t>
      </w:r>
      <w:proofErr w:type="spellStart"/>
      <w:r w:rsidRPr="00326EA5">
        <w:rPr>
          <w:sz w:val="28"/>
          <w:szCs w:val="28"/>
        </w:rPr>
        <w:t>поінформованості</w:t>
      </w:r>
      <w:proofErr w:type="spellEnd"/>
      <w:r w:rsidRPr="00326EA5">
        <w:rPr>
          <w:sz w:val="28"/>
          <w:szCs w:val="28"/>
        </w:rPr>
        <w:t xml:space="preserve"> </w:t>
      </w:r>
      <w:proofErr w:type="spellStart"/>
      <w:r w:rsidRPr="00326EA5">
        <w:rPr>
          <w:sz w:val="28"/>
          <w:szCs w:val="28"/>
        </w:rPr>
        <w:t>суб’єктів</w:t>
      </w:r>
      <w:proofErr w:type="spellEnd"/>
      <w:r w:rsidRPr="00326EA5">
        <w:rPr>
          <w:sz w:val="28"/>
          <w:szCs w:val="28"/>
        </w:rPr>
        <w:t xml:space="preserve"> </w:t>
      </w:r>
      <w:proofErr w:type="spellStart"/>
      <w:r w:rsidRPr="00326EA5">
        <w:rPr>
          <w:sz w:val="28"/>
          <w:szCs w:val="28"/>
        </w:rPr>
        <w:t>господарювання</w:t>
      </w:r>
      <w:proofErr w:type="spellEnd"/>
      <w:r w:rsidRPr="00326EA5">
        <w:rPr>
          <w:sz w:val="28"/>
          <w:szCs w:val="28"/>
        </w:rPr>
        <w:t xml:space="preserve"> та/</w:t>
      </w:r>
      <w:proofErr w:type="spellStart"/>
      <w:r w:rsidRPr="00326EA5">
        <w:rPr>
          <w:sz w:val="28"/>
          <w:szCs w:val="28"/>
        </w:rPr>
        <w:t>або</w:t>
      </w:r>
      <w:proofErr w:type="spellEnd"/>
      <w:r w:rsidRPr="00326EA5">
        <w:rPr>
          <w:sz w:val="28"/>
          <w:szCs w:val="28"/>
        </w:rPr>
        <w:t xml:space="preserve"> </w:t>
      </w:r>
      <w:proofErr w:type="spellStart"/>
      <w:r w:rsidRPr="00326EA5">
        <w:rPr>
          <w:sz w:val="28"/>
          <w:szCs w:val="28"/>
        </w:rPr>
        <w:t>фізичних</w:t>
      </w:r>
      <w:proofErr w:type="spellEnd"/>
      <w:r w:rsidRPr="00326EA5">
        <w:rPr>
          <w:sz w:val="28"/>
          <w:szCs w:val="28"/>
        </w:rPr>
        <w:t xml:space="preserve"> </w:t>
      </w:r>
      <w:proofErr w:type="spellStart"/>
      <w:r w:rsidRPr="00326EA5">
        <w:rPr>
          <w:sz w:val="28"/>
          <w:szCs w:val="28"/>
        </w:rPr>
        <w:t>осіб</w:t>
      </w:r>
      <w:proofErr w:type="spellEnd"/>
      <w:r w:rsidRPr="00326EA5">
        <w:rPr>
          <w:sz w:val="28"/>
          <w:szCs w:val="28"/>
        </w:rPr>
        <w:t xml:space="preserve"> </w:t>
      </w:r>
      <w:proofErr w:type="spellStart"/>
      <w:r w:rsidRPr="00326EA5">
        <w:rPr>
          <w:sz w:val="28"/>
          <w:szCs w:val="28"/>
        </w:rPr>
        <w:t>з</w:t>
      </w:r>
      <w:proofErr w:type="spellEnd"/>
      <w:r w:rsidRPr="00326EA5">
        <w:rPr>
          <w:sz w:val="28"/>
          <w:szCs w:val="28"/>
        </w:rPr>
        <w:t xml:space="preserve"> </w:t>
      </w:r>
      <w:proofErr w:type="spellStart"/>
      <w:r w:rsidRPr="00326EA5">
        <w:rPr>
          <w:sz w:val="28"/>
          <w:szCs w:val="28"/>
        </w:rPr>
        <w:t>основних</w:t>
      </w:r>
      <w:proofErr w:type="spellEnd"/>
      <w:r w:rsidRPr="00326EA5">
        <w:rPr>
          <w:sz w:val="28"/>
          <w:szCs w:val="28"/>
        </w:rPr>
        <w:t xml:space="preserve"> </w:t>
      </w:r>
      <w:proofErr w:type="spellStart"/>
      <w:r w:rsidRPr="00326EA5">
        <w:rPr>
          <w:sz w:val="28"/>
          <w:szCs w:val="28"/>
        </w:rPr>
        <w:t>положень</w:t>
      </w:r>
      <w:proofErr w:type="spellEnd"/>
      <w:r w:rsidRPr="00326EA5">
        <w:rPr>
          <w:sz w:val="28"/>
          <w:szCs w:val="28"/>
        </w:rPr>
        <w:t xml:space="preserve"> акта. </w:t>
      </w:r>
    </w:p>
    <w:p w:rsidR="000F6AA5" w:rsidRDefault="000F6AA5" w:rsidP="00A25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</w:t>
      </w:r>
      <w:r w:rsidR="00A2568C">
        <w:rPr>
          <w:color w:val="000000"/>
          <w:sz w:val="28"/>
          <w:szCs w:val="28"/>
          <w:lang w:val="uk-UA"/>
        </w:rPr>
        <w:t xml:space="preserve">  </w:t>
      </w:r>
      <w:r w:rsidRPr="000F6AA5">
        <w:rPr>
          <w:color w:val="000000"/>
          <w:sz w:val="28"/>
          <w:szCs w:val="28"/>
          <w:lang w:val="uk-UA"/>
        </w:rPr>
        <w:t xml:space="preserve">За період </w:t>
      </w:r>
      <w:r>
        <w:rPr>
          <w:color w:val="000000"/>
          <w:sz w:val="28"/>
          <w:szCs w:val="28"/>
          <w:lang w:val="uk-UA"/>
        </w:rPr>
        <w:t xml:space="preserve"> липень - </w:t>
      </w:r>
      <w:r w:rsidRPr="0073403D">
        <w:rPr>
          <w:color w:val="000000"/>
          <w:sz w:val="28"/>
          <w:szCs w:val="28"/>
          <w:lang w:val="uk-UA"/>
        </w:rPr>
        <w:t>вересень 2014 року</w:t>
      </w:r>
      <w:r>
        <w:rPr>
          <w:color w:val="000000"/>
          <w:sz w:val="28"/>
          <w:szCs w:val="28"/>
          <w:lang w:val="uk-UA"/>
        </w:rPr>
        <w:t xml:space="preserve"> по показникам за яким проводилось дослідження </w:t>
      </w:r>
      <w:r w:rsidR="00531BDC">
        <w:rPr>
          <w:color w:val="000000"/>
          <w:sz w:val="28"/>
          <w:szCs w:val="28"/>
          <w:lang w:val="uk-UA"/>
        </w:rPr>
        <w:t xml:space="preserve">результат </w:t>
      </w:r>
      <w:r>
        <w:rPr>
          <w:color w:val="000000"/>
          <w:sz w:val="28"/>
          <w:szCs w:val="28"/>
          <w:lang w:val="uk-UA"/>
        </w:rPr>
        <w:t xml:space="preserve">дорівнював 0. </w:t>
      </w:r>
    </w:p>
    <w:p w:rsidR="00B21251" w:rsidRPr="000F6AA5" w:rsidRDefault="000F6AA5" w:rsidP="00A2568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Не визначеність  «</w:t>
      </w:r>
      <w:r w:rsidRPr="00BA71C5">
        <w:rPr>
          <w:sz w:val="28"/>
          <w:szCs w:val="28"/>
          <w:lang w:val="uk-UA"/>
        </w:rPr>
        <w:t>Перелік</w:t>
      </w:r>
      <w:r>
        <w:rPr>
          <w:sz w:val="28"/>
          <w:szCs w:val="28"/>
          <w:lang w:val="uk-UA"/>
        </w:rPr>
        <w:t>у</w:t>
      </w:r>
      <w:r w:rsidRPr="00BA71C5">
        <w:rPr>
          <w:sz w:val="28"/>
          <w:szCs w:val="28"/>
          <w:lang w:val="uk-UA"/>
        </w:rPr>
        <w:t xml:space="preserve"> спеціальних земельних ділянок, відведених для організації та провадження діяльності із забезпечення </w:t>
      </w:r>
      <w:hyperlink r:id="rId7" w:anchor="w15" w:history="1">
        <w:r w:rsidRPr="007D6199">
          <w:rPr>
            <w:rStyle w:val="a9"/>
            <w:color w:val="auto"/>
            <w:sz w:val="28"/>
            <w:szCs w:val="28"/>
            <w:u w:val="none"/>
            <w:lang w:val="uk-UA"/>
          </w:rPr>
          <w:t>паркування</w:t>
        </w:r>
      </w:hyperlink>
      <w:r w:rsidRPr="00BA71C5">
        <w:rPr>
          <w:sz w:val="28"/>
          <w:szCs w:val="28"/>
          <w:lang w:val="uk-UA"/>
        </w:rPr>
        <w:t xml:space="preserve"> транспортних засобів</w:t>
      </w:r>
      <w:r>
        <w:rPr>
          <w:sz w:val="28"/>
          <w:szCs w:val="28"/>
          <w:lang w:val="uk-UA"/>
        </w:rPr>
        <w:t xml:space="preserve"> у м. Луцьку» привело до того що надходжень до міського бюджету від збору паркування не відбувалося</w:t>
      </w:r>
      <w:r w:rsidR="00A2568C">
        <w:rPr>
          <w:sz w:val="28"/>
          <w:szCs w:val="28"/>
          <w:lang w:val="uk-UA"/>
        </w:rPr>
        <w:t>. Суб’єктів господарювання, які б виконували обов’язків оператора не було визначено.</w:t>
      </w:r>
    </w:p>
    <w:p w:rsidR="00A2568C" w:rsidRDefault="00A2568C" w:rsidP="00A2568C">
      <w:pPr>
        <w:shd w:val="clear" w:color="auto" w:fill="FFFFFF"/>
        <w:spacing w:line="322" w:lineRule="exact"/>
        <w:ind w:left="67" w:right="-1"/>
        <w:jc w:val="both"/>
        <w:rPr>
          <w:sz w:val="28"/>
          <w:szCs w:val="28"/>
          <w:lang w:val="uk-UA"/>
        </w:rPr>
      </w:pPr>
      <w:r w:rsidRPr="00A2568C">
        <w:rPr>
          <w:color w:val="000000"/>
          <w:sz w:val="28"/>
          <w:szCs w:val="28"/>
          <w:lang w:val="uk-UA"/>
        </w:rPr>
        <w:t xml:space="preserve">      Даний проект рішення виконавчого комітету «</w:t>
      </w:r>
      <w:r w:rsidRPr="00A2568C">
        <w:rPr>
          <w:sz w:val="28"/>
          <w:szCs w:val="28"/>
          <w:lang w:val="uk-UA"/>
        </w:rPr>
        <w:t xml:space="preserve">Про затвердження  положення  проведення конкурсу з визначення операторів паркування автотранспорту у м. Луцьку» </w:t>
      </w:r>
      <w:r>
        <w:rPr>
          <w:sz w:val="28"/>
          <w:szCs w:val="28"/>
          <w:lang w:val="uk-UA"/>
        </w:rPr>
        <w:t xml:space="preserve"> за даними показниками відстеження , які використовувалися при базовому дослідження, </w:t>
      </w:r>
      <w:r w:rsidRPr="00A2568C">
        <w:rPr>
          <w:sz w:val="28"/>
          <w:szCs w:val="28"/>
          <w:lang w:val="uk-UA"/>
        </w:rPr>
        <w:t xml:space="preserve">можливо буде оцінити тільки після затвердження Луцькою міською радою рішення </w:t>
      </w:r>
      <w:r>
        <w:rPr>
          <w:sz w:val="28"/>
          <w:szCs w:val="28"/>
          <w:lang w:val="uk-UA"/>
        </w:rPr>
        <w:t xml:space="preserve"> «</w:t>
      </w:r>
      <w:r w:rsidRPr="00A2568C">
        <w:rPr>
          <w:sz w:val="28"/>
          <w:szCs w:val="28"/>
          <w:lang w:val="uk-UA"/>
        </w:rPr>
        <w:t>Про затвердження  переліку спеціальних земельних ділянок, відведених для організації та провадження діяльності із забезпечення</w:t>
      </w:r>
      <w:r w:rsidRPr="006821FF">
        <w:rPr>
          <w:sz w:val="28"/>
          <w:szCs w:val="28"/>
          <w:lang w:val="uk-UA"/>
        </w:rPr>
        <w:t xml:space="preserve"> </w:t>
      </w:r>
      <w:bookmarkStart w:id="0" w:name="w14"/>
      <w:r w:rsidR="004A1889" w:rsidRPr="006821FF">
        <w:rPr>
          <w:sz w:val="28"/>
          <w:szCs w:val="28"/>
        </w:rPr>
        <w:fldChar w:fldCharType="begin"/>
      </w:r>
      <w:r w:rsidRPr="006821FF">
        <w:rPr>
          <w:sz w:val="28"/>
          <w:szCs w:val="28"/>
          <w:lang w:val="uk-UA"/>
        </w:rPr>
        <w:instrText xml:space="preserve"> </w:instrText>
      </w:r>
      <w:r w:rsidRPr="006821FF">
        <w:rPr>
          <w:sz w:val="28"/>
          <w:szCs w:val="28"/>
        </w:rPr>
        <w:instrText>HYPERLINK</w:instrText>
      </w:r>
      <w:r w:rsidRPr="006821FF">
        <w:rPr>
          <w:sz w:val="28"/>
          <w:szCs w:val="28"/>
          <w:lang w:val="uk-UA"/>
        </w:rPr>
        <w:instrText xml:space="preserve"> "</w:instrText>
      </w:r>
      <w:r w:rsidRPr="006821FF">
        <w:rPr>
          <w:sz w:val="28"/>
          <w:szCs w:val="28"/>
        </w:rPr>
        <w:instrText>http</w:instrText>
      </w:r>
      <w:r w:rsidRPr="006821FF">
        <w:rPr>
          <w:sz w:val="28"/>
          <w:szCs w:val="28"/>
          <w:lang w:val="uk-UA"/>
        </w:rPr>
        <w:instrText>://</w:instrText>
      </w:r>
      <w:r w:rsidRPr="006821FF">
        <w:rPr>
          <w:sz w:val="28"/>
          <w:szCs w:val="28"/>
        </w:rPr>
        <w:instrText>zakon</w:instrText>
      </w:r>
      <w:r w:rsidRPr="006821FF">
        <w:rPr>
          <w:sz w:val="28"/>
          <w:szCs w:val="28"/>
          <w:lang w:val="uk-UA"/>
        </w:rPr>
        <w:instrText>4.</w:instrText>
      </w:r>
      <w:r w:rsidRPr="006821FF">
        <w:rPr>
          <w:sz w:val="28"/>
          <w:szCs w:val="28"/>
        </w:rPr>
        <w:instrText>rada</w:instrText>
      </w:r>
      <w:r w:rsidRPr="006821FF">
        <w:rPr>
          <w:sz w:val="28"/>
          <w:szCs w:val="28"/>
          <w:lang w:val="uk-UA"/>
        </w:rPr>
        <w:instrText>.</w:instrText>
      </w:r>
      <w:r w:rsidRPr="006821FF">
        <w:rPr>
          <w:sz w:val="28"/>
          <w:szCs w:val="28"/>
        </w:rPr>
        <w:instrText>gov</w:instrText>
      </w:r>
      <w:r w:rsidRPr="006821FF">
        <w:rPr>
          <w:sz w:val="28"/>
          <w:szCs w:val="28"/>
          <w:lang w:val="uk-UA"/>
        </w:rPr>
        <w:instrText>.</w:instrText>
      </w:r>
      <w:r w:rsidRPr="006821FF">
        <w:rPr>
          <w:sz w:val="28"/>
          <w:szCs w:val="28"/>
        </w:rPr>
        <w:instrText>ua</w:instrText>
      </w:r>
      <w:r w:rsidRPr="006821FF">
        <w:rPr>
          <w:sz w:val="28"/>
          <w:szCs w:val="28"/>
          <w:lang w:val="uk-UA"/>
        </w:rPr>
        <w:instrText>/</w:instrText>
      </w:r>
      <w:r w:rsidRPr="006821FF">
        <w:rPr>
          <w:sz w:val="28"/>
          <w:szCs w:val="28"/>
        </w:rPr>
        <w:instrText>laws</w:instrText>
      </w:r>
      <w:r w:rsidRPr="006821FF">
        <w:rPr>
          <w:sz w:val="28"/>
          <w:szCs w:val="28"/>
          <w:lang w:val="uk-UA"/>
        </w:rPr>
        <w:instrText>/</w:instrText>
      </w:r>
      <w:r w:rsidRPr="006821FF">
        <w:rPr>
          <w:sz w:val="28"/>
          <w:szCs w:val="28"/>
        </w:rPr>
        <w:instrText>show</w:instrText>
      </w:r>
      <w:r w:rsidRPr="006821FF">
        <w:rPr>
          <w:sz w:val="28"/>
          <w:szCs w:val="28"/>
          <w:lang w:val="uk-UA"/>
        </w:rPr>
        <w:instrText>/2755-17/</w:instrText>
      </w:r>
      <w:r w:rsidRPr="006821FF">
        <w:rPr>
          <w:sz w:val="28"/>
          <w:szCs w:val="28"/>
        </w:rPr>
        <w:instrText>page</w:instrText>
      </w:r>
      <w:r w:rsidRPr="006821FF">
        <w:rPr>
          <w:sz w:val="28"/>
          <w:szCs w:val="28"/>
          <w:lang w:val="uk-UA"/>
        </w:rPr>
        <w:instrText>36?</w:instrText>
      </w:r>
      <w:r w:rsidRPr="006821FF">
        <w:rPr>
          <w:sz w:val="28"/>
          <w:szCs w:val="28"/>
        </w:rPr>
        <w:instrText>text</w:instrText>
      </w:r>
      <w:r w:rsidRPr="006821FF">
        <w:rPr>
          <w:sz w:val="28"/>
          <w:szCs w:val="28"/>
          <w:lang w:val="uk-UA"/>
        </w:rPr>
        <w:instrText>=%</w:instrText>
      </w:r>
      <w:r w:rsidRPr="006821FF">
        <w:rPr>
          <w:sz w:val="28"/>
          <w:szCs w:val="28"/>
        </w:rPr>
        <w:instrText>EF</w:instrText>
      </w:r>
      <w:r w:rsidRPr="006821FF">
        <w:rPr>
          <w:sz w:val="28"/>
          <w:szCs w:val="28"/>
          <w:lang w:val="uk-UA"/>
        </w:rPr>
        <w:instrText>%</w:instrText>
      </w:r>
      <w:r w:rsidRPr="006821FF">
        <w:rPr>
          <w:sz w:val="28"/>
          <w:szCs w:val="28"/>
        </w:rPr>
        <w:instrText>E</w:instrText>
      </w:r>
      <w:r w:rsidRPr="006821FF">
        <w:rPr>
          <w:sz w:val="28"/>
          <w:szCs w:val="28"/>
          <w:lang w:val="uk-UA"/>
        </w:rPr>
        <w:instrText>0%</w:instrText>
      </w:r>
      <w:r w:rsidRPr="006821FF">
        <w:rPr>
          <w:sz w:val="28"/>
          <w:szCs w:val="28"/>
        </w:rPr>
        <w:instrText>F</w:instrText>
      </w:r>
      <w:r w:rsidRPr="006821FF">
        <w:rPr>
          <w:sz w:val="28"/>
          <w:szCs w:val="28"/>
          <w:lang w:val="uk-UA"/>
        </w:rPr>
        <w:instrText>0%</w:instrText>
      </w:r>
      <w:r w:rsidRPr="006821FF">
        <w:rPr>
          <w:sz w:val="28"/>
          <w:szCs w:val="28"/>
        </w:rPr>
        <w:instrText>EA</w:instrText>
      </w:r>
      <w:r w:rsidRPr="006821FF">
        <w:rPr>
          <w:sz w:val="28"/>
          <w:szCs w:val="28"/>
          <w:lang w:val="uk-UA"/>
        </w:rPr>
        <w:instrText>%</w:instrText>
      </w:r>
      <w:r w:rsidRPr="006821FF">
        <w:rPr>
          <w:sz w:val="28"/>
          <w:szCs w:val="28"/>
        </w:rPr>
        <w:instrText>F</w:instrText>
      </w:r>
      <w:r w:rsidRPr="006821FF">
        <w:rPr>
          <w:sz w:val="28"/>
          <w:szCs w:val="28"/>
          <w:lang w:val="uk-UA"/>
        </w:rPr>
        <w:instrText>3%</w:instrText>
      </w:r>
      <w:r w:rsidRPr="006821FF">
        <w:rPr>
          <w:sz w:val="28"/>
          <w:szCs w:val="28"/>
        </w:rPr>
        <w:instrText>E</w:instrText>
      </w:r>
      <w:r w:rsidRPr="006821FF">
        <w:rPr>
          <w:sz w:val="28"/>
          <w:szCs w:val="28"/>
          <w:lang w:val="uk-UA"/>
        </w:rPr>
        <w:instrText>2%</w:instrText>
      </w:r>
      <w:r w:rsidRPr="006821FF">
        <w:rPr>
          <w:sz w:val="28"/>
          <w:szCs w:val="28"/>
        </w:rPr>
        <w:instrText>E</w:instrText>
      </w:r>
      <w:r w:rsidRPr="006821FF">
        <w:rPr>
          <w:sz w:val="28"/>
          <w:szCs w:val="28"/>
          <w:lang w:val="uk-UA"/>
        </w:rPr>
        <w:instrText>0%</w:instrText>
      </w:r>
      <w:r w:rsidRPr="006821FF">
        <w:rPr>
          <w:sz w:val="28"/>
          <w:szCs w:val="28"/>
        </w:rPr>
        <w:instrText>ED</w:instrText>
      </w:r>
      <w:r w:rsidRPr="006821FF">
        <w:rPr>
          <w:sz w:val="28"/>
          <w:szCs w:val="28"/>
          <w:lang w:val="uk-UA"/>
        </w:rPr>
        <w:instrText>%</w:instrText>
      </w:r>
      <w:r w:rsidRPr="006821FF">
        <w:rPr>
          <w:sz w:val="28"/>
          <w:szCs w:val="28"/>
        </w:rPr>
        <w:instrText>ED</w:instrText>
      </w:r>
      <w:r w:rsidRPr="006821FF">
        <w:rPr>
          <w:sz w:val="28"/>
          <w:szCs w:val="28"/>
          <w:lang w:val="uk-UA"/>
        </w:rPr>
        <w:instrText>%</w:instrText>
      </w:r>
      <w:r w:rsidRPr="006821FF">
        <w:rPr>
          <w:sz w:val="28"/>
          <w:szCs w:val="28"/>
        </w:rPr>
        <w:instrText>FF</w:instrText>
      </w:r>
      <w:r w:rsidRPr="006821FF">
        <w:rPr>
          <w:sz w:val="28"/>
          <w:szCs w:val="28"/>
          <w:lang w:val="uk-UA"/>
        </w:rPr>
        <w:instrText>+%</w:instrText>
      </w:r>
      <w:r w:rsidRPr="006821FF">
        <w:rPr>
          <w:sz w:val="28"/>
          <w:szCs w:val="28"/>
        </w:rPr>
        <w:instrText>E</w:instrText>
      </w:r>
      <w:r w:rsidRPr="006821FF">
        <w:rPr>
          <w:sz w:val="28"/>
          <w:szCs w:val="28"/>
          <w:lang w:val="uk-UA"/>
        </w:rPr>
        <w:instrText>7%</w:instrText>
      </w:r>
      <w:r w:rsidRPr="006821FF">
        <w:rPr>
          <w:sz w:val="28"/>
          <w:szCs w:val="28"/>
        </w:rPr>
        <w:instrText>E</w:instrText>
      </w:r>
      <w:r w:rsidRPr="006821FF">
        <w:rPr>
          <w:sz w:val="28"/>
          <w:szCs w:val="28"/>
          <w:lang w:val="uk-UA"/>
        </w:rPr>
        <w:instrText>1%</w:instrText>
      </w:r>
      <w:r w:rsidRPr="006821FF">
        <w:rPr>
          <w:sz w:val="28"/>
          <w:szCs w:val="28"/>
        </w:rPr>
        <w:instrText>B</w:instrText>
      </w:r>
      <w:r w:rsidRPr="006821FF">
        <w:rPr>
          <w:sz w:val="28"/>
          <w:szCs w:val="28"/>
          <w:lang w:val="uk-UA"/>
        </w:rPr>
        <w:instrText>3%</w:instrText>
      </w:r>
      <w:r w:rsidRPr="006821FF">
        <w:rPr>
          <w:sz w:val="28"/>
          <w:szCs w:val="28"/>
        </w:rPr>
        <w:instrText>F</w:instrText>
      </w:r>
      <w:r w:rsidRPr="006821FF">
        <w:rPr>
          <w:sz w:val="28"/>
          <w:szCs w:val="28"/>
          <w:lang w:val="uk-UA"/>
        </w:rPr>
        <w:instrText>0" \</w:instrText>
      </w:r>
      <w:r w:rsidRPr="006821FF">
        <w:rPr>
          <w:sz w:val="28"/>
          <w:szCs w:val="28"/>
        </w:rPr>
        <w:instrText>l</w:instrText>
      </w:r>
      <w:r w:rsidRPr="006821FF">
        <w:rPr>
          <w:sz w:val="28"/>
          <w:szCs w:val="28"/>
          <w:lang w:val="uk-UA"/>
        </w:rPr>
        <w:instrText xml:space="preserve"> "</w:instrText>
      </w:r>
      <w:r w:rsidRPr="006821FF">
        <w:rPr>
          <w:sz w:val="28"/>
          <w:szCs w:val="28"/>
        </w:rPr>
        <w:instrText>w</w:instrText>
      </w:r>
      <w:r w:rsidRPr="006821FF">
        <w:rPr>
          <w:sz w:val="28"/>
          <w:szCs w:val="28"/>
          <w:lang w:val="uk-UA"/>
        </w:rPr>
        <w:instrText xml:space="preserve">15" </w:instrText>
      </w:r>
      <w:r w:rsidR="004A1889" w:rsidRPr="006821FF">
        <w:rPr>
          <w:sz w:val="28"/>
          <w:szCs w:val="28"/>
        </w:rPr>
        <w:fldChar w:fldCharType="separate"/>
      </w:r>
      <w:r w:rsidRPr="006821FF">
        <w:rPr>
          <w:rStyle w:val="a9"/>
          <w:color w:val="auto"/>
          <w:sz w:val="28"/>
          <w:szCs w:val="28"/>
          <w:u w:val="none"/>
          <w:lang w:val="uk-UA"/>
        </w:rPr>
        <w:t>паркування</w:t>
      </w:r>
      <w:r w:rsidR="004A1889" w:rsidRPr="006821FF">
        <w:rPr>
          <w:sz w:val="28"/>
          <w:szCs w:val="28"/>
        </w:rPr>
        <w:fldChar w:fldCharType="end"/>
      </w:r>
      <w:bookmarkEnd w:id="0"/>
      <w:r w:rsidRPr="00A2568C">
        <w:rPr>
          <w:sz w:val="28"/>
          <w:szCs w:val="28"/>
          <w:lang w:val="uk-UA"/>
        </w:rPr>
        <w:t xml:space="preserve"> транспортних засобів у м. Луцьку</w:t>
      </w:r>
      <w:r>
        <w:rPr>
          <w:sz w:val="28"/>
          <w:szCs w:val="28"/>
          <w:lang w:val="uk-UA"/>
        </w:rPr>
        <w:t>»</w:t>
      </w:r>
    </w:p>
    <w:p w:rsidR="00B21251" w:rsidRPr="00A2568C" w:rsidRDefault="00B21251" w:rsidP="00B21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</w:p>
    <w:p w:rsidR="00B21251" w:rsidRDefault="00B21251" w:rsidP="00B21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hAnsi="Courier New" w:cs="Courier New"/>
          <w:color w:val="000000"/>
          <w:sz w:val="21"/>
          <w:szCs w:val="21"/>
          <w:lang w:val="uk-UA"/>
        </w:rPr>
      </w:pPr>
    </w:p>
    <w:p w:rsidR="00531BDC" w:rsidRPr="00531BDC" w:rsidRDefault="007E63C8" w:rsidP="00B212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Розробник регуляторного акта </w:t>
      </w:r>
      <w:r w:rsidR="00531BDC">
        <w:rPr>
          <w:color w:val="000000"/>
          <w:sz w:val="28"/>
          <w:szCs w:val="28"/>
          <w:lang w:val="uk-UA"/>
        </w:rPr>
        <w:t xml:space="preserve">                                                       Т.Бас</w:t>
      </w:r>
    </w:p>
    <w:sectPr w:rsidR="00531BDC" w:rsidRPr="00531BDC" w:rsidSect="00AB2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F19A0"/>
    <w:multiLevelType w:val="multilevel"/>
    <w:tmpl w:val="A74A6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DB69B3"/>
    <w:multiLevelType w:val="multilevel"/>
    <w:tmpl w:val="ACEC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46F0D94"/>
    <w:multiLevelType w:val="multilevel"/>
    <w:tmpl w:val="417ED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21251"/>
    <w:rsid w:val="000F6AA5"/>
    <w:rsid w:val="00326EA5"/>
    <w:rsid w:val="004A1889"/>
    <w:rsid w:val="00531BDC"/>
    <w:rsid w:val="00615209"/>
    <w:rsid w:val="006821FF"/>
    <w:rsid w:val="0073403D"/>
    <w:rsid w:val="007D6199"/>
    <w:rsid w:val="007E63C8"/>
    <w:rsid w:val="00A2568C"/>
    <w:rsid w:val="00AB2695"/>
    <w:rsid w:val="00B21251"/>
    <w:rsid w:val="00F31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2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326E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212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Знак Знак Char Знак Знак Char Знак Знак Char Знак Знак Знак"/>
    <w:basedOn w:val="a"/>
    <w:rsid w:val="00B21251"/>
    <w:rPr>
      <w:rFonts w:ascii="Verdana" w:hAnsi="Verdana" w:cs="Verdana"/>
      <w:sz w:val="20"/>
      <w:szCs w:val="20"/>
      <w:lang w:val="en-US" w:eastAsia="en-US"/>
    </w:rPr>
  </w:style>
  <w:style w:type="character" w:customStyle="1" w:styleId="FontStyle73">
    <w:name w:val="Font Style73"/>
    <w:basedOn w:val="a0"/>
    <w:rsid w:val="0073403D"/>
    <w:rPr>
      <w:rFonts w:ascii="Times New Roman" w:hAnsi="Times New Roman" w:cs="Times New Roman"/>
      <w:sz w:val="24"/>
      <w:szCs w:val="24"/>
    </w:rPr>
  </w:style>
  <w:style w:type="character" w:customStyle="1" w:styleId="rvts9">
    <w:name w:val="rvts9"/>
    <w:basedOn w:val="a0"/>
    <w:rsid w:val="0073403D"/>
  </w:style>
  <w:style w:type="character" w:customStyle="1" w:styleId="10">
    <w:name w:val="Заголовок 1 Знак"/>
    <w:basedOn w:val="a0"/>
    <w:link w:val="1"/>
    <w:uiPriority w:val="9"/>
    <w:rsid w:val="00326EA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326EA5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26EA5"/>
    <w:rPr>
      <w:b/>
      <w:bCs/>
    </w:rPr>
  </w:style>
  <w:style w:type="character" w:styleId="a6">
    <w:name w:val="Emphasis"/>
    <w:basedOn w:val="a0"/>
    <w:uiPriority w:val="20"/>
    <w:qFormat/>
    <w:rsid w:val="00326EA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26E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6EA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semiHidden/>
    <w:unhideWhenUsed/>
    <w:rsid w:val="007D619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2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76775">
          <w:marLeft w:val="15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8748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1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729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87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zakon4.rada.gov.ua/laws/show/2755-17/page36?text=%EF%E0%F0%EA%F3%E2%E0%ED%ED%FF+%E7%E1%B3%F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4.rada.gov.ua/laws/show/2755-17/page36?text=%EF%E0%F0%EA%F3%E2%E0%ED%ED%FF+%E7%E1%B3%F0" TargetMode="External"/><Relationship Id="rId5" Type="http://schemas.openxmlformats.org/officeDocument/2006/relationships/hyperlink" Target="http://zakon4.rada.gov.ua/laws/show/2755-17/page36?text=%EF%E0%F0%EA%F3%E2%E0%ED%ED%FF+%E7%E1%B3%F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756</Words>
  <Characters>4313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APS</Company>
  <LinksUpToDate>false</LinksUpToDate>
  <CharactersWithSpaces>5059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Boss</cp:lastModifiedBy>
  <cp:revision>3</cp:revision>
  <dcterms:created xsi:type="dcterms:W3CDTF">2014-10-15T07:56:00Z</dcterms:created>
  <dcterms:modified xsi:type="dcterms:W3CDTF">2014-10-17T07:33:00Z</dcterms:modified>
</cp:coreProperties>
</file>