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22B" w:rsidRDefault="001D522B">
      <w:pPr>
        <w:pStyle w:val="NoSpacing"/>
        <w:rPr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Додаток</w:t>
      </w:r>
    </w:p>
    <w:p w:rsidR="001D522B" w:rsidRDefault="001D522B">
      <w:pPr>
        <w:pStyle w:val="NoSpacing"/>
        <w:rPr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до рішення міської ради                                                                                                                                                                 </w:t>
      </w:r>
    </w:p>
    <w:p w:rsidR="001D522B" w:rsidRDefault="001D522B">
      <w:pPr>
        <w:pStyle w:val="NoSpacing"/>
        <w:rPr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 від  ________________№_______</w:t>
      </w:r>
    </w:p>
    <w:p w:rsidR="001D522B" w:rsidRDefault="001D522B">
      <w:pPr>
        <w:pStyle w:val="NoSpacing"/>
        <w:rPr>
          <w:sz w:val="26"/>
          <w:szCs w:val="26"/>
          <w:lang w:val="uk-UA"/>
        </w:rPr>
      </w:pPr>
    </w:p>
    <w:p w:rsidR="001D522B" w:rsidRDefault="001D522B">
      <w:pPr>
        <w:pStyle w:val="NoSpacing"/>
        <w:rPr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Перелік обладнання та елементів благоустрою, що передаються  балансоутримувачам    </w:t>
      </w:r>
    </w:p>
    <w:p w:rsidR="001D522B" w:rsidRDefault="001D522B">
      <w:pPr>
        <w:pStyle w:val="NoSpacing"/>
        <w:rPr>
          <w:lang w:val="uk-UA"/>
        </w:rPr>
      </w:pPr>
      <w:r>
        <w:rPr>
          <w:sz w:val="26"/>
          <w:szCs w:val="26"/>
          <w:lang w:val="uk-UA"/>
        </w:rPr>
        <w:t xml:space="preserve">                                      </w:t>
      </w:r>
      <w:bookmarkStart w:id="0" w:name="_GoBack"/>
      <w:bookmarkEnd w:id="0"/>
    </w:p>
    <w:tbl>
      <w:tblPr>
        <w:tblW w:w="15697" w:type="dxa"/>
        <w:tblInd w:w="-346" w:type="dxa"/>
        <w:tblLook w:val="01E0"/>
      </w:tblPr>
      <w:tblGrid>
        <w:gridCol w:w="556"/>
        <w:gridCol w:w="3898"/>
        <w:gridCol w:w="3995"/>
        <w:gridCol w:w="1105"/>
        <w:gridCol w:w="1624"/>
        <w:gridCol w:w="1641"/>
        <w:gridCol w:w="2878"/>
      </w:tblGrid>
      <w:tr w:rsidR="001D522B">
        <w:trPr>
          <w:trHeight w:val="9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№ </w:t>
            </w:r>
          </w:p>
          <w:p w:rsidR="001D522B" w:rsidRDefault="001D522B">
            <w:pPr>
              <w:pStyle w:val="NoSpacing"/>
              <w:rPr>
                <w:lang w:val="uk-UA"/>
              </w:rPr>
            </w:pPr>
            <w:r>
              <w:rPr>
                <w:sz w:val="24"/>
                <w:lang w:val="uk-UA"/>
              </w:rPr>
              <w:t>з /п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Найменування обладнання та елементу благоустрою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 xml:space="preserve">Кому передається на балансоутримання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rPr>
                <w:lang w:val="uk-UA"/>
              </w:rPr>
            </w:pPr>
            <w:r>
              <w:rPr>
                <w:sz w:val="24"/>
                <w:lang w:val="uk-UA"/>
              </w:rPr>
              <w:t>К - сть,</w:t>
            </w:r>
          </w:p>
          <w:p w:rsidR="001D522B" w:rsidRDefault="001D522B">
            <w:pPr>
              <w:pStyle w:val="NoSpacing"/>
              <w:rPr>
                <w:lang w:val="uk-UA"/>
              </w:rPr>
            </w:pPr>
            <w:r>
              <w:rPr>
                <w:sz w:val="24"/>
                <w:lang w:val="uk-UA"/>
              </w:rPr>
              <w:t>одиниці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rPr>
                <w:lang w:val="uk-UA"/>
              </w:rPr>
            </w:pPr>
            <w:r>
              <w:rPr>
                <w:sz w:val="24"/>
                <w:lang w:val="uk-UA"/>
              </w:rPr>
              <w:t>Вартість одиниці,</w:t>
            </w:r>
          </w:p>
          <w:p w:rsidR="001D522B" w:rsidRDefault="001D522B">
            <w:pPr>
              <w:pStyle w:val="NoSpacing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грн. 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rPr>
                <w:lang w:val="uk-UA"/>
              </w:rPr>
            </w:pPr>
            <w:r>
              <w:rPr>
                <w:sz w:val="24"/>
                <w:lang w:val="uk-UA"/>
              </w:rPr>
              <w:t xml:space="preserve">Загальна вартість, грн. </w:t>
            </w:r>
          </w:p>
          <w:p w:rsidR="001D522B" w:rsidRDefault="001D522B">
            <w:pPr>
              <w:pStyle w:val="NoSpacing"/>
              <w:rPr>
                <w:lang w:val="uk-UA"/>
              </w:rPr>
            </w:pPr>
            <w:r>
              <w:rPr>
                <w:sz w:val="24"/>
                <w:lang w:val="uk-UA"/>
              </w:rPr>
              <w:t>(з ПДВ)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rPr>
                <w:lang w:val="uk-UA"/>
              </w:rPr>
            </w:pPr>
            <w:r>
              <w:rPr>
                <w:sz w:val="24"/>
                <w:lang w:val="uk-UA"/>
              </w:rPr>
              <w:t>Адреса встановлення</w:t>
            </w:r>
          </w:p>
        </w:tc>
      </w:tr>
      <w:tr w:rsidR="001D522B">
        <w:trPr>
          <w:trHeight w:val="3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Завантажувальний стрічковий транспортер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445 000,00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445 000,00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rPr>
                <w:sz w:val="24"/>
              </w:rPr>
            </w:pPr>
            <w:r>
              <w:rPr>
                <w:sz w:val="24"/>
                <w:lang w:val="uk-UA"/>
              </w:rPr>
              <w:t>Полігон ТПВ с.Брище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Стрічковий магнітний сепаратор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285 000,00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285 000,00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rPr>
                <w:sz w:val="24"/>
              </w:rPr>
            </w:pPr>
            <w:r>
              <w:rPr>
                <w:sz w:val="24"/>
                <w:lang w:val="uk-UA"/>
              </w:rPr>
              <w:t>Полігон ТПВ с.Брище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Автоматизований гематологічний аналізатор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4"/>
                <w:lang w:val="uk-UA"/>
              </w:rPr>
            </w:pPr>
          </w:p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КП “Ласка”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152 444,00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152 444,00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КП “Ласка”, м. Луцьк,</w:t>
            </w:r>
          </w:p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вул. Мамсурова 9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Система ультразвукова діагнос-тична СТ</w:t>
            </w:r>
            <w:r>
              <w:rPr>
                <w:sz w:val="24"/>
                <w:lang w:val="en-US"/>
              </w:rPr>
              <w:t>S</w:t>
            </w:r>
            <w:r>
              <w:rPr>
                <w:sz w:val="24"/>
              </w:rPr>
              <w:t>-</w:t>
            </w:r>
            <w:r>
              <w:rPr>
                <w:sz w:val="24"/>
                <w:lang w:val="uk-UA"/>
              </w:rPr>
              <w:t>5500 укомп:</w:t>
            </w:r>
            <w:r>
              <w:rPr>
                <w:sz w:val="24"/>
                <w:lang w:val="en-US"/>
              </w:rPr>
              <w:t>Tr</w:t>
            </w:r>
            <w:r>
              <w:rPr>
                <w:sz w:val="24"/>
              </w:rPr>
              <w:t>.</w:t>
            </w:r>
            <w:r>
              <w:rPr>
                <w:sz w:val="24"/>
                <w:lang w:val="en-US"/>
              </w:rPr>
              <w:t>C</w:t>
            </w:r>
            <w:r>
              <w:rPr>
                <w:sz w:val="24"/>
                <w:lang w:val="uk-UA"/>
              </w:rPr>
              <w:t>5120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spacing w:before="20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КП “Ласка”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97 556,00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97 556,00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КП “Ласка”, м. Луцьк,</w:t>
            </w:r>
          </w:p>
          <w:p w:rsidR="001D522B" w:rsidRDefault="001D522B">
            <w:pPr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вул. Мамсурова 9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5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ПКД реконстр. старої частини полігону для збору ТПВ с.Брище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58 297,25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58 297,25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spacing w:before="20"/>
              <w:rPr>
                <w:sz w:val="24"/>
              </w:rPr>
            </w:pPr>
            <w:r>
              <w:rPr>
                <w:sz w:val="24"/>
                <w:lang w:val="uk-UA"/>
              </w:rPr>
              <w:t>вул. Дубнівська, 64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6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2 контейнери)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28 000,00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28 000,00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spacing w:before="20"/>
              <w:rPr>
                <w:sz w:val="24"/>
              </w:rPr>
            </w:pPr>
            <w:r>
              <w:rPr>
                <w:sz w:val="24"/>
                <w:lang w:val="uk-UA"/>
              </w:rPr>
              <w:t>вул. Воїнів-Афганців, 1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3 контейнери)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35 000,00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35 000,00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spacing w:before="20"/>
              <w:rPr>
                <w:sz w:val="24"/>
              </w:rPr>
            </w:pPr>
            <w:r>
              <w:rPr>
                <w:sz w:val="24"/>
                <w:lang w:val="uk-UA"/>
              </w:rPr>
              <w:t>вул. Кравчука, 26 а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3 контейнери)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35 000,00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35 000,00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spacing w:before="20"/>
              <w:rPr>
                <w:sz w:val="24"/>
              </w:rPr>
            </w:pPr>
            <w:r>
              <w:rPr>
                <w:sz w:val="24"/>
                <w:lang w:val="uk-UA"/>
              </w:rPr>
              <w:t>вул. Кравчука, 26 б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3 контейнери)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36 748,00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36 748,00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вул. Сагайдачного, 20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3 контейнери)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36 748,00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36 748,00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вул. Ярощука 26</w:t>
            </w:r>
          </w:p>
        </w:tc>
      </w:tr>
      <w:tr w:rsidR="001D522B">
        <w:trPr>
          <w:trHeight w:val="456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4 контейнери)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82 848,00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82 848,00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вул. Лесі Українки, 67</w:t>
            </w:r>
          </w:p>
        </w:tc>
      </w:tr>
      <w:tr w:rsidR="001D522B">
        <w:trPr>
          <w:trHeight w:val="561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4 контейнери)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43 625,00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43 625,00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pStyle w:val="NoSpacing"/>
              <w:spacing w:before="20"/>
            </w:pPr>
            <w:r>
              <w:rPr>
                <w:sz w:val="24"/>
                <w:lang w:val="uk-UA"/>
              </w:rPr>
              <w:t>вул. Мисливська 2</w:t>
            </w:r>
          </w:p>
        </w:tc>
      </w:tr>
      <w:tr w:rsidR="001D522B" w:rsidTr="00064D72">
        <w:trPr>
          <w:trHeight w:val="85"/>
        </w:trPr>
        <w:tc>
          <w:tcPr>
            <w:tcW w:w="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</w:pPr>
            <w:r>
              <w:rPr>
                <w:sz w:val="24"/>
                <w:lang w:val="uk-UA"/>
              </w:rPr>
              <w:t>13</w:t>
            </w:r>
          </w:p>
        </w:tc>
        <w:tc>
          <w:tcPr>
            <w:tcW w:w="38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6 контейнерів)</w:t>
            </w:r>
          </w:p>
        </w:tc>
        <w:tc>
          <w:tcPr>
            <w:tcW w:w="39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53 425,00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53 425,00</w:t>
            </w:r>
          </w:p>
        </w:tc>
        <w:tc>
          <w:tcPr>
            <w:tcW w:w="28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вул. Кравчука 9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14</w:t>
            </w: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Конвеєр зі стрічковим транспор-тером для видалення відходів з під сепаратора (лінія для сорту-вання ТПВ)</w:t>
            </w: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425 000, 00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425 000, 00</w:t>
            </w:r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spacing w:before="20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bookmarkStart w:id="1" w:name="__DdeLink__1218_727907554"/>
            <w:r>
              <w:rPr>
                <w:sz w:val="24"/>
                <w:lang w:val="uk-UA"/>
              </w:rPr>
              <w:t>Полігон ТПВ с.Брище</w:t>
            </w:r>
            <w:bookmarkEnd w:id="1"/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Подрібнювач </w:t>
            </w:r>
            <w:r>
              <w:rPr>
                <w:sz w:val="24"/>
                <w:lang w:val="en-US"/>
              </w:rPr>
              <w:t>PDV400E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1 489 000,00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1 489 000,00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Полігон ТПВ с.Брище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16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Прес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860 000,00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860 000,00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Полігон ТПВ с.Брище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17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Приймальний бункер для заван-таження сміття з армованою стрічкою (лінія для сортув. ТПВ)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825 000,00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825 000,00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Полігон ТПВ с.Брище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Сепаратор барабанного типу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985 000,00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985 000,00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Полігон ТПВ с.Брище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19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Сортувальна кабіна з сортуваль-ним транспортером (з 8-ми постів сортування)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2 975 000,00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2 975 000,00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Полігон ТПВ с.Брище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Транспортер подачі вторсирови-ни на прес (лінія для сортування ТПВ)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560 000,00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560 000,00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Полігон ТПВ с.Брище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21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Контейнер металевий для збору ТПВ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60 585,00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60 585,00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spacing w:before="20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вул. Дубнівська, 64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22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4 контейнери)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39 835,50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39 835,50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spacing w:before="20"/>
              <w:rPr>
                <w:sz w:val="24"/>
              </w:rPr>
            </w:pPr>
            <w:r>
              <w:rPr>
                <w:sz w:val="24"/>
                <w:lang w:val="uk-UA"/>
              </w:rPr>
              <w:t>вул. Загородня, 2-2а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23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Металевий навіс на контейнерні майданчики (на 4 контейнери)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39 835,50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39 835,50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spacing w:before="20"/>
              <w:rPr>
                <w:sz w:val="24"/>
              </w:rPr>
            </w:pPr>
            <w:r>
              <w:rPr>
                <w:sz w:val="24"/>
                <w:lang w:val="uk-UA"/>
              </w:rPr>
              <w:t>вул. Ветеранів, 13, 17</w:t>
            </w:r>
          </w:p>
        </w:tc>
      </w:tr>
      <w:tr w:rsidR="001D522B">
        <w:trPr>
          <w:trHeight w:val="145"/>
        </w:trPr>
        <w:tc>
          <w:tcPr>
            <w:tcW w:w="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24</w:t>
            </w:r>
          </w:p>
        </w:tc>
        <w:tc>
          <w:tcPr>
            <w:tcW w:w="38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ПКД реконстр. старої частини полігону для збору ТПВ с.Брище</w:t>
            </w:r>
          </w:p>
        </w:tc>
        <w:tc>
          <w:tcPr>
            <w:tcW w:w="39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ЛСКАП “Луцькспецкомунтранс”</w:t>
            </w:r>
          </w:p>
        </w:tc>
        <w:tc>
          <w:tcPr>
            <w:tcW w:w="11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16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4"/>
              </w:rPr>
            </w:pPr>
            <w:r>
              <w:rPr>
                <w:sz w:val="24"/>
                <w:lang w:val="uk-UA"/>
              </w:rPr>
              <w:t>253 702,75</w:t>
            </w:r>
          </w:p>
        </w:tc>
        <w:tc>
          <w:tcPr>
            <w:tcW w:w="16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4"/>
                <w:lang w:val="uk-UA"/>
              </w:rPr>
            </w:pPr>
          </w:p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r>
              <w:rPr>
                <w:sz w:val="24"/>
                <w:lang w:val="uk-UA"/>
              </w:rPr>
              <w:t>253 702,75</w:t>
            </w:r>
          </w:p>
        </w:tc>
        <w:tc>
          <w:tcPr>
            <w:tcW w:w="28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 xml:space="preserve">м. Луцьк, </w:t>
            </w:r>
          </w:p>
          <w:p w:rsidR="001D522B" w:rsidRDefault="001D522B">
            <w:pPr>
              <w:spacing w:before="20"/>
              <w:rPr>
                <w:sz w:val="24"/>
              </w:rPr>
            </w:pPr>
            <w:r>
              <w:rPr>
                <w:sz w:val="24"/>
                <w:lang w:val="uk-UA"/>
              </w:rPr>
              <w:t>вул. Дубнівська, 64</w:t>
            </w:r>
          </w:p>
        </w:tc>
      </w:tr>
      <w:tr w:rsidR="001D522B">
        <w:trPr>
          <w:trHeight w:val="43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4"/>
                <w:lang w:val="uk-UA"/>
              </w:rPr>
            </w:pPr>
          </w:p>
        </w:tc>
        <w:tc>
          <w:tcPr>
            <w:tcW w:w="3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rPr>
                <w:sz w:val="24"/>
                <w:lang w:val="uk-UA"/>
              </w:rPr>
            </w:pPr>
          </w:p>
        </w:tc>
        <w:tc>
          <w:tcPr>
            <w:tcW w:w="3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right"/>
              <w:rPr>
                <w:lang w:val="uk-UA"/>
              </w:rPr>
            </w:pPr>
            <w:r>
              <w:rPr>
                <w:sz w:val="24"/>
                <w:lang w:val="uk-UA"/>
              </w:rPr>
              <w:t>Всього: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D522B" w:rsidRDefault="001D522B">
            <w:pPr>
              <w:pStyle w:val="NoSpacing"/>
              <w:spacing w:before="20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30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4"/>
                <w:lang w:val="uk-UA"/>
              </w:rPr>
              <w:t>9 902 650,00</w:t>
            </w: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jc w:val="center"/>
              <w:rPr>
                <w:sz w:val="26"/>
                <w:szCs w:val="26"/>
              </w:rPr>
            </w:pPr>
            <w:bookmarkStart w:id="2" w:name="__DdeLink__1029_460403052"/>
            <w:r>
              <w:rPr>
                <w:sz w:val="24"/>
                <w:lang w:val="uk-UA"/>
              </w:rPr>
              <w:t>9 902 650,00</w:t>
            </w:r>
            <w:bookmarkEnd w:id="2"/>
          </w:p>
        </w:tc>
        <w:tc>
          <w:tcPr>
            <w:tcW w:w="2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522B" w:rsidRDefault="001D522B">
            <w:pPr>
              <w:pStyle w:val="NoSpacing"/>
              <w:spacing w:before="20"/>
              <w:rPr>
                <w:sz w:val="24"/>
                <w:lang w:val="uk-UA"/>
              </w:rPr>
            </w:pPr>
          </w:p>
        </w:tc>
      </w:tr>
    </w:tbl>
    <w:p w:rsidR="001D522B" w:rsidRDefault="001D522B">
      <w:pPr>
        <w:pStyle w:val="NoSpacing"/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</w:t>
      </w:r>
    </w:p>
    <w:p w:rsidR="001D522B" w:rsidRDefault="001D522B">
      <w:pPr>
        <w:rPr>
          <w:sz w:val="26"/>
          <w:szCs w:val="26"/>
        </w:rPr>
      </w:pPr>
      <w:r>
        <w:rPr>
          <w:sz w:val="26"/>
          <w:szCs w:val="26"/>
          <w:lang w:val="uk-UA"/>
        </w:rPr>
        <w:t xml:space="preserve">                                                                                                                </w:t>
      </w:r>
    </w:p>
    <w:p w:rsidR="001D522B" w:rsidRDefault="001D522B">
      <w:pPr>
        <w:pStyle w:val="NoSpacing"/>
      </w:pPr>
      <w:r>
        <w:rPr>
          <w:sz w:val="26"/>
          <w:szCs w:val="26"/>
          <w:lang w:val="uk-UA"/>
        </w:rPr>
        <w:t xml:space="preserve"> Секретар міської ради                                                                                                                                          Григорій  ПУСТОВІТ</w:t>
      </w:r>
    </w:p>
    <w:sectPr w:rsidR="001D522B" w:rsidSect="00536ECD">
      <w:footerReference w:type="default" r:id="rId6"/>
      <w:pgSz w:w="16838" w:h="11906" w:orient="landscape"/>
      <w:pgMar w:top="851" w:right="536" w:bottom="1173" w:left="1134" w:header="0" w:footer="568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22B" w:rsidRDefault="001D522B" w:rsidP="00536ECD">
      <w:r>
        <w:separator/>
      </w:r>
    </w:p>
  </w:endnote>
  <w:endnote w:type="continuationSeparator" w:id="0">
    <w:p w:rsidR="001D522B" w:rsidRDefault="001D522B" w:rsidP="00536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522B" w:rsidRDefault="001D52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22B" w:rsidRDefault="001D522B" w:rsidP="00536ECD">
      <w:r>
        <w:separator/>
      </w:r>
    </w:p>
  </w:footnote>
  <w:footnote w:type="continuationSeparator" w:id="0">
    <w:p w:rsidR="001D522B" w:rsidRDefault="001D522B" w:rsidP="00536E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6ECD"/>
    <w:rsid w:val="00064D72"/>
    <w:rsid w:val="001D522B"/>
    <w:rsid w:val="00536ECD"/>
    <w:rsid w:val="009B104B"/>
    <w:rsid w:val="00FA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6ECD"/>
    <w:rPr>
      <w:rFonts w:ascii="Times New Roman" w:eastAsia="Times New Roman" w:hAnsi="Times New Roman"/>
      <w:sz w:val="28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ий колонтитул Знак"/>
    <w:basedOn w:val="DefaultParagraphFont"/>
    <w:uiPriority w:val="99"/>
    <w:semiHidden/>
    <w:rsid w:val="00536E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0">
    <w:name w:val="Нижний колонтитул Знак"/>
    <w:basedOn w:val="DefaultParagraphFont"/>
    <w:uiPriority w:val="99"/>
    <w:semiHidden/>
    <w:rsid w:val="00536EC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Заголовок"/>
    <w:basedOn w:val="Normal"/>
    <w:next w:val="BodyText"/>
    <w:uiPriority w:val="99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1">
    <w:name w:val="Body Text Char1"/>
    <w:basedOn w:val="DefaultParagraphFont"/>
    <w:link w:val="BodyText"/>
    <w:uiPriority w:val="99"/>
    <w:semiHidden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Index1">
    <w:name w:val="index 1"/>
    <w:basedOn w:val="Normal"/>
    <w:next w:val="Normal"/>
    <w:autoRedefine/>
    <w:uiPriority w:val="99"/>
    <w:semiHidden/>
    <w:rsid w:val="00536ECD"/>
    <w:pPr>
      <w:ind w:left="280" w:hanging="280"/>
    </w:pPr>
  </w:style>
  <w:style w:type="paragraph" w:styleId="IndexHeading">
    <w:name w:val="index heading"/>
    <w:basedOn w:val="Normal"/>
    <w:uiPriority w:val="99"/>
    <w:pPr>
      <w:suppressLineNumbers/>
    </w:pPr>
    <w:rPr>
      <w:rFonts w:cs="Mangal"/>
    </w:rPr>
  </w:style>
  <w:style w:type="paragraph" w:customStyle="1" w:styleId="a2">
    <w:name w:val="Верхний и нижний колонтитулы"/>
    <w:basedOn w:val="Normal"/>
    <w:uiPriority w:val="99"/>
  </w:style>
  <w:style w:type="paragraph" w:styleId="Header">
    <w:name w:val="header"/>
    <w:basedOn w:val="Normal"/>
    <w:link w:val="HeaderChar"/>
    <w:uiPriority w:val="99"/>
    <w:semiHidden/>
    <w:rsid w:val="00536ECD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semiHidden/>
    <w:rsid w:val="00536ECD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DF5034"/>
    <w:rPr>
      <w:rFonts w:ascii="Times New Roman" w:eastAsia="Times New Roman" w:hAnsi="Times New Roman"/>
      <w:sz w:val="28"/>
      <w:szCs w:val="24"/>
      <w:lang w:val="ru-RU" w:eastAsia="ru-RU"/>
    </w:rPr>
  </w:style>
  <w:style w:type="paragraph" w:styleId="NoSpacing">
    <w:name w:val="No Spacing"/>
    <w:uiPriority w:val="99"/>
    <w:qFormat/>
    <w:rsid w:val="00536ECD"/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3">
    <w:name w:val="Содержимое таблицы"/>
    <w:basedOn w:val="Normal"/>
    <w:uiPriority w:val="99"/>
    <w:pPr>
      <w:suppressLineNumbers/>
    </w:pPr>
  </w:style>
  <w:style w:type="paragraph" w:customStyle="1" w:styleId="a4">
    <w:name w:val="Заголовок таблицы"/>
    <w:basedOn w:val="a3"/>
    <w:uiPriority w:val="99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496</TotalTime>
  <Pages>2</Pages>
  <Words>3054</Words>
  <Characters>1742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Грабовська Любов Миколаївна</dc:creator>
  <cp:keywords/>
  <dc:description/>
  <cp:lastModifiedBy>churilo</cp:lastModifiedBy>
  <cp:revision>25</cp:revision>
  <cp:lastPrinted>2020-01-02T09:22:00Z</cp:lastPrinted>
  <dcterms:created xsi:type="dcterms:W3CDTF">2019-11-11T09:14:00Z</dcterms:created>
  <dcterms:modified xsi:type="dcterms:W3CDTF">2020-06-02T13:16:00Z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