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31D" w:rsidRPr="00267A82" w:rsidRDefault="00C6731D" w:rsidP="00313CCB">
      <w:pPr>
        <w:pStyle w:val="Ch6"/>
        <w:spacing w:before="0" w:line="240" w:lineRule="auto"/>
        <w:ind w:left="11199"/>
        <w:jc w:val="both"/>
        <w:rPr>
          <w:rFonts w:cs="Times New Roman"/>
          <w:lang w:val="uk-UA"/>
        </w:rPr>
      </w:pPr>
      <w:r w:rsidRPr="00267A82">
        <w:rPr>
          <w:rFonts w:ascii="Times New Roman" w:hAnsi="Times New Roman" w:cs="Times New Roman"/>
          <w:w w:val="100"/>
          <w:sz w:val="28"/>
          <w:szCs w:val="28"/>
          <w:lang w:val="uk-UA"/>
        </w:rPr>
        <w:t>Додаток 8</w:t>
      </w:r>
    </w:p>
    <w:p w:rsidR="00C6731D" w:rsidRPr="00267A82" w:rsidRDefault="00C6731D" w:rsidP="00313CCB">
      <w:pPr>
        <w:pStyle w:val="Ch6"/>
        <w:spacing w:before="0" w:line="240" w:lineRule="auto"/>
        <w:ind w:left="11199"/>
        <w:jc w:val="both"/>
        <w:rPr>
          <w:rFonts w:cs="Times New Roman"/>
          <w:lang w:val="uk-UA"/>
        </w:rPr>
      </w:pPr>
      <w:r w:rsidRPr="00267A82">
        <w:rPr>
          <w:rFonts w:ascii="Times New Roman" w:hAnsi="Times New Roman" w:cs="Times New Roman"/>
          <w:w w:val="100"/>
          <w:sz w:val="28"/>
          <w:szCs w:val="28"/>
          <w:lang w:val="uk-UA"/>
        </w:rPr>
        <w:t>до рішення виконавчого комітету</w:t>
      </w:r>
    </w:p>
    <w:p w:rsidR="00267A82" w:rsidRDefault="00C6731D" w:rsidP="00313CCB">
      <w:pPr>
        <w:pStyle w:val="Ch6"/>
        <w:spacing w:before="0" w:line="240" w:lineRule="auto"/>
        <w:ind w:left="11199"/>
        <w:jc w:val="both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r w:rsidRPr="00267A82">
        <w:rPr>
          <w:rFonts w:ascii="Times New Roman" w:hAnsi="Times New Roman" w:cs="Times New Roman"/>
          <w:w w:val="100"/>
          <w:sz w:val="28"/>
          <w:szCs w:val="28"/>
          <w:lang w:val="uk-UA"/>
        </w:rPr>
        <w:t>міської ради</w:t>
      </w:r>
    </w:p>
    <w:p w:rsidR="00C6731D" w:rsidRPr="00267A82" w:rsidRDefault="00C6731D" w:rsidP="00313CCB">
      <w:pPr>
        <w:pStyle w:val="Ch6"/>
        <w:spacing w:before="0" w:line="240" w:lineRule="auto"/>
        <w:ind w:left="11199"/>
        <w:jc w:val="both"/>
        <w:rPr>
          <w:rFonts w:cs="Times New Roman"/>
          <w:lang w:val="uk-UA"/>
        </w:rPr>
      </w:pPr>
      <w:r w:rsidRPr="00267A82">
        <w:rPr>
          <w:rFonts w:ascii="Times New Roman" w:hAnsi="Times New Roman" w:cs="Times New Roman"/>
          <w:w w:val="100"/>
          <w:sz w:val="28"/>
          <w:szCs w:val="28"/>
          <w:lang w:val="uk-UA"/>
        </w:rPr>
        <w:t>___________</w:t>
      </w:r>
      <w:r w:rsidR="00267A82">
        <w:rPr>
          <w:rFonts w:ascii="Times New Roman" w:hAnsi="Times New Roman" w:cs="Times New Roman"/>
          <w:w w:val="100"/>
          <w:sz w:val="28"/>
          <w:szCs w:val="28"/>
          <w:lang w:val="uk-UA"/>
        </w:rPr>
        <w:t>__</w:t>
      </w:r>
      <w:r w:rsidRPr="00267A82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 №____</w:t>
      </w:r>
      <w:r w:rsidR="00267A82">
        <w:rPr>
          <w:rFonts w:ascii="Times New Roman" w:hAnsi="Times New Roman" w:cs="Times New Roman"/>
          <w:w w:val="100"/>
          <w:sz w:val="28"/>
          <w:szCs w:val="28"/>
          <w:lang w:val="uk-UA"/>
        </w:rPr>
        <w:t>__</w:t>
      </w:r>
      <w:r w:rsidRPr="00267A82">
        <w:rPr>
          <w:rFonts w:ascii="Times New Roman" w:hAnsi="Times New Roman" w:cs="Times New Roman"/>
          <w:w w:val="100"/>
          <w:sz w:val="28"/>
          <w:szCs w:val="28"/>
          <w:lang w:val="uk-UA"/>
        </w:rPr>
        <w:t>_</w:t>
      </w:r>
    </w:p>
    <w:p w:rsidR="00C6731D" w:rsidRPr="00267A82" w:rsidRDefault="00C6731D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  <w:r w:rsidRPr="00267A82">
        <w:rPr>
          <w:rFonts w:ascii="Times New Roman" w:hAnsi="Times New Roman" w:cs="Times New Roman"/>
          <w:b/>
          <w:bCs/>
          <w:sz w:val="27"/>
          <w:szCs w:val="27"/>
          <w:lang w:val="uk-UA"/>
        </w:rPr>
        <w:t xml:space="preserve">ФОРМА РОЗРАХУНКУ </w:t>
      </w:r>
      <w:r w:rsidRPr="00267A82">
        <w:rPr>
          <w:rFonts w:ascii="Times New Roman" w:hAnsi="Times New Roman" w:cs="Times New Roman"/>
          <w:b/>
          <w:bCs/>
          <w:sz w:val="27"/>
          <w:szCs w:val="27"/>
          <w:lang w:val="uk-UA"/>
        </w:rPr>
        <w:br/>
        <w:t>вартості технологічних витрат електроенергії на виробництво, транспортування та постачання теплової енергії</w:t>
      </w:r>
    </w:p>
    <w:p w:rsidR="00C6731D" w:rsidRPr="00267A82" w:rsidRDefault="00C6731D">
      <w:pPr>
        <w:spacing w:after="0" w:line="240" w:lineRule="auto"/>
        <w:jc w:val="right"/>
        <w:rPr>
          <w:lang w:val="uk-UA"/>
        </w:rPr>
      </w:pPr>
      <w:r w:rsidRPr="00267A82">
        <w:rPr>
          <w:rFonts w:ascii="Times New Roman" w:hAnsi="Times New Roman" w:cs="Times New Roman"/>
          <w:sz w:val="20"/>
          <w:szCs w:val="20"/>
          <w:lang w:val="uk-UA"/>
        </w:rPr>
        <w:t>(без ПДВ)</w:t>
      </w:r>
    </w:p>
    <w:tbl>
      <w:tblPr>
        <w:tblW w:w="15588" w:type="dxa"/>
        <w:tblInd w:w="-49" w:type="dxa"/>
        <w:tblCellMar>
          <w:top w:w="55" w:type="dxa"/>
          <w:left w:w="47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123"/>
        <w:gridCol w:w="5213"/>
        <w:gridCol w:w="1283"/>
        <w:gridCol w:w="896"/>
        <w:gridCol w:w="715"/>
        <w:gridCol w:w="714"/>
        <w:gridCol w:w="538"/>
        <w:gridCol w:w="714"/>
        <w:gridCol w:w="714"/>
        <w:gridCol w:w="714"/>
        <w:gridCol w:w="714"/>
        <w:gridCol w:w="538"/>
        <w:gridCol w:w="714"/>
        <w:gridCol w:w="538"/>
        <w:gridCol w:w="751"/>
        <w:gridCol w:w="709"/>
      </w:tblGrid>
      <w:tr w:rsidR="00C6731D" w:rsidRPr="00267A82">
        <w:trPr>
          <w:cantSplit/>
          <w:trHeight w:hRule="exact" w:val="1351"/>
        </w:trPr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spacing w:after="0" w:line="240" w:lineRule="auto"/>
              <w:jc w:val="right"/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Найменування показника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Одиниці виміру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Плано-ваний рік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textDirection w:val="btLr"/>
            <w:vAlign w:val="center"/>
          </w:tcPr>
          <w:p w:rsidR="00C6731D" w:rsidRPr="00267A82" w:rsidRDefault="00C6731D">
            <w:pPr>
              <w:spacing w:after="0" w:line="240" w:lineRule="auto"/>
              <w:ind w:left="113" w:right="113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textDirection w:val="btLr"/>
            <w:vAlign w:val="center"/>
          </w:tcPr>
          <w:p w:rsidR="00C6731D" w:rsidRPr="00267A82" w:rsidRDefault="00C6731D">
            <w:pPr>
              <w:spacing w:after="0" w:line="240" w:lineRule="auto"/>
              <w:ind w:left="113" w:right="113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textDirection w:val="btLr"/>
            <w:vAlign w:val="center"/>
          </w:tcPr>
          <w:p w:rsidR="00C6731D" w:rsidRPr="00267A82" w:rsidRDefault="00C6731D">
            <w:pPr>
              <w:spacing w:after="0" w:line="240" w:lineRule="auto"/>
              <w:ind w:left="113" w:right="113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Березень</w:t>
            </w: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  <w:textDirection w:val="btLr"/>
            <w:vAlign w:val="center"/>
          </w:tcPr>
          <w:p w:rsidR="00C6731D" w:rsidRPr="00267A82" w:rsidRDefault="00C6731D">
            <w:pPr>
              <w:spacing w:after="0" w:line="240" w:lineRule="auto"/>
              <w:ind w:left="113" w:right="113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Квітень</w:t>
            </w: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textDirection w:val="btLr"/>
            <w:vAlign w:val="center"/>
          </w:tcPr>
          <w:p w:rsidR="00C6731D" w:rsidRPr="00267A82" w:rsidRDefault="00C6731D">
            <w:pPr>
              <w:spacing w:after="0" w:line="240" w:lineRule="auto"/>
              <w:ind w:left="113" w:right="113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Травень</w:t>
            </w: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textDirection w:val="btLr"/>
            <w:vAlign w:val="center"/>
          </w:tcPr>
          <w:p w:rsidR="00C6731D" w:rsidRPr="00267A82" w:rsidRDefault="00C6731D">
            <w:pPr>
              <w:spacing w:after="0" w:line="240" w:lineRule="auto"/>
              <w:ind w:left="113" w:right="113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Червень</w:t>
            </w: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textDirection w:val="btLr"/>
            <w:vAlign w:val="center"/>
          </w:tcPr>
          <w:p w:rsidR="00C6731D" w:rsidRPr="00267A82" w:rsidRDefault="00C6731D">
            <w:pPr>
              <w:spacing w:after="0" w:line="240" w:lineRule="auto"/>
              <w:ind w:left="113" w:right="113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Липень</w:t>
            </w: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textDirection w:val="btLr"/>
            <w:vAlign w:val="center"/>
          </w:tcPr>
          <w:p w:rsidR="00C6731D" w:rsidRPr="00267A82" w:rsidRDefault="00C6731D">
            <w:pPr>
              <w:spacing w:after="0" w:line="240" w:lineRule="auto"/>
              <w:ind w:left="113" w:right="113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Серпень</w:t>
            </w: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textDirection w:val="btLr"/>
            <w:vAlign w:val="center"/>
          </w:tcPr>
          <w:p w:rsidR="00C6731D" w:rsidRPr="00267A82" w:rsidRDefault="00C6731D">
            <w:pPr>
              <w:spacing w:after="0" w:line="240" w:lineRule="auto"/>
              <w:ind w:left="113" w:right="113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textDirection w:val="btLr"/>
            <w:vAlign w:val="center"/>
          </w:tcPr>
          <w:p w:rsidR="00C6731D" w:rsidRPr="00267A82" w:rsidRDefault="00C6731D">
            <w:pPr>
              <w:spacing w:after="0" w:line="240" w:lineRule="auto"/>
              <w:ind w:left="113" w:right="113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textDirection w:val="btLr"/>
            <w:vAlign w:val="center"/>
          </w:tcPr>
          <w:p w:rsidR="00C6731D" w:rsidRPr="00267A82" w:rsidRDefault="00C6731D">
            <w:pPr>
              <w:spacing w:after="0" w:line="240" w:lineRule="auto"/>
              <w:ind w:left="113" w:right="113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  <w:textDirection w:val="btLr"/>
            <w:vAlign w:val="center"/>
          </w:tcPr>
          <w:p w:rsidR="00C6731D" w:rsidRPr="00267A82" w:rsidRDefault="00C6731D">
            <w:pPr>
              <w:spacing w:after="0" w:line="240" w:lineRule="auto"/>
              <w:ind w:left="113" w:right="113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Грудень</w:t>
            </w: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vAlign w:val="center"/>
          </w:tcPr>
          <w:p w:rsidR="00C6731D" w:rsidRPr="00267A82" w:rsidRDefault="00C6731D" w:rsidP="004B2B05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vAlign w:val="center"/>
          </w:tcPr>
          <w:p w:rsidR="00C6731D" w:rsidRPr="00267A82" w:rsidRDefault="00C6731D" w:rsidP="004B2B05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  <w:vAlign w:val="center"/>
          </w:tcPr>
          <w:p w:rsidR="00C6731D" w:rsidRPr="00267A82" w:rsidRDefault="00C6731D" w:rsidP="004B2B05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</w:tr>
      <w:tr w:rsidR="00C6731D" w:rsidRPr="00267A82" w:rsidTr="00313CCB">
        <w:trPr>
          <w:trHeight w:val="336"/>
        </w:trPr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154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b/>
                <w:lang w:val="uk-UA"/>
              </w:rPr>
            </w:pPr>
            <w:r w:rsidRPr="00267A82"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Виробництво теплової енергії котельнями</w:t>
            </w:r>
          </w:p>
        </w:tc>
      </w:tr>
      <w:tr w:rsidR="00C6731D" w:rsidRPr="00267A82">
        <w:trPr>
          <w:trHeight w:val="366"/>
        </w:trPr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Відпуск теплової енергії з колекторів котелень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pStyle w:val="af1"/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pStyle w:val="af1"/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pStyle w:val="af1"/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pStyle w:val="af1"/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pStyle w:val="af1"/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pStyle w:val="af1"/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pStyle w:val="af1"/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pStyle w:val="af1"/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pStyle w:val="af1"/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Норма питомих витрат електроенергії на виробництво теплової енергії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кВт·год/Гкал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pStyle w:val="af1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pStyle w:val="af1"/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pStyle w:val="af1"/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pStyle w:val="af1"/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pStyle w:val="af1"/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pStyle w:val="af1"/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pStyle w:val="af1"/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pStyle w:val="af1"/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pStyle w:val="af1"/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pStyle w:val="af1"/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Обсяг споживання активної електроенергії, усього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кВт·год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Споживання електроенергії (I клас напруги)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кВт·год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Тариф без ПДВ (I клас напруги)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коп/кВт·год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Вартість електроенергії (I клас напруги)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Споживання електроенергії (II клас напруги)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кВт·год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Тариф без ПДВ (II клас напруги)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коп/кВт·год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Вартість електроенергії (II клас напруги)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Споживання електроенергії власного виробництва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кВт·год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Собівартість електроенергії власного виробництва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коп/кВт·год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Вартість електроенергії власного виробництва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Вартість активної електроенергії, усього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Обсяг споживання реактивної електроенергії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кВАр·год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Тариф на споживання реактивної електроенергії без ПДВ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коп/кВАр·год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Вартість споживання реактивної електроенергії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Вартість активної та реактивної електроенергії на виробництво теплової енергії котельнями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154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67A82"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Транспортування теплової енергії власними тепловими мережами</w:t>
            </w: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Обсяг надходження теплової енергії у власні теплові мережі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Норма питомих витрат електроенергії на транспортування теплової енергії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кВт·год /Гкал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Обсяг споживання активної електроенергії, усього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кВт·год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Споживання електроенергії (I клас напруги)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кВт·год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Тариф без ПДВ (I клас напруги)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коп/кВт·год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Вартість електроенергії (I клас напруги)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Споживання електроенергії (II клас напруги)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кВт·год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Тариф без ПДВ (II клас напруги)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коп/кВт·год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Вартість електроенергії (II клас напруги)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Споживання електроенергії власного виробництва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кВт·год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Собівартість електроенергії власного виробництва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коп/кВт·год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Вартість електроенергії власного виробництва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Вартість активної електроенергії, усього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Обсяг споживання реактивної електроенергії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кВАр·год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Тариф на споживання реактивної електроенергії без ПДВ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коп/кВАр·год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Вартість споживання реактивної електроенергії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Вартість активної та реактивної електроенергії на транспортування теплової енергії власними мережами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 w:rsidP="00CE79A3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 w:rsidP="00CE79A3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154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b/>
                <w:lang w:val="uk-UA"/>
              </w:rPr>
            </w:pPr>
            <w:r w:rsidRPr="00267A82">
              <w:rPr>
                <w:rFonts w:ascii="Times New Roman" w:hAnsi="Times New Roman" w:cs="Times New Roman"/>
                <w:b/>
                <w:iCs/>
                <w:sz w:val="20"/>
                <w:szCs w:val="20"/>
                <w:lang w:val="uk-UA"/>
              </w:rPr>
              <w:t>Постачання теплової енергії</w:t>
            </w: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Відпуск теплової енергії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Норма питомих витрат електроенергії на постачання теплової енергії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кВт·год /Гкал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Обсяг споживання активної електроенергії, усього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кВт·год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Споживання електроенергії (I клас напруги)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кВт·год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7A8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Тариф без ПДВ (I клас напруги)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коп/кВт·год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Вартість електроенергії (I клас напруги)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Споживання електроенергії (II клас напруги)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кВт·год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Тариф без ПДВ (II клас напруги)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коп/кВт·год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Вартість електроенергії (II клас напруги)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Вартість активної електроенергії, усього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Обсяг споживання реактивної електроенергії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кВт·год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Тариф на споживання реактивної електроенергії без ПДВ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коп/кВт·год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Вартість споживання реактивної електроенергії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bookmarkStart w:id="0" w:name="__DdeLink__2996_1267521454"/>
            <w:bookmarkEnd w:id="0"/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  <w:tr w:rsidR="00C6731D" w:rsidRPr="00267A82">
        <w:tc>
          <w:tcPr>
            <w:tcW w:w="123" w:type="dxa"/>
            <w:tcBorders>
              <w:right w:val="single" w:sz="4" w:space="0" w:color="auto"/>
            </w:tcBorders>
          </w:tcPr>
          <w:p w:rsidR="00C6731D" w:rsidRPr="00267A82" w:rsidRDefault="00C6731D">
            <w:pPr>
              <w:rPr>
                <w:lang w:val="uk-UA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Вартість активної та реактивної електроенергії на транспортування теплової енергії власними мережами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  <w:vAlign w:val="center"/>
          </w:tcPr>
          <w:p w:rsidR="00C6731D" w:rsidRPr="00267A82" w:rsidRDefault="00C6731D">
            <w:pPr>
              <w:spacing w:after="0" w:line="240" w:lineRule="auto"/>
              <w:jc w:val="center"/>
              <w:rPr>
                <w:lang w:val="uk-UA"/>
              </w:rPr>
            </w:pPr>
            <w:r w:rsidRPr="00267A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 грн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5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2" w:type="dxa"/>
            </w:tcMar>
          </w:tcPr>
          <w:p w:rsidR="00C6731D" w:rsidRPr="00267A82" w:rsidRDefault="00C6731D">
            <w:pPr>
              <w:pStyle w:val="af1"/>
              <w:spacing w:after="0" w:line="240" w:lineRule="auto"/>
              <w:rPr>
                <w:lang w:val="uk-UA"/>
              </w:rPr>
            </w:pPr>
          </w:p>
        </w:tc>
      </w:tr>
    </w:tbl>
    <w:p w:rsidR="00C6731D" w:rsidRPr="00267A82" w:rsidRDefault="00C6731D">
      <w:pPr>
        <w:spacing w:after="0" w:line="240" w:lineRule="auto"/>
        <w:rPr>
          <w:sz w:val="12"/>
          <w:lang w:val="uk-UA"/>
        </w:rPr>
      </w:pPr>
    </w:p>
    <w:p w:rsidR="00C6731D" w:rsidRPr="00267A82" w:rsidRDefault="00C6731D" w:rsidP="00CE79A3">
      <w:pPr>
        <w:spacing w:after="0" w:line="240" w:lineRule="auto"/>
        <w:rPr>
          <w:lang w:val="uk-UA"/>
        </w:rPr>
      </w:pPr>
      <w:r w:rsidRPr="00267A82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____________________                            _____________________                     ___________________________</w:t>
      </w:r>
      <w:r w:rsidRPr="00267A82">
        <w:rPr>
          <w:rFonts w:ascii="Times New Roman" w:hAnsi="Times New Roman" w:cs="Times New Roman"/>
          <w:sz w:val="24"/>
          <w:szCs w:val="24"/>
          <w:lang w:val="uk-UA"/>
        </w:rPr>
        <w:br/>
        <w:t xml:space="preserve">                                                                                     </w:t>
      </w:r>
      <w:r w:rsidRPr="00267A82">
        <w:rPr>
          <w:rFonts w:ascii="Times New Roman" w:hAnsi="Times New Roman" w:cs="Times New Roman"/>
          <w:sz w:val="20"/>
          <w:szCs w:val="20"/>
          <w:lang w:val="uk-UA"/>
        </w:rPr>
        <w:t xml:space="preserve">(підпис)                                                             (керівник)                                                         (ініціали, прізвище)  </w:t>
      </w:r>
    </w:p>
    <w:p w:rsidR="00C6731D" w:rsidRDefault="00C6731D">
      <w:pPr>
        <w:spacing w:after="0" w:line="240" w:lineRule="auto"/>
        <w:rPr>
          <w:lang w:val="uk-UA"/>
        </w:rPr>
      </w:pPr>
    </w:p>
    <w:p w:rsidR="00267A82" w:rsidRDefault="00267A82">
      <w:pPr>
        <w:spacing w:after="0" w:line="240" w:lineRule="auto"/>
        <w:rPr>
          <w:lang w:val="uk-UA"/>
        </w:rPr>
      </w:pPr>
    </w:p>
    <w:p w:rsidR="00267A82" w:rsidRPr="00267A82" w:rsidRDefault="00267A82">
      <w:pPr>
        <w:spacing w:after="0" w:line="240" w:lineRule="auto"/>
        <w:rPr>
          <w:lang w:val="uk-UA"/>
        </w:rPr>
      </w:pPr>
      <w:bookmarkStart w:id="1" w:name="_GoBack"/>
      <w:bookmarkEnd w:id="1"/>
    </w:p>
    <w:p w:rsidR="00C6731D" w:rsidRPr="00267A82" w:rsidRDefault="00C6731D">
      <w:pPr>
        <w:spacing w:after="0" w:line="240" w:lineRule="auto"/>
        <w:rPr>
          <w:lang w:val="uk-UA"/>
        </w:rPr>
      </w:pPr>
      <w:r w:rsidRPr="00267A82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C6731D" w:rsidRPr="00267A82" w:rsidRDefault="00C6731D">
      <w:pPr>
        <w:spacing w:after="0" w:line="240" w:lineRule="auto"/>
        <w:rPr>
          <w:lang w:val="uk-UA"/>
        </w:rPr>
      </w:pPr>
      <w:r w:rsidRPr="00267A82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             Юрій ВЕРБИЧ</w:t>
      </w:r>
    </w:p>
    <w:p w:rsidR="00313CCB" w:rsidRPr="00267A82" w:rsidRDefault="00313CCB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C6731D" w:rsidRPr="00267A82" w:rsidRDefault="00C6731D">
      <w:pPr>
        <w:spacing w:after="0" w:line="240" w:lineRule="auto"/>
        <w:rPr>
          <w:lang w:val="uk-UA"/>
        </w:rPr>
      </w:pPr>
      <w:r w:rsidRPr="00267A82">
        <w:rPr>
          <w:rFonts w:ascii="Times New Roman" w:hAnsi="Times New Roman" w:cs="Times New Roman"/>
          <w:lang w:val="uk-UA"/>
        </w:rPr>
        <w:t>Смаль 777 955</w:t>
      </w:r>
    </w:p>
    <w:sectPr w:rsidR="00C6731D" w:rsidRPr="00267A82" w:rsidSect="00267A82">
      <w:headerReference w:type="default" r:id="rId7"/>
      <w:pgSz w:w="16838" w:h="11906" w:orient="landscape"/>
      <w:pgMar w:top="1985" w:right="567" w:bottom="567" w:left="567" w:header="0" w:footer="0" w:gutter="0"/>
      <w:pgNumType w:start="22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989" w:rsidRDefault="00D93989" w:rsidP="00F5471D">
      <w:pPr>
        <w:spacing w:after="0" w:line="240" w:lineRule="auto"/>
      </w:pPr>
      <w:r>
        <w:separator/>
      </w:r>
    </w:p>
  </w:endnote>
  <w:endnote w:type="continuationSeparator" w:id="0">
    <w:p w:rsidR="00D93989" w:rsidRDefault="00D93989" w:rsidP="00F54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l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okObl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eliosCon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989" w:rsidRDefault="00D93989" w:rsidP="00F5471D">
      <w:pPr>
        <w:spacing w:after="0" w:line="240" w:lineRule="auto"/>
      </w:pPr>
      <w:r>
        <w:separator/>
      </w:r>
    </w:p>
  </w:footnote>
  <w:footnote w:type="continuationSeparator" w:id="0">
    <w:p w:rsidR="00D93989" w:rsidRDefault="00D93989" w:rsidP="00F54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31D" w:rsidRDefault="00C6731D" w:rsidP="00EB2DF6">
    <w:pPr>
      <w:pStyle w:val="ac"/>
      <w:framePr w:wrap="auto" w:vAnchor="text" w:hAnchor="margin" w:xAlign="center" w:y="1"/>
      <w:rPr>
        <w:rStyle w:val="a6"/>
        <w:rFonts w:cs="Times New Roman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67A82">
      <w:rPr>
        <w:rStyle w:val="a6"/>
        <w:noProof/>
      </w:rPr>
      <w:t>26</w:t>
    </w:r>
    <w:r>
      <w:rPr>
        <w:rStyle w:val="a6"/>
      </w:rPr>
      <w:fldChar w:fldCharType="end"/>
    </w:r>
  </w:p>
  <w:p w:rsidR="00C6731D" w:rsidRDefault="00D93989">
    <w:pPr>
      <w:pStyle w:val="ac"/>
      <w:rPr>
        <w:rFonts w:cs="Times New Roman"/>
      </w:rPr>
    </w:pPr>
    <w:r>
      <w:rPr>
        <w:noProof/>
        <w:lang w:eastAsia="ru-RU"/>
      </w:rPr>
      <w:pict>
        <v:rect id="_x0000_s2049" style="position:absolute;margin-left:0;margin-top:.05pt;width:11.2pt;height:13.45pt;z-index:1;mso-wrap-distance-left:0;mso-wrap-distance-right:0;mso-position-horizontal:center;mso-position-horizontal-relative:margin">
          <v:fill opacity="0"/>
          <v:textbox inset="0,0,0,0">
            <w:txbxContent>
              <w:p w:rsidR="00C6731D" w:rsidRDefault="003279C0">
                <w:pPr>
                  <w:pStyle w:val="ac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267A82">
                  <w:rPr>
                    <w:noProof/>
                  </w:rPr>
                  <w:t>26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4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471D"/>
    <w:rsid w:val="001E09BC"/>
    <w:rsid w:val="00267A82"/>
    <w:rsid w:val="00313CCB"/>
    <w:rsid w:val="003279C0"/>
    <w:rsid w:val="00402FD6"/>
    <w:rsid w:val="004B2B05"/>
    <w:rsid w:val="00660EDB"/>
    <w:rsid w:val="00AD5B76"/>
    <w:rsid w:val="00B80B61"/>
    <w:rsid w:val="00C6731D"/>
    <w:rsid w:val="00CE79A3"/>
    <w:rsid w:val="00D17A1F"/>
    <w:rsid w:val="00D93989"/>
    <w:rsid w:val="00DA72D6"/>
    <w:rsid w:val="00DC1F12"/>
    <w:rsid w:val="00EB2DF6"/>
    <w:rsid w:val="00F5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FD6"/>
    <w:pPr>
      <w:spacing w:after="200" w:line="276" w:lineRule="auto"/>
    </w:pPr>
    <w:rPr>
      <w:color w:val="00000A"/>
      <w:sz w:val="22"/>
      <w:szCs w:val="22"/>
      <w:lang w:val="ru-RU" w:eastAsia="ru-RU"/>
    </w:rPr>
  </w:style>
  <w:style w:type="paragraph" w:styleId="3">
    <w:name w:val="heading 3"/>
    <w:basedOn w:val="a"/>
    <w:link w:val="30"/>
    <w:uiPriority w:val="99"/>
    <w:qFormat/>
    <w:rsid w:val="00F5471D"/>
    <w:pPr>
      <w:tabs>
        <w:tab w:val="left" w:pos="720"/>
      </w:tabs>
      <w:suppressAutoHyphens/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F5471D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uiPriority w:val="99"/>
    <w:rsid w:val="00F5471D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uiPriority w:val="99"/>
    <w:semiHidden/>
    <w:rsid w:val="00F5471D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uiPriority w:val="99"/>
    <w:semiHidden/>
    <w:rsid w:val="00F5471D"/>
    <w:rPr>
      <w:rFonts w:ascii="Calibri" w:hAnsi="Calibri" w:cs="Calibri"/>
      <w:lang w:eastAsia="ar-SA" w:bidi="ar-SA"/>
    </w:rPr>
  </w:style>
  <w:style w:type="character" w:customStyle="1" w:styleId="ListLabel1">
    <w:name w:val="ListLabel 1"/>
    <w:uiPriority w:val="99"/>
    <w:rsid w:val="00402FD6"/>
    <w:rPr>
      <w:color w:val="00000A"/>
    </w:rPr>
  </w:style>
  <w:style w:type="character" w:customStyle="1" w:styleId="BodyTextChar">
    <w:name w:val="Body Text Char"/>
    <w:uiPriority w:val="99"/>
    <w:semiHidden/>
    <w:locked/>
    <w:rsid w:val="00402FD6"/>
    <w:rPr>
      <w:color w:val="00000A"/>
    </w:rPr>
  </w:style>
  <w:style w:type="character" w:customStyle="1" w:styleId="HeaderChar">
    <w:name w:val="Header Char"/>
    <w:uiPriority w:val="99"/>
    <w:semiHidden/>
    <w:locked/>
    <w:rsid w:val="00402FD6"/>
    <w:rPr>
      <w:color w:val="00000A"/>
    </w:rPr>
  </w:style>
  <w:style w:type="character" w:customStyle="1" w:styleId="FooterChar">
    <w:name w:val="Footer Char"/>
    <w:uiPriority w:val="99"/>
    <w:semiHidden/>
    <w:locked/>
    <w:rsid w:val="00402FD6"/>
    <w:rPr>
      <w:color w:val="00000A"/>
    </w:rPr>
  </w:style>
  <w:style w:type="character" w:styleId="a6">
    <w:name w:val="page number"/>
    <w:basedOn w:val="a0"/>
    <w:uiPriority w:val="99"/>
    <w:rsid w:val="00402FD6"/>
  </w:style>
  <w:style w:type="paragraph" w:customStyle="1" w:styleId="a7">
    <w:name w:val="Заголовок"/>
    <w:basedOn w:val="a"/>
    <w:next w:val="a8"/>
    <w:uiPriority w:val="99"/>
    <w:rsid w:val="00402FD6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8">
    <w:name w:val="Body Text"/>
    <w:basedOn w:val="a"/>
    <w:link w:val="1"/>
    <w:uiPriority w:val="99"/>
    <w:rsid w:val="00F5471D"/>
    <w:pPr>
      <w:suppressAutoHyphens/>
      <w:spacing w:after="120" w:line="252" w:lineRule="auto"/>
    </w:pPr>
    <w:rPr>
      <w:rFonts w:eastAsia="Times New Roman"/>
      <w:lang w:eastAsia="ar-SA"/>
    </w:rPr>
  </w:style>
  <w:style w:type="character" w:customStyle="1" w:styleId="1">
    <w:name w:val="Основной текст Знак1"/>
    <w:link w:val="a8"/>
    <w:uiPriority w:val="99"/>
    <w:semiHidden/>
    <w:locked/>
    <w:rPr>
      <w:color w:val="00000A"/>
    </w:rPr>
  </w:style>
  <w:style w:type="paragraph" w:styleId="a9">
    <w:name w:val="List"/>
    <w:basedOn w:val="a8"/>
    <w:uiPriority w:val="99"/>
    <w:rsid w:val="00402FD6"/>
  </w:style>
  <w:style w:type="paragraph" w:styleId="aa">
    <w:name w:val="caption"/>
    <w:basedOn w:val="a"/>
    <w:uiPriority w:val="99"/>
    <w:qFormat/>
    <w:rsid w:val="00402FD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b">
    <w:name w:val="Покажчик"/>
    <w:basedOn w:val="a"/>
    <w:uiPriority w:val="99"/>
    <w:rsid w:val="00402FD6"/>
    <w:pPr>
      <w:suppressLineNumbers/>
    </w:pPr>
  </w:style>
  <w:style w:type="paragraph" w:styleId="ac">
    <w:name w:val="header"/>
    <w:basedOn w:val="a"/>
    <w:link w:val="10"/>
    <w:uiPriority w:val="99"/>
    <w:semiHidden/>
    <w:rsid w:val="00F5471D"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10">
    <w:name w:val="Верхний колонтитул Знак1"/>
    <w:link w:val="ac"/>
    <w:uiPriority w:val="99"/>
    <w:semiHidden/>
    <w:locked/>
    <w:rPr>
      <w:color w:val="00000A"/>
    </w:rPr>
  </w:style>
  <w:style w:type="paragraph" w:styleId="ad">
    <w:name w:val="footer"/>
    <w:basedOn w:val="a"/>
    <w:link w:val="11"/>
    <w:uiPriority w:val="99"/>
    <w:semiHidden/>
    <w:rsid w:val="00F5471D"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11">
    <w:name w:val="Нижний колонтитул Знак1"/>
    <w:link w:val="ad"/>
    <w:uiPriority w:val="99"/>
    <w:semiHidden/>
    <w:locked/>
    <w:rPr>
      <w:color w:val="00000A"/>
    </w:rPr>
  </w:style>
  <w:style w:type="paragraph" w:styleId="ae">
    <w:name w:val="Normal (Web)"/>
    <w:basedOn w:val="a"/>
    <w:uiPriority w:val="99"/>
    <w:rsid w:val="00F5471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6">
    <w:name w:val="Додаток №_горизонт (Ch_6 Міністерства)"/>
    <w:basedOn w:val="a"/>
    <w:uiPriority w:val="99"/>
    <w:rsid w:val="00F5471D"/>
    <w:pPr>
      <w:keepNext/>
      <w:keepLines/>
      <w:widowControl w:val="0"/>
      <w:tabs>
        <w:tab w:val="right" w:leader="underscore" w:pos="11514"/>
      </w:tabs>
      <w:suppressAutoHyphens/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rsid w:val="00F5471D"/>
    <w:pPr>
      <w:keepNext/>
      <w:keepLines/>
      <w:widowControl w:val="0"/>
      <w:tabs>
        <w:tab w:val="right" w:pos="7710"/>
      </w:tabs>
      <w:suppressAutoHyphens/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f"/>
    <w:uiPriority w:val="99"/>
    <w:rsid w:val="00F5471D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">
    <w:name w:val="[Немає стилю абзацу]"/>
    <w:uiPriority w:val="99"/>
    <w:rsid w:val="00F5471D"/>
    <w:pPr>
      <w:widowControl w:val="0"/>
      <w:suppressAutoHyphens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rsid w:val="00F5471D"/>
    <w:pPr>
      <w:widowControl w:val="0"/>
      <w:tabs>
        <w:tab w:val="right" w:pos="6350"/>
      </w:tabs>
      <w:suppressAutoHyphens/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rsid w:val="00F5471D"/>
    <w:pPr>
      <w:widowControl w:val="0"/>
      <w:tabs>
        <w:tab w:val="right" w:pos="7767"/>
      </w:tabs>
      <w:suppressAutoHyphens/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rsid w:val="00F5471D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uppressAutoHyphens/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rsid w:val="00F5471D"/>
    <w:pPr>
      <w:widowControl w:val="0"/>
      <w:tabs>
        <w:tab w:val="right" w:pos="7710"/>
        <w:tab w:val="right" w:pos="11514"/>
      </w:tabs>
      <w:suppressAutoHyphens/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f"/>
    <w:uiPriority w:val="99"/>
    <w:rsid w:val="00F5471D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rsid w:val="00F5471D"/>
    <w:pPr>
      <w:keepNext/>
      <w:keepLines/>
      <w:widowControl w:val="0"/>
      <w:tabs>
        <w:tab w:val="right" w:pos="7710"/>
      </w:tabs>
      <w:suppressAutoHyphens/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0">
    <w:name w:val="List Paragraph"/>
    <w:basedOn w:val="a"/>
    <w:uiPriority w:val="99"/>
    <w:qFormat/>
    <w:rsid w:val="00F5471D"/>
    <w:pPr>
      <w:ind w:left="720"/>
    </w:pPr>
    <w:rPr>
      <w:lang w:eastAsia="en-US"/>
    </w:rPr>
  </w:style>
  <w:style w:type="paragraph" w:customStyle="1" w:styleId="af1">
    <w:name w:val="Вміст таблиці"/>
    <w:basedOn w:val="a"/>
    <w:uiPriority w:val="99"/>
    <w:rsid w:val="00402FD6"/>
    <w:pPr>
      <w:suppressLineNumbers/>
    </w:pPr>
  </w:style>
  <w:style w:type="paragraph" w:customStyle="1" w:styleId="af2">
    <w:name w:val="Заголовок таблиці"/>
    <w:basedOn w:val="af1"/>
    <w:uiPriority w:val="99"/>
    <w:rsid w:val="00402FD6"/>
    <w:pPr>
      <w:jc w:val="center"/>
    </w:pPr>
    <w:rPr>
      <w:b/>
      <w:bCs/>
    </w:rPr>
  </w:style>
  <w:style w:type="paragraph" w:customStyle="1" w:styleId="af3">
    <w:name w:val="Вміст рамки"/>
    <w:basedOn w:val="a"/>
    <w:uiPriority w:val="99"/>
    <w:rsid w:val="00F547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3022</Words>
  <Characters>1724</Characters>
  <Application>Microsoft Office Word</Application>
  <DocSecurity>0</DocSecurity>
  <Lines>14</Lines>
  <Paragraphs>9</Paragraphs>
  <ScaleCrop>false</ScaleCrop>
  <Company>Reanimator Extreme Edition</Company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Поліщук Оксана Анатоліївна</cp:lastModifiedBy>
  <cp:revision>31</cp:revision>
  <dcterms:created xsi:type="dcterms:W3CDTF">2020-07-03T12:54:00Z</dcterms:created>
  <dcterms:modified xsi:type="dcterms:W3CDTF">2020-07-15T12:42:00Z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