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40" w:rsidRPr="00147EC5" w:rsidRDefault="005A5840" w:rsidP="00147EC5">
      <w:pPr>
        <w:pStyle w:val="Ch6"/>
        <w:spacing w:before="0"/>
        <w:ind w:left="4678"/>
        <w:rPr>
          <w:rFonts w:cs="Times New Roman"/>
          <w:lang w:val="uk-UA"/>
        </w:rPr>
      </w:pPr>
      <w:r w:rsidRPr="00147EC5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 5</w:t>
      </w:r>
    </w:p>
    <w:p w:rsidR="005A5840" w:rsidRPr="00147EC5" w:rsidRDefault="005A5840" w:rsidP="00147EC5">
      <w:pPr>
        <w:pStyle w:val="Ch6"/>
        <w:spacing w:before="0"/>
        <w:ind w:left="4678"/>
        <w:rPr>
          <w:rFonts w:cs="Times New Roman"/>
          <w:lang w:val="uk-UA"/>
        </w:rPr>
      </w:pPr>
      <w:r w:rsidRPr="00147EC5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147EC5" w:rsidRDefault="005A5840" w:rsidP="00147EC5">
      <w:pPr>
        <w:pStyle w:val="Ch6"/>
        <w:spacing w:before="0"/>
        <w:ind w:left="4678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147EC5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5A5840" w:rsidRPr="00147EC5" w:rsidRDefault="00147EC5" w:rsidP="00147EC5">
      <w:pPr>
        <w:pStyle w:val="Ch6"/>
        <w:spacing w:before="0"/>
        <w:ind w:left="4678"/>
        <w:rPr>
          <w:rFonts w:cs="Times New Roman"/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="005A5840" w:rsidRPr="00147EC5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____________№___</w:t>
      </w: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bookmarkStart w:id="0" w:name="_GoBack"/>
      <w:bookmarkEnd w:id="0"/>
      <w:r w:rsidR="005A5840" w:rsidRPr="00147EC5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5A5840" w:rsidRPr="00147EC5" w:rsidRDefault="005A5840">
      <w:pPr>
        <w:pStyle w:val="3"/>
        <w:spacing w:before="0" w:after="0"/>
        <w:ind w:left="0" w:firstLine="0"/>
        <w:rPr>
          <w:sz w:val="24"/>
          <w:szCs w:val="24"/>
          <w:lang w:val="uk-UA"/>
        </w:rPr>
      </w:pPr>
    </w:p>
    <w:p w:rsidR="005A5840" w:rsidRPr="00147EC5" w:rsidRDefault="005A5840">
      <w:pPr>
        <w:pStyle w:val="3"/>
        <w:spacing w:before="0" w:after="0"/>
        <w:ind w:left="0" w:firstLine="0"/>
        <w:rPr>
          <w:sz w:val="24"/>
          <w:szCs w:val="24"/>
          <w:lang w:val="uk-UA"/>
        </w:rPr>
      </w:pPr>
      <w:r w:rsidRPr="00147EC5">
        <w:rPr>
          <w:sz w:val="24"/>
          <w:szCs w:val="24"/>
          <w:lang w:val="uk-UA"/>
        </w:rPr>
        <w:t>ПОГОДЖЕНО</w:t>
      </w:r>
    </w:p>
    <w:p w:rsidR="005A5840" w:rsidRPr="00147EC5" w:rsidRDefault="005A5840">
      <w:pPr>
        <w:pStyle w:val="3"/>
        <w:spacing w:before="0" w:after="0"/>
        <w:ind w:left="0" w:firstLine="0"/>
        <w:rPr>
          <w:sz w:val="24"/>
          <w:szCs w:val="24"/>
          <w:lang w:val="uk-UA"/>
        </w:rPr>
      </w:pPr>
      <w:r w:rsidRPr="00147EC5">
        <w:rPr>
          <w:sz w:val="24"/>
          <w:szCs w:val="24"/>
          <w:lang w:val="uk-UA"/>
        </w:rPr>
        <w:t>_____________________________</w:t>
      </w:r>
    </w:p>
    <w:p w:rsidR="005A5840" w:rsidRPr="00147EC5" w:rsidRDefault="005A5840">
      <w:pPr>
        <w:pStyle w:val="3"/>
        <w:spacing w:before="0" w:after="0"/>
        <w:ind w:left="0"/>
        <w:rPr>
          <w:b w:val="0"/>
          <w:bCs w:val="0"/>
          <w:sz w:val="24"/>
          <w:szCs w:val="24"/>
          <w:lang w:val="uk-UA"/>
        </w:rPr>
      </w:pPr>
      <w:r w:rsidRPr="00147EC5">
        <w:rPr>
          <w:b w:val="0"/>
          <w:bCs w:val="0"/>
          <w:sz w:val="24"/>
          <w:szCs w:val="24"/>
          <w:lang w:val="uk-UA"/>
        </w:rPr>
        <w:t xml:space="preserve">           (орган місцевого самоврядування)</w:t>
      </w:r>
    </w:p>
    <w:p w:rsidR="005A5840" w:rsidRPr="00147EC5" w:rsidRDefault="005A5840">
      <w:pPr>
        <w:pStyle w:val="3"/>
        <w:jc w:val="center"/>
        <w:rPr>
          <w:sz w:val="24"/>
          <w:szCs w:val="24"/>
          <w:lang w:val="uk-UA"/>
        </w:rPr>
      </w:pPr>
    </w:p>
    <w:p w:rsidR="005A5840" w:rsidRPr="00147EC5" w:rsidRDefault="005A5840">
      <w:pPr>
        <w:pStyle w:val="3"/>
        <w:jc w:val="center"/>
        <w:rPr>
          <w:lang w:val="uk-UA"/>
        </w:rPr>
      </w:pPr>
      <w:r w:rsidRPr="00147EC5">
        <w:rPr>
          <w:sz w:val="24"/>
          <w:szCs w:val="24"/>
          <w:lang w:val="uk-UA"/>
        </w:rPr>
        <w:t xml:space="preserve">ФОРМА РОЗРАХУНКУ </w:t>
      </w:r>
      <w:r w:rsidRPr="00147EC5">
        <w:rPr>
          <w:sz w:val="24"/>
          <w:szCs w:val="24"/>
          <w:lang w:val="uk-UA"/>
        </w:rPr>
        <w:br/>
        <w:t>втрат суб'єкта господарювання у сфері теплопостачання, які виникли протягом періоду розгляду розрахунків тарифів на теплову енергію, її виробництво, транспортування та постачання для відповідної категорії споживачів, встановлення та їх оприлюднення органом місцевого самоврядування*</w:t>
      </w:r>
    </w:p>
    <w:tbl>
      <w:tblPr>
        <w:tblW w:w="9800" w:type="dxa"/>
        <w:tblInd w:w="-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452"/>
        <w:gridCol w:w="2147"/>
        <w:gridCol w:w="1563"/>
        <w:gridCol w:w="1567"/>
        <w:gridCol w:w="1814"/>
        <w:gridCol w:w="2257"/>
      </w:tblGrid>
      <w:tr w:rsidR="005A5840" w:rsidRPr="00147EC5" w:rsidTr="001028E0">
        <w:tc>
          <w:tcPr>
            <w:tcW w:w="452" w:type="dxa"/>
            <w:vMerge w:val="restart"/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№</w:t>
            </w:r>
            <w:r w:rsidRPr="00147EC5">
              <w:rPr>
                <w:sz w:val="22"/>
                <w:szCs w:val="22"/>
                <w:lang w:val="uk-UA"/>
              </w:rPr>
              <w:br/>
              <w:t>з/п</w:t>
            </w:r>
          </w:p>
        </w:tc>
        <w:tc>
          <w:tcPr>
            <w:tcW w:w="2147" w:type="dxa"/>
            <w:vMerge w:val="restart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Складові тарифу, вартість яких змінюється на загальнодержавному рівні</w:t>
            </w:r>
          </w:p>
        </w:tc>
        <w:tc>
          <w:tcPr>
            <w:tcW w:w="1563" w:type="dxa"/>
            <w:vMerge w:val="restart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Втрати всього,</w:t>
            </w:r>
            <w:r w:rsidRPr="00147EC5">
              <w:rPr>
                <w:sz w:val="22"/>
                <w:szCs w:val="22"/>
                <w:lang w:val="uk-UA"/>
              </w:rPr>
              <w:br/>
              <w:t>грн</w:t>
            </w:r>
          </w:p>
        </w:tc>
        <w:tc>
          <w:tcPr>
            <w:tcW w:w="5638" w:type="dxa"/>
            <w:gridSpan w:val="3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зокрема:</w:t>
            </w:r>
          </w:p>
        </w:tc>
      </w:tr>
      <w:tr w:rsidR="005A5840" w:rsidRPr="00147EC5" w:rsidTr="001028E0">
        <w:trPr>
          <w:trHeight w:val="818"/>
        </w:trPr>
        <w:tc>
          <w:tcPr>
            <w:tcW w:w="452" w:type="dxa"/>
            <w:vMerge/>
            <w:tcMar>
              <w:left w:w="73" w:type="dxa"/>
            </w:tcMar>
            <w:vAlign w:val="center"/>
          </w:tcPr>
          <w:p w:rsidR="005A5840" w:rsidRPr="00147EC5" w:rsidRDefault="005A584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47" w:type="dxa"/>
            <w:vMerge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67" w:type="dxa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виробництво теплової енергії</w:t>
            </w:r>
          </w:p>
        </w:tc>
        <w:tc>
          <w:tcPr>
            <w:tcW w:w="1814" w:type="dxa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sz w:val="22"/>
                <w:szCs w:val="22"/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транспортування теплової енергії</w:t>
            </w:r>
          </w:p>
        </w:tc>
        <w:tc>
          <w:tcPr>
            <w:tcW w:w="2257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ind w:right="283"/>
              <w:jc w:val="center"/>
              <w:rPr>
                <w:lang w:val="uk-UA"/>
              </w:rPr>
            </w:pPr>
            <w:r w:rsidRPr="00147EC5">
              <w:rPr>
                <w:sz w:val="22"/>
                <w:szCs w:val="22"/>
                <w:lang w:val="uk-UA"/>
              </w:rPr>
              <w:t>постачання теплової енергії</w:t>
            </w:r>
          </w:p>
        </w:tc>
      </w:tr>
      <w:tr w:rsidR="005A5840" w:rsidRPr="00147EC5" w:rsidTr="001028E0">
        <w:tc>
          <w:tcPr>
            <w:tcW w:w="452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1</w:t>
            </w:r>
          </w:p>
        </w:tc>
        <w:tc>
          <w:tcPr>
            <w:tcW w:w="214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3</w:t>
            </w:r>
          </w:p>
        </w:tc>
        <w:tc>
          <w:tcPr>
            <w:tcW w:w="156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5</w:t>
            </w:r>
          </w:p>
        </w:tc>
        <w:tc>
          <w:tcPr>
            <w:tcW w:w="2257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6</w:t>
            </w:r>
          </w:p>
        </w:tc>
      </w:tr>
      <w:tr w:rsidR="005A5840" w:rsidRPr="00147EC5" w:rsidTr="001028E0">
        <w:tc>
          <w:tcPr>
            <w:tcW w:w="452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14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563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81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57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  <w:tr w:rsidR="005A5840" w:rsidRPr="00147EC5" w:rsidTr="001028E0">
        <w:tc>
          <w:tcPr>
            <w:tcW w:w="452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14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563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81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57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  <w:tr w:rsidR="005A5840" w:rsidRPr="00147EC5" w:rsidTr="001028E0">
        <w:tc>
          <w:tcPr>
            <w:tcW w:w="2599" w:type="dxa"/>
            <w:gridSpan w:val="2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b/>
                <w:bCs/>
                <w:lang w:val="uk-UA"/>
              </w:rPr>
            </w:pPr>
            <w:r w:rsidRPr="00147EC5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563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181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57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</w:tbl>
    <w:p w:rsidR="005A5840" w:rsidRPr="00147EC5" w:rsidRDefault="005A5840">
      <w:pPr>
        <w:pStyle w:val="ae"/>
        <w:jc w:val="right"/>
        <w:rPr>
          <w:b/>
          <w:bCs/>
          <w:lang w:val="uk-UA"/>
        </w:rPr>
      </w:pPr>
    </w:p>
    <w:p w:rsidR="005A5840" w:rsidRPr="00147EC5" w:rsidRDefault="005A5840">
      <w:pPr>
        <w:pStyle w:val="ae"/>
        <w:spacing w:before="0" w:after="0"/>
        <w:jc w:val="right"/>
        <w:rPr>
          <w:lang w:val="uk-UA"/>
        </w:rPr>
      </w:pPr>
      <w:r w:rsidRPr="00147EC5">
        <w:rPr>
          <w:b/>
          <w:bCs/>
          <w:lang w:val="uk-UA"/>
        </w:rPr>
        <w:t>ДОВІДКОВА ІНФОРМАЦІЯ:</w:t>
      </w:r>
    </w:p>
    <w:p w:rsidR="005A5840" w:rsidRPr="00147EC5" w:rsidRDefault="005A5840">
      <w:pPr>
        <w:pStyle w:val="ae"/>
        <w:jc w:val="right"/>
        <w:rPr>
          <w:b/>
          <w:bCs/>
          <w:lang w:val="uk-UA"/>
        </w:rPr>
      </w:pPr>
    </w:p>
    <w:p w:rsidR="005A5840" w:rsidRPr="00147EC5" w:rsidRDefault="005A5840">
      <w:pPr>
        <w:pStyle w:val="ae"/>
        <w:jc w:val="both"/>
        <w:rPr>
          <w:b/>
          <w:bCs/>
          <w:lang w:val="uk-UA"/>
        </w:rPr>
      </w:pPr>
      <w:r w:rsidRPr="00147EC5">
        <w:rPr>
          <w:b/>
          <w:bCs/>
          <w:lang w:val="uk-UA"/>
        </w:rPr>
        <w:t>1. Зміна вартості складових тарифу:</w:t>
      </w:r>
    </w:p>
    <w:tbl>
      <w:tblPr>
        <w:tblW w:w="9800" w:type="dxa"/>
        <w:tblInd w:w="-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185"/>
        <w:gridCol w:w="3030"/>
        <w:gridCol w:w="3317"/>
        <w:gridCol w:w="2268"/>
      </w:tblGrid>
      <w:tr w:rsidR="005A5840" w:rsidRPr="00147EC5" w:rsidTr="001028E0">
        <w:tc>
          <w:tcPr>
            <w:tcW w:w="1185" w:type="dxa"/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ind w:left="-180" w:firstLine="18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Складова тарифу</w:t>
            </w:r>
          </w:p>
        </w:tc>
        <w:tc>
          <w:tcPr>
            <w:tcW w:w="3030" w:type="dxa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Вартість складової у відповідному тарифі на дату подання суб'єктом господарювання розрахунків до органу місцевого самоврядування</w:t>
            </w:r>
            <w:r w:rsidRPr="00147EC5">
              <w:rPr>
                <w:lang w:val="uk-UA"/>
              </w:rPr>
              <w:br/>
              <w:t>(грн./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</w:p>
        </w:tc>
        <w:tc>
          <w:tcPr>
            <w:tcW w:w="3317" w:type="dxa"/>
            <w:tcBorders>
              <w:lef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Вартість складової у відповідному тарифі на дату введення в дію тарифу (грн./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  <w:vAlign w:val="center"/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Різниця (грн./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  <w:r w:rsidRPr="00147EC5">
              <w:rPr>
                <w:lang w:val="uk-UA"/>
              </w:rPr>
              <w:br/>
              <w:t>(п.3 - п.2)</w:t>
            </w:r>
          </w:p>
        </w:tc>
      </w:tr>
      <w:tr w:rsidR="005A5840" w:rsidRPr="00147EC5" w:rsidTr="001028E0">
        <w:tc>
          <w:tcPr>
            <w:tcW w:w="1185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1</w:t>
            </w:r>
          </w:p>
        </w:tc>
        <w:tc>
          <w:tcPr>
            <w:tcW w:w="30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2</w:t>
            </w:r>
          </w:p>
        </w:tc>
        <w:tc>
          <w:tcPr>
            <w:tcW w:w="331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4</w:t>
            </w:r>
          </w:p>
        </w:tc>
      </w:tr>
      <w:tr w:rsidR="005A5840" w:rsidRPr="00147EC5" w:rsidTr="001028E0">
        <w:tc>
          <w:tcPr>
            <w:tcW w:w="1185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30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331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  <w:tr w:rsidR="005A5840" w:rsidRPr="00147EC5" w:rsidTr="001028E0">
        <w:tc>
          <w:tcPr>
            <w:tcW w:w="1185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30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3317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68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</w:tbl>
    <w:p w:rsidR="005A5840" w:rsidRPr="00147EC5" w:rsidRDefault="005A5840">
      <w:pPr>
        <w:pStyle w:val="ae"/>
        <w:jc w:val="both"/>
        <w:rPr>
          <w:b/>
          <w:bCs/>
          <w:lang w:val="uk-UA"/>
        </w:rPr>
      </w:pPr>
    </w:p>
    <w:p w:rsidR="005A5840" w:rsidRPr="00147EC5" w:rsidRDefault="005A5840">
      <w:pPr>
        <w:pStyle w:val="ae"/>
        <w:jc w:val="both"/>
        <w:rPr>
          <w:b/>
          <w:bCs/>
          <w:lang w:val="uk-UA"/>
        </w:rPr>
      </w:pPr>
    </w:p>
    <w:p w:rsidR="005A5840" w:rsidRPr="00147EC5" w:rsidRDefault="005A5840">
      <w:pPr>
        <w:pStyle w:val="ae"/>
        <w:jc w:val="both"/>
        <w:rPr>
          <w:b/>
          <w:bCs/>
          <w:lang w:val="uk-UA"/>
        </w:rPr>
      </w:pPr>
    </w:p>
    <w:p w:rsidR="005A5840" w:rsidRPr="00147EC5" w:rsidRDefault="005A5840">
      <w:pPr>
        <w:pStyle w:val="ae"/>
        <w:jc w:val="both"/>
        <w:rPr>
          <w:b/>
          <w:bCs/>
          <w:lang w:val="uk-UA"/>
        </w:rPr>
      </w:pPr>
      <w:r w:rsidRPr="00147EC5">
        <w:rPr>
          <w:b/>
          <w:bCs/>
          <w:lang w:val="uk-UA"/>
        </w:rPr>
        <w:lastRenderedPageBreak/>
        <w:t>2. Обсяги виробництва/транспортування/постачання теплової енергії</w:t>
      </w:r>
    </w:p>
    <w:tbl>
      <w:tblPr>
        <w:tblW w:w="9800" w:type="dxa"/>
        <w:tblInd w:w="-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046"/>
        <w:gridCol w:w="2054"/>
        <w:gridCol w:w="2430"/>
        <w:gridCol w:w="2270"/>
      </w:tblGrid>
      <w:tr w:rsidR="005A5840" w:rsidRPr="00147EC5" w:rsidTr="001028E0">
        <w:tc>
          <w:tcPr>
            <w:tcW w:w="3046" w:type="dxa"/>
            <w:vMerge w:val="restart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Тривалість періоду розгляду розрахунків тарифів, встановлення та їх оприлюднення</w:t>
            </w:r>
            <w:r w:rsidRPr="00147EC5">
              <w:rPr>
                <w:lang w:val="uk-UA"/>
              </w:rPr>
              <w:br/>
              <w:t>(днів)</w:t>
            </w:r>
          </w:p>
        </w:tc>
        <w:tc>
          <w:tcPr>
            <w:tcW w:w="6754" w:type="dxa"/>
            <w:gridSpan w:val="3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Обсяги виробництва/транспортування/постачання теплової енергії за вказаний у графі 1 період:</w:t>
            </w:r>
          </w:p>
        </w:tc>
      </w:tr>
      <w:tr w:rsidR="005A5840" w:rsidRPr="00147EC5" w:rsidTr="001028E0">
        <w:tc>
          <w:tcPr>
            <w:tcW w:w="3046" w:type="dxa"/>
            <w:vMerge/>
            <w:tcMar>
              <w:left w:w="73" w:type="dxa"/>
            </w:tcMar>
          </w:tcPr>
          <w:p w:rsidR="005A5840" w:rsidRPr="00147EC5" w:rsidRDefault="005A5840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05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виробництва теплової енергії</w:t>
            </w:r>
            <w:r w:rsidRPr="00147EC5">
              <w:rPr>
                <w:lang w:val="uk-UA"/>
              </w:rPr>
              <w:br/>
              <w:t>(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</w:p>
        </w:tc>
        <w:tc>
          <w:tcPr>
            <w:tcW w:w="24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транспортування теплової енергії</w:t>
            </w:r>
            <w:r w:rsidRPr="00147EC5">
              <w:rPr>
                <w:lang w:val="uk-UA"/>
              </w:rPr>
              <w:br/>
              <w:t>(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</w:p>
        </w:tc>
        <w:tc>
          <w:tcPr>
            <w:tcW w:w="2270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постачання теплової енергії</w:t>
            </w:r>
            <w:r w:rsidRPr="00147EC5">
              <w:rPr>
                <w:lang w:val="uk-UA"/>
              </w:rPr>
              <w:br/>
              <w:t>(</w:t>
            </w:r>
            <w:proofErr w:type="spellStart"/>
            <w:r w:rsidRPr="00147EC5">
              <w:rPr>
                <w:lang w:val="uk-UA"/>
              </w:rPr>
              <w:t>Гкал</w:t>
            </w:r>
            <w:proofErr w:type="spellEnd"/>
            <w:r w:rsidRPr="00147EC5">
              <w:rPr>
                <w:lang w:val="uk-UA"/>
              </w:rPr>
              <w:t>)</w:t>
            </w:r>
          </w:p>
        </w:tc>
      </w:tr>
      <w:tr w:rsidR="005A5840" w:rsidRPr="00147EC5" w:rsidTr="001028E0">
        <w:tc>
          <w:tcPr>
            <w:tcW w:w="3046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1</w:t>
            </w:r>
          </w:p>
        </w:tc>
        <w:tc>
          <w:tcPr>
            <w:tcW w:w="205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2</w:t>
            </w:r>
          </w:p>
        </w:tc>
        <w:tc>
          <w:tcPr>
            <w:tcW w:w="24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3</w:t>
            </w:r>
          </w:p>
        </w:tc>
        <w:tc>
          <w:tcPr>
            <w:tcW w:w="2270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4</w:t>
            </w:r>
          </w:p>
        </w:tc>
      </w:tr>
      <w:tr w:rsidR="005A5840" w:rsidRPr="00147EC5" w:rsidTr="001028E0">
        <w:tc>
          <w:tcPr>
            <w:tcW w:w="3046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05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4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70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  <w:tr w:rsidR="005A5840" w:rsidRPr="00147EC5" w:rsidTr="001028E0">
        <w:tc>
          <w:tcPr>
            <w:tcW w:w="3046" w:type="dxa"/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054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430" w:type="dxa"/>
            <w:tcBorders>
              <w:lef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  <w:tc>
          <w:tcPr>
            <w:tcW w:w="2270" w:type="dxa"/>
            <w:tcBorders>
              <w:left w:val="single" w:sz="4" w:space="0" w:color="000001"/>
              <w:right w:val="single" w:sz="4" w:space="0" w:color="000001"/>
            </w:tcBorders>
            <w:tcMar>
              <w:left w:w="73" w:type="dxa"/>
            </w:tcMar>
          </w:tcPr>
          <w:p w:rsidR="005A5840" w:rsidRPr="00147EC5" w:rsidRDefault="005A5840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47EC5">
              <w:rPr>
                <w:lang w:val="uk-UA"/>
              </w:rPr>
              <w:t> </w:t>
            </w:r>
          </w:p>
        </w:tc>
      </w:tr>
    </w:tbl>
    <w:p w:rsidR="005A5840" w:rsidRPr="00147EC5" w:rsidRDefault="005A5840">
      <w:pPr>
        <w:pStyle w:val="ae"/>
        <w:spacing w:before="0" w:after="0"/>
        <w:jc w:val="both"/>
        <w:rPr>
          <w:sz w:val="20"/>
          <w:szCs w:val="20"/>
          <w:lang w:val="uk-UA"/>
        </w:rPr>
      </w:pPr>
      <w:r w:rsidRPr="00147EC5">
        <w:rPr>
          <w:sz w:val="20"/>
          <w:szCs w:val="20"/>
          <w:lang w:val="uk-UA"/>
        </w:rPr>
        <w:t>* Розрахунок втрат для подальшого внесення їх до складу тарифів здійснюється суб'єктом господарювання у випадку невідшкодування таких втрат органом місцевого самоврядування за рахунок коштів відповідного місцевого бюджету.</w:t>
      </w:r>
    </w:p>
    <w:p w:rsidR="005A5840" w:rsidRPr="00147EC5" w:rsidRDefault="005A5840">
      <w:pPr>
        <w:pStyle w:val="ae"/>
        <w:spacing w:before="0" w:after="0"/>
        <w:jc w:val="both"/>
        <w:rPr>
          <w:sz w:val="18"/>
          <w:szCs w:val="18"/>
          <w:lang w:val="uk-UA"/>
        </w:rPr>
      </w:pPr>
      <w:r w:rsidRPr="00147EC5">
        <w:rPr>
          <w:sz w:val="20"/>
          <w:szCs w:val="20"/>
          <w:lang w:val="uk-UA"/>
        </w:rPr>
        <w:tab/>
        <w:t>Розрахунок втрат здійснюється окремо для кожної категорії споживачів.</w:t>
      </w:r>
    </w:p>
    <w:p w:rsidR="005A5840" w:rsidRPr="00147EC5" w:rsidRDefault="005A5840">
      <w:pPr>
        <w:pStyle w:val="ae"/>
        <w:spacing w:before="0" w:after="0"/>
        <w:jc w:val="both"/>
        <w:rPr>
          <w:sz w:val="18"/>
          <w:szCs w:val="18"/>
          <w:lang w:val="uk-UA"/>
        </w:rPr>
      </w:pPr>
      <w:r w:rsidRPr="00147EC5">
        <w:rPr>
          <w:sz w:val="20"/>
          <w:szCs w:val="20"/>
          <w:lang w:val="uk-UA"/>
        </w:rPr>
        <w:tab/>
        <w:t>Вимоги щодо визначення тривалості періоду розгляду розрахунків тарифів, встановлення та їх оприлюднення органом місцевого самоврядування, а також вимоги щодо здійснення розрахунку втрат суб'єктом господарювання передбачено чинними нормативно-правовими актами з питань формування тарифів.</w:t>
      </w:r>
    </w:p>
    <w:p w:rsidR="005A5840" w:rsidRPr="00147EC5" w:rsidRDefault="005A5840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5A5840" w:rsidRPr="00147EC5" w:rsidRDefault="005A5840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015" w:type="dxa"/>
        <w:tblInd w:w="-106" w:type="dxa"/>
        <w:tblLook w:val="0000" w:firstRow="0" w:lastRow="0" w:firstColumn="0" w:lastColumn="0" w:noHBand="0" w:noVBand="0"/>
      </w:tblPr>
      <w:tblGrid>
        <w:gridCol w:w="3075"/>
        <w:gridCol w:w="2370"/>
        <w:gridCol w:w="3570"/>
      </w:tblGrid>
      <w:tr w:rsidR="005A5840" w:rsidRPr="00147EC5">
        <w:trPr>
          <w:trHeight w:val="381"/>
        </w:trPr>
        <w:tc>
          <w:tcPr>
            <w:tcW w:w="3075" w:type="dxa"/>
          </w:tcPr>
          <w:p w:rsidR="005A5840" w:rsidRPr="00147EC5" w:rsidRDefault="005A5840">
            <w:pPr>
              <w:pStyle w:val="Ch61"/>
              <w:snapToGrid w:val="0"/>
              <w:ind w:firstLine="0"/>
              <w:rPr>
                <w:rFonts w:cs="Times New Roman"/>
                <w:lang w:val="uk-UA"/>
              </w:rPr>
            </w:pPr>
            <w:r w:rsidRPr="00147EC5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           _____________</w:t>
            </w:r>
          </w:p>
          <w:p w:rsidR="005A5840" w:rsidRPr="00147EC5" w:rsidRDefault="005A5840">
            <w:pPr>
              <w:pStyle w:val="StrokeCh6"/>
            </w:pPr>
            <w:r w:rsidRPr="00147EC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2370" w:type="dxa"/>
          </w:tcPr>
          <w:p w:rsidR="005A5840" w:rsidRPr="00147EC5" w:rsidRDefault="005A5840">
            <w:pPr>
              <w:pStyle w:val="Ch61"/>
              <w:snapToGrid w:val="0"/>
              <w:ind w:firstLine="0"/>
              <w:jc w:val="center"/>
              <w:rPr>
                <w:rFonts w:cs="Times New Roman"/>
                <w:lang w:val="uk-UA"/>
              </w:rPr>
            </w:pPr>
            <w:r w:rsidRPr="00147EC5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</w:t>
            </w:r>
          </w:p>
          <w:p w:rsidR="005A5840" w:rsidRPr="00147EC5" w:rsidRDefault="005A5840">
            <w:pPr>
              <w:pStyle w:val="StrokeCh6"/>
            </w:pPr>
            <w:r w:rsidRPr="00147EC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570" w:type="dxa"/>
          </w:tcPr>
          <w:p w:rsidR="005A5840" w:rsidRPr="00147EC5" w:rsidRDefault="005A5840">
            <w:pPr>
              <w:pStyle w:val="Ch61"/>
              <w:snapToGrid w:val="0"/>
              <w:ind w:firstLine="0"/>
              <w:jc w:val="center"/>
              <w:rPr>
                <w:rFonts w:cs="Times New Roman"/>
                <w:lang w:val="uk-UA"/>
              </w:rPr>
            </w:pPr>
            <w:r w:rsidRPr="00147EC5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</w:t>
            </w:r>
          </w:p>
          <w:p w:rsidR="005A5840" w:rsidRPr="00147EC5" w:rsidRDefault="005A5840">
            <w:pPr>
              <w:pStyle w:val="StrokeCh6"/>
            </w:pPr>
            <w:r w:rsidRPr="00147EC5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5A5840" w:rsidRPr="00147EC5" w:rsidRDefault="005A584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A5840" w:rsidRPr="00147EC5" w:rsidRDefault="005A584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A5840" w:rsidRPr="00147EC5" w:rsidRDefault="005A584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A5840" w:rsidRPr="00147EC5" w:rsidRDefault="005A5840">
      <w:pPr>
        <w:spacing w:after="0" w:line="240" w:lineRule="auto"/>
        <w:rPr>
          <w:lang w:val="uk-UA"/>
        </w:rPr>
      </w:pPr>
      <w:r w:rsidRPr="00147EC5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5A5840" w:rsidRPr="00147EC5" w:rsidRDefault="005A5840">
      <w:pPr>
        <w:spacing w:after="0" w:line="240" w:lineRule="auto"/>
        <w:rPr>
          <w:lang w:val="uk-UA"/>
        </w:rPr>
      </w:pPr>
      <w:r w:rsidRPr="00147EC5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Юрій ВЕРБИЧ</w:t>
      </w:r>
    </w:p>
    <w:p w:rsidR="005A5840" w:rsidRPr="00147EC5" w:rsidRDefault="005A5840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5A5840" w:rsidRPr="00147EC5" w:rsidRDefault="005A5840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5A5840" w:rsidRPr="00147EC5" w:rsidRDefault="005A5840">
      <w:pPr>
        <w:spacing w:after="0" w:line="240" w:lineRule="auto"/>
        <w:rPr>
          <w:lang w:val="uk-UA"/>
        </w:rPr>
      </w:pPr>
      <w:proofErr w:type="spellStart"/>
      <w:r w:rsidRPr="00147EC5">
        <w:rPr>
          <w:rFonts w:ascii="Times New Roman" w:hAnsi="Times New Roman" w:cs="Times New Roman"/>
          <w:lang w:val="uk-UA"/>
        </w:rPr>
        <w:t>Смаль</w:t>
      </w:r>
      <w:proofErr w:type="spellEnd"/>
      <w:r w:rsidRPr="00147EC5">
        <w:rPr>
          <w:rFonts w:ascii="Times New Roman" w:hAnsi="Times New Roman" w:cs="Times New Roman"/>
          <w:lang w:val="uk-UA"/>
        </w:rPr>
        <w:t xml:space="preserve"> 777 955</w:t>
      </w:r>
    </w:p>
    <w:sectPr w:rsidR="005A5840" w:rsidRPr="00147EC5" w:rsidSect="00147EC5">
      <w:pgSz w:w="11906" w:h="16838"/>
      <w:pgMar w:top="851" w:right="567" w:bottom="1134" w:left="1985" w:header="0" w:footer="0" w:gutter="0"/>
      <w:pgNumType w:start="15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0B2" w:rsidRDefault="003F50B2" w:rsidP="00B91300">
      <w:pPr>
        <w:spacing w:after="0" w:line="240" w:lineRule="auto"/>
      </w:pPr>
      <w:r>
        <w:separator/>
      </w:r>
    </w:p>
  </w:endnote>
  <w:endnote w:type="continuationSeparator" w:id="0">
    <w:p w:rsidR="003F50B2" w:rsidRDefault="003F50B2" w:rsidP="00B9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0B2" w:rsidRDefault="003F50B2" w:rsidP="00B91300">
      <w:pPr>
        <w:spacing w:after="0" w:line="240" w:lineRule="auto"/>
      </w:pPr>
      <w:r>
        <w:separator/>
      </w:r>
    </w:p>
  </w:footnote>
  <w:footnote w:type="continuationSeparator" w:id="0">
    <w:p w:rsidR="003F50B2" w:rsidRDefault="003F50B2" w:rsidP="00B91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300"/>
    <w:rsid w:val="00064878"/>
    <w:rsid w:val="001028E0"/>
    <w:rsid w:val="00147EC5"/>
    <w:rsid w:val="001E245C"/>
    <w:rsid w:val="00241D7F"/>
    <w:rsid w:val="002955D8"/>
    <w:rsid w:val="003F50B2"/>
    <w:rsid w:val="00520020"/>
    <w:rsid w:val="005A5840"/>
    <w:rsid w:val="005D5CA3"/>
    <w:rsid w:val="006567E1"/>
    <w:rsid w:val="00674B68"/>
    <w:rsid w:val="00811B3E"/>
    <w:rsid w:val="008333B4"/>
    <w:rsid w:val="008A69AE"/>
    <w:rsid w:val="00B44D0C"/>
    <w:rsid w:val="00B91300"/>
    <w:rsid w:val="00CD582B"/>
    <w:rsid w:val="00D678C0"/>
    <w:rsid w:val="00F7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00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F768D2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768D2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F768D2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F768D2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F768D2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B91300"/>
    <w:rPr>
      <w:color w:val="00000A"/>
    </w:rPr>
  </w:style>
  <w:style w:type="character" w:customStyle="1" w:styleId="BodyTextChar">
    <w:name w:val="Body Text Char"/>
    <w:uiPriority w:val="99"/>
    <w:semiHidden/>
    <w:locked/>
    <w:rsid w:val="00B91300"/>
    <w:rPr>
      <w:color w:val="00000A"/>
    </w:rPr>
  </w:style>
  <w:style w:type="character" w:customStyle="1" w:styleId="HeaderChar">
    <w:name w:val="Header Char"/>
    <w:uiPriority w:val="99"/>
    <w:semiHidden/>
    <w:locked/>
    <w:rsid w:val="00B91300"/>
    <w:rPr>
      <w:color w:val="00000A"/>
    </w:rPr>
  </w:style>
  <w:style w:type="character" w:customStyle="1" w:styleId="FooterChar">
    <w:name w:val="Footer Char"/>
    <w:uiPriority w:val="99"/>
    <w:semiHidden/>
    <w:locked/>
    <w:rsid w:val="00B91300"/>
    <w:rPr>
      <w:color w:val="00000A"/>
    </w:rPr>
  </w:style>
  <w:style w:type="character" w:customStyle="1" w:styleId="BodyTextChar1">
    <w:name w:val="Body Text Char1"/>
    <w:uiPriority w:val="99"/>
    <w:semiHidden/>
    <w:rsid w:val="00F768D2"/>
    <w:rPr>
      <w:color w:val="00000A"/>
    </w:rPr>
  </w:style>
  <w:style w:type="character" w:customStyle="1" w:styleId="HeaderChar1">
    <w:name w:val="Header Char1"/>
    <w:uiPriority w:val="99"/>
    <w:semiHidden/>
    <w:rsid w:val="00F768D2"/>
    <w:rPr>
      <w:color w:val="00000A"/>
    </w:rPr>
  </w:style>
  <w:style w:type="character" w:customStyle="1" w:styleId="FooterChar1">
    <w:name w:val="Footer Char1"/>
    <w:uiPriority w:val="99"/>
    <w:semiHidden/>
    <w:rsid w:val="00F768D2"/>
    <w:rPr>
      <w:color w:val="00000A"/>
    </w:rPr>
  </w:style>
  <w:style w:type="character" w:styleId="a6">
    <w:name w:val="page number"/>
    <w:basedOn w:val="a0"/>
    <w:uiPriority w:val="99"/>
    <w:rsid w:val="00F768D2"/>
  </w:style>
  <w:style w:type="paragraph" w:customStyle="1" w:styleId="a7">
    <w:name w:val="Заголовок"/>
    <w:basedOn w:val="a"/>
    <w:next w:val="a8"/>
    <w:uiPriority w:val="99"/>
    <w:rsid w:val="00B9130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F768D2"/>
    <w:pPr>
      <w:suppressAutoHyphens/>
      <w:spacing w:after="120" w:line="252" w:lineRule="auto"/>
    </w:pPr>
    <w:rPr>
      <w:sz w:val="20"/>
      <w:szCs w:val="20"/>
    </w:rPr>
  </w:style>
  <w:style w:type="character" w:customStyle="1" w:styleId="1">
    <w:name w:val="Основной текст Знак1"/>
    <w:link w:val="a8"/>
    <w:uiPriority w:val="99"/>
    <w:semiHidden/>
    <w:locked/>
    <w:rsid w:val="006567E1"/>
    <w:rPr>
      <w:color w:val="00000A"/>
    </w:rPr>
  </w:style>
  <w:style w:type="paragraph" w:styleId="a9">
    <w:name w:val="List"/>
    <w:basedOn w:val="a8"/>
    <w:uiPriority w:val="99"/>
    <w:rsid w:val="00B91300"/>
  </w:style>
  <w:style w:type="paragraph" w:styleId="aa">
    <w:name w:val="caption"/>
    <w:basedOn w:val="a"/>
    <w:uiPriority w:val="99"/>
    <w:qFormat/>
    <w:rsid w:val="00B9130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B91300"/>
    <w:pPr>
      <w:suppressLineNumbers/>
    </w:pPr>
  </w:style>
  <w:style w:type="paragraph" w:styleId="ac">
    <w:name w:val="header"/>
    <w:basedOn w:val="a"/>
    <w:link w:val="10"/>
    <w:uiPriority w:val="99"/>
    <w:semiHidden/>
    <w:rsid w:val="00F768D2"/>
    <w:pPr>
      <w:tabs>
        <w:tab w:val="center" w:pos="4819"/>
        <w:tab w:val="right" w:pos="9639"/>
      </w:tabs>
      <w:suppressAutoHyphens/>
      <w:spacing w:after="0" w:line="240" w:lineRule="auto"/>
    </w:pPr>
    <w:rPr>
      <w:sz w:val="20"/>
      <w:szCs w:val="20"/>
    </w:rPr>
  </w:style>
  <w:style w:type="character" w:customStyle="1" w:styleId="10">
    <w:name w:val="Верхний колонтитул Знак1"/>
    <w:link w:val="ac"/>
    <w:uiPriority w:val="99"/>
    <w:semiHidden/>
    <w:locked/>
    <w:rsid w:val="006567E1"/>
    <w:rPr>
      <w:color w:val="00000A"/>
    </w:rPr>
  </w:style>
  <w:style w:type="paragraph" w:styleId="ad">
    <w:name w:val="footer"/>
    <w:basedOn w:val="a"/>
    <w:link w:val="11"/>
    <w:uiPriority w:val="99"/>
    <w:semiHidden/>
    <w:rsid w:val="00F768D2"/>
    <w:pPr>
      <w:tabs>
        <w:tab w:val="center" w:pos="4819"/>
        <w:tab w:val="right" w:pos="9639"/>
      </w:tabs>
      <w:suppressAutoHyphens/>
      <w:spacing w:after="0" w:line="240" w:lineRule="auto"/>
    </w:pPr>
    <w:rPr>
      <w:sz w:val="20"/>
      <w:szCs w:val="20"/>
    </w:rPr>
  </w:style>
  <w:style w:type="character" w:customStyle="1" w:styleId="11">
    <w:name w:val="Нижний колонтитул Знак1"/>
    <w:link w:val="ad"/>
    <w:uiPriority w:val="99"/>
    <w:semiHidden/>
    <w:locked/>
    <w:rsid w:val="006567E1"/>
    <w:rPr>
      <w:color w:val="00000A"/>
    </w:rPr>
  </w:style>
  <w:style w:type="paragraph" w:styleId="ae">
    <w:name w:val="Normal (Web)"/>
    <w:basedOn w:val="a"/>
    <w:uiPriority w:val="99"/>
    <w:rsid w:val="00F768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F768D2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F768D2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F768D2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F768D2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F768D2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F768D2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F768D2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F768D2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F768D2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F768D2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F768D2"/>
    <w:pPr>
      <w:ind w:left="720"/>
    </w:pPr>
    <w:rPr>
      <w:lang w:eastAsia="en-US"/>
    </w:rPr>
  </w:style>
  <w:style w:type="paragraph" w:customStyle="1" w:styleId="af1">
    <w:name w:val="Вміст рамки"/>
    <w:basedOn w:val="a"/>
    <w:uiPriority w:val="99"/>
    <w:rsid w:val="00B91300"/>
  </w:style>
  <w:style w:type="paragraph" w:customStyle="1" w:styleId="af2">
    <w:name w:val="Вміст таблиці"/>
    <w:basedOn w:val="a"/>
    <w:uiPriority w:val="99"/>
    <w:rsid w:val="00B91300"/>
    <w:pPr>
      <w:suppressLineNumbers/>
    </w:pPr>
  </w:style>
  <w:style w:type="paragraph" w:customStyle="1" w:styleId="af3">
    <w:name w:val="Заголовок таблиці"/>
    <w:basedOn w:val="af2"/>
    <w:uiPriority w:val="99"/>
    <w:rsid w:val="00B9130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1462</Words>
  <Characters>834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37</cp:revision>
  <dcterms:created xsi:type="dcterms:W3CDTF">2020-07-03T12:55:00Z</dcterms:created>
  <dcterms:modified xsi:type="dcterms:W3CDTF">2020-07-15T12:25:00Z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