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DD" w:rsidRDefault="00E8716E">
      <w:pPr>
        <w:pStyle w:val="a3"/>
        <w:ind w:left="4643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449860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60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3DD" w:rsidRDefault="00D173DD">
      <w:pPr>
        <w:pStyle w:val="a3"/>
        <w:spacing w:before="5"/>
        <w:ind w:left="0"/>
        <w:rPr>
          <w:sz w:val="8"/>
        </w:rPr>
      </w:pPr>
    </w:p>
    <w:p w:rsidR="00D173DD" w:rsidRDefault="00E8716E">
      <w:pPr>
        <w:spacing w:before="89" w:line="326" w:lineRule="auto"/>
        <w:ind w:left="3233" w:right="3048" w:hanging="3"/>
        <w:jc w:val="center"/>
        <w:rPr>
          <w:b/>
          <w:sz w:val="28"/>
        </w:rPr>
      </w:pPr>
      <w:r>
        <w:rPr>
          <w:b/>
          <w:sz w:val="28"/>
        </w:rPr>
        <w:t>ЛУЦЬКА МІСЬКА РАДА ВИКОНАВЧИЙ КОМІТЕТ</w:t>
      </w:r>
    </w:p>
    <w:p w:rsidR="00D173DD" w:rsidRDefault="00E8716E">
      <w:pPr>
        <w:pStyle w:val="a4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D173DD" w:rsidRDefault="00D173DD">
      <w:pPr>
        <w:pStyle w:val="a3"/>
        <w:ind w:left="0"/>
        <w:rPr>
          <w:b/>
          <w:sz w:val="20"/>
        </w:rPr>
      </w:pPr>
    </w:p>
    <w:p w:rsidR="00D173DD" w:rsidRDefault="00E8716E">
      <w:pPr>
        <w:tabs>
          <w:tab w:val="left" w:pos="7485"/>
          <w:tab w:val="left" w:pos="9388"/>
        </w:tabs>
        <w:spacing w:before="231"/>
        <w:ind w:left="4626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73DD" w:rsidRDefault="00E8716E">
      <w:pPr>
        <w:pStyle w:val="a3"/>
        <w:spacing w:line="20" w:lineRule="exact"/>
        <w:ind w:left="3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19200" cy="6350"/>
                <wp:effectExtent l="9525" t="2540" r="9525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95BE0"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173DD" w:rsidRPr="004B6034" w:rsidRDefault="00E8716E" w:rsidP="00E8716E">
      <w:pPr>
        <w:pStyle w:val="a3"/>
        <w:spacing w:before="211" w:line="216" w:lineRule="auto"/>
        <w:ind w:right="5408"/>
        <w:rPr>
          <w:lang w:val="en-US"/>
        </w:rPr>
      </w:pPr>
      <w:r>
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</w:t>
      </w:r>
      <w:r w:rsidR="004B6034">
        <w:t xml:space="preserve">ї про вплив куріння на складність перебігу </w:t>
      </w:r>
      <w:r w:rsidR="004B6034">
        <w:rPr>
          <w:lang w:val="en-US"/>
        </w:rPr>
        <w:t>COVID-19</w:t>
      </w:r>
    </w:p>
    <w:p w:rsidR="00D173DD" w:rsidRDefault="00E8716E" w:rsidP="007306A9">
      <w:pPr>
        <w:pStyle w:val="a3"/>
        <w:spacing w:before="201" w:line="216" w:lineRule="auto"/>
        <w:ind w:right="121" w:firstLine="707"/>
        <w:jc w:val="both"/>
      </w:pPr>
      <w:r>
        <w:t>Керуючись законами України «Про рекламу» та «Про місцеве самоврядування в Україні», рішенням Луцької міської ради від 26.01.2012</w:t>
      </w:r>
      <w:r w:rsidR="007306A9">
        <w:t xml:space="preserve"> </w:t>
      </w:r>
      <w:r w:rsidR="007306A9">
        <w:br/>
      </w:r>
      <w:r>
        <w:t>№ 20/89 «Про функціонування комунального підприємства „</w:t>
      </w:r>
      <w:proofErr w:type="spellStart"/>
      <w:r>
        <w:t>Луцькреклама</w:t>
      </w:r>
      <w:proofErr w:type="spellEnd"/>
      <w:r>
        <w:t xml:space="preserve"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у зв’язку з розміщенням інформації </w:t>
      </w:r>
      <w:r w:rsidR="004B6034">
        <w:t xml:space="preserve">про вплив куріння на складність перебігу </w:t>
      </w:r>
      <w:r w:rsidR="004B6034">
        <w:rPr>
          <w:lang w:val="en-US"/>
        </w:rPr>
        <w:t>COVID-19</w:t>
      </w:r>
      <w:r>
        <w:t xml:space="preserve"> на замовлення виконавчого комітету Луцької міської ради, згідно з протоколом робочої групи з розгляду </w:t>
      </w:r>
      <w:proofErr w:type="spellStart"/>
      <w:r>
        <w:t>проєктів</w:t>
      </w:r>
      <w:proofErr w:type="spellEnd"/>
      <w:r>
        <w:t xml:space="preserve"> соціальної реклами від </w:t>
      </w:r>
      <w:r w:rsidR="007306A9">
        <w:t>1</w:t>
      </w:r>
      <w:r w:rsidR="004B6034">
        <w:rPr>
          <w:lang w:val="en-US"/>
        </w:rPr>
        <w:t>5</w:t>
      </w:r>
      <w:r>
        <w:t>.0</w:t>
      </w:r>
      <w:r w:rsidR="007306A9">
        <w:t>7</w:t>
      </w:r>
      <w:r>
        <w:t xml:space="preserve">.2020 № </w:t>
      </w:r>
      <w:r w:rsidR="004B6034">
        <w:rPr>
          <w:lang w:val="en-US"/>
        </w:rPr>
        <w:t>5</w:t>
      </w:r>
      <w:r>
        <w:t>, виконавчий комітет міської ради</w:t>
      </w:r>
    </w:p>
    <w:p w:rsidR="00D173DD" w:rsidRDefault="00E8716E">
      <w:pPr>
        <w:pStyle w:val="a3"/>
        <w:spacing w:before="140"/>
      </w:pPr>
      <w:r>
        <w:t>ВИРІШИВ: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58" w:line="216" w:lineRule="auto"/>
        <w:ind w:right="121" w:firstLine="707"/>
        <w:jc w:val="both"/>
        <w:rPr>
          <w:sz w:val="28"/>
        </w:rPr>
      </w:pPr>
      <w:r>
        <w:rPr>
          <w:sz w:val="28"/>
        </w:rPr>
        <w:t>Звільнити розповсюджувача зовнішньої реклами – приватне підприємство «</w:t>
      </w:r>
      <w:proofErr w:type="spellStart"/>
      <w:r>
        <w:rPr>
          <w:sz w:val="28"/>
        </w:rPr>
        <w:t>Західсофтсервіс</w:t>
      </w:r>
      <w:proofErr w:type="spellEnd"/>
      <w:r>
        <w:rPr>
          <w:sz w:val="28"/>
        </w:rPr>
        <w:t>» від плати за тимчасове користування місцем розміщення засобів зовнішньої реклами на період розміщення інформації згідно з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додатком.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19" w:line="216" w:lineRule="auto"/>
        <w:ind w:right="123" w:firstLine="707"/>
        <w:jc w:val="both"/>
        <w:rPr>
          <w:sz w:val="28"/>
        </w:rPr>
      </w:pPr>
      <w:r>
        <w:rPr>
          <w:sz w:val="28"/>
        </w:rPr>
        <w:t>Зобов’язати розповсюджувача зовнішньої реклами – приватне підприємство «</w:t>
      </w:r>
      <w:proofErr w:type="spellStart"/>
      <w:r>
        <w:rPr>
          <w:sz w:val="28"/>
        </w:rPr>
        <w:t>Західсофтсервіс</w:t>
      </w:r>
      <w:proofErr w:type="spellEnd"/>
      <w:r>
        <w:rPr>
          <w:sz w:val="28"/>
        </w:rPr>
        <w:t xml:space="preserve">» надати </w:t>
      </w:r>
      <w:proofErr w:type="spellStart"/>
      <w:r>
        <w:rPr>
          <w:sz w:val="28"/>
        </w:rPr>
        <w:t>фотозвіт</w:t>
      </w:r>
      <w:proofErr w:type="spellEnd"/>
      <w:r>
        <w:rPr>
          <w:sz w:val="28"/>
        </w:rPr>
        <w:t xml:space="preserve"> про розміщення інформації комунальному підприємству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before="22" w:line="216" w:lineRule="auto"/>
        <w:ind w:right="120" w:firstLine="707"/>
        <w:jc w:val="both"/>
        <w:rPr>
          <w:sz w:val="28"/>
        </w:rPr>
      </w:pPr>
      <w:r>
        <w:rPr>
          <w:sz w:val="28"/>
        </w:rPr>
        <w:t>Комунальному підприємству 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 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D173DD" w:rsidRDefault="00E8716E">
      <w:pPr>
        <w:pStyle w:val="a5"/>
        <w:numPr>
          <w:ilvl w:val="0"/>
          <w:numId w:val="1"/>
        </w:numPr>
        <w:tabs>
          <w:tab w:val="left" w:pos="1294"/>
        </w:tabs>
        <w:spacing w:line="216" w:lineRule="auto"/>
        <w:ind w:firstLine="707"/>
        <w:jc w:val="both"/>
        <w:rPr>
          <w:sz w:val="28"/>
        </w:rPr>
      </w:pPr>
      <w:r>
        <w:rPr>
          <w:sz w:val="28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</w:rPr>
        <w:t>Петрочука</w:t>
      </w:r>
      <w:proofErr w:type="spellEnd"/>
      <w:r>
        <w:rPr>
          <w:sz w:val="28"/>
        </w:rPr>
        <w:t xml:space="preserve"> К.П.</w:t>
      </w:r>
    </w:p>
    <w:p w:rsidR="00D173DD" w:rsidRDefault="00E8716E">
      <w:pPr>
        <w:pStyle w:val="a3"/>
        <w:tabs>
          <w:tab w:val="left" w:pos="6678"/>
        </w:tabs>
        <w:spacing w:before="128" w:line="620" w:lineRule="atLeast"/>
        <w:ind w:right="549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Григорій ПУСТОВІТ Заступник міського</w:t>
      </w:r>
      <w:r>
        <w:rPr>
          <w:spacing w:val="-4"/>
        </w:rPr>
        <w:t xml:space="preserve"> </w:t>
      </w:r>
      <w:r>
        <w:t>голови,</w:t>
      </w:r>
    </w:p>
    <w:p w:rsidR="00D173DD" w:rsidRDefault="00E8716E">
      <w:pPr>
        <w:pStyle w:val="a3"/>
        <w:tabs>
          <w:tab w:val="left" w:pos="6678"/>
        </w:tabs>
        <w:spacing w:line="290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D173DD" w:rsidRDefault="007306A9">
      <w:pPr>
        <w:spacing w:before="179"/>
        <w:ind w:left="305"/>
        <w:rPr>
          <w:sz w:val="24"/>
        </w:rPr>
      </w:pPr>
      <w:r>
        <w:rPr>
          <w:sz w:val="24"/>
        </w:rPr>
        <w:t>Гальченко</w:t>
      </w:r>
      <w:r w:rsidR="00E8716E">
        <w:rPr>
          <w:sz w:val="24"/>
        </w:rPr>
        <w:t xml:space="preserve"> 728 292</w:t>
      </w:r>
    </w:p>
    <w:sectPr w:rsidR="00D173DD">
      <w:type w:val="continuous"/>
      <w:pgSz w:w="11910" w:h="16850"/>
      <w:pgMar w:top="340" w:right="44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C6"/>
    <w:multiLevelType w:val="hybridMultilevel"/>
    <w:tmpl w:val="D922997E"/>
    <w:lvl w:ilvl="0" w:tplc="15CA5166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4885A0">
      <w:numFmt w:val="bullet"/>
      <w:lvlText w:val="•"/>
      <w:lvlJc w:val="left"/>
      <w:pPr>
        <w:ind w:left="1248" w:hanging="281"/>
      </w:pPr>
      <w:rPr>
        <w:rFonts w:hint="default"/>
        <w:lang w:val="uk-UA" w:eastAsia="en-US" w:bidi="ar-SA"/>
      </w:rPr>
    </w:lvl>
    <w:lvl w:ilvl="2" w:tplc="CC5470B0">
      <w:numFmt w:val="bullet"/>
      <w:lvlText w:val="•"/>
      <w:lvlJc w:val="left"/>
      <w:pPr>
        <w:ind w:left="2197" w:hanging="281"/>
      </w:pPr>
      <w:rPr>
        <w:rFonts w:hint="default"/>
        <w:lang w:val="uk-UA" w:eastAsia="en-US" w:bidi="ar-SA"/>
      </w:rPr>
    </w:lvl>
    <w:lvl w:ilvl="3" w:tplc="9744A1B4">
      <w:numFmt w:val="bullet"/>
      <w:lvlText w:val="•"/>
      <w:lvlJc w:val="left"/>
      <w:pPr>
        <w:ind w:left="3145" w:hanging="281"/>
      </w:pPr>
      <w:rPr>
        <w:rFonts w:hint="default"/>
        <w:lang w:val="uk-UA" w:eastAsia="en-US" w:bidi="ar-SA"/>
      </w:rPr>
    </w:lvl>
    <w:lvl w:ilvl="4" w:tplc="220A22FE">
      <w:numFmt w:val="bullet"/>
      <w:lvlText w:val="•"/>
      <w:lvlJc w:val="left"/>
      <w:pPr>
        <w:ind w:left="4094" w:hanging="281"/>
      </w:pPr>
      <w:rPr>
        <w:rFonts w:hint="default"/>
        <w:lang w:val="uk-UA" w:eastAsia="en-US" w:bidi="ar-SA"/>
      </w:rPr>
    </w:lvl>
    <w:lvl w:ilvl="5" w:tplc="E1E478E0">
      <w:numFmt w:val="bullet"/>
      <w:lvlText w:val="•"/>
      <w:lvlJc w:val="left"/>
      <w:pPr>
        <w:ind w:left="5043" w:hanging="281"/>
      </w:pPr>
      <w:rPr>
        <w:rFonts w:hint="default"/>
        <w:lang w:val="uk-UA" w:eastAsia="en-US" w:bidi="ar-SA"/>
      </w:rPr>
    </w:lvl>
    <w:lvl w:ilvl="6" w:tplc="B56A129E">
      <w:numFmt w:val="bullet"/>
      <w:lvlText w:val="•"/>
      <w:lvlJc w:val="left"/>
      <w:pPr>
        <w:ind w:left="5991" w:hanging="281"/>
      </w:pPr>
      <w:rPr>
        <w:rFonts w:hint="default"/>
        <w:lang w:val="uk-UA" w:eastAsia="en-US" w:bidi="ar-SA"/>
      </w:rPr>
    </w:lvl>
    <w:lvl w:ilvl="7" w:tplc="B126B1CE">
      <w:numFmt w:val="bullet"/>
      <w:lvlText w:val="•"/>
      <w:lvlJc w:val="left"/>
      <w:pPr>
        <w:ind w:left="6940" w:hanging="281"/>
      </w:pPr>
      <w:rPr>
        <w:rFonts w:hint="default"/>
        <w:lang w:val="uk-UA" w:eastAsia="en-US" w:bidi="ar-SA"/>
      </w:rPr>
    </w:lvl>
    <w:lvl w:ilvl="8" w:tplc="E1422E44">
      <w:numFmt w:val="bullet"/>
      <w:lvlText w:val="•"/>
      <w:lvlJc w:val="left"/>
      <w:pPr>
        <w:ind w:left="7889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D"/>
    <w:rsid w:val="00106FF8"/>
    <w:rsid w:val="004B6034"/>
    <w:rsid w:val="007306A9"/>
    <w:rsid w:val="00D173DD"/>
    <w:rsid w:val="00E73769"/>
    <w:rsid w:val="00E8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2101-4494-4108-8468-5CDB460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1"/>
      <w:ind w:left="3916" w:right="37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2</cp:revision>
  <dcterms:created xsi:type="dcterms:W3CDTF">2020-07-20T12:20:00Z</dcterms:created>
  <dcterms:modified xsi:type="dcterms:W3CDTF">2020-07-20T12:20:00Z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