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7.75pt;height:56.3pt" o:ole="">
            <v:imagedata r:id="rId3" o:title=""/>
          </v:shape>
          <o:OLEObject Type="Embed" ProgID="Paint.Picture" ShapeID="ole_rId2" DrawAspect="Content" ObjectID="_990774287" r:id="rId2"/>
        </w:object>
      </w:r>
    </w:p>
    <w:p>
      <w:pPr>
        <w:pStyle w:val="1"/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sz w:val="24"/>
          <w:lang w:val="uk-UA"/>
        </w:rPr>
      </w:pPr>
      <w:r>
        <w:rPr>
          <w:sz w:val="24"/>
        </w:rPr>
        <w:t xml:space="preserve">_________________                                   </w:t>
      </w:r>
      <w:r>
        <w:rPr>
          <w:sz w:val="24"/>
          <w:lang w:val="uk-UA"/>
        </w:rPr>
        <w:t xml:space="preserve">     </w:t>
      </w:r>
      <w:r>
        <w:rPr>
          <w:sz w:val="24"/>
        </w:rPr>
        <w:t xml:space="preserve">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/>
      </w:pPr>
      <w:r>
        <w:rPr/>
        <w:t>Про відзначення з нагоди</w:t>
      </w:r>
    </w:p>
    <w:p>
      <w:pPr>
        <w:pStyle w:val="Normal"/>
        <w:rPr/>
      </w:pPr>
      <w:r>
        <w:rPr/>
        <w:t xml:space="preserve">професійного свята – Дня </w:t>
      </w:r>
    </w:p>
    <w:p>
      <w:pPr>
        <w:pStyle w:val="Normal"/>
        <w:rPr/>
      </w:pPr>
      <w:r>
        <w:rPr/>
        <w:t>бухгалтера та аудитора</w:t>
      </w:r>
    </w:p>
    <w:p>
      <w:pPr>
        <w:pStyle w:val="Normal"/>
        <w:rPr>
          <w:sz w:val="30"/>
          <w:szCs w:val="30"/>
          <w:lang w:val="uk-UA"/>
        </w:rPr>
      </w:pPr>
      <w:r>
        <w:rPr>
          <w:sz w:val="30"/>
          <w:szCs w:val="30"/>
          <w:lang w:val="uk-UA"/>
        </w:rPr>
      </w:r>
    </w:p>
    <w:p>
      <w:pPr>
        <w:pStyle w:val="Normal"/>
        <w:tabs>
          <w:tab w:val="clear" w:pos="708"/>
          <w:tab w:val="left" w:pos="540" w:leader="none"/>
          <w:tab w:val="decimal" w:pos="1800" w:leader="underscore"/>
          <w:tab w:val="decimal" w:pos="3402" w:leader="underscore"/>
          <w:tab w:val="left" w:pos="4800" w:leader="none"/>
        </w:tabs>
        <w:ind w:firstLine="540"/>
        <w:jc w:val="both"/>
        <w:rPr>
          <w:lang w:val="uk-UA"/>
        </w:rPr>
      </w:pPr>
      <w:r>
        <w:rPr>
          <w:szCs w:val="28"/>
          <w:lang w:val="uk-UA"/>
        </w:rPr>
        <w:t>Відповідно до рішення Луцької міської ради 27.11.2019 № 66/64 «Про Програму фінансування заходів державного, обласного, місцевого значення на 2020 рік» та Положення про відзнаки міського голови, затвердженого  розпорядженням  міського  голови  від  01.03.2012 № 27-ра, а також розглянувши лист департаменту фінансів та бюджету Луцької міської ради  від 13.07.2020 № 13.2-18/220</w:t>
      </w:r>
      <w:r>
        <w:rPr>
          <w:color w:val="000000"/>
          <w:szCs w:val="28"/>
          <w:lang w:val="uk-UA"/>
        </w:rPr>
        <w:t>:</w:t>
      </w:r>
      <w:r>
        <w:rPr>
          <w:szCs w:val="28"/>
          <w:lang w:val="uk-UA"/>
        </w:rPr>
        <w:t xml:space="preserve"> </w:t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4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tabs>
          <w:tab w:val="clear" w:pos="708"/>
          <w:tab w:val="left" w:pos="540" w:leader="none"/>
        </w:tabs>
        <w:ind w:firstLine="540"/>
        <w:jc w:val="both"/>
        <w:rPr>
          <w:lang w:val="uk-UA"/>
        </w:rPr>
      </w:pPr>
      <w:r>
        <w:rPr>
          <w:szCs w:val="28"/>
          <w:lang w:val="uk-UA"/>
        </w:rPr>
        <w:t xml:space="preserve">1. НАГОРОДИТИ Почесною грамотою міського голови </w:t>
      </w:r>
      <w:r>
        <w:rPr>
          <w:lang w:val="uk-UA"/>
        </w:rPr>
        <w:t>за сумлінну працю, високий професіоналізм, відповідальність та наполегливість під час виконання службових обов’язків, успішне ведення фінансової та бухгалтерської звітності, а також з нагоди професійного свята – Дня бухгалтера та аудитора:</w:t>
      </w:r>
    </w:p>
    <w:p>
      <w:pPr>
        <w:pStyle w:val="Normal"/>
        <w:tabs>
          <w:tab w:val="clear" w:pos="708"/>
          <w:tab w:val="left" w:pos="540" w:leader="none"/>
        </w:tabs>
        <w:ind w:firstLine="540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ab/>
      </w:r>
      <w:r>
        <w:rPr>
          <w:szCs w:val="28"/>
        </w:rPr>
        <w:t>- ЛЕВЧИК Катерину Михайлівну головного бухгалтера комунального підприємства «Луцький центр первинної медичної допомоги №2»</w:t>
      </w:r>
      <w:r>
        <w:rPr>
          <w:szCs w:val="28"/>
          <w:u w:val="none"/>
        </w:rPr>
        <w:t>;</w:t>
      </w:r>
    </w:p>
    <w:p>
      <w:pPr>
        <w:pStyle w:val="Normal"/>
        <w:jc w:val="both"/>
        <w:rPr/>
      </w:pPr>
      <w:r>
        <w:rPr>
          <w:szCs w:val="28"/>
        </w:rPr>
        <w:tab/>
        <w:t>- ОСТРОВСЬКУ  Наталію  Євгенівну  провідного  бухгалтера територіального центру соціального обслуговування (надання соціальних послуг) м.Луцька</w:t>
      </w:r>
      <w:bookmarkStart w:id="0" w:name="__DdeLink__111_450162469"/>
      <w:r>
        <w:rPr>
          <w:szCs w:val="28"/>
          <w:u w:val="none"/>
        </w:rPr>
        <w:t>;</w:t>
      </w:r>
      <w:bookmarkEnd w:id="0"/>
    </w:p>
    <w:p>
      <w:pPr>
        <w:pStyle w:val="Normal"/>
        <w:tabs>
          <w:tab w:val="clear" w:pos="708"/>
          <w:tab w:val="left" w:pos="540" w:leader="none"/>
        </w:tabs>
        <w:ind w:firstLine="540"/>
        <w:jc w:val="both"/>
        <w:rPr/>
      </w:pPr>
      <w:r>
        <w:rPr>
          <w:bCs/>
          <w:szCs w:val="28"/>
          <w:lang w:val="uk-UA"/>
        </w:rPr>
        <w:tab/>
        <w:t>- ЯЩУК Наталію Леонтіївну бухгалтера І категорії комунального підприємства «Луцький клінічний пологовий будинок».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tabs>
          <w:tab w:val="clear" w:pos="708"/>
          <w:tab w:val="left" w:pos="540" w:leader="none"/>
          <w:tab w:val="left" w:pos="1080" w:leader="none"/>
        </w:tabs>
        <w:ind w:firstLine="540"/>
        <w:jc w:val="both"/>
        <w:rPr/>
      </w:pPr>
      <w:r>
        <w:rPr>
          <w:lang w:val="uk-UA"/>
        </w:rPr>
        <w:t xml:space="preserve">2. </w:t>
      </w:r>
      <w:r>
        <w:rPr>
          <w:szCs w:val="28"/>
          <w:lang w:val="uk-UA"/>
        </w:rPr>
        <w:t xml:space="preserve">ОГОЛОСИТИ Подяку міського голови </w:t>
      </w:r>
      <w:r>
        <w:rPr>
          <w:lang w:val="uk-UA"/>
        </w:rPr>
        <w:t>за сумлінну працю, високий професіоналізм, відповідальність та наполегливість під час виконання службових обов’язків, успішне ведення фінансової та бухгалтерської звітності, а також з нагоди професійного свята – Дня бухгалтера та аудитора:</w:t>
      </w:r>
    </w:p>
    <w:p>
      <w:pPr>
        <w:pStyle w:val="Normal"/>
        <w:suppressAutoHyphens w:val="true"/>
        <w:ind w:left="720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60" w:leader="none"/>
        </w:tabs>
        <w:suppressAutoHyphens w:val="true"/>
        <w:ind w:left="0" w:firstLine="567"/>
        <w:jc w:val="both"/>
        <w:rPr/>
      </w:pPr>
      <w:r>
        <w:rPr>
          <w:szCs w:val="28"/>
          <w:lang w:val="uk-UA"/>
        </w:rPr>
        <w:t>АНДРІЙЧУК Валентині Олексіївні бухгалтеру комунального підприємства «Луцькводоканал»;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60" w:leader="none"/>
        </w:tabs>
        <w:suppressAutoHyphens w:val="true"/>
        <w:ind w:left="0" w:firstLine="567"/>
        <w:jc w:val="both"/>
        <w:rPr/>
      </w:pPr>
      <w:r>
        <w:rPr>
          <w:szCs w:val="28"/>
        </w:rPr>
        <w:t>БЕКАЛО Світлані Степанівні головному бухгалтеру д</w:t>
      </w:r>
      <w:r>
        <w:rPr>
          <w:color w:val="000000"/>
          <w:szCs w:val="28"/>
        </w:rPr>
        <w:t>ержавного</w:t>
      </w:r>
      <w:r>
        <w:rPr>
          <w:szCs w:val="28"/>
        </w:rPr>
        <w:t xml:space="preserve"> професійно-технічного навчального закладу «Луцьке вище професійне училище»;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60" w:leader="none"/>
        </w:tabs>
        <w:suppressAutoHyphens w:val="true"/>
        <w:ind w:left="0" w:firstLine="567"/>
        <w:jc w:val="both"/>
        <w:rPr/>
      </w:pPr>
      <w:r>
        <w:rPr>
          <w:szCs w:val="28"/>
        </w:rPr>
        <w:t>БОЧАРОВІЙ Наталії Олександрівні бухгалтеру І категорії комунального підприємства «Луцьктепло»;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60" w:leader="none"/>
        </w:tabs>
        <w:suppressAutoHyphens w:val="true"/>
        <w:ind w:left="0" w:firstLine="567"/>
        <w:jc w:val="both"/>
        <w:rPr/>
      </w:pPr>
      <w:r>
        <w:rPr>
          <w:szCs w:val="28"/>
        </w:rPr>
        <w:t>ВІНЧУК Валентині Федорівні бухгалтеру з обліку рохрахунків за надані послуги Луцького спеціального комунального автотранспортного підприємства «Луцькспецкомунтранс»;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60" w:leader="none"/>
        </w:tabs>
        <w:suppressAutoHyphens w:val="true"/>
        <w:ind w:left="0" w:firstLine="567"/>
        <w:jc w:val="both"/>
        <w:rPr/>
      </w:pPr>
      <w:r>
        <w:rPr>
          <w:szCs w:val="28"/>
        </w:rPr>
        <w:t>ДМИТР</w:t>
      </w:r>
      <w:r>
        <w:rPr>
          <w:szCs w:val="28"/>
        </w:rPr>
        <w:t>АШ</w:t>
      </w:r>
      <w:r>
        <w:rPr>
          <w:szCs w:val="28"/>
        </w:rPr>
        <w:t xml:space="preserve"> Наталії Олександрівні бухгалтеру з обліку медикаментів і </w:t>
      </w:r>
      <w:bookmarkStart w:id="1" w:name="__DdeLink__70_3434302102"/>
      <w:r>
        <w:rPr>
          <w:szCs w:val="28"/>
          <w:lang w:val="en-US"/>
        </w:rPr>
        <w:t>перев</w:t>
      </w:r>
      <w:r>
        <w:rPr>
          <w:szCs w:val="28"/>
          <w:lang w:val="uk-UA"/>
        </w:rPr>
        <w:t>’язувальних</w:t>
      </w:r>
      <w:bookmarkEnd w:id="1"/>
      <w:r>
        <w:rPr>
          <w:szCs w:val="28"/>
        </w:rPr>
        <w:t xml:space="preserve"> матеріалів комунального підприємства  «Луцька міська клінічна лікарня»;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60" w:leader="none"/>
        </w:tabs>
        <w:suppressAutoHyphens w:val="true"/>
        <w:ind w:left="0" w:firstLine="567"/>
        <w:jc w:val="both"/>
        <w:rPr/>
      </w:pPr>
      <w:r>
        <w:rPr>
          <w:szCs w:val="28"/>
          <w:lang w:val="uk-UA"/>
        </w:rPr>
        <w:t>ЇЖИК   Наталії   Олексіївні бухгалтеру І категорії  фінансово-кредит-ного відділу централізованої бухгалтерії управління освіти Луцької міської ради;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60" w:leader="none"/>
        </w:tabs>
        <w:suppressAutoHyphens w:val="true"/>
        <w:ind w:left="0" w:firstLine="567"/>
        <w:jc w:val="both"/>
        <w:rPr/>
      </w:pPr>
      <w:r>
        <w:rPr>
          <w:szCs w:val="28"/>
        </w:rPr>
        <w:t>КАБЕРСЬКІЙ Наталії Володимирівні заступнику головного бухгалтера централізованої бухгалтерії департаменту сім'ї, молоді та спорту Луцької міської ради;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60" w:leader="none"/>
        </w:tabs>
        <w:suppressAutoHyphens w:val="true"/>
        <w:ind w:left="0" w:firstLine="567"/>
        <w:jc w:val="both"/>
        <w:rPr/>
      </w:pPr>
      <w:r>
        <w:rPr>
          <w:szCs w:val="28"/>
        </w:rPr>
        <w:t>КУПІНЕЦЬ Тетяні Миколаївні бухгалтеру І категорії відділу обліку заробітної плати централізованої бухгалтерії управління освіти Луцької міської ради;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020" w:leader="none"/>
        </w:tabs>
        <w:suppressAutoHyphens w:val="true"/>
        <w:ind w:left="0" w:firstLine="567"/>
        <w:jc w:val="both"/>
        <w:rPr/>
      </w:pPr>
      <w:r>
        <w:rPr>
          <w:szCs w:val="28"/>
        </w:rPr>
        <w:t>ПАНАСЮК Ользі Анатоліївні бухгалтеру відділу спецкоштів централізованої бухгалтерії управління освіти Луцької міської ради;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020" w:leader="none"/>
        </w:tabs>
        <w:suppressAutoHyphens w:val="true"/>
        <w:ind w:left="0" w:firstLine="567"/>
        <w:jc w:val="both"/>
        <w:rPr/>
      </w:pPr>
      <w:r>
        <w:rPr>
          <w:szCs w:val="28"/>
        </w:rPr>
        <w:t>ПОЕТОВІЙ Наталії Леонідівні бухгалтеру І категорії відділу обліку заробітної плати централізованої бухгалтерії управління освіти Луцької міської ради;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60" w:leader="none"/>
        </w:tabs>
        <w:suppressAutoHyphens w:val="true"/>
        <w:ind w:left="0" w:firstLine="567"/>
        <w:jc w:val="both"/>
        <w:rPr/>
      </w:pPr>
      <w:r>
        <w:rPr>
          <w:szCs w:val="28"/>
        </w:rPr>
        <w:t>САВИЦЬКІЙ Тетяні Володимирівні провідному бухгалтеру комунального підприємства «Луцька міська дитяча поліклініка»;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60" w:leader="none"/>
        </w:tabs>
        <w:suppressAutoHyphens w:val="true"/>
        <w:ind w:left="0" w:firstLine="567"/>
        <w:jc w:val="both"/>
        <w:rPr/>
      </w:pPr>
      <w:r>
        <w:rPr>
          <w:szCs w:val="28"/>
        </w:rPr>
        <w:t>ШКАМАРДІ Ірині Сергіївні старшому бухгалтеру Луцького спеціалізованого комбінату комунально-побутового обслуговування.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60" w:leader="none"/>
        </w:tabs>
        <w:suppressAutoHyphens w:val="true"/>
        <w:ind w:left="72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40"/>
        <w:jc w:val="both"/>
        <w:rPr/>
      </w:pPr>
      <w:r>
        <w:rPr>
          <w:bCs/>
          <w:kern w:val="2"/>
          <w:lang w:val="uk-UA"/>
        </w:rPr>
        <w:t xml:space="preserve">3. ОГОЛОСИТИ Подяку міського голови колективу </w:t>
      </w:r>
      <w:r>
        <w:rPr>
          <w:bCs/>
          <w:kern w:val="2"/>
          <w:szCs w:val="28"/>
          <w:lang w:val="uk-UA"/>
        </w:rPr>
        <w:t>централізованої бухгалтерії департаменту сім'ї, молоді та спорту Луцької міської ради (головний бухгалтер Ватащук Олександра Володимирівна)</w:t>
      </w:r>
      <w:r>
        <w:rPr>
          <w:bCs/>
          <w:kern w:val="2"/>
          <w:lang w:val="uk-UA"/>
        </w:rPr>
        <w:t xml:space="preserve"> за високий професіоналізм, відповідальність і наполегливість, успішне ведення фінансової та бухгалтерської звітності, а також з нагоди професійного свята – Дня бухгалтера та аудитора.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40"/>
        <w:jc w:val="both"/>
        <w:rPr>
          <w:lang w:val="uk-UA"/>
        </w:rPr>
      </w:pPr>
      <w:r>
        <w:rPr>
          <w:lang w:val="uk-UA"/>
        </w:rPr>
        <w:t xml:space="preserve">4. Згідно з п.11.19 Регламенту роботи виконавчого комітету та виконавчих  органів Луцької міської ради директору </w:t>
      </w:r>
      <w:r>
        <w:rPr>
          <w:szCs w:val="28"/>
          <w:lang w:val="uk-UA"/>
        </w:rPr>
        <w:t xml:space="preserve">департаменту фінансів та бюджету Луцької міської ради  Л.Єловій </w:t>
      </w:r>
      <w:r>
        <w:rPr>
          <w:lang w:val="uk-UA"/>
        </w:rPr>
        <w:t xml:space="preserve">надати у відділ обліку та звітності Луцької міської ради (С.Горай) ідентифікаційні коди </w:t>
      </w:r>
      <w:r>
        <w:rPr>
          <w:bCs/>
          <w:lang w:val="uk-UA"/>
        </w:rPr>
        <w:t>осіб, зазначених у пункті 1-2 цього розпорядження.</w:t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4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decimal" w:pos="993" w:leader="underscore"/>
          <w:tab w:val="decimal" w:pos="3402" w:leader="underscore"/>
          <w:tab w:val="left" w:pos="4800" w:leader="none"/>
        </w:tabs>
        <w:ind w:firstLine="540"/>
        <w:jc w:val="both"/>
        <w:rPr/>
      </w:pPr>
      <w:r>
        <w:rPr>
          <w:szCs w:val="28"/>
          <w:lang w:val="uk-UA"/>
        </w:rPr>
        <w:t>5. Господарсько-технічному  відділу  Луцької  міської ради         (А.Махецький) забезпечити придбання рамок та квітів для</w:t>
      </w:r>
      <w:r>
        <w:rPr>
          <w:lang w:val="uk-UA"/>
        </w:rPr>
        <w:t xml:space="preserve"> відзначення осіб та колективу з нагоди професійного свята – Дня бухгалтера та аудитора.</w:t>
      </w:r>
      <w:r>
        <w:rPr>
          <w:szCs w:val="28"/>
          <w:lang w:val="uk-UA"/>
        </w:rPr>
        <w:t xml:space="preserve"> </w:t>
      </w:r>
    </w:p>
    <w:p>
      <w:pPr>
        <w:pStyle w:val="Normal"/>
        <w:jc w:val="both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Секретар міської ради </w:t>
        <w:tab/>
        <w:tab/>
        <w:tab/>
        <w:tab/>
        <w:tab/>
        <w:t xml:space="preserve">                </w:t>
      </w:r>
      <w:r>
        <w:rPr>
          <w:szCs w:val="28"/>
          <w:lang w:val="uk-UA"/>
        </w:rPr>
        <w:t>Григорій ПУСТОВІТ</w:t>
      </w:r>
      <w:r>
        <w:rPr>
          <w:szCs w:val="28"/>
        </w:rPr>
        <w:t xml:space="preserve"> 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Гудима    777</w:t>
      </w:r>
      <w:r>
        <w:rPr>
          <w:sz w:val="24"/>
          <w:lang w:val="uk-UA"/>
        </w:rPr>
        <w:t xml:space="preserve"> </w:t>
      </w:r>
      <w:r>
        <w:rPr>
          <w:sz w:val="24"/>
        </w:rPr>
        <w:t>942</w:t>
      </w:r>
    </w:p>
    <w:p>
      <w:pPr>
        <w:pStyle w:val="Normal"/>
        <w:jc w:val="both"/>
        <w:rPr/>
      </w:pPr>
      <w:r>
        <w:rPr>
          <w:sz w:val="24"/>
        </w:rPr>
        <w:t xml:space="preserve">Киричук </w:t>
      </w:r>
      <w:r>
        <w:rPr>
          <w:sz w:val="24"/>
          <w:lang w:val="uk-UA"/>
        </w:rPr>
        <w:t xml:space="preserve"> 290 538</w:t>
      </w:r>
      <w:r>
        <w:rPr/>
        <w:t xml:space="preserve"> </w:t>
      </w:r>
    </w:p>
    <w:sectPr>
      <w:type w:val="nextPage"/>
      <w:pgSz w:w="11906" w:h="16838"/>
      <w:pgMar w:left="1755" w:right="567" w:header="0" w:top="766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2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uiPriority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uiPriority="0"/>
    <w:lsdException w:name="Table Simple 2" w:locked="1" w:uiPriority="0"/>
    <w:lsdException w:name="Table Simple 3" w:locked="1" w:uiPriority="0"/>
    <w:lsdException w:name="Table Classic 1" w:locked="1" w:uiPriority="0"/>
    <w:lsdException w:name="Table Classic 2" w:locked="1" w:uiPriority="0"/>
    <w:lsdException w:name="Table Classic 3" w:locked="1" w:uiPriority="0"/>
    <w:lsdException w:name="Table Classic 4" w:locked="1" w:uiPriority="0"/>
    <w:lsdException w:name="Table Colorful 1" w:locked="1" w:uiPriority="0"/>
    <w:lsdException w:name="Table Colorful 2" w:locked="1" w:uiPriority="0"/>
    <w:lsdException w:name="Table Colorful 3" w:locked="1" w:uiPriority="0"/>
    <w:lsdException w:name="Table Columns 1" w:locked="1" w:uiPriority="0"/>
    <w:lsdException w:name="Table Columns 2" w:locked="1" w:uiPriority="0"/>
    <w:lsdException w:name="Table Columns 3" w:locked="1" w:uiPriority="0"/>
    <w:lsdException w:name="Table Columns 4" w:locked="1" w:uiPriority="0"/>
    <w:lsdException w:name="Table Columns 5" w:locked="1" w:uiPriority="0"/>
    <w:lsdException w:name="Table Grid 1" w:locked="1" w:uiPriority="0"/>
    <w:lsdException w:name="Table Grid 2" w:locked="1" w:uiPriority="0"/>
    <w:lsdException w:name="Table Grid 3" w:locked="1" w:uiPriority="0"/>
    <w:lsdException w:name="Table Grid 4" w:locked="1" w:uiPriority="0"/>
    <w:lsdException w:name="Table Grid 5" w:locked="1" w:uiPriority="0"/>
    <w:lsdException w:name="Table Grid 6" w:locked="1" w:uiPriority="0"/>
    <w:lsdException w:name="Table Grid 7" w:locked="1" w:uiPriority="0"/>
    <w:lsdException w:name="Table Grid 8" w:locked="1" w:uiPriority="0"/>
    <w:lsdException w:name="Table List 1" w:locked="1" w:uiPriority="0"/>
    <w:lsdException w:name="Table List 2" w:locked="1" w:uiPriority="0"/>
    <w:lsdException w:name="Table List 3" w:locked="1" w:uiPriority="0"/>
    <w:lsdException w:name="Table List 4" w:locked="1" w:uiPriority="0"/>
    <w:lsdException w:name="Table List 5" w:locked="1" w:uiPriority="0"/>
    <w:lsdException w:name="Table List 6" w:locked="1" w:uiPriority="0"/>
    <w:lsdException w:name="Table List 7" w:locked="1" w:uiPriority="0"/>
    <w:lsdException w:name="Table List 8" w:locked="1" w:uiPriority="0"/>
    <w:lsdException w:name="Table 3D effects 1" w:locked="1" w:uiPriority="0"/>
    <w:lsdException w:name="Table 3D effects 2" w:locked="1" w:uiPriority="0"/>
    <w:lsdException w:name="Table 3D effects 3" w:locked="1" w:uiPriority="0"/>
    <w:lsdException w:name="Table Contemporary" w:locked="1" w:uiPriority="0"/>
    <w:lsdException w:name="Table Elegant" w:locked="1" w:uiPriority="0"/>
    <w:lsdException w:name="Table Professional" w:locked="1" w:uiPriority="0"/>
    <w:lsdException w:name="Table Subtle 1" w:locked="1" w:uiPriority="0"/>
    <w:lsdException w:name="Table Subtle 2" w:locked="1" w:uiPriority="0"/>
    <w:lsdException w:name="Table Web 1" w:locked="1" w:uiPriority="0"/>
    <w:lsdException w:name="Table Web 2" w:locked="1" w:uiPriority="0"/>
    <w:lsdException w:name="Table Web 3" w:locked="1" w:uiPriority="0"/>
    <w:lsdException w:name="Balloon Text" w:semiHidden="1" w:unhideWhenUsed="1"/>
    <w:lsdException w:name="Table Grid" w:uiPriority="59"/>
    <w:lsdException w:name="Table Theme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41236b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val="ru-RU" w:eastAsia="ru-RU"/>
    </w:rPr>
  </w:style>
  <w:style w:type="character" w:styleId="Style13" w:customStyle="1">
    <w:name w:val="Основний текст Знак"/>
    <w:uiPriority w:val="99"/>
    <w:qFormat/>
    <w:rPr>
      <w:spacing w:val="7"/>
      <w:sz w:val="24"/>
    </w:rPr>
  </w:style>
  <w:style w:type="character" w:styleId="Pagenumber">
    <w:name w:val="page number"/>
    <w:basedOn w:val="DefaultParagraphFont"/>
    <w:uiPriority w:val="99"/>
    <w:qFormat/>
    <w:rPr>
      <w:rFonts w:cs="Times New Roman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41236b"/>
    <w:rPr>
      <w:sz w:val="28"/>
      <w:szCs w:val="24"/>
      <w:lang w:val="ru-RU" w:eastAsia="ru-RU"/>
    </w:rPr>
  </w:style>
  <w:style w:type="character" w:styleId="FooterChar" w:customStyle="1">
    <w:name w:val="Footer Char"/>
    <w:basedOn w:val="DefaultParagraphFont"/>
    <w:link w:val="Footer"/>
    <w:uiPriority w:val="99"/>
    <w:semiHidden/>
    <w:qFormat/>
    <w:rsid w:val="0041236b"/>
    <w:rPr>
      <w:sz w:val="28"/>
      <w:szCs w:val="24"/>
      <w:lang w:val="ru-RU" w:eastAsia="ru-RU"/>
    </w:rPr>
  </w:style>
  <w:style w:type="character" w:styleId="HeaderChar" w:customStyle="1">
    <w:name w:val="Header Char"/>
    <w:basedOn w:val="DefaultParagraphFont"/>
    <w:link w:val="Header"/>
    <w:uiPriority w:val="99"/>
    <w:semiHidden/>
    <w:qFormat/>
    <w:rsid w:val="0041236b"/>
    <w:rPr>
      <w:sz w:val="28"/>
      <w:szCs w:val="24"/>
      <w:lang w:val="ru-RU" w:eastAsia="ru-RU"/>
    </w:rPr>
  </w:style>
  <w:style w:type="paragraph" w:styleId="Style14" w:customStyle="1">
    <w:name w:val="Заголовок"/>
    <w:basedOn w:val="Normal"/>
    <w:next w:val="Style15"/>
    <w:uiPriority w:val="99"/>
    <w:qFormat/>
    <w:rsid w:val="00f17781"/>
    <w:pPr>
      <w:keepNext w:val="true"/>
      <w:spacing w:before="240" w:after="120"/>
    </w:pPr>
    <w:rPr>
      <w:rFonts w:ascii="Liberation Sans" w:hAnsi="Liberation Sans" w:eastAsia="Microsoft YaHei" w:cs="Arial Unicode MS"/>
      <w:szCs w:val="28"/>
    </w:rPr>
  </w:style>
  <w:style w:type="paragraph" w:styleId="Style15">
    <w:name w:val="Body Text"/>
    <w:basedOn w:val="Normal"/>
    <w:link w:val="BodyTextChar"/>
    <w:uiPriority w:val="99"/>
    <w:pPr>
      <w:shd w:val="clear" w:color="auto" w:fill="FFFFFF"/>
      <w:spacing w:lineRule="atLeast" w:line="240" w:before="0" w:after="480"/>
    </w:pPr>
    <w:rPr>
      <w:spacing w:val="7"/>
      <w:sz w:val="24"/>
      <w:lang w:val="uk-UA" w:eastAsia="uk-UA"/>
    </w:rPr>
  </w:style>
  <w:style w:type="paragraph" w:styleId="Style16">
    <w:name w:val="List"/>
    <w:basedOn w:val="Style15"/>
    <w:uiPriority w:val="99"/>
    <w:rsid w:val="00f17781"/>
    <w:pPr>
      <w:shd w:val="clear" w:fill="FFFFFF"/>
    </w:pPr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 w:customStyle="1">
    <w:name w:val="Покажчик"/>
    <w:basedOn w:val="Normal"/>
    <w:uiPriority w:val="99"/>
    <w:qFormat/>
    <w:rsid w:val="00f17781"/>
    <w:pPr>
      <w:suppressLineNumbers/>
    </w:pPr>
    <w:rPr>
      <w:rFonts w:cs="Arial Unicode MS"/>
    </w:rPr>
  </w:style>
  <w:style w:type="paragraph" w:styleId="Caption">
    <w:name w:val="caption"/>
    <w:basedOn w:val="Normal"/>
    <w:uiPriority w:val="99"/>
    <w:qFormat/>
    <w:rsid w:val="00f17781"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19" w:customStyle="1">
    <w:name w:val="Верхній і нижній колонтитули"/>
    <w:basedOn w:val="Normal"/>
    <w:uiPriority w:val="99"/>
    <w:qFormat/>
    <w:rsid w:val="00f17781"/>
    <w:pPr/>
    <w:rPr/>
  </w:style>
  <w:style w:type="paragraph" w:styleId="Style20">
    <w:name w:val="Footer"/>
    <w:basedOn w:val="Normal"/>
    <w:link w:val="FooterChar"/>
    <w:uiPriority w:val="99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1">
    <w:name w:val="Header"/>
    <w:basedOn w:val="Normal"/>
    <w:link w:val="HeaderChar"/>
    <w:uiPriority w:val="99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uiPriority w:val="99"/>
    <w:qFormat/>
    <w:rsid w:val="00f17781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Pr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61</TotalTime>
  <Application>LibreOffice/6.3.3.2$Windows_X86_64 LibreOffice_project/a64200df03143b798afd1ec74a12ab50359878ed</Application>
  <Pages>2</Pages>
  <Words>469</Words>
  <Characters>3564</Characters>
  <CharactersWithSpaces>4133</CharactersWithSpaces>
  <Paragraphs>31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2019-07-12T09:33:00Z</dcterms:created>
  <dc:creator>Kostjuk</dc:creator>
  <dc:description/>
  <dc:language>uk-UA</dc:language>
  <cp:lastModifiedBy/>
  <cp:lastPrinted>2020-07-15T15:47:07Z</cp:lastPrinted>
  <dcterms:modified xsi:type="dcterms:W3CDTF">2020-07-15T15:53:41Z</dcterms:modified>
  <cp:revision>19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RePack by SPecialiST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