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bookmarkStart w:id="0" w:name="_GoBack"/>
      <w:bookmarkEnd w:id="0"/>
      <w:r>
        <w:rPr/>
        <w:object w:dxaOrig="3105" w:dyaOrig="3300">
          <v:shape id="ole_rId2" style="width:57.75pt;height:59.25pt" o:ole="">
            <v:imagedata r:id="rId3" o:title=""/>
          </v:shape>
          <o:OLEObject Type="Embed" ProgID="PBrush" ShapeID="ole_rId2" DrawAspect="Content" ObjectID="_464308398" r:id="rId2"/>
        </w:objec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sz w:val="24"/>
          <w:lang w:val="uk-UA"/>
        </w:rPr>
      </w:pPr>
      <w:r>
        <w:rPr>
          <w:sz w:val="24"/>
        </w:rPr>
        <w:t xml:space="preserve">_________________                                   </w:t>
      </w:r>
      <w:r>
        <w:rPr>
          <w:sz w:val="24"/>
          <w:lang w:val="uk-UA"/>
        </w:rPr>
        <w:t xml:space="preserve">     </w:t>
      </w:r>
      <w:r>
        <w:rPr>
          <w:sz w:val="24"/>
        </w:rPr>
        <w:t xml:space="preserve">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</w:t>
      </w:r>
    </w:p>
    <w:p>
      <w:pPr>
        <w:pStyle w:val="Normal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rPr/>
      </w:pPr>
      <w:r>
        <w:rPr>
          <w:szCs w:val="28"/>
        </w:rPr>
        <w:t xml:space="preserve">Про відзначення з нагоди </w:t>
      </w:r>
    </w:p>
    <w:p>
      <w:pPr>
        <w:pStyle w:val="Normal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rPr/>
      </w:pPr>
      <w:r>
        <w:rPr>
          <w:sz w:val="28"/>
          <w:szCs w:val="28"/>
          <w:lang w:val="uk-UA"/>
        </w:rPr>
        <w:t>5-</w:t>
      </w:r>
      <w:r>
        <w:rPr>
          <w:sz w:val="28"/>
          <w:szCs w:val="28"/>
        </w:rPr>
        <w:t xml:space="preserve">ї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річниці від дня створення </w:t>
      </w:r>
    </w:p>
    <w:p>
      <w:pPr>
        <w:pStyle w:val="Normal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rPr>
          <w:sz w:val="28"/>
          <w:szCs w:val="28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uk-UA" w:bidi="uk-UA"/>
        </w:rPr>
        <w:t xml:space="preserve">департаменту муніципальної варти </w:t>
      </w:r>
    </w:p>
    <w:p>
      <w:pPr>
        <w:pStyle w:val="Normal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rPr>
          <w:sz w:val="28"/>
          <w:szCs w:val="28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uk-UA" w:bidi="uk-UA"/>
        </w:rPr>
        <w:t>Луцької міської ради</w:t>
      </w:r>
    </w:p>
    <w:p>
      <w:pPr>
        <w:pStyle w:val="Normal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540" w:leader="none"/>
          <w:tab w:val="decimal" w:pos="1800" w:leader="underscore"/>
          <w:tab w:val="decimal" w:pos="3402" w:leader="underscore"/>
          <w:tab w:val="left" w:pos="4800" w:leader="none"/>
        </w:tabs>
        <w:jc w:val="both"/>
        <w:rPr/>
      </w:pPr>
      <w:r>
        <w:rPr>
          <w:bCs/>
          <w:szCs w:val="28"/>
          <w:lang w:val="uk-UA"/>
        </w:rPr>
        <w:tab/>
        <w:t>Відповідно до рішення Луцької міської ради від 27.11.2019 № 66/64 «Про Програму фінансування заходів державного, обласного, місцевого значення на 2020 рік» та Положення про відзнаки міського голови, затвердженого  розпорядженням  міського  голови  від  01.03.2012 № 27-ра, а також враховуючи</w:t>
      </w:r>
      <w:r>
        <w:rPr>
          <w:bCs/>
          <w:kern w:val="2"/>
          <w:szCs w:val="28"/>
          <w:lang w:val="uk-UA"/>
        </w:rPr>
        <w:t xml:space="preserve"> лист </w:t>
      </w:r>
      <w:r>
        <w:rPr>
          <w:b w:val="false"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kern w:val="2"/>
          <w:sz w:val="28"/>
          <w:szCs w:val="28"/>
          <w:u w:val="none"/>
          <w:effect w:val="none"/>
          <w:lang w:val="uk-UA" w:bidi="uk-UA"/>
        </w:rPr>
        <w:t>департаменту муніципальної варти Луцької міської ради</w:t>
      </w:r>
      <w:r>
        <w:rPr>
          <w:bCs/>
          <w:kern w:val="2"/>
          <w:szCs w:val="28"/>
          <w:lang w:val="uk-UA"/>
        </w:rPr>
        <w:t xml:space="preserve"> від 20.07.2020 №451</w:t>
      </w:r>
      <w:r>
        <w:rPr>
          <w:bCs/>
          <w:szCs w:val="28"/>
          <w:lang w:val="uk-UA"/>
        </w:rPr>
        <w:t xml:space="preserve">: </w:t>
      </w:r>
    </w:p>
    <w:p>
      <w:pPr>
        <w:pStyle w:val="Normal"/>
        <w:tabs>
          <w:tab w:val="clear" w:pos="708"/>
          <w:tab w:val="left" w:pos="540" w:leader="none"/>
          <w:tab w:val="decimal" w:pos="1800" w:leader="underscore"/>
          <w:tab w:val="decimal" w:pos="3402" w:leader="underscore"/>
          <w:tab w:val="left" w:pos="4800" w:leader="none"/>
        </w:tabs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p>
      <w:pPr>
        <w:pStyle w:val="Normal"/>
        <w:widowControl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bidi w:val="0"/>
        <w:ind w:left="0" w:right="0" w:firstLine="510"/>
        <w:jc w:val="both"/>
        <w:rPr/>
      </w:pPr>
      <w:r>
        <w:rPr>
          <w:szCs w:val="28"/>
          <w:lang w:val="uk-UA"/>
        </w:rPr>
        <w:t xml:space="preserve">1. НАГОРОДИТИ Почесною грамотою міського голови 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  <w:shd w:fill="FFFFFF" w:val="clear"/>
          <w:lang w:val="uk-UA" w:bidi="uk-UA"/>
        </w:rPr>
        <w:t>за сумлінну працю в органах місцевого самоврядування, високий професіоналізм, кваліфіковану роботу у сфері виявлення і подолання проблем в місті Луцьку, вагомий особистий внесок у забезпечення законності, правопорядку, охорони прав, свобод і законних інтересів територіальної громади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shd w:fill="FFFFFF" w:val="clear"/>
          <w:lang w:val="uk-UA" w:bidi="uk-UA"/>
        </w:rPr>
        <w:t xml:space="preserve">, а також з нагоди 5-ї  річниці від дня створення 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  <w:lang w:val="uk-UA" w:bidi="uk-UA"/>
        </w:rPr>
        <w:t>департаменту муніципальної варти Луцької міської ради</w:t>
      </w:r>
      <w:r>
        <w:rPr>
          <w:szCs w:val="28"/>
          <w:shd w:fill="FFFFFF" w:val="clear"/>
          <w:lang w:val="uk-UA"/>
        </w:rPr>
        <w:t>:</w:t>
      </w:r>
    </w:p>
    <w:p>
      <w:pPr>
        <w:pStyle w:val="Normal"/>
        <w:widowControl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bidi w:val="0"/>
        <w:ind w:left="0" w:right="0" w:firstLine="510"/>
        <w:jc w:val="both"/>
        <w:rPr>
          <w:sz w:val="22"/>
          <w:szCs w:val="22"/>
          <w:highlight w:val="white"/>
          <w:lang w:val="uk-UA"/>
        </w:rPr>
      </w:pPr>
      <w:r>
        <w:rPr>
          <w:sz w:val="22"/>
          <w:szCs w:val="22"/>
          <w:highlight w:val="white"/>
          <w:lang w:val="uk-UA"/>
        </w:rPr>
      </w:r>
    </w:p>
    <w:p>
      <w:pPr>
        <w:pStyle w:val="Normal"/>
        <w:widowControl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bidi w:val="0"/>
        <w:ind w:left="0" w:right="0" w:firstLine="510"/>
        <w:jc w:val="both"/>
        <w:rPr>
          <w:szCs w:val="28"/>
          <w:highlight w:val="white"/>
          <w:lang w:val="uk-UA"/>
        </w:rPr>
      </w:pPr>
      <w:r>
        <w:rPr>
          <w:szCs w:val="28"/>
          <w:highlight w:val="white"/>
          <w:shd w:fill="FFFFFF" w:val="clear"/>
          <w:lang w:val="uk-UA"/>
        </w:rPr>
        <w:t xml:space="preserve">- ДЕНИСЮКА Віктора Володимировича старшого інспектора аналітично-інформаційних технологій відділу бухгалтерського обліку та аналітики  </w:t>
      </w:r>
      <w:r>
        <w:rPr>
          <w:b w:val="false"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kern w:val="2"/>
          <w:sz w:val="28"/>
          <w:szCs w:val="28"/>
          <w:highlight w:val="white"/>
          <w:u w:val="none"/>
          <w:effect w:val="none"/>
          <w:lang w:val="uk-UA" w:bidi="uk-UA"/>
        </w:rPr>
        <w:t>департаменту муніципальної варти Луцької міської ради;</w:t>
      </w:r>
    </w:p>
    <w:p>
      <w:pPr>
        <w:pStyle w:val="Normal"/>
        <w:widowControl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bidi w:val="0"/>
        <w:ind w:left="0" w:right="0" w:firstLine="510"/>
        <w:jc w:val="both"/>
        <w:rPr>
          <w:szCs w:val="28"/>
          <w:highlight w:val="white"/>
          <w:lang w:val="uk-UA"/>
        </w:rPr>
      </w:pPr>
      <w:r>
        <w:rPr>
          <w:szCs w:val="28"/>
          <w:highlight w:val="white"/>
          <w:shd w:fill="FFFFFF" w:val="clear"/>
          <w:lang w:val="uk-UA"/>
        </w:rPr>
        <w:t xml:space="preserve">- МАТРУНЧИКА Олександра Івановича старшого інспектора відділу контролю за благоустроєм та санітарним станом міста </w:t>
      </w:r>
      <w:r>
        <w:rPr>
          <w:b w:val="false"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kern w:val="2"/>
          <w:sz w:val="28"/>
          <w:szCs w:val="28"/>
          <w:highlight w:val="white"/>
          <w:u w:val="none"/>
          <w:effect w:val="none"/>
          <w:lang w:val="uk-UA" w:bidi="uk-UA"/>
        </w:rPr>
        <w:t>департаменту муніципальної варти Луцької міської ради.</w:t>
      </w:r>
    </w:p>
    <w:p>
      <w:pPr>
        <w:pStyle w:val="Normal"/>
        <w:widowControl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bidi w:val="0"/>
        <w:ind w:left="0" w:right="0" w:firstLine="510"/>
        <w:jc w:val="both"/>
        <w:rPr>
          <w:sz w:val="22"/>
          <w:szCs w:val="22"/>
          <w:highlight w:val="white"/>
        </w:rPr>
      </w:pPr>
      <w:r>
        <w:rPr>
          <w:sz w:val="22"/>
          <w:szCs w:val="22"/>
          <w:highlight w:val="white"/>
        </w:rPr>
      </w:r>
    </w:p>
    <w:p>
      <w:pPr>
        <w:pStyle w:val="Normal"/>
        <w:widowControl/>
        <w:tabs>
          <w:tab w:val="clear" w:pos="708"/>
          <w:tab w:val="decimal" w:pos="540" w:leader="underscore"/>
          <w:tab w:val="decimal" w:pos="3402" w:leader="underscore"/>
          <w:tab w:val="left" w:pos="4800" w:leader="none"/>
        </w:tabs>
        <w:bidi w:val="0"/>
        <w:ind w:left="0" w:right="0" w:firstLine="510"/>
        <w:jc w:val="both"/>
        <w:rPr/>
      </w:pPr>
      <w:r>
        <w:rPr>
          <w:szCs w:val="28"/>
          <w:shd w:fill="FFFFFF" w:val="clear"/>
          <w:lang w:val="uk-UA"/>
        </w:rPr>
        <w:t xml:space="preserve">2. ОГОЛОСИТИ Подяку міського голови </w:t>
      </w:r>
      <w:bookmarkStart w:id="1" w:name="__DdeLink__550_1710347302"/>
      <w:r>
        <w:rPr>
          <w:sz w:val="28"/>
          <w:szCs w:val="28"/>
          <w:highlight w:val="white"/>
          <w:shd w:fill="FFFFFF" w:val="clear"/>
          <w:lang w:val="uk-UA"/>
        </w:rPr>
        <w:t>за сумлінну працю в органах місцевого самоврядування, професіоналізм, кваліфіковану роботу у сфері виявлення і подолання проблем в місті Луцьку, вагомий особистий внесок у забезпечення законності, правопорядку, охорони прав, свобод і законних інтересів територіальної громади</w:t>
      </w:r>
      <w:r>
        <w:rPr>
          <w:szCs w:val="28"/>
          <w:shd w:fill="FFFFFF" w:val="clear"/>
          <w:lang w:val="uk-UA"/>
        </w:rPr>
        <w:t xml:space="preserve">, а також з нагоди </w:t>
      </w:r>
      <w:r>
        <w:rPr>
          <w:sz w:val="28"/>
          <w:szCs w:val="28"/>
          <w:shd w:fill="FFFFFF" w:val="clear"/>
          <w:lang w:val="uk-UA"/>
        </w:rPr>
        <w:t xml:space="preserve">5-ї  річниці від дня створення 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effect w:val="none"/>
          <w:lang w:val="uk-UA" w:bidi="uk-UA"/>
        </w:rPr>
        <w:t>департаменту муніципальної варти Луцької міської ради</w:t>
      </w:r>
      <w:bookmarkEnd w:id="1"/>
      <w:r>
        <w:rPr>
          <w:szCs w:val="28"/>
          <w:shd w:fill="FFFFFF" w:val="clear"/>
          <w:lang w:val="uk-UA"/>
        </w:rPr>
        <w:t>:</w:t>
      </w:r>
    </w:p>
    <w:p>
      <w:pPr>
        <w:pStyle w:val="Normal"/>
        <w:widowControl/>
        <w:tabs>
          <w:tab w:val="clear" w:pos="708"/>
          <w:tab w:val="decimal" w:pos="540" w:leader="underscore"/>
          <w:tab w:val="decimal" w:pos="3402" w:leader="underscore"/>
          <w:tab w:val="left" w:pos="4800" w:leader="none"/>
        </w:tabs>
        <w:bidi w:val="0"/>
        <w:ind w:left="0" w:right="0" w:firstLine="510"/>
        <w:jc w:val="both"/>
        <w:rPr>
          <w:sz w:val="22"/>
          <w:szCs w:val="22"/>
          <w:highlight w:val="white"/>
          <w:lang w:val="uk-UA"/>
        </w:rPr>
      </w:pPr>
      <w:r>
        <w:rPr>
          <w:sz w:val="22"/>
          <w:szCs w:val="22"/>
          <w:highlight w:val="white"/>
          <w:lang w:val="uk-UA"/>
        </w:rPr>
      </w:r>
    </w:p>
    <w:p>
      <w:pPr>
        <w:pStyle w:val="Normal"/>
        <w:widowControl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bidi w:val="0"/>
        <w:ind w:left="0" w:right="0" w:firstLine="510"/>
        <w:jc w:val="both"/>
        <w:rPr/>
      </w:pPr>
      <w:r>
        <w:rPr>
          <w:szCs w:val="28"/>
          <w:shd w:fill="FFFFFF" w:val="clear"/>
          <w:lang w:val="uk-UA"/>
        </w:rPr>
        <w:t xml:space="preserve">- </w:t>
      </w:r>
      <w:r>
        <w:rPr>
          <w:sz w:val="28"/>
          <w:szCs w:val="28"/>
          <w:highlight w:val="white"/>
          <w:shd w:fill="FFFFFF" w:val="clear"/>
          <w:lang w:val="uk-UA"/>
        </w:rPr>
        <w:t xml:space="preserve">ГУБИШУ Костянтину Васильовичу старшому інспектору з моніторингу департаменту </w:t>
      </w:r>
      <w:r>
        <w:rPr>
          <w:b w:val="false"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kern w:val="2"/>
          <w:sz w:val="28"/>
          <w:szCs w:val="28"/>
          <w:highlight w:val="white"/>
          <w:u w:val="none"/>
          <w:effect w:val="none"/>
          <w:lang w:val="uk-UA" w:bidi="uk-UA"/>
        </w:rPr>
        <w:t>муніципальної варти Луцької міської ради;</w:t>
      </w:r>
    </w:p>
    <w:p>
      <w:pPr>
        <w:pStyle w:val="Normal"/>
        <w:widowControl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bidi w:val="0"/>
        <w:ind w:left="0" w:right="0" w:firstLine="510"/>
        <w:jc w:val="both"/>
        <w:rPr/>
      </w:pPr>
      <w:r>
        <w:rPr>
          <w:sz w:val="28"/>
          <w:szCs w:val="28"/>
          <w:highlight w:val="white"/>
          <w:shd w:fill="FFFFFF" w:val="clear"/>
          <w:lang w:val="uk-UA"/>
        </w:rPr>
        <w:t xml:space="preserve"> </w:t>
      </w:r>
      <w:r>
        <w:rPr>
          <w:sz w:val="28"/>
          <w:szCs w:val="28"/>
          <w:highlight w:val="white"/>
          <w:shd w:fill="FFFFFF" w:val="clear"/>
          <w:lang w:val="uk-UA"/>
        </w:rPr>
        <w:t xml:space="preserve">- МАЇЛО Іванні Олексіївні інспектору департаменту </w:t>
      </w:r>
      <w:r>
        <w:rPr>
          <w:b w:val="false"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kern w:val="2"/>
          <w:sz w:val="28"/>
          <w:szCs w:val="28"/>
          <w:highlight w:val="white"/>
          <w:u w:val="none"/>
          <w:effect w:val="none"/>
          <w:lang w:val="uk-UA" w:bidi="uk-UA"/>
        </w:rPr>
        <w:t>муніципальної варти Луцької міської ради;</w:t>
      </w:r>
    </w:p>
    <w:p>
      <w:pPr>
        <w:pStyle w:val="Normal"/>
        <w:widowControl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bidi w:val="0"/>
        <w:ind w:left="0" w:right="0" w:firstLine="510"/>
        <w:jc w:val="both"/>
        <w:rPr/>
      </w:pPr>
      <w:r>
        <w:rPr>
          <w:sz w:val="28"/>
          <w:szCs w:val="28"/>
          <w:highlight w:val="white"/>
          <w:shd w:fill="FFFFFF" w:val="clear"/>
          <w:lang w:val="uk-UA"/>
        </w:rPr>
        <w:t xml:space="preserve">-  СВІТЛЮКУ Андрію Юрійовичу старшому інспектору відділу контролю за благоустроєм та санітарним станом міста  </w:t>
      </w:r>
      <w:r>
        <w:rPr>
          <w:sz w:val="28"/>
          <w:szCs w:val="28"/>
          <w:highlight w:val="white"/>
          <w:shd w:fill="FFFFFF" w:val="clear"/>
          <w:lang w:val="uk-UA"/>
        </w:rPr>
        <w:t xml:space="preserve">департаменту </w:t>
      </w:r>
      <w:r>
        <w:rPr>
          <w:b w:val="false"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kern w:val="2"/>
          <w:sz w:val="28"/>
          <w:szCs w:val="28"/>
          <w:highlight w:val="white"/>
          <w:u w:val="none"/>
          <w:effect w:val="none"/>
          <w:lang w:val="uk-UA" w:bidi="uk-UA"/>
        </w:rPr>
        <w:t>муніципальної варти Луцької міської ради;</w:t>
      </w:r>
    </w:p>
    <w:p>
      <w:pPr>
        <w:pStyle w:val="Normal"/>
        <w:widowControl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bidi w:val="0"/>
        <w:ind w:left="0" w:right="0" w:firstLine="510"/>
        <w:jc w:val="both"/>
        <w:rPr/>
      </w:pPr>
      <w:r>
        <w:rPr>
          <w:sz w:val="28"/>
          <w:szCs w:val="28"/>
          <w:highlight w:val="white"/>
          <w:shd w:fill="FFFFFF" w:val="clear"/>
          <w:lang w:val="uk-UA"/>
        </w:rPr>
        <w:t xml:space="preserve">- СЕКУНДІ Сергію Олеговичу старшому інспектору-аналітику з адміністративних матеріалів відділу бухгалтерського обліку та аналітики  </w:t>
      </w:r>
      <w:bookmarkStart w:id="2" w:name="__DdeLink__341_4139650742"/>
      <w:r>
        <w:rPr>
          <w:b w:val="false"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kern w:val="2"/>
          <w:sz w:val="28"/>
          <w:szCs w:val="28"/>
          <w:highlight w:val="white"/>
          <w:u w:val="none"/>
          <w:effect w:val="none"/>
          <w:lang w:val="uk-UA" w:bidi="uk-UA"/>
        </w:rPr>
        <w:t>департаменту</w:t>
      </w:r>
      <w:bookmarkEnd w:id="2"/>
      <w:r>
        <w:rPr>
          <w:b w:val="false"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kern w:val="2"/>
          <w:sz w:val="28"/>
          <w:szCs w:val="28"/>
          <w:highlight w:val="white"/>
          <w:u w:val="none"/>
          <w:effect w:val="none"/>
          <w:lang w:val="uk-UA" w:bidi="uk-UA"/>
        </w:rPr>
        <w:t xml:space="preserve"> муніципальної варти Луцької міської ради;</w:t>
      </w:r>
    </w:p>
    <w:p>
      <w:pPr>
        <w:pStyle w:val="Normal"/>
        <w:widowControl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bidi w:val="0"/>
        <w:ind w:left="0" w:right="0" w:firstLine="510"/>
        <w:jc w:val="both"/>
        <w:rPr/>
      </w:pPr>
      <w:r>
        <w:rPr>
          <w:sz w:val="28"/>
          <w:szCs w:val="28"/>
          <w:highlight w:val="white"/>
          <w:shd w:fill="FFFFFF" w:val="clear"/>
          <w:lang w:val="uk-UA"/>
        </w:rPr>
        <w:t xml:space="preserve">- ЯРОЩУКУ Олександру Миколайовичу старшому інспектору відділу демонтажів та евакуації </w:t>
      </w:r>
      <w:r>
        <w:rPr>
          <w:b w:val="false"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kern w:val="2"/>
          <w:sz w:val="28"/>
          <w:szCs w:val="28"/>
          <w:highlight w:val="white"/>
          <w:highlight w:val="white"/>
          <w:u w:val="none"/>
          <w:effect w:val="none"/>
          <w:lang w:val="uk-UA" w:bidi="uk-UA"/>
        </w:rPr>
        <w:t xml:space="preserve">департаменту </w:t>
      </w:r>
      <w:r>
        <w:rPr>
          <w:b w:val="false"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kern w:val="2"/>
          <w:sz w:val="28"/>
          <w:szCs w:val="28"/>
          <w:highlight w:val="white"/>
          <w:u w:val="none"/>
          <w:effect w:val="none"/>
          <w:lang w:val="uk-UA" w:bidi="uk-UA"/>
        </w:rPr>
        <w:t>муніципальної варти Луцької міської ради.</w:t>
      </w:r>
    </w:p>
    <w:p>
      <w:pPr>
        <w:pStyle w:val="Normal"/>
        <w:widowControl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bidi w:val="0"/>
        <w:ind w:left="0" w:right="0" w:firstLine="51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widowControl/>
        <w:bidi w:val="0"/>
        <w:ind w:left="0" w:right="0" w:firstLine="567"/>
        <w:jc w:val="both"/>
        <w:rPr/>
      </w:pPr>
      <w:r>
        <w:rPr>
          <w:lang w:val="uk-UA"/>
        </w:rPr>
        <w:t xml:space="preserve">3. Згідно п.11.19 Регламенту роботи виконавчого комітету та виконавчих органів Луцької міської ради директору департаменту 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uk-UA" w:bidi="uk-UA"/>
        </w:rPr>
        <w:t>муніципальної варти  Луцької міської ради</w:t>
      </w:r>
      <w:r>
        <w:rPr>
          <w:lang w:val="uk-UA"/>
        </w:rPr>
        <w:t xml:space="preserve"> Ю.Сиротинській надати у відділ обліку та звітності Луцької міської ради (С.Горай) ідентифікаційні коди осіб, зазначених у пунктах 1,2  цього розпорядження.</w:t>
      </w:r>
    </w:p>
    <w:p>
      <w:pPr>
        <w:pStyle w:val="Normal"/>
        <w:tabs>
          <w:tab w:val="clear" w:pos="708"/>
          <w:tab w:val="left" w:pos="540" w:leader="none"/>
        </w:tabs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     </w:t>
      </w:r>
    </w:p>
    <w:p>
      <w:pPr>
        <w:pStyle w:val="Normal"/>
        <w:tabs>
          <w:tab w:val="clear" w:pos="708"/>
          <w:tab w:val="left" w:pos="540" w:leader="none"/>
        </w:tabs>
        <w:jc w:val="both"/>
        <w:rPr/>
      </w:pPr>
      <w:r>
        <w:rPr>
          <w:szCs w:val="28"/>
          <w:lang w:val="uk-UA"/>
        </w:rPr>
        <w:tab/>
        <w:t>4. Господарсько-технічному   відділу    Луцької    міської    ради (А.Махецький) забезпечити придбання рамок та квітів для</w:t>
      </w:r>
      <w:r>
        <w:rPr>
          <w:lang w:val="uk-UA"/>
        </w:rPr>
        <w:t xml:space="preserve"> відзначення осіб згідно з пунктами 1,2 цього розпорядження.</w:t>
      </w:r>
      <w:r>
        <w:rPr>
          <w:szCs w:val="28"/>
          <w:lang w:val="uk-UA"/>
        </w:rPr>
        <w:t xml:space="preserve">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/>
        <w:t xml:space="preserve">Секретар міської ради                                                              </w:t>
      </w:r>
      <w:r>
        <w:rPr>
          <w:lang w:val="uk-UA"/>
        </w:rPr>
        <w:t>Григорій ПУСТОВІТ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sz w:val="24"/>
        </w:rPr>
        <w:t xml:space="preserve">Богдан     </w:t>
      </w:r>
      <w:r>
        <w:rPr>
          <w:sz w:val="24"/>
          <w:lang w:val="uk-UA"/>
        </w:rPr>
        <w:t>290 537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</w:rPr>
        <w:t xml:space="preserve">Киричук  </w:t>
      </w:r>
      <w:r>
        <w:rPr>
          <w:sz w:val="24"/>
          <w:lang w:val="uk-UA"/>
        </w:rPr>
        <w:t>290 538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rPr/>
      </w:pPr>
      <w:r>
        <w:rPr/>
      </w:r>
    </w:p>
    <w:sectPr>
      <w:headerReference w:type="default" r:id="rId4"/>
      <w:footerReference w:type="default" r:id="rId5"/>
      <w:type w:val="nextPage"/>
      <w:pgSz w:w="11906" w:h="16838"/>
      <w:pgMar w:left="1701" w:right="567" w:header="709" w:top="766" w:footer="709" w:bottom="766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3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7780" cy="203835"/>
              <wp:effectExtent l="0" t="0" r="0" b="0"/>
              <wp:wrapSquare wrapText="largest"/>
              <wp:docPr id="3" name="Рамка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280" cy="20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0" rIns="0" t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2" stroked="f" style="position:absolute;margin-left:240.25pt;margin-top:0.05pt;width:1.3pt;height:15.95pt;mso-position-horizontal:center;mso-position-horizontal-relative:margin">
              <w10:wrap type="non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92710" cy="203835"/>
              <wp:effectExtent l="0" t="0" r="0" b="0"/>
              <wp:wrapSquare wrapText="largest"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2160" cy="20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rPr/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2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stroked="f" style="position:absolute;margin-left:237.3pt;margin-top:0.05pt;width:7.2pt;height:15.95pt;mso-position-horizontal:center;mso-position-horizontal-relative:margin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rPr/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2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  <w:p>
    <w:pPr>
      <w:pStyle w:val="Style21"/>
      <w:rPr/>
    </w:pPr>
    <w:r>
      <w:rPr/>
    </w:r>
  </w:p>
</w:hdr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96cd6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qFormat/>
    <w:rsid w:val="00896cd6"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semiHidden/>
    <w:qFormat/>
    <w:rPr/>
  </w:style>
  <w:style w:type="character" w:styleId="Style13" w:customStyle="1">
    <w:name w:val="Основний текст Знак"/>
    <w:link w:val="a5"/>
    <w:qFormat/>
    <w:rsid w:val="00896cd6"/>
    <w:rPr>
      <w:spacing w:val="7"/>
      <w:sz w:val="24"/>
      <w:szCs w:val="24"/>
      <w:lang w:bidi="ar-SA"/>
    </w:rPr>
  </w:style>
  <w:style w:type="character" w:styleId="Pagenumber">
    <w:name w:val="page number"/>
    <w:basedOn w:val="DefaultParagraphFont"/>
    <w:qFormat/>
    <w:rsid w:val="00b037e5"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5">
    <w:name w:val="Body Text"/>
    <w:basedOn w:val="Normal"/>
    <w:link w:val="a4"/>
    <w:rsid w:val="00896cd6"/>
    <w:pPr>
      <w:shd w:val="clear" w:color="auto" w:fill="FFFFFF"/>
      <w:spacing w:lineRule="atLeast" w:line="240" w:before="0" w:after="480"/>
    </w:pPr>
    <w:rPr>
      <w:spacing w:val="7"/>
      <w:sz w:val="24"/>
      <w:lang w:val="uk-UA" w:eastAsia="uk-UA"/>
    </w:rPr>
  </w:style>
  <w:style w:type="paragraph" w:styleId="Style16">
    <w:name w:val="List"/>
    <w:basedOn w:val="Style15"/>
    <w:pPr>
      <w:shd w:val="clear" w:fill="FFFFFF"/>
    </w:pPr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Footer"/>
    <w:basedOn w:val="Normal"/>
    <w:rsid w:val="00b037e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1">
    <w:name w:val="Header"/>
    <w:basedOn w:val="Normal"/>
    <w:rsid w:val="00b037e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NormalWeb">
    <w:name w:val="Normal (Web)"/>
    <w:basedOn w:val="Normal"/>
    <w:qFormat/>
    <w:rsid w:val="00fd76f1"/>
    <w:pPr>
      <w:suppressAutoHyphens w:val="true"/>
      <w:spacing w:before="280" w:after="280"/>
    </w:pPr>
    <w:rPr>
      <w:sz w:val="24"/>
      <w:lang w:eastAsia="ar-SA"/>
    </w:rPr>
  </w:style>
  <w:style w:type="paragraph" w:styleId="11" w:customStyle="1">
    <w:name w:val="Обычный (веб)1"/>
    <w:basedOn w:val="Normal"/>
    <w:qFormat/>
    <w:rsid w:val="006d65d4"/>
    <w:pPr>
      <w:suppressAutoHyphens w:val="true"/>
      <w:spacing w:before="280" w:after="280"/>
    </w:pPr>
    <w:rPr>
      <w:sz w:val="24"/>
      <w:lang w:eastAsia="ar-SA"/>
    </w:rPr>
  </w:style>
  <w:style w:type="paragraph" w:styleId="Style22">
    <w:name w:val="Вміст рамки"/>
    <w:basedOn w:val="Normal"/>
    <w:qFormat/>
    <w:pPr/>
    <w:rPr/>
  </w:style>
  <w:style w:type="numbering" w:styleId="NoList" w:default="1">
    <w:name w:val="No List"/>
    <w:semiHidden/>
    <w:qFormat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rsid w:val="00896cd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Application>LibreOffice/6.3.3.2$Windows_X86_64 LibreOffice_project/a64200df03143b798afd1ec74a12ab50359878ed</Application>
  <Pages>2</Pages>
  <Words>373</Words>
  <Characters>2657</Characters>
  <CharactersWithSpaces>3188</CharactersWithSpaces>
  <Paragraphs>26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2019-06-26T10:15:00Z</dcterms:created>
  <dc:creator>Kostjuk</dc:creator>
  <dc:description/>
  <dc:language>uk-UA</dc:language>
  <cp:lastModifiedBy/>
  <cp:lastPrinted>2020-07-29T10:53:56Z</cp:lastPrinted>
  <dcterms:modified xsi:type="dcterms:W3CDTF">2020-07-29T14:05:26Z</dcterms:modified>
  <cp:revision>24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RePack by SPecialiST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