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CB5" w:rsidRDefault="0050120F" w:rsidP="00775B78">
      <w:pPr>
        <w:ind w:left="4820"/>
      </w:pPr>
      <w:r>
        <w:t>Додаток 1</w:t>
      </w:r>
    </w:p>
    <w:p w:rsidR="003B3CB5" w:rsidRDefault="0050120F" w:rsidP="00775B78">
      <w:pPr>
        <w:ind w:left="4820"/>
      </w:pPr>
      <w:r>
        <w:t>до розпорядження міського голови</w:t>
      </w:r>
    </w:p>
    <w:p w:rsidR="003B3CB5" w:rsidRDefault="0050120F" w:rsidP="00775B78">
      <w:pPr>
        <w:ind w:left="4820"/>
      </w:pPr>
      <w:r>
        <w:rPr>
          <w:lang w:val="ru-RU"/>
        </w:rPr>
        <w:t>__</w:t>
      </w:r>
      <w:r>
        <w:t>_______________ № ________</w:t>
      </w:r>
    </w:p>
    <w:p w:rsidR="003B3CB5" w:rsidRPr="00775B78" w:rsidRDefault="003B3CB5">
      <w:pPr>
        <w:jc w:val="center"/>
      </w:pPr>
    </w:p>
    <w:p w:rsidR="003B3CB5" w:rsidRDefault="003B3CB5">
      <w:pPr>
        <w:jc w:val="center"/>
      </w:pPr>
    </w:p>
    <w:p w:rsidR="003B3CB5" w:rsidRDefault="0050120F">
      <w:pPr>
        <w:jc w:val="center"/>
        <w:rPr>
          <w:szCs w:val="28"/>
        </w:rPr>
      </w:pPr>
      <w:r>
        <w:t xml:space="preserve">Перелік заходів з </w:t>
      </w:r>
      <w:r>
        <w:rPr>
          <w:szCs w:val="28"/>
        </w:rPr>
        <w:t xml:space="preserve">підготовки та відзначення </w:t>
      </w:r>
    </w:p>
    <w:p w:rsidR="003B3CB5" w:rsidRDefault="0050120F">
      <w:pPr>
        <w:jc w:val="center"/>
        <w:rPr>
          <w:szCs w:val="28"/>
        </w:rPr>
      </w:pPr>
      <w:r>
        <w:rPr>
          <w:szCs w:val="28"/>
        </w:rPr>
        <w:t>у вересні 2020 року Дня міста</w:t>
      </w:r>
    </w:p>
    <w:p w:rsidR="003B3CB5" w:rsidRDefault="003B3CB5">
      <w:pPr>
        <w:jc w:val="center"/>
        <w:rPr>
          <w:b/>
        </w:rPr>
      </w:pPr>
    </w:p>
    <w:p w:rsidR="003B3CB5" w:rsidRDefault="0050120F">
      <w:pPr>
        <w:jc w:val="center"/>
      </w:pPr>
      <w:r>
        <w:t>І. Заходи з благоустрою та санітарного прибирання міста</w:t>
      </w:r>
    </w:p>
    <w:p w:rsidR="003B3CB5" w:rsidRDefault="003B3CB5">
      <w:pPr>
        <w:jc w:val="center"/>
      </w:pPr>
    </w:p>
    <w:p w:rsidR="003B3CB5" w:rsidRDefault="0050120F">
      <w:pPr>
        <w:ind w:firstLine="708"/>
        <w:jc w:val="both"/>
      </w:pPr>
      <w:r>
        <w:t>1. Провести благоустрій, впорядкування та санітарне прибирання:</w:t>
      </w:r>
    </w:p>
    <w:p w:rsidR="003B3CB5" w:rsidRDefault="0050120F">
      <w:pPr>
        <w:ind w:firstLine="708"/>
        <w:jc w:val="both"/>
      </w:pPr>
      <w:r>
        <w:t>- проспектів: Василя Мойсея, Перемоги, Волі, Відродження, Соборності;</w:t>
      </w:r>
    </w:p>
    <w:p w:rsidR="003B3CB5" w:rsidRDefault="0050120F">
      <w:pPr>
        <w:ind w:firstLine="708"/>
        <w:jc w:val="both"/>
      </w:pPr>
      <w:r>
        <w:t xml:space="preserve">- вулиць: Лесі Українки, Винниченка, Богдана Хмельницького, Замкової, Глушець, Данила Галицького, </w:t>
      </w:r>
      <w:proofErr w:type="spellStart"/>
      <w:r>
        <w:t>Братковського</w:t>
      </w:r>
      <w:proofErr w:type="spellEnd"/>
      <w:r>
        <w:t>;</w:t>
      </w:r>
    </w:p>
    <w:p w:rsidR="003B3CB5" w:rsidRDefault="0050120F">
      <w:pPr>
        <w:ind w:firstLine="708"/>
        <w:jc w:val="both"/>
      </w:pPr>
      <w:r>
        <w:t xml:space="preserve">- Театрального майдану, майдану перед </w:t>
      </w:r>
      <w:proofErr w:type="spellStart"/>
      <w:r>
        <w:t>пам</w:t>
      </w:r>
      <w:proofErr w:type="spellEnd"/>
      <w:r>
        <w:rPr>
          <w:lang w:val="ru-RU"/>
        </w:rPr>
        <w:t>’</w:t>
      </w:r>
      <w:proofErr w:type="spellStart"/>
      <w:r>
        <w:t>ятником</w:t>
      </w:r>
      <w:proofErr w:type="spellEnd"/>
      <w:r>
        <w:t xml:space="preserve"> Т.Г. Шевченку та майдану Президента Грушевського;</w:t>
      </w:r>
    </w:p>
    <w:p w:rsidR="003B3CB5" w:rsidRDefault="0050120F">
      <w:pPr>
        <w:ind w:firstLine="708"/>
        <w:jc w:val="both"/>
      </w:pPr>
      <w:r>
        <w:t>- території Державного історико-культурного заповідника у м. Луцьку, Меморіального комплексу «Вічна Слава»;</w:t>
      </w:r>
    </w:p>
    <w:p w:rsidR="003B3CB5" w:rsidRDefault="0050120F">
      <w:pPr>
        <w:ind w:firstLine="708"/>
        <w:jc w:val="both"/>
      </w:pPr>
      <w:r>
        <w:t xml:space="preserve">- території центрального </w:t>
      </w:r>
      <w:r w:rsidRPr="00DC1114">
        <w:t xml:space="preserve">входу у </w:t>
      </w:r>
      <w:r w:rsidR="00DC1114" w:rsidRPr="00DC1114">
        <w:t>п</w:t>
      </w:r>
      <w:r w:rsidRPr="00DC1114">
        <w:t>арк культури</w:t>
      </w:r>
      <w:r>
        <w:t xml:space="preserve"> та відпочинку імені Лесі Українки;</w:t>
      </w:r>
    </w:p>
    <w:p w:rsidR="003B3CB5" w:rsidRDefault="0050120F">
      <w:pPr>
        <w:ind w:firstLine="708"/>
        <w:jc w:val="both"/>
      </w:pPr>
      <w:r>
        <w:t>- території біля пам'ятного фотостенду «Героям Небесної Сотні» та «Загиблим за єдність України»;</w:t>
      </w:r>
    </w:p>
    <w:p w:rsidR="003B3CB5" w:rsidRDefault="0050120F">
      <w:pPr>
        <w:ind w:firstLine="708"/>
        <w:jc w:val="both"/>
      </w:pPr>
      <w:r>
        <w:t>- Алеї почесних поховань;</w:t>
      </w:r>
    </w:p>
    <w:p w:rsidR="003B3CB5" w:rsidRDefault="0050120F">
      <w:pPr>
        <w:ind w:firstLine="708"/>
        <w:jc w:val="both"/>
      </w:pPr>
      <w:r>
        <w:t>- в’їзних шляхів у місто.</w:t>
      </w:r>
    </w:p>
    <w:p w:rsidR="003B3CB5" w:rsidRDefault="0050120F">
      <w:pPr>
        <w:ind w:left="3540" w:hanging="2832"/>
        <w:jc w:val="both"/>
      </w:pPr>
      <w:r>
        <w:t>до 10 вересня</w:t>
      </w:r>
      <w:r>
        <w:tab/>
      </w:r>
      <w:r>
        <w:tab/>
      </w:r>
      <w:r>
        <w:tab/>
      </w:r>
      <w:r w:rsidR="00775B78">
        <w:t xml:space="preserve">Відповідальні: </w:t>
      </w:r>
      <w:proofErr w:type="spellStart"/>
      <w:r w:rsidR="00775B78">
        <w:t>Осіюк</w:t>
      </w:r>
      <w:proofErr w:type="spellEnd"/>
      <w:r w:rsidR="00775B78">
        <w:t xml:space="preserve"> М.П.,</w:t>
      </w:r>
      <w:r>
        <w:t xml:space="preserve"> </w:t>
      </w:r>
    </w:p>
    <w:p w:rsidR="003B3CB5" w:rsidRDefault="0050120F">
      <w:pPr>
        <w:ind w:left="3540" w:hanging="3540"/>
        <w:jc w:val="both"/>
      </w:pPr>
      <w:r>
        <w:tab/>
      </w:r>
      <w:r>
        <w:tab/>
      </w:r>
      <w:r>
        <w:tab/>
      </w:r>
      <w:proofErr w:type="spellStart"/>
      <w:r w:rsidR="00775B78">
        <w:t>Рудецький</w:t>
      </w:r>
      <w:proofErr w:type="spellEnd"/>
      <w:r w:rsidR="00775B78">
        <w:t xml:space="preserve"> П.А., </w:t>
      </w:r>
      <w:proofErr w:type="spellStart"/>
      <w:r w:rsidR="00775B78">
        <w:t>Цетнар</w:t>
      </w:r>
      <w:proofErr w:type="spellEnd"/>
      <w:r w:rsidR="00775B78">
        <w:t xml:space="preserve"> В.П.</w:t>
      </w:r>
      <w:r w:rsidR="00775B78">
        <w:tab/>
      </w:r>
    </w:p>
    <w:p w:rsidR="00775B78" w:rsidRDefault="00775B78">
      <w:pPr>
        <w:ind w:left="3540" w:hanging="3540"/>
        <w:jc w:val="both"/>
      </w:pPr>
    </w:p>
    <w:p w:rsidR="003B3CB5" w:rsidRDefault="0050120F">
      <w:pPr>
        <w:ind w:firstLine="708"/>
        <w:jc w:val="both"/>
      </w:pPr>
      <w:r>
        <w:t xml:space="preserve">2. Впорядкувати квіткове оформлення центральних вулиць та проспектів міста, </w:t>
      </w:r>
      <w:r w:rsidR="00775B78">
        <w:t>Центрального п</w:t>
      </w:r>
      <w:r>
        <w:t xml:space="preserve">арку культури та відпочинку імені Лесі Українки. </w:t>
      </w:r>
    </w:p>
    <w:p w:rsidR="003B3CB5" w:rsidRDefault="0050120F">
      <w:pPr>
        <w:ind w:left="4956" w:hanging="4248"/>
        <w:jc w:val="both"/>
      </w:pPr>
      <w:r>
        <w:t xml:space="preserve">до </w:t>
      </w:r>
      <w:r w:rsidR="00775B78">
        <w:t>0</w:t>
      </w:r>
      <w:r>
        <w:t>6 вересня</w:t>
      </w:r>
      <w:r w:rsidR="00775B78">
        <w:tab/>
      </w:r>
      <w:r>
        <w:t xml:space="preserve">Відповідальні: </w:t>
      </w:r>
      <w:proofErr w:type="spellStart"/>
      <w:r>
        <w:t>Осіюк</w:t>
      </w:r>
      <w:proofErr w:type="spellEnd"/>
      <w:r>
        <w:t xml:space="preserve"> М.П.,</w:t>
      </w:r>
    </w:p>
    <w:p w:rsidR="003B3CB5" w:rsidRDefault="00775B78" w:rsidP="00775B78">
      <w:pPr>
        <w:ind w:left="4956"/>
        <w:jc w:val="both"/>
      </w:pPr>
      <w:proofErr w:type="spellStart"/>
      <w:r>
        <w:t>Феденчук</w:t>
      </w:r>
      <w:proofErr w:type="spellEnd"/>
      <w:r>
        <w:t xml:space="preserve"> Б.М.</w:t>
      </w:r>
    </w:p>
    <w:p w:rsidR="00775B78" w:rsidRDefault="00775B78">
      <w:pPr>
        <w:jc w:val="both"/>
      </w:pPr>
    </w:p>
    <w:p w:rsidR="003B3CB5" w:rsidRDefault="0050120F" w:rsidP="00775B78">
      <w:pPr>
        <w:ind w:firstLine="709"/>
        <w:jc w:val="both"/>
      </w:pPr>
      <w:r>
        <w:t>3. Забезпечити роботу фонтанів у місті у святкові дні.</w:t>
      </w:r>
    </w:p>
    <w:p w:rsidR="003B3CB5" w:rsidRDefault="0050120F">
      <w:pPr>
        <w:ind w:firstLine="708"/>
        <w:jc w:val="both"/>
      </w:pPr>
      <w:r>
        <w:t>12, 13 вересня</w:t>
      </w:r>
      <w:r>
        <w:tab/>
      </w:r>
      <w:r>
        <w:tab/>
      </w:r>
      <w:r w:rsidR="00775B78">
        <w:tab/>
      </w:r>
      <w:r w:rsidR="00775B78">
        <w:tab/>
      </w:r>
      <w:r>
        <w:t>Відповідальні: Гуменюк В.М.,</w:t>
      </w:r>
    </w:p>
    <w:p w:rsidR="003B3CB5" w:rsidRDefault="0050120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775B78">
        <w:tab/>
      </w:r>
      <w:proofErr w:type="spellStart"/>
      <w:r>
        <w:t>Осіюк</w:t>
      </w:r>
      <w:proofErr w:type="spellEnd"/>
      <w:r>
        <w:t xml:space="preserve"> М.П.</w:t>
      </w:r>
    </w:p>
    <w:p w:rsidR="003B3CB5" w:rsidRDefault="003B3CB5">
      <w:pPr>
        <w:jc w:val="both"/>
      </w:pPr>
    </w:p>
    <w:p w:rsidR="003B3CB5" w:rsidRDefault="0050120F">
      <w:pPr>
        <w:ind w:firstLine="708"/>
        <w:jc w:val="both"/>
      </w:pPr>
      <w:r>
        <w:t>4. Забезпечити освітлення вулиць та прибудинкових територій у мікрорайонах міста у темну пору доби.</w:t>
      </w:r>
    </w:p>
    <w:p w:rsidR="003B3CB5" w:rsidRDefault="00775B78" w:rsidP="00775B78">
      <w:pPr>
        <w:jc w:val="both"/>
      </w:pPr>
      <w:r>
        <w:tab/>
      </w:r>
      <w:r w:rsidR="0050120F">
        <w:t>12, 13 вересня</w:t>
      </w:r>
      <w:r w:rsidR="0050120F">
        <w:tab/>
      </w:r>
      <w:r w:rsidR="00B91262" w:rsidRPr="00B91262">
        <w:rPr>
          <w:lang w:val="ru-RU"/>
        </w:rPr>
        <w:tab/>
      </w:r>
      <w:r w:rsidR="00B91262" w:rsidRPr="00B91262">
        <w:rPr>
          <w:lang w:val="ru-RU"/>
        </w:rPr>
        <w:tab/>
      </w:r>
      <w:r w:rsidR="00B91262" w:rsidRPr="00B91262">
        <w:rPr>
          <w:lang w:val="ru-RU"/>
        </w:rPr>
        <w:tab/>
      </w:r>
      <w:r w:rsidR="0050120F">
        <w:t xml:space="preserve">Відповідальний: </w:t>
      </w:r>
      <w:proofErr w:type="spellStart"/>
      <w:r w:rsidR="0050120F">
        <w:t>Мазін</w:t>
      </w:r>
      <w:proofErr w:type="spellEnd"/>
      <w:r w:rsidR="0050120F">
        <w:t xml:space="preserve"> В.В.</w:t>
      </w:r>
    </w:p>
    <w:p w:rsidR="003B3CB5" w:rsidRDefault="003B3CB5">
      <w:pPr>
        <w:ind w:firstLine="708"/>
        <w:jc w:val="both"/>
      </w:pPr>
    </w:p>
    <w:p w:rsidR="003B3CB5" w:rsidRDefault="0050120F">
      <w:pPr>
        <w:ind w:firstLine="708"/>
        <w:jc w:val="both"/>
      </w:pPr>
      <w:r>
        <w:t xml:space="preserve">5. Забезпечити підтримку належного санітарного стану в місцях проведення заходів: організувати роботу чергової бригади з вивезення сміття в місцях масового відпочинку (проспект Волі, </w:t>
      </w:r>
      <w:r w:rsidR="00775B78">
        <w:t>Центральний п</w:t>
      </w:r>
      <w:r>
        <w:t xml:space="preserve">арк культури та </w:t>
      </w:r>
      <w:r>
        <w:lastRenderedPageBreak/>
        <w:t xml:space="preserve">відпочинку імені Лесі Українки, Театральний майдан, площа перед Луцьким замком, Луцький замок, вулиця Лесі Українки). </w:t>
      </w:r>
    </w:p>
    <w:p w:rsidR="003B3CB5" w:rsidRDefault="0050120F">
      <w:pPr>
        <w:ind w:firstLine="708"/>
        <w:jc w:val="both"/>
      </w:pPr>
      <w:r>
        <w:t xml:space="preserve">12, 13 вересня </w:t>
      </w:r>
      <w:r>
        <w:tab/>
      </w:r>
      <w:r>
        <w:tab/>
      </w:r>
      <w:r>
        <w:tab/>
      </w:r>
      <w:r w:rsidR="00775B78">
        <w:tab/>
      </w:r>
      <w:r>
        <w:t xml:space="preserve">Відповідальні: </w:t>
      </w:r>
      <w:proofErr w:type="spellStart"/>
      <w:r>
        <w:t>Осіюк</w:t>
      </w:r>
      <w:proofErr w:type="spellEnd"/>
      <w:r>
        <w:t xml:space="preserve"> М.П.,</w:t>
      </w:r>
    </w:p>
    <w:p w:rsidR="003B3CB5" w:rsidRDefault="0050120F" w:rsidP="00775B78">
      <w:pPr>
        <w:ind w:left="4395" w:firstLine="561"/>
        <w:jc w:val="both"/>
      </w:pPr>
      <w:proofErr w:type="spellStart"/>
      <w:r>
        <w:t>Андрієвський</w:t>
      </w:r>
      <w:proofErr w:type="spellEnd"/>
      <w:r>
        <w:t xml:space="preserve"> С.І., </w:t>
      </w:r>
      <w:proofErr w:type="spellStart"/>
      <w:r>
        <w:t>Феденчук</w:t>
      </w:r>
      <w:proofErr w:type="spellEnd"/>
      <w:r>
        <w:t xml:space="preserve"> Б.М.,</w:t>
      </w:r>
    </w:p>
    <w:p w:rsidR="003B3CB5" w:rsidRDefault="0050120F">
      <w:pPr>
        <w:ind w:left="5103" w:hanging="147"/>
        <w:jc w:val="both"/>
      </w:pPr>
      <w:proofErr w:type="spellStart"/>
      <w:r>
        <w:t>Рудецький</w:t>
      </w:r>
      <w:proofErr w:type="spellEnd"/>
      <w:r>
        <w:t xml:space="preserve"> П.А.</w:t>
      </w:r>
    </w:p>
    <w:p w:rsidR="003B3CB5" w:rsidRDefault="003B3CB5">
      <w:pPr>
        <w:jc w:val="both"/>
      </w:pPr>
    </w:p>
    <w:p w:rsidR="003B3CB5" w:rsidRDefault="0050120F" w:rsidP="00775B78">
      <w:pPr>
        <w:ind w:firstLine="709"/>
        <w:jc w:val="both"/>
      </w:pPr>
      <w:r>
        <w:t xml:space="preserve">6. Здійснити санітарне прибирання </w:t>
      </w:r>
      <w:proofErr w:type="spellStart"/>
      <w:r>
        <w:t>промоційної</w:t>
      </w:r>
      <w:proofErr w:type="spellEnd"/>
      <w:r>
        <w:t xml:space="preserve"> конструкції «Я люблю Луцьк», що розташована на Театральному майдані.</w:t>
      </w:r>
    </w:p>
    <w:p w:rsidR="003B3CB5" w:rsidRDefault="00775B78">
      <w:pPr>
        <w:ind w:firstLine="708"/>
        <w:jc w:val="both"/>
      </w:pPr>
      <w:r>
        <w:t xml:space="preserve">до 10 вересня </w:t>
      </w:r>
      <w:r>
        <w:tab/>
      </w:r>
      <w:r>
        <w:tab/>
      </w:r>
      <w:r>
        <w:tab/>
      </w:r>
      <w:r w:rsidR="0050120F">
        <w:tab/>
        <w:t>Відповідальн</w:t>
      </w:r>
      <w:r>
        <w:t>ий</w:t>
      </w:r>
      <w:r w:rsidR="0050120F">
        <w:t xml:space="preserve">: </w:t>
      </w:r>
      <w:proofErr w:type="spellStart"/>
      <w:r w:rsidR="0050120F">
        <w:t>Осіюк</w:t>
      </w:r>
      <w:proofErr w:type="spellEnd"/>
      <w:r w:rsidR="0050120F">
        <w:t xml:space="preserve"> М.П.</w:t>
      </w:r>
    </w:p>
    <w:p w:rsidR="003B3CB5" w:rsidRDefault="003B3CB5">
      <w:pPr>
        <w:ind w:firstLine="708"/>
        <w:jc w:val="both"/>
      </w:pPr>
    </w:p>
    <w:p w:rsidR="003B3CB5" w:rsidRDefault="0050120F">
      <w:pPr>
        <w:ind w:firstLine="708"/>
        <w:jc w:val="both"/>
      </w:pPr>
      <w:r>
        <w:t>7. Впорядкувати та привести у належний стан засоби зовнішньої реклами (біг-борди, сіті-лайти) у центральній частині міста.</w:t>
      </w:r>
    </w:p>
    <w:p w:rsidR="003B3CB5" w:rsidRDefault="0050120F">
      <w:pPr>
        <w:ind w:firstLine="708"/>
        <w:jc w:val="both"/>
      </w:pPr>
      <w:r>
        <w:t xml:space="preserve">до 10 вересня  </w:t>
      </w:r>
      <w:r>
        <w:tab/>
      </w:r>
      <w:r>
        <w:tab/>
      </w:r>
      <w:r w:rsidR="00775B78">
        <w:tab/>
      </w:r>
      <w:r w:rsidR="00775B78">
        <w:tab/>
      </w:r>
      <w:r>
        <w:t>Відповідальний: Ковальський О.Р.</w:t>
      </w:r>
    </w:p>
    <w:p w:rsidR="003B3CB5" w:rsidRDefault="003B3CB5">
      <w:pPr>
        <w:ind w:firstLine="708"/>
        <w:jc w:val="both"/>
      </w:pPr>
    </w:p>
    <w:p w:rsidR="003B3CB5" w:rsidRDefault="0050120F">
      <w:pPr>
        <w:jc w:val="both"/>
      </w:pPr>
      <w:r>
        <w:tab/>
        <w:t xml:space="preserve">8. Забезпечити роботу вечірньої святкової ілюмінації центральної частини міста та </w:t>
      </w:r>
      <w:r w:rsidR="00DC1114">
        <w:t xml:space="preserve">Центрального </w:t>
      </w:r>
      <w:r w:rsidR="00DC1114" w:rsidRPr="00DC1114">
        <w:t>п</w:t>
      </w:r>
      <w:r w:rsidRPr="00DC1114">
        <w:t>арку культури</w:t>
      </w:r>
      <w:r>
        <w:t xml:space="preserve"> та відпочинку імені Лесі Українки. Забезпечити електроживлення основних мистецьких майданчиків та сцен для проведення офіційних і культурно-масових заходів.</w:t>
      </w:r>
    </w:p>
    <w:p w:rsidR="003B3CB5" w:rsidRDefault="0050120F" w:rsidP="00775B78">
      <w:pPr>
        <w:tabs>
          <w:tab w:val="left" w:pos="4962"/>
        </w:tabs>
        <w:ind w:firstLine="708"/>
        <w:jc w:val="both"/>
      </w:pPr>
      <w:r>
        <w:t>12, 13 вересня</w:t>
      </w:r>
      <w:r>
        <w:tab/>
        <w:t xml:space="preserve">Відповідальний: </w:t>
      </w:r>
      <w:proofErr w:type="spellStart"/>
      <w:r>
        <w:t>Мазін</w:t>
      </w:r>
      <w:proofErr w:type="spellEnd"/>
      <w:r>
        <w:t xml:space="preserve"> В.В.</w:t>
      </w:r>
    </w:p>
    <w:p w:rsidR="003B3CB5" w:rsidRDefault="003B3CB5">
      <w:pPr>
        <w:tabs>
          <w:tab w:val="left" w:pos="708"/>
          <w:tab w:val="left" w:pos="1353"/>
        </w:tabs>
        <w:jc w:val="both"/>
      </w:pPr>
    </w:p>
    <w:p w:rsidR="003B3CB5" w:rsidRDefault="0050120F">
      <w:pPr>
        <w:tabs>
          <w:tab w:val="left" w:pos="708"/>
          <w:tab w:val="left" w:pos="1353"/>
        </w:tabs>
        <w:jc w:val="both"/>
      </w:pPr>
      <w:r>
        <w:tab/>
        <w:t>9. Організувати святкове оформлення центральних проспектів та вулиць міста, фасадів комунальних установ</w:t>
      </w:r>
      <w:r w:rsidR="00775B78">
        <w:t>,</w:t>
      </w:r>
      <w:r>
        <w:t xml:space="preserve"> закладів.</w:t>
      </w:r>
    </w:p>
    <w:p w:rsidR="003B3CB5" w:rsidRDefault="0050120F" w:rsidP="00775B78">
      <w:pPr>
        <w:tabs>
          <w:tab w:val="left" w:pos="4962"/>
        </w:tabs>
        <w:ind w:left="3540" w:hanging="2832"/>
      </w:pPr>
      <w:r>
        <w:t>до 11 вересня</w:t>
      </w:r>
      <w:r>
        <w:tab/>
      </w:r>
      <w:r w:rsidR="00775B78">
        <w:tab/>
      </w:r>
      <w:r>
        <w:t xml:space="preserve">Відповідальні: </w:t>
      </w:r>
      <w:proofErr w:type="spellStart"/>
      <w:r>
        <w:t>Осіюк</w:t>
      </w:r>
      <w:proofErr w:type="spellEnd"/>
      <w:r>
        <w:t xml:space="preserve"> М.П., </w:t>
      </w:r>
    </w:p>
    <w:p w:rsidR="003B3CB5" w:rsidRDefault="0050120F" w:rsidP="00775B78">
      <w:pPr>
        <w:ind w:left="4956" w:firstLine="6"/>
      </w:pPr>
      <w:proofErr w:type="spellStart"/>
      <w:r>
        <w:t>Лотвін</w:t>
      </w:r>
      <w:proofErr w:type="spellEnd"/>
      <w:r>
        <w:t xml:space="preserve"> В.О., Гнатів Т.Ф.,</w:t>
      </w:r>
    </w:p>
    <w:p w:rsidR="003B3CB5" w:rsidRDefault="0050120F">
      <w:pPr>
        <w:ind w:left="4956"/>
      </w:pPr>
      <w:r>
        <w:t>Лещенко З.Б.</w:t>
      </w:r>
    </w:p>
    <w:p w:rsidR="003B3CB5" w:rsidRDefault="003B3CB5">
      <w:pPr>
        <w:ind w:left="4956" w:firstLine="330"/>
      </w:pPr>
    </w:p>
    <w:p w:rsidR="003B3CB5" w:rsidRDefault="0050120F">
      <w:pPr>
        <w:ind w:firstLine="708"/>
      </w:pPr>
      <w:r>
        <w:t xml:space="preserve">10. Забезпечити встановлення металевих конструкцій з прапорами на Театральному майдані та вивішування державних прапорів і прапорів міста на </w:t>
      </w:r>
      <w:proofErr w:type="spellStart"/>
      <w:r>
        <w:t>флагштоках</w:t>
      </w:r>
      <w:proofErr w:type="spellEnd"/>
      <w:r>
        <w:t xml:space="preserve"> на майданах і вулицях міста.</w:t>
      </w:r>
    </w:p>
    <w:p w:rsidR="003B3CB5" w:rsidRDefault="00775B78">
      <w:pPr>
        <w:ind w:firstLine="708"/>
      </w:pPr>
      <w:r>
        <w:t>до 11 вересня</w:t>
      </w:r>
      <w:r>
        <w:tab/>
      </w:r>
      <w:r>
        <w:tab/>
      </w:r>
      <w:r>
        <w:tab/>
      </w:r>
      <w:r>
        <w:tab/>
      </w:r>
      <w:r w:rsidR="0050120F">
        <w:t xml:space="preserve">Відповідальна: </w:t>
      </w:r>
      <w:proofErr w:type="spellStart"/>
      <w:r w:rsidR="0050120F">
        <w:t>Осіюк</w:t>
      </w:r>
      <w:proofErr w:type="spellEnd"/>
      <w:r w:rsidR="0050120F">
        <w:t xml:space="preserve"> М.П.</w:t>
      </w:r>
    </w:p>
    <w:p w:rsidR="003B3CB5" w:rsidRDefault="003B3CB5">
      <w:pPr>
        <w:jc w:val="both"/>
      </w:pPr>
    </w:p>
    <w:p w:rsidR="003B3CB5" w:rsidRDefault="003B3CB5">
      <w:pPr>
        <w:ind w:firstLine="708"/>
        <w:jc w:val="center"/>
      </w:pPr>
    </w:p>
    <w:p w:rsidR="003B3CB5" w:rsidRDefault="0050120F">
      <w:pPr>
        <w:ind w:firstLine="708"/>
        <w:jc w:val="center"/>
      </w:pPr>
      <w:r>
        <w:t>ІІ. Організація та проведення офіційних, мистецьких, спортивних та інших розважальних заходів</w:t>
      </w:r>
    </w:p>
    <w:p w:rsidR="003B3CB5" w:rsidRDefault="003B3CB5">
      <w:pPr>
        <w:ind w:firstLine="708"/>
        <w:jc w:val="both"/>
      </w:pPr>
    </w:p>
    <w:p w:rsidR="003B3CB5" w:rsidRDefault="0050120F">
      <w:pPr>
        <w:ind w:firstLine="708"/>
        <w:jc w:val="both"/>
      </w:pPr>
      <w:r>
        <w:t>11. Підготувати сценарій та організувати проведення урочистої академії з нагоди Дня міста.</w:t>
      </w:r>
    </w:p>
    <w:p w:rsidR="003B3CB5" w:rsidRDefault="00775B78">
      <w:pPr>
        <w:ind w:firstLine="708"/>
        <w:jc w:val="both"/>
      </w:pPr>
      <w:r>
        <w:t>12 вересня</w:t>
      </w:r>
      <w:r>
        <w:tab/>
      </w:r>
      <w:r>
        <w:tab/>
      </w:r>
      <w:r>
        <w:tab/>
      </w:r>
      <w:r>
        <w:tab/>
      </w:r>
      <w:r w:rsidR="0050120F">
        <w:tab/>
        <w:t xml:space="preserve">Відповідальні: Барська О.В., </w:t>
      </w:r>
    </w:p>
    <w:p w:rsidR="003B3CB5" w:rsidRDefault="0050120F">
      <w:pPr>
        <w:ind w:left="4248" w:firstLine="708"/>
        <w:jc w:val="both"/>
      </w:pPr>
      <w:r>
        <w:t xml:space="preserve">Гнатів Т.Ф., Гудима В.М., </w:t>
      </w:r>
    </w:p>
    <w:p w:rsidR="003B3CB5" w:rsidRDefault="0050120F">
      <w:pPr>
        <w:ind w:left="4248" w:firstLine="708"/>
        <w:jc w:val="both"/>
      </w:pPr>
      <w:proofErr w:type="spellStart"/>
      <w:r>
        <w:t>Махецький</w:t>
      </w:r>
      <w:proofErr w:type="spellEnd"/>
      <w:r>
        <w:t xml:space="preserve"> А.М.</w:t>
      </w:r>
    </w:p>
    <w:p w:rsidR="003B3CB5" w:rsidRDefault="003B3CB5">
      <w:pPr>
        <w:ind w:left="4248" w:firstLine="708"/>
        <w:jc w:val="both"/>
      </w:pPr>
    </w:p>
    <w:p w:rsidR="003B3CB5" w:rsidRDefault="0050120F">
      <w:pPr>
        <w:ind w:firstLine="708"/>
        <w:jc w:val="both"/>
      </w:pPr>
      <w:r>
        <w:t>12. Організувати та пр</w:t>
      </w:r>
      <w:r w:rsidR="00175162">
        <w:t>овести цикл тематичних культурно-мистецьких заходів</w:t>
      </w:r>
      <w:r>
        <w:t>.</w:t>
      </w:r>
    </w:p>
    <w:p w:rsidR="003B3CB5" w:rsidRDefault="0050120F" w:rsidP="00775B78">
      <w:pPr>
        <w:ind w:firstLine="708"/>
        <w:jc w:val="both"/>
      </w:pPr>
      <w:r>
        <w:t>12, 13 вересня</w:t>
      </w:r>
      <w:r>
        <w:tab/>
      </w:r>
      <w:r w:rsidR="00775B78">
        <w:tab/>
      </w:r>
      <w:r w:rsidR="00775B78">
        <w:tab/>
      </w:r>
      <w:r w:rsidR="00775B78">
        <w:tab/>
      </w:r>
      <w:r>
        <w:t xml:space="preserve">Відповідальна: Гнатів Т.Ф. </w:t>
      </w:r>
    </w:p>
    <w:p w:rsidR="003B3CB5" w:rsidRDefault="0050120F">
      <w:pPr>
        <w:ind w:firstLine="708"/>
        <w:jc w:val="both"/>
      </w:pPr>
      <w:r>
        <w:lastRenderedPageBreak/>
        <w:t>13. Організувати проведення у місті спо</w:t>
      </w:r>
      <w:r w:rsidR="00775B78">
        <w:t>ртивних змагань, ігор, турнірів</w:t>
      </w:r>
      <w:r>
        <w:t xml:space="preserve"> тощо, присвячених Дню міста. </w:t>
      </w:r>
    </w:p>
    <w:p w:rsidR="003B3CB5" w:rsidRDefault="00775B78" w:rsidP="00775B78">
      <w:pPr>
        <w:tabs>
          <w:tab w:val="left" w:pos="4962"/>
        </w:tabs>
        <w:ind w:firstLine="708"/>
        <w:jc w:val="both"/>
      </w:pPr>
      <w:r>
        <w:t xml:space="preserve">вересень </w:t>
      </w:r>
      <w:r>
        <w:tab/>
      </w:r>
      <w:r w:rsidR="0050120F">
        <w:t>Відповідальні: Захожий В.В.</w:t>
      </w:r>
    </w:p>
    <w:p w:rsidR="003B3CB5" w:rsidRDefault="0050120F">
      <w:pPr>
        <w:tabs>
          <w:tab w:val="left" w:pos="708"/>
          <w:tab w:val="left" w:pos="1353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Назарук</w:t>
      </w:r>
      <w:proofErr w:type="spellEnd"/>
      <w:r>
        <w:t xml:space="preserve"> Н.В.</w:t>
      </w:r>
    </w:p>
    <w:p w:rsidR="003B3CB5" w:rsidRPr="005B1C23" w:rsidRDefault="003B3CB5">
      <w:pPr>
        <w:tabs>
          <w:tab w:val="left" w:pos="708"/>
          <w:tab w:val="left" w:pos="1353"/>
        </w:tabs>
        <w:jc w:val="both"/>
        <w:rPr>
          <w:sz w:val="24"/>
        </w:rPr>
      </w:pPr>
    </w:p>
    <w:p w:rsidR="003B3CB5" w:rsidRDefault="0050120F">
      <w:pPr>
        <w:tabs>
          <w:tab w:val="left" w:pos="708"/>
          <w:tab w:val="left" w:pos="1353"/>
        </w:tabs>
        <w:jc w:val="both"/>
      </w:pPr>
      <w:r>
        <w:tab/>
        <w:t>14. Організувати проведення спільно з громадськими організаціями заходів для молоді міста.</w:t>
      </w:r>
    </w:p>
    <w:p w:rsidR="003B3CB5" w:rsidRDefault="0050120F">
      <w:pPr>
        <w:ind w:firstLine="708"/>
        <w:jc w:val="both"/>
      </w:pPr>
      <w:r>
        <w:t xml:space="preserve">вересень </w:t>
      </w:r>
      <w:r>
        <w:tab/>
      </w:r>
      <w:r>
        <w:tab/>
      </w:r>
      <w:r>
        <w:tab/>
      </w:r>
      <w:r>
        <w:tab/>
      </w:r>
      <w:r w:rsidR="00775B78">
        <w:tab/>
      </w:r>
      <w:r>
        <w:t xml:space="preserve">Відповідальні: Захожий В.В.,  </w:t>
      </w:r>
    </w:p>
    <w:p w:rsidR="003B3CB5" w:rsidRDefault="0050120F">
      <w:pPr>
        <w:ind w:left="4248" w:firstLine="708"/>
        <w:jc w:val="both"/>
      </w:pPr>
      <w:r>
        <w:t>Мельник О.В.</w:t>
      </w:r>
    </w:p>
    <w:p w:rsidR="003B3CB5" w:rsidRPr="005B1C23" w:rsidRDefault="003B3CB5">
      <w:pPr>
        <w:ind w:firstLine="708"/>
        <w:jc w:val="both"/>
        <w:rPr>
          <w:sz w:val="24"/>
        </w:rPr>
      </w:pPr>
    </w:p>
    <w:p w:rsidR="003B3CB5" w:rsidRDefault="0050120F">
      <w:pPr>
        <w:tabs>
          <w:tab w:val="left" w:pos="708"/>
          <w:tab w:val="left" w:pos="1353"/>
        </w:tabs>
        <w:jc w:val="both"/>
      </w:pPr>
      <w:r>
        <w:tab/>
        <w:t>15. Організувати та провести цикл інформаційно-туристичних заходів з нагоди Дня міста.</w:t>
      </w:r>
    </w:p>
    <w:p w:rsidR="003B3CB5" w:rsidRDefault="0050120F">
      <w:pPr>
        <w:ind w:firstLine="708"/>
        <w:jc w:val="both"/>
      </w:pPr>
      <w:r>
        <w:t>вересень</w:t>
      </w:r>
      <w:r>
        <w:tab/>
      </w:r>
      <w:r w:rsidR="00775B78">
        <w:tab/>
      </w:r>
      <w:r w:rsidR="00775B78">
        <w:tab/>
      </w:r>
      <w:r w:rsidR="00775B78">
        <w:tab/>
      </w:r>
      <w:r w:rsidR="00775B78">
        <w:tab/>
      </w:r>
      <w:r>
        <w:t xml:space="preserve">Відповідальна: </w:t>
      </w:r>
      <w:proofErr w:type="spellStart"/>
      <w:r>
        <w:t>Теліпська</w:t>
      </w:r>
      <w:proofErr w:type="spellEnd"/>
      <w:r>
        <w:t xml:space="preserve"> К.В.</w:t>
      </w:r>
    </w:p>
    <w:p w:rsidR="003B3CB5" w:rsidRPr="005B1C23" w:rsidRDefault="003B3CB5">
      <w:pPr>
        <w:jc w:val="both"/>
        <w:rPr>
          <w:sz w:val="24"/>
        </w:rPr>
      </w:pPr>
    </w:p>
    <w:p w:rsidR="003B3CB5" w:rsidRDefault="0050120F">
      <w:pPr>
        <w:ind w:firstLine="708"/>
        <w:jc w:val="both"/>
      </w:pPr>
      <w:r>
        <w:t>16. Провести цикл тематичних благодійних заходів, зустрічей, акцій, для лучан, які перебувають в складних життєвих обставинах.</w:t>
      </w:r>
    </w:p>
    <w:p w:rsidR="003B3CB5" w:rsidRDefault="0050120F">
      <w:pPr>
        <w:ind w:firstLine="708"/>
        <w:jc w:val="both"/>
      </w:pPr>
      <w:r>
        <w:t>вересень</w:t>
      </w:r>
      <w:r>
        <w:tab/>
      </w:r>
      <w:r>
        <w:tab/>
      </w:r>
      <w:r>
        <w:tab/>
      </w:r>
      <w:r>
        <w:tab/>
      </w:r>
      <w:r w:rsidR="00775B78">
        <w:tab/>
      </w:r>
      <w:r>
        <w:t xml:space="preserve">Відповідальна: Галан Л.В. </w:t>
      </w:r>
    </w:p>
    <w:p w:rsidR="003B3CB5" w:rsidRPr="005B1C23" w:rsidRDefault="003B3CB5">
      <w:pPr>
        <w:ind w:left="4248" w:firstLine="708"/>
        <w:jc w:val="both"/>
        <w:rPr>
          <w:sz w:val="24"/>
        </w:rPr>
      </w:pPr>
    </w:p>
    <w:p w:rsidR="003B3CB5" w:rsidRDefault="0050120F">
      <w:pPr>
        <w:ind w:firstLine="708"/>
        <w:jc w:val="both"/>
      </w:pPr>
      <w:r>
        <w:t>17. Організувати та провести у територіальному центрі соціального обслуговування (надання соціальних послуг) м. Луцька святкові заходи.</w:t>
      </w:r>
    </w:p>
    <w:p w:rsidR="003B3CB5" w:rsidRDefault="00775B78" w:rsidP="00775B78">
      <w:pPr>
        <w:tabs>
          <w:tab w:val="left" w:pos="2268"/>
          <w:tab w:val="left" w:pos="2552"/>
          <w:tab w:val="left" w:pos="4962"/>
        </w:tabs>
        <w:ind w:firstLine="708"/>
        <w:jc w:val="both"/>
      </w:pPr>
      <w:r>
        <w:t>Вересень</w:t>
      </w:r>
      <w:r>
        <w:tab/>
      </w:r>
      <w:r>
        <w:tab/>
      </w:r>
      <w:r>
        <w:tab/>
      </w:r>
      <w:r w:rsidR="0050120F">
        <w:t>Відповідальні: Майборода В.М.,</w:t>
      </w:r>
    </w:p>
    <w:p w:rsidR="003B3CB5" w:rsidRDefault="0050120F" w:rsidP="005B1C23">
      <w:pPr>
        <w:tabs>
          <w:tab w:val="left" w:pos="4962"/>
        </w:tabs>
        <w:ind w:firstLine="4962"/>
        <w:jc w:val="both"/>
      </w:pPr>
      <w:proofErr w:type="spellStart"/>
      <w:r>
        <w:t>Шатецька</w:t>
      </w:r>
      <w:proofErr w:type="spellEnd"/>
      <w:r>
        <w:t xml:space="preserve"> Г.І.</w:t>
      </w:r>
    </w:p>
    <w:p w:rsidR="003B3CB5" w:rsidRPr="005B1C23" w:rsidRDefault="003B3CB5">
      <w:pPr>
        <w:ind w:firstLine="708"/>
        <w:jc w:val="both"/>
        <w:rPr>
          <w:sz w:val="24"/>
        </w:rPr>
      </w:pPr>
    </w:p>
    <w:p w:rsidR="003B3CB5" w:rsidRDefault="0050120F">
      <w:pPr>
        <w:ind w:firstLine="708"/>
        <w:jc w:val="both"/>
      </w:pPr>
      <w:r>
        <w:t>18. Організувати у комунальному підприємстві «Луцький зоопарк» дні «відкритих дверей».</w:t>
      </w:r>
    </w:p>
    <w:p w:rsidR="003B3CB5" w:rsidRDefault="005B1C23">
      <w:pPr>
        <w:ind w:firstLine="708"/>
        <w:jc w:val="both"/>
      </w:pPr>
      <w:r>
        <w:t>вересень</w:t>
      </w:r>
      <w:r>
        <w:tab/>
      </w:r>
      <w:r>
        <w:tab/>
      </w:r>
      <w:r>
        <w:tab/>
      </w:r>
      <w:r>
        <w:tab/>
      </w:r>
      <w:r>
        <w:tab/>
      </w:r>
      <w:r w:rsidR="0050120F">
        <w:t>Відповідальна: Денисенко Л.П.</w:t>
      </w:r>
    </w:p>
    <w:p w:rsidR="003B3CB5" w:rsidRPr="005B1C23" w:rsidRDefault="003B3CB5">
      <w:pPr>
        <w:ind w:firstLine="708"/>
        <w:jc w:val="both"/>
        <w:rPr>
          <w:sz w:val="24"/>
        </w:rPr>
      </w:pPr>
    </w:p>
    <w:p w:rsidR="003B3CB5" w:rsidRDefault="0050120F">
      <w:pPr>
        <w:ind w:firstLine="708"/>
        <w:jc w:val="both"/>
      </w:pPr>
      <w:r>
        <w:t xml:space="preserve">19. Організувати та провести в дошкільних, загальноосвітніх та позашкільних навчальних закладах тематичні заходи, </w:t>
      </w:r>
      <w:proofErr w:type="spellStart"/>
      <w:r>
        <w:t>уроки</w:t>
      </w:r>
      <w:proofErr w:type="spellEnd"/>
      <w:r>
        <w:t>, виховні години.</w:t>
      </w:r>
    </w:p>
    <w:p w:rsidR="003B3CB5" w:rsidRDefault="0050120F">
      <w:pPr>
        <w:tabs>
          <w:tab w:val="left" w:pos="5103"/>
        </w:tabs>
        <w:ind w:firstLine="708"/>
        <w:jc w:val="both"/>
      </w:pPr>
      <w:r>
        <w:t>вересень</w:t>
      </w:r>
      <w:r>
        <w:tab/>
        <w:t>Відповідальна: Лещенко З.Б.</w:t>
      </w:r>
    </w:p>
    <w:p w:rsidR="003B3CB5" w:rsidRPr="005B1C23" w:rsidRDefault="003B3CB5">
      <w:pPr>
        <w:ind w:firstLine="708"/>
        <w:jc w:val="both"/>
        <w:rPr>
          <w:sz w:val="24"/>
        </w:rPr>
      </w:pPr>
    </w:p>
    <w:p w:rsidR="003B3CB5" w:rsidRDefault="0050120F">
      <w:pPr>
        <w:ind w:firstLine="708"/>
        <w:jc w:val="both"/>
      </w:pPr>
      <w:r>
        <w:t>20. Ор</w:t>
      </w:r>
      <w:r w:rsidR="005B1C23">
        <w:t>ганізувати в бібліотеці-філії № </w:t>
      </w:r>
      <w:r>
        <w:t>3 історичну виставку-екскурс, присвячену 935-й річниці міста Луцька.</w:t>
      </w:r>
    </w:p>
    <w:p w:rsidR="005B1C23" w:rsidRDefault="005B1C23" w:rsidP="005B1C23">
      <w:pPr>
        <w:ind w:left="2124" w:hanging="1416"/>
        <w:jc w:val="both"/>
      </w:pPr>
      <w:r>
        <w:t xml:space="preserve">вересень </w:t>
      </w:r>
      <w:r>
        <w:tab/>
      </w:r>
      <w:r>
        <w:tab/>
      </w:r>
      <w:r>
        <w:tab/>
      </w:r>
      <w:r>
        <w:tab/>
      </w:r>
      <w:r>
        <w:tab/>
        <w:t xml:space="preserve">Відповідальні: </w:t>
      </w:r>
      <w:proofErr w:type="spellStart"/>
      <w:r>
        <w:t>Дрейчан</w:t>
      </w:r>
      <w:proofErr w:type="spellEnd"/>
      <w:r>
        <w:t xml:space="preserve"> А.О.,</w:t>
      </w:r>
    </w:p>
    <w:p w:rsidR="003B3CB5" w:rsidRDefault="0050120F">
      <w:pPr>
        <w:tabs>
          <w:tab w:val="left" w:pos="5245"/>
        </w:tabs>
        <w:ind w:left="4248" w:firstLine="708"/>
        <w:jc w:val="both"/>
      </w:pPr>
      <w:r>
        <w:t>Гнатів Т.Ф.</w:t>
      </w:r>
    </w:p>
    <w:p w:rsidR="003B3CB5" w:rsidRPr="005B1C23" w:rsidRDefault="003B3CB5">
      <w:pPr>
        <w:ind w:left="5103" w:hanging="4395"/>
        <w:jc w:val="both"/>
        <w:rPr>
          <w:sz w:val="24"/>
        </w:rPr>
      </w:pPr>
    </w:p>
    <w:p w:rsidR="003B3CB5" w:rsidRDefault="0050120F">
      <w:pPr>
        <w:ind w:firstLine="708"/>
        <w:jc w:val="both"/>
      </w:pPr>
      <w:r>
        <w:t xml:space="preserve">21. Забезпечити доставку Державного прапора України, прапора міста, прапора Європи, прапорців, квітів та інший реквізит на офіційні заходи. </w:t>
      </w:r>
    </w:p>
    <w:p w:rsidR="003B3CB5" w:rsidRDefault="005B1C23" w:rsidP="005B1C23">
      <w:pPr>
        <w:tabs>
          <w:tab w:val="left" w:pos="4962"/>
        </w:tabs>
        <w:ind w:firstLine="708"/>
        <w:jc w:val="both"/>
      </w:pPr>
      <w:r>
        <w:t>12,13 вересня</w:t>
      </w:r>
      <w:r>
        <w:tab/>
      </w:r>
      <w:r w:rsidR="0050120F">
        <w:t xml:space="preserve">Відповідальний: </w:t>
      </w:r>
      <w:proofErr w:type="spellStart"/>
      <w:r w:rsidR="0050120F">
        <w:t>Махецький</w:t>
      </w:r>
      <w:proofErr w:type="spellEnd"/>
      <w:r w:rsidR="0050120F">
        <w:t xml:space="preserve"> А.М.</w:t>
      </w:r>
    </w:p>
    <w:p w:rsidR="003B3CB5" w:rsidRPr="005B1C23" w:rsidRDefault="003B3CB5">
      <w:pPr>
        <w:tabs>
          <w:tab w:val="left" w:pos="708"/>
          <w:tab w:val="left" w:pos="1353"/>
        </w:tabs>
        <w:jc w:val="both"/>
        <w:rPr>
          <w:sz w:val="24"/>
        </w:rPr>
      </w:pPr>
    </w:p>
    <w:p w:rsidR="003B3CB5" w:rsidRDefault="0050120F">
      <w:pPr>
        <w:tabs>
          <w:tab w:val="left" w:pos="708"/>
          <w:tab w:val="left" w:pos="1353"/>
        </w:tabs>
        <w:jc w:val="both"/>
      </w:pPr>
      <w:r>
        <w:tab/>
        <w:t>22. Подати  в організаційний відділ чіткий перелік заходів, в тому числі і тих, що проходитимуть в режимі онлайн, для формування афіші.</w:t>
      </w:r>
    </w:p>
    <w:p w:rsidR="003B3CB5" w:rsidRDefault="0050120F">
      <w:pPr>
        <w:ind w:firstLine="708"/>
        <w:jc w:val="both"/>
      </w:pPr>
      <w:r>
        <w:t>до 25 серпня</w:t>
      </w:r>
      <w:r>
        <w:tab/>
      </w:r>
      <w:r>
        <w:tab/>
      </w:r>
      <w:r>
        <w:tab/>
      </w:r>
      <w:r>
        <w:tab/>
        <w:t>Відповідальні: Гнатів Т.Ф.,</w:t>
      </w:r>
    </w:p>
    <w:p w:rsidR="003B3CB5" w:rsidRDefault="0050120F">
      <w:pPr>
        <w:ind w:left="4248" w:firstLine="708"/>
        <w:jc w:val="both"/>
      </w:pPr>
      <w:r>
        <w:t xml:space="preserve">Захожий В.В., </w:t>
      </w:r>
      <w:proofErr w:type="spellStart"/>
      <w:r>
        <w:t>Теліпська</w:t>
      </w:r>
      <w:proofErr w:type="spellEnd"/>
      <w:r>
        <w:t xml:space="preserve"> К.В.,</w:t>
      </w:r>
    </w:p>
    <w:p w:rsidR="003B3CB5" w:rsidRDefault="005B1C23" w:rsidP="005B1C23">
      <w:pPr>
        <w:ind w:left="4962"/>
        <w:jc w:val="both"/>
      </w:pPr>
      <w:r>
        <w:t xml:space="preserve">Лещенко З.Б., Галан Л.В., </w:t>
      </w:r>
    </w:p>
    <w:p w:rsidR="003B3CB5" w:rsidRDefault="0050120F" w:rsidP="005B1C23">
      <w:pPr>
        <w:ind w:left="4962"/>
        <w:jc w:val="both"/>
      </w:pPr>
      <w:proofErr w:type="spellStart"/>
      <w:r>
        <w:t>Дрейчан</w:t>
      </w:r>
      <w:proofErr w:type="spellEnd"/>
      <w:r>
        <w:t xml:space="preserve"> А.О.</w:t>
      </w:r>
    </w:p>
    <w:p w:rsidR="005B1C23" w:rsidRDefault="005B1C23">
      <w:pPr>
        <w:ind w:left="4248" w:firstLine="997"/>
        <w:jc w:val="both"/>
      </w:pPr>
    </w:p>
    <w:p w:rsidR="003B3CB5" w:rsidRDefault="0050120F">
      <w:pPr>
        <w:tabs>
          <w:tab w:val="left" w:pos="5245"/>
        </w:tabs>
        <w:ind w:firstLine="708"/>
        <w:jc w:val="both"/>
      </w:pPr>
      <w:r>
        <w:t xml:space="preserve">23. Підготувати тематичні статті та </w:t>
      </w:r>
      <w:proofErr w:type="spellStart"/>
      <w:r>
        <w:t>відеосюжети</w:t>
      </w:r>
      <w:proofErr w:type="spellEnd"/>
      <w:r>
        <w:t xml:space="preserve"> у засобах масової інформації. </w:t>
      </w:r>
    </w:p>
    <w:p w:rsidR="003B3CB5" w:rsidRDefault="005B1C23" w:rsidP="005B1C23">
      <w:pPr>
        <w:tabs>
          <w:tab w:val="left" w:pos="4962"/>
        </w:tabs>
        <w:ind w:firstLine="708"/>
        <w:jc w:val="both"/>
      </w:pPr>
      <w:r>
        <w:t>вересень</w:t>
      </w:r>
      <w:r>
        <w:tab/>
      </w:r>
      <w:r w:rsidR="0050120F">
        <w:t xml:space="preserve">Відповідальна: </w:t>
      </w:r>
      <w:proofErr w:type="spellStart"/>
      <w:r w:rsidR="0050120F">
        <w:t>Балюк</w:t>
      </w:r>
      <w:proofErr w:type="spellEnd"/>
      <w:r w:rsidR="0050120F">
        <w:t xml:space="preserve"> З.В.  </w:t>
      </w:r>
    </w:p>
    <w:p w:rsidR="003B3CB5" w:rsidRDefault="003B3CB5">
      <w:pPr>
        <w:ind w:firstLine="708"/>
        <w:jc w:val="both"/>
      </w:pPr>
    </w:p>
    <w:p w:rsidR="003B3CB5" w:rsidRDefault="0050120F">
      <w:pPr>
        <w:ind w:firstLine="708"/>
        <w:jc w:val="both"/>
      </w:pPr>
      <w:r>
        <w:t>24. Інформувати населення міста про святкові заходи з нагоди</w:t>
      </w:r>
      <w:r w:rsidR="005B1C23">
        <w:t xml:space="preserve"> Дня </w:t>
      </w:r>
      <w:r>
        <w:t>міста.</w:t>
      </w:r>
    </w:p>
    <w:p w:rsidR="003B3CB5" w:rsidRDefault="0050120F">
      <w:pPr>
        <w:ind w:firstLine="708"/>
        <w:jc w:val="both"/>
      </w:pPr>
      <w:r>
        <w:t>вересень</w:t>
      </w:r>
      <w:r>
        <w:tab/>
      </w:r>
      <w:r>
        <w:tab/>
      </w:r>
      <w:r>
        <w:tab/>
      </w:r>
      <w:r w:rsidR="005B1C23">
        <w:tab/>
      </w:r>
      <w:r w:rsidR="005B1C23">
        <w:tab/>
      </w:r>
      <w:r>
        <w:t xml:space="preserve">Відповідальна: </w:t>
      </w:r>
      <w:proofErr w:type="spellStart"/>
      <w:r>
        <w:t>Балюк</w:t>
      </w:r>
      <w:proofErr w:type="spellEnd"/>
      <w:r>
        <w:t xml:space="preserve"> З.В.  </w:t>
      </w:r>
    </w:p>
    <w:p w:rsidR="003B3CB5" w:rsidRDefault="003B3CB5">
      <w:pPr>
        <w:ind w:left="4248" w:firstLine="708"/>
        <w:jc w:val="both"/>
      </w:pPr>
    </w:p>
    <w:p w:rsidR="003B3CB5" w:rsidRDefault="0050120F">
      <w:pPr>
        <w:ind w:firstLine="708"/>
        <w:jc w:val="both"/>
      </w:pPr>
      <w:r>
        <w:t>25. Забезпечити висвітлення в засобах масової інформації заходів, що відбуватимуться з нагоди Дня міста.</w:t>
      </w:r>
    </w:p>
    <w:p w:rsidR="003B3CB5" w:rsidRDefault="005B1C23">
      <w:pPr>
        <w:ind w:firstLine="708"/>
        <w:jc w:val="both"/>
      </w:pPr>
      <w:r>
        <w:t xml:space="preserve">вересень </w:t>
      </w:r>
      <w:r>
        <w:tab/>
      </w:r>
      <w:r>
        <w:tab/>
      </w:r>
      <w:r>
        <w:tab/>
      </w:r>
      <w:r>
        <w:tab/>
      </w:r>
      <w:r>
        <w:tab/>
      </w:r>
      <w:r w:rsidR="0050120F">
        <w:t xml:space="preserve">Відповідальна: </w:t>
      </w:r>
      <w:proofErr w:type="spellStart"/>
      <w:r w:rsidR="0050120F">
        <w:t>Балюк</w:t>
      </w:r>
      <w:proofErr w:type="spellEnd"/>
      <w:r w:rsidR="0050120F">
        <w:t xml:space="preserve"> З.В.</w:t>
      </w:r>
    </w:p>
    <w:p w:rsidR="003B3CB5" w:rsidRDefault="003B3CB5">
      <w:pPr>
        <w:jc w:val="both"/>
      </w:pPr>
    </w:p>
    <w:p w:rsidR="003B3CB5" w:rsidRDefault="0050120F">
      <w:pPr>
        <w:ind w:firstLine="708"/>
        <w:jc w:val="both"/>
      </w:pPr>
      <w:r>
        <w:t xml:space="preserve">26. Забезпечити належну роботу міського громадського транспорту з урахуванням перекриття руху або обмеження руху транспорту на деяких ділянках доріг міста. </w:t>
      </w:r>
    </w:p>
    <w:p w:rsidR="005B1C23" w:rsidRDefault="005B1C23">
      <w:pPr>
        <w:ind w:firstLine="708"/>
        <w:jc w:val="both"/>
      </w:pPr>
      <w:r>
        <w:t>в</w:t>
      </w:r>
      <w:r w:rsidR="0050120F">
        <w:t>ересень</w:t>
      </w:r>
      <w:r>
        <w:tab/>
      </w:r>
      <w:r>
        <w:tab/>
      </w:r>
      <w:r>
        <w:tab/>
      </w:r>
      <w:r>
        <w:tab/>
      </w:r>
      <w:r>
        <w:tab/>
      </w:r>
      <w:r w:rsidR="0050120F">
        <w:t xml:space="preserve">Відповідальні: Степанов В.П., </w:t>
      </w:r>
    </w:p>
    <w:p w:rsidR="003B3CB5" w:rsidRDefault="0050120F" w:rsidP="005B1C23">
      <w:pPr>
        <w:ind w:firstLine="4962"/>
        <w:jc w:val="both"/>
      </w:pPr>
      <w:proofErr w:type="spellStart"/>
      <w:r>
        <w:t>Пуц</w:t>
      </w:r>
      <w:proofErr w:type="spellEnd"/>
      <w:r>
        <w:t xml:space="preserve"> В.В.</w:t>
      </w:r>
    </w:p>
    <w:p w:rsidR="003B3CB5" w:rsidRDefault="003B3CB5">
      <w:pPr>
        <w:jc w:val="both"/>
      </w:pPr>
    </w:p>
    <w:p w:rsidR="003B3CB5" w:rsidRDefault="0050120F">
      <w:pPr>
        <w:ind w:firstLine="708"/>
        <w:jc w:val="both"/>
      </w:pPr>
      <w:r>
        <w:t>27. Запропонувати закладам торгівлі провести святкові та благодійні заходи.</w:t>
      </w:r>
    </w:p>
    <w:p w:rsidR="003B3CB5" w:rsidRDefault="0050120F">
      <w:pPr>
        <w:ind w:firstLine="708"/>
        <w:jc w:val="both"/>
      </w:pPr>
      <w:r>
        <w:t>вересень</w:t>
      </w:r>
      <w:r>
        <w:tab/>
      </w:r>
      <w:r>
        <w:tab/>
      </w:r>
      <w:r>
        <w:tab/>
      </w:r>
      <w:r>
        <w:tab/>
      </w:r>
      <w:r w:rsidR="005B1C23">
        <w:tab/>
      </w:r>
      <w:r>
        <w:t xml:space="preserve">Відповідальна: </w:t>
      </w:r>
      <w:proofErr w:type="spellStart"/>
      <w:r>
        <w:t>Рибай</w:t>
      </w:r>
      <w:proofErr w:type="spellEnd"/>
      <w:r>
        <w:t xml:space="preserve"> Н.А.</w:t>
      </w:r>
    </w:p>
    <w:p w:rsidR="003B3CB5" w:rsidRDefault="003B3CB5">
      <w:pPr>
        <w:jc w:val="both"/>
      </w:pPr>
    </w:p>
    <w:p w:rsidR="003B3CB5" w:rsidRDefault="0050120F">
      <w:pPr>
        <w:jc w:val="both"/>
      </w:pPr>
      <w:r>
        <w:tab/>
        <w:t>28. Забезпечити, у разі потреби, тимчасове обмеження руху міського пасажирського та іншого транспорту у місцях проведення заходів.</w:t>
      </w:r>
    </w:p>
    <w:p w:rsidR="003B3CB5" w:rsidRDefault="0050120F">
      <w:pPr>
        <w:ind w:firstLine="708"/>
        <w:jc w:val="both"/>
      </w:pPr>
      <w:r>
        <w:t>вересень</w:t>
      </w:r>
      <w:r>
        <w:tab/>
      </w:r>
      <w:r>
        <w:tab/>
      </w:r>
      <w:r>
        <w:tab/>
      </w:r>
      <w:r w:rsidR="005B1C23">
        <w:tab/>
      </w:r>
      <w:r w:rsidR="005B1C23">
        <w:tab/>
      </w:r>
      <w:r>
        <w:t xml:space="preserve">Відповідальні: Кручень А.В., </w:t>
      </w:r>
    </w:p>
    <w:p w:rsidR="003B3CB5" w:rsidRDefault="0050120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5B1C23">
        <w:tab/>
      </w:r>
      <w:r>
        <w:t>Тусь І.Г.</w:t>
      </w:r>
    </w:p>
    <w:p w:rsidR="005B1C23" w:rsidRDefault="005B1C23">
      <w:pPr>
        <w:jc w:val="both"/>
      </w:pPr>
    </w:p>
    <w:p w:rsidR="003B3CB5" w:rsidRDefault="0050120F">
      <w:pPr>
        <w:jc w:val="both"/>
      </w:pPr>
      <w:r>
        <w:tab/>
        <w:t>29. Організувати встановлення сцен та сценічного обладнання у місцях проведення заходів, забезпечити їх</w:t>
      </w:r>
      <w:r w:rsidR="00175162">
        <w:t xml:space="preserve"> підключення до електромереж та</w:t>
      </w:r>
      <w:r>
        <w:t xml:space="preserve"> цілодобову охорону.</w:t>
      </w:r>
    </w:p>
    <w:p w:rsidR="003B3CB5" w:rsidRDefault="0050120F">
      <w:pPr>
        <w:ind w:left="5040" w:hanging="4332"/>
      </w:pPr>
      <w:r>
        <w:t xml:space="preserve">вересень </w:t>
      </w:r>
      <w:r>
        <w:tab/>
        <w:t xml:space="preserve">Відповідальні: </w:t>
      </w:r>
      <w:proofErr w:type="spellStart"/>
      <w:r>
        <w:t>Осіюк</w:t>
      </w:r>
      <w:proofErr w:type="spellEnd"/>
      <w:r>
        <w:t xml:space="preserve"> М.П., </w:t>
      </w:r>
    </w:p>
    <w:p w:rsidR="003B3CB5" w:rsidRDefault="0050120F">
      <w:pPr>
        <w:ind w:left="5103" w:hanging="90"/>
      </w:pPr>
      <w:r>
        <w:t xml:space="preserve">Гнатів Т.Ф., Захожий В.В., </w:t>
      </w:r>
    </w:p>
    <w:p w:rsidR="003B3CB5" w:rsidRDefault="0050120F">
      <w:pPr>
        <w:ind w:left="5103" w:hanging="90"/>
      </w:pPr>
      <w:r>
        <w:t>Тусь І.Г., Крутень А.В.,</w:t>
      </w:r>
    </w:p>
    <w:p w:rsidR="003B3CB5" w:rsidRDefault="0050120F">
      <w:pPr>
        <w:ind w:left="5103" w:hanging="90"/>
      </w:pPr>
      <w:r>
        <w:t>Сиротинська Ю.Я.</w:t>
      </w:r>
    </w:p>
    <w:p w:rsidR="005B1C23" w:rsidRDefault="005B1C23">
      <w:pPr>
        <w:ind w:firstLine="708"/>
        <w:jc w:val="both"/>
      </w:pPr>
    </w:p>
    <w:p w:rsidR="003B3CB5" w:rsidRDefault="0050120F">
      <w:pPr>
        <w:ind w:firstLine="708"/>
        <w:jc w:val="both"/>
      </w:pPr>
      <w:r>
        <w:t>30. Забезпечити доставку стільців у місця проведення заходів та розміщення їх з дотриманням карантинних вимог.</w:t>
      </w:r>
    </w:p>
    <w:p w:rsidR="003B3CB5" w:rsidRDefault="005B1C23">
      <w:pPr>
        <w:ind w:firstLine="708"/>
        <w:jc w:val="both"/>
      </w:pPr>
      <w:r>
        <w:t>вересень</w:t>
      </w:r>
      <w:r>
        <w:tab/>
      </w:r>
      <w:r>
        <w:tab/>
      </w:r>
      <w:r>
        <w:tab/>
      </w:r>
      <w:r>
        <w:tab/>
      </w:r>
      <w:r>
        <w:tab/>
      </w:r>
      <w:r w:rsidR="0050120F">
        <w:t xml:space="preserve">Відповідальні: </w:t>
      </w:r>
      <w:proofErr w:type="spellStart"/>
      <w:r w:rsidR="0050120F">
        <w:t>Махецький</w:t>
      </w:r>
      <w:proofErr w:type="spellEnd"/>
      <w:r w:rsidR="0050120F">
        <w:t xml:space="preserve"> А.М.,</w:t>
      </w:r>
    </w:p>
    <w:p w:rsidR="003B3CB5" w:rsidRDefault="005B1C23">
      <w:pPr>
        <w:ind w:left="3540" w:hanging="3540"/>
        <w:jc w:val="both"/>
      </w:pPr>
      <w:r>
        <w:tab/>
      </w:r>
      <w:r>
        <w:tab/>
      </w:r>
      <w:r>
        <w:tab/>
      </w:r>
      <w:r w:rsidR="00175162">
        <w:t>Гнатів Т.Ф.</w:t>
      </w:r>
      <w:bookmarkStart w:id="0" w:name="_GoBack"/>
      <w:bookmarkEnd w:id="0"/>
    </w:p>
    <w:p w:rsidR="003B3CB5" w:rsidRDefault="003B3CB5">
      <w:pPr>
        <w:ind w:firstLine="708"/>
        <w:jc w:val="both"/>
      </w:pPr>
    </w:p>
    <w:p w:rsidR="003B3CB5" w:rsidRDefault="0050120F">
      <w:pPr>
        <w:ind w:firstLine="708"/>
        <w:jc w:val="both"/>
      </w:pPr>
      <w:r>
        <w:t>31. Забезпечити пожежну безпеку у місцях проведення заходів.</w:t>
      </w:r>
    </w:p>
    <w:p w:rsidR="003B3CB5" w:rsidRDefault="0050120F">
      <w:pPr>
        <w:ind w:firstLine="708"/>
        <w:jc w:val="both"/>
      </w:pPr>
      <w:r>
        <w:t xml:space="preserve">вересень </w:t>
      </w:r>
      <w:r>
        <w:tab/>
      </w:r>
      <w:r>
        <w:tab/>
      </w:r>
      <w:r>
        <w:tab/>
      </w:r>
      <w:r w:rsidR="005B1C23">
        <w:tab/>
      </w:r>
      <w:r w:rsidR="005B1C23">
        <w:tab/>
      </w:r>
      <w:r>
        <w:t xml:space="preserve">Відповідальні: </w:t>
      </w:r>
      <w:proofErr w:type="spellStart"/>
      <w:r>
        <w:t>Оліферчук</w:t>
      </w:r>
      <w:proofErr w:type="spellEnd"/>
      <w:r>
        <w:t xml:space="preserve"> В.В.,</w:t>
      </w:r>
    </w:p>
    <w:p w:rsidR="003B3CB5" w:rsidRDefault="0050120F" w:rsidP="005B1C23">
      <w:pPr>
        <w:tabs>
          <w:tab w:val="left" w:pos="4962"/>
        </w:tabs>
        <w:ind w:left="3540" w:hanging="3540"/>
        <w:jc w:val="both"/>
      </w:pPr>
      <w:r>
        <w:tab/>
      </w:r>
      <w:r w:rsidR="005B1C23">
        <w:tab/>
      </w:r>
      <w:r>
        <w:t>Кирилюк Ю.В.</w:t>
      </w:r>
    </w:p>
    <w:p w:rsidR="003B3CB5" w:rsidRDefault="003B3CB5">
      <w:pPr>
        <w:ind w:firstLine="708"/>
        <w:jc w:val="both"/>
      </w:pPr>
    </w:p>
    <w:p w:rsidR="003B3CB5" w:rsidRDefault="0050120F">
      <w:pPr>
        <w:ind w:firstLine="708"/>
        <w:jc w:val="both"/>
      </w:pPr>
      <w:r>
        <w:lastRenderedPageBreak/>
        <w:t>32. Забезпечити надання, у разі потреби, невідкладної амбулаторної чи стаціонарної медичної допомоги учасникам заходів.</w:t>
      </w:r>
    </w:p>
    <w:p w:rsidR="003B3CB5" w:rsidRDefault="005B1C23" w:rsidP="005B1C23">
      <w:pPr>
        <w:tabs>
          <w:tab w:val="left" w:pos="4962"/>
        </w:tabs>
        <w:ind w:left="3540" w:hanging="2832"/>
        <w:jc w:val="both"/>
      </w:pPr>
      <w:r>
        <w:t xml:space="preserve">вересень </w:t>
      </w:r>
      <w:r>
        <w:tab/>
      </w:r>
      <w:r>
        <w:tab/>
      </w:r>
      <w:r w:rsidR="0050120F">
        <w:t xml:space="preserve">Відповідальний: </w:t>
      </w:r>
      <w:proofErr w:type="spellStart"/>
      <w:r w:rsidR="0050120F">
        <w:t>Лотвін</w:t>
      </w:r>
      <w:proofErr w:type="spellEnd"/>
      <w:r w:rsidR="0050120F">
        <w:t xml:space="preserve"> В.О.</w:t>
      </w:r>
    </w:p>
    <w:p w:rsidR="003B3CB5" w:rsidRDefault="003B3CB5">
      <w:pPr>
        <w:ind w:firstLine="708"/>
        <w:jc w:val="both"/>
      </w:pPr>
    </w:p>
    <w:p w:rsidR="003B3CB5" w:rsidRDefault="0050120F">
      <w:pPr>
        <w:ind w:firstLine="708"/>
        <w:jc w:val="both"/>
      </w:pPr>
      <w:r>
        <w:t xml:space="preserve">33. Забезпечити охорону громадського порядку та дотримання карантинних вимог під час проведення заходів. </w:t>
      </w:r>
    </w:p>
    <w:p w:rsidR="003B3CB5" w:rsidRDefault="0050120F">
      <w:pPr>
        <w:ind w:firstLine="708"/>
        <w:jc w:val="both"/>
      </w:pPr>
      <w:r>
        <w:t>вересень</w:t>
      </w:r>
      <w:r>
        <w:tab/>
      </w:r>
      <w:r>
        <w:tab/>
      </w:r>
      <w:r>
        <w:tab/>
      </w:r>
      <w:r w:rsidR="005B1C23">
        <w:tab/>
      </w:r>
      <w:r w:rsidR="005B1C23">
        <w:tab/>
      </w:r>
      <w:r>
        <w:t>Відповідальні: Тусь І.Г.,</w:t>
      </w:r>
    </w:p>
    <w:p w:rsidR="003B3CB5" w:rsidRDefault="0050120F">
      <w:pPr>
        <w:ind w:left="5245" w:hanging="289"/>
        <w:jc w:val="both"/>
      </w:pPr>
      <w:r>
        <w:t>Сиротинська Ю.Я.</w:t>
      </w:r>
    </w:p>
    <w:p w:rsidR="003B3CB5" w:rsidRDefault="003B3CB5">
      <w:pPr>
        <w:jc w:val="both"/>
      </w:pPr>
    </w:p>
    <w:p w:rsidR="003B3CB5" w:rsidRDefault="003B3CB5">
      <w:pPr>
        <w:jc w:val="both"/>
      </w:pPr>
    </w:p>
    <w:p w:rsidR="003B3CB5" w:rsidRDefault="003B3CB5">
      <w:pPr>
        <w:jc w:val="both"/>
      </w:pPr>
    </w:p>
    <w:p w:rsidR="003B3CB5" w:rsidRDefault="0050120F">
      <w:pPr>
        <w:jc w:val="both"/>
      </w:pPr>
      <w:r>
        <w:t>Заступник міського голови,</w:t>
      </w:r>
    </w:p>
    <w:p w:rsidR="003B3CB5" w:rsidRDefault="0050120F">
      <w:pPr>
        <w:jc w:val="both"/>
      </w:pPr>
      <w:r>
        <w:t>керуючий справами виконкому</w:t>
      </w:r>
      <w:r>
        <w:tab/>
      </w:r>
      <w:r>
        <w:tab/>
      </w:r>
      <w:r>
        <w:tab/>
      </w:r>
      <w:r>
        <w:tab/>
      </w:r>
      <w:r>
        <w:tab/>
        <w:t>Юрій ВЕРБИЧ</w:t>
      </w:r>
    </w:p>
    <w:p w:rsidR="003B3CB5" w:rsidRDefault="003B3CB5">
      <w:pPr>
        <w:jc w:val="both"/>
      </w:pPr>
    </w:p>
    <w:p w:rsidR="003B3CB5" w:rsidRDefault="003B3CB5">
      <w:pPr>
        <w:jc w:val="both"/>
      </w:pPr>
    </w:p>
    <w:p w:rsidR="005B1C23" w:rsidRDefault="0050120F">
      <w:pPr>
        <w:jc w:val="both"/>
        <w:rPr>
          <w:sz w:val="24"/>
        </w:rPr>
      </w:pPr>
      <w:r>
        <w:rPr>
          <w:sz w:val="24"/>
        </w:rPr>
        <w:t>Барська 777</w:t>
      </w:r>
      <w:r w:rsidR="005B1C23">
        <w:rPr>
          <w:sz w:val="24"/>
        </w:rPr>
        <w:t> </w:t>
      </w:r>
      <w:r>
        <w:rPr>
          <w:sz w:val="24"/>
        </w:rPr>
        <w:t>949</w:t>
      </w:r>
    </w:p>
    <w:p w:rsidR="003B3CB5" w:rsidRDefault="003B3CB5">
      <w:pPr>
        <w:jc w:val="both"/>
      </w:pPr>
    </w:p>
    <w:sectPr w:rsidR="003B3CB5" w:rsidSect="00775B78">
      <w:headerReference w:type="default" r:id="rId8"/>
      <w:pgSz w:w="11906" w:h="16838"/>
      <w:pgMar w:top="567" w:right="567" w:bottom="1134" w:left="1985" w:header="709" w:footer="0" w:gutter="0"/>
      <w:pgNumType w:start="3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C6C" w:rsidRDefault="001B6C6C">
      <w:r>
        <w:separator/>
      </w:r>
    </w:p>
  </w:endnote>
  <w:endnote w:type="continuationSeparator" w:id="0">
    <w:p w:rsidR="001B6C6C" w:rsidRDefault="001B6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C6C" w:rsidRDefault="001B6C6C">
      <w:r>
        <w:separator/>
      </w:r>
    </w:p>
  </w:footnote>
  <w:footnote w:type="continuationSeparator" w:id="0">
    <w:p w:rsidR="001B6C6C" w:rsidRDefault="001B6C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7213714"/>
      <w:docPartObj>
        <w:docPartGallery w:val="Page Numbers (Top of Page)"/>
        <w:docPartUnique/>
      </w:docPartObj>
    </w:sdtPr>
    <w:sdtEndPr/>
    <w:sdtContent>
      <w:p w:rsidR="003B3CB5" w:rsidRDefault="00775B78" w:rsidP="00775B7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5162" w:rsidRPr="00175162">
          <w:rPr>
            <w:noProof/>
            <w:lang w:val="ru-RU"/>
          </w:rPr>
          <w:t>6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3CB5"/>
    <w:rsid w:val="0013504E"/>
    <w:rsid w:val="00175162"/>
    <w:rsid w:val="001B6C6C"/>
    <w:rsid w:val="003B3CB5"/>
    <w:rsid w:val="0050120F"/>
    <w:rsid w:val="005B1C23"/>
    <w:rsid w:val="00775B78"/>
    <w:rsid w:val="00B91262"/>
    <w:rsid w:val="00DC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397"/>
    <w:pPr>
      <w:suppressAutoHyphens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470397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470397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styleId="a3">
    <w:name w:val="Strong"/>
    <w:qFormat/>
    <w:rsid w:val="00470397"/>
    <w:rPr>
      <w:b/>
      <w:bCs/>
    </w:rPr>
  </w:style>
  <w:style w:type="character" w:customStyle="1" w:styleId="a4">
    <w:name w:val="Основной текст Знак"/>
    <w:basedOn w:val="a0"/>
    <w:qFormat/>
    <w:rsid w:val="00470397"/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character" w:customStyle="1" w:styleId="a5">
    <w:name w:val="Верхний колонтитул Знак"/>
    <w:basedOn w:val="a0"/>
    <w:uiPriority w:val="99"/>
    <w:qFormat/>
    <w:rsid w:val="0004568E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customStyle="1" w:styleId="a6">
    <w:name w:val="Нижний колонтитул Знак"/>
    <w:basedOn w:val="a0"/>
    <w:uiPriority w:val="99"/>
    <w:semiHidden/>
    <w:qFormat/>
    <w:rsid w:val="0004568E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rsid w:val="00470397"/>
    <w:pPr>
      <w:widowControl w:val="0"/>
      <w:spacing w:after="140" w:line="288" w:lineRule="auto"/>
    </w:pPr>
    <w:rPr>
      <w:rFonts w:ascii="Liberation Serif" w:eastAsia="Droid Sans Fallback" w:hAnsi="Liberation Serif" w:cs="FreeSans"/>
      <w:bCs w:val="0"/>
      <w:kern w:val="2"/>
      <w:sz w:val="24"/>
      <w:lang w:eastAsia="zh-CN" w:bidi="hi-IN"/>
    </w:r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header"/>
    <w:basedOn w:val="a"/>
    <w:uiPriority w:val="99"/>
    <w:unhideWhenUsed/>
    <w:rsid w:val="0004568E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unhideWhenUsed/>
    <w:rsid w:val="0004568E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C14D6-3485-450C-8E2C-E94156871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5</Pages>
  <Words>4402</Words>
  <Characters>2510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barska</dc:creator>
  <dc:description/>
  <cp:lastModifiedBy>Поліщук Оксана Анатоліївна</cp:lastModifiedBy>
  <cp:revision>19</cp:revision>
  <cp:lastPrinted>2020-08-17T10:43:00Z</cp:lastPrinted>
  <dcterms:created xsi:type="dcterms:W3CDTF">2020-08-13T08:18:00Z</dcterms:created>
  <dcterms:modified xsi:type="dcterms:W3CDTF">2020-08-18T13:06:00Z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