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23" w:rsidRPr="004B4128" w:rsidRDefault="00904B23" w:rsidP="00904B23">
      <w:pPr>
        <w:pStyle w:val="1"/>
        <w:rPr>
          <w:sz w:val="28"/>
          <w:szCs w:val="28"/>
        </w:rPr>
      </w:pPr>
      <w:r w:rsidRPr="004B412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7" DrawAspect="Content" ObjectID="_1661846713" r:id="rId8"/>
        </w:pict>
      </w:r>
    </w:p>
    <w:p w:rsidR="00904B23" w:rsidRPr="004B4128" w:rsidRDefault="00904B23" w:rsidP="00904B23">
      <w:pPr>
        <w:pStyle w:val="1"/>
        <w:rPr>
          <w:sz w:val="28"/>
          <w:szCs w:val="28"/>
        </w:rPr>
      </w:pPr>
    </w:p>
    <w:p w:rsidR="00904B23" w:rsidRPr="004B4128" w:rsidRDefault="00904B23" w:rsidP="00904B23">
      <w:pPr>
        <w:pStyle w:val="1"/>
        <w:rPr>
          <w:sz w:val="28"/>
          <w:szCs w:val="28"/>
        </w:rPr>
      </w:pPr>
    </w:p>
    <w:p w:rsidR="00904B23" w:rsidRPr="004B4128" w:rsidRDefault="00904B23" w:rsidP="00904B23">
      <w:pPr>
        <w:pStyle w:val="1"/>
        <w:rPr>
          <w:sz w:val="16"/>
          <w:szCs w:val="16"/>
        </w:rPr>
      </w:pPr>
    </w:p>
    <w:p w:rsidR="00904B23" w:rsidRPr="004B4128" w:rsidRDefault="00904B23" w:rsidP="00904B23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904B23" w:rsidRPr="004B4128" w:rsidRDefault="00904B23" w:rsidP="00904B23">
      <w:pPr>
        <w:jc w:val="center"/>
        <w:rPr>
          <w:b/>
          <w:bCs w:val="0"/>
          <w:sz w:val="20"/>
          <w:szCs w:val="20"/>
        </w:rPr>
      </w:pPr>
    </w:p>
    <w:p w:rsidR="00904B23" w:rsidRPr="004B4128" w:rsidRDefault="00904B23" w:rsidP="00904B23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904B23" w:rsidRPr="004B4128" w:rsidRDefault="00904B23" w:rsidP="00904B23">
      <w:pPr>
        <w:jc w:val="center"/>
        <w:rPr>
          <w:b/>
          <w:bCs w:val="0"/>
          <w:sz w:val="40"/>
          <w:szCs w:val="40"/>
        </w:rPr>
      </w:pPr>
    </w:p>
    <w:p w:rsidR="00904B23" w:rsidRDefault="00904B23" w:rsidP="00904B23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 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904B23" w:rsidRPr="00B57E9B" w:rsidRDefault="00904B23" w:rsidP="00904B23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33A94" w:rsidRDefault="00496F1B">
      <w:bookmarkStart w:id="0" w:name="__DdeLink__1004_3894343661"/>
      <w:bookmarkEnd w:id="0"/>
      <w:r>
        <w:rPr>
          <w:szCs w:val="28"/>
        </w:rPr>
        <w:t>Про додаткові видатки на</w:t>
      </w:r>
    </w:p>
    <w:p w:rsidR="00E33A94" w:rsidRDefault="00496F1B">
      <w:r>
        <w:rPr>
          <w:szCs w:val="28"/>
        </w:rPr>
        <w:t xml:space="preserve">відзначення у вересні </w:t>
      </w:r>
    </w:p>
    <w:p w:rsidR="00E33A94" w:rsidRDefault="00496F1B">
      <w:r>
        <w:rPr>
          <w:szCs w:val="28"/>
        </w:rPr>
        <w:t xml:space="preserve">2020 року Дня міста </w:t>
      </w:r>
    </w:p>
    <w:p w:rsidR="00E33A94" w:rsidRDefault="00E33A94" w:rsidP="00904B23">
      <w:pPr>
        <w:spacing w:line="360" w:lineRule="auto"/>
        <w:ind w:firstLine="708"/>
        <w:rPr>
          <w:szCs w:val="28"/>
        </w:rPr>
      </w:pPr>
    </w:p>
    <w:p w:rsidR="00E33A94" w:rsidRDefault="00496F1B">
      <w:pPr>
        <w:ind w:firstLine="708"/>
        <w:jc w:val="both"/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szCs w:val="28"/>
          <w:shd w:val="clear" w:color="auto" w:fill="FFFFFF"/>
        </w:rPr>
        <w:t>рішення Луцької міської ради від 27.11.2019 № 66/64 «Про Програму фінансування заходів державного, обласного, місцевого значення у місті Луцьку на 2020 рік»,</w:t>
      </w:r>
      <w:r>
        <w:rPr>
          <w:szCs w:val="28"/>
          <w:shd w:val="clear" w:color="auto" w:fill="FFFFFF"/>
        </w:rPr>
        <w:t xml:space="preserve"> на підставі розпорядження міського голови від 20.08.2020 № 225 «Про підготовку та відзначення у вересні 2020 року Дня міста», листа господарсько-технічного відділу від 15.09.2020 № 4-5/100</w:t>
      </w:r>
      <w:r>
        <w:rPr>
          <w:szCs w:val="28"/>
        </w:rPr>
        <w:t>:</w:t>
      </w:r>
    </w:p>
    <w:p w:rsidR="00E33A94" w:rsidRDefault="00E33A94">
      <w:pPr>
        <w:ind w:firstLine="720"/>
        <w:jc w:val="both"/>
        <w:rPr>
          <w:szCs w:val="28"/>
        </w:rPr>
      </w:pPr>
    </w:p>
    <w:p w:rsidR="00E33A94" w:rsidRDefault="00496F1B">
      <w:pPr>
        <w:ind w:firstLine="720"/>
        <w:jc w:val="both"/>
      </w:pPr>
      <w:r>
        <w:rPr>
          <w:szCs w:val="28"/>
        </w:rPr>
        <w:t>1. Затвердити додаткові видатки на проведення у вересні 2020 рок</w:t>
      </w:r>
      <w:r>
        <w:rPr>
          <w:szCs w:val="28"/>
        </w:rPr>
        <w:t>у заходів з нагоди Дня міста згідно з додатком.</w:t>
      </w:r>
    </w:p>
    <w:p w:rsidR="00E33A94" w:rsidRDefault="00496F1B">
      <w:pPr>
        <w:ind w:firstLine="720"/>
        <w:jc w:val="both"/>
      </w:pPr>
      <w:r>
        <w:rPr>
          <w:szCs w:val="28"/>
        </w:rPr>
        <w:t>2. Відділу обліку та звітності оплатити додаткові видатки, передбачені кошторисом, згідно з наданими рахунками.</w:t>
      </w:r>
    </w:p>
    <w:p w:rsidR="00E33A94" w:rsidRDefault="00496F1B">
      <w:pPr>
        <w:ind w:firstLine="720"/>
        <w:jc w:val="both"/>
      </w:pPr>
      <w:r>
        <w:rPr>
          <w:szCs w:val="28"/>
        </w:rPr>
        <w:t>3. Контроль за виконанням розпорядження покласти на заступника міського голови Чебелюк І.І.</w:t>
      </w:r>
    </w:p>
    <w:p w:rsidR="00E33A94" w:rsidRDefault="00E33A94">
      <w:pPr>
        <w:ind w:firstLine="720"/>
        <w:jc w:val="both"/>
        <w:rPr>
          <w:szCs w:val="28"/>
        </w:rPr>
      </w:pPr>
    </w:p>
    <w:p w:rsidR="00904B23" w:rsidRDefault="00904B23">
      <w:pPr>
        <w:ind w:firstLine="720"/>
        <w:jc w:val="both"/>
        <w:rPr>
          <w:szCs w:val="28"/>
        </w:rPr>
      </w:pPr>
    </w:p>
    <w:p w:rsidR="00E33A94" w:rsidRDefault="00E33A94">
      <w:pPr>
        <w:ind w:firstLine="720"/>
        <w:jc w:val="both"/>
        <w:rPr>
          <w:szCs w:val="28"/>
        </w:rPr>
      </w:pPr>
    </w:p>
    <w:p w:rsidR="00E33A94" w:rsidRDefault="00496F1B">
      <w:pPr>
        <w:jc w:val="both"/>
      </w:pPr>
      <w:r>
        <w:rPr>
          <w:szCs w:val="28"/>
        </w:rPr>
        <w:t>Се</w:t>
      </w:r>
      <w:r>
        <w:rPr>
          <w:szCs w:val="28"/>
        </w:rPr>
        <w:t>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Григорій ПУСТОВІТ</w:t>
      </w:r>
    </w:p>
    <w:p w:rsidR="00E33A94" w:rsidRPr="00904B23" w:rsidRDefault="00E33A94" w:rsidP="00904B23">
      <w:pPr>
        <w:jc w:val="both"/>
        <w:rPr>
          <w:sz w:val="24"/>
        </w:rPr>
      </w:pPr>
    </w:p>
    <w:p w:rsidR="00E33A94" w:rsidRPr="00904B23" w:rsidRDefault="00E33A94">
      <w:pPr>
        <w:jc w:val="both"/>
        <w:rPr>
          <w:sz w:val="24"/>
        </w:rPr>
      </w:pPr>
    </w:p>
    <w:p w:rsidR="00E33A94" w:rsidRDefault="00496F1B">
      <w:pPr>
        <w:jc w:val="both"/>
      </w:pPr>
      <w:r>
        <w:rPr>
          <w:sz w:val="24"/>
        </w:rPr>
        <w:t>Барська 777 949</w:t>
      </w:r>
    </w:p>
    <w:p w:rsidR="00E33A94" w:rsidRDefault="00496F1B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Махецький 290</w:t>
      </w:r>
      <w:r w:rsidR="00904B23">
        <w:rPr>
          <w:sz w:val="24"/>
        </w:rPr>
        <w:t> </w:t>
      </w:r>
      <w:r>
        <w:rPr>
          <w:sz w:val="24"/>
        </w:rPr>
        <w:t>547</w:t>
      </w:r>
    </w:p>
    <w:p w:rsidR="00904B23" w:rsidRDefault="00904B23">
      <w:pPr>
        <w:tabs>
          <w:tab w:val="left" w:pos="4510"/>
          <w:tab w:val="left" w:pos="4715"/>
        </w:tabs>
        <w:jc w:val="both"/>
      </w:pPr>
    </w:p>
    <w:sectPr w:rsidR="00904B23" w:rsidSect="00904B23"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1B" w:rsidRDefault="00496F1B" w:rsidP="00904B23">
      <w:r>
        <w:separator/>
      </w:r>
    </w:p>
  </w:endnote>
  <w:endnote w:type="continuationSeparator" w:id="0">
    <w:p w:rsidR="00496F1B" w:rsidRDefault="00496F1B" w:rsidP="0090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1B" w:rsidRDefault="00496F1B" w:rsidP="00904B23">
      <w:r>
        <w:separator/>
      </w:r>
    </w:p>
  </w:footnote>
  <w:footnote w:type="continuationSeparator" w:id="0">
    <w:p w:rsidR="00496F1B" w:rsidRDefault="00496F1B" w:rsidP="00904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94"/>
    <w:rsid w:val="00496F1B"/>
    <w:rsid w:val="00904B23"/>
    <w:rsid w:val="00E3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2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1"/>
    <w:qFormat/>
    <w:rsid w:val="00904B23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826F27"/>
    <w:pPr>
      <w:keepNext/>
      <w:jc w:val="center"/>
      <w:outlineLvl w:val="0"/>
    </w:pPr>
    <w:rPr>
      <w:b/>
      <w:sz w:val="32"/>
    </w:rPr>
  </w:style>
  <w:style w:type="character" w:customStyle="1" w:styleId="10">
    <w:name w:val="Заголовок 1 Знак"/>
    <w:basedOn w:val="a0"/>
    <w:link w:val="Heading1"/>
    <w:qFormat/>
    <w:rsid w:val="00826F2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qFormat/>
    <w:rsid w:val="00826F2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826F27"/>
  </w:style>
  <w:style w:type="character" w:styleId="a5">
    <w:name w:val="Strong"/>
    <w:basedOn w:val="a0"/>
    <w:uiPriority w:val="22"/>
    <w:qFormat/>
    <w:rsid w:val="00826F27"/>
    <w:rPr>
      <w:b/>
      <w:bCs/>
    </w:rPr>
  </w:style>
  <w:style w:type="paragraph" w:customStyle="1" w:styleId="a6">
    <w:name w:val="Заголовок"/>
    <w:basedOn w:val="a"/>
    <w:next w:val="a7"/>
    <w:qFormat/>
    <w:rsid w:val="00E33A9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E33A94"/>
    <w:pPr>
      <w:spacing w:after="140" w:line="276" w:lineRule="auto"/>
    </w:pPr>
  </w:style>
  <w:style w:type="paragraph" w:styleId="a8">
    <w:name w:val="List"/>
    <w:basedOn w:val="a7"/>
    <w:rsid w:val="00E33A94"/>
    <w:rPr>
      <w:rFonts w:cs="Arial"/>
    </w:rPr>
  </w:style>
  <w:style w:type="paragraph" w:customStyle="1" w:styleId="Caption">
    <w:name w:val="Caption"/>
    <w:basedOn w:val="a"/>
    <w:qFormat/>
    <w:rsid w:val="00E33A9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E33A94"/>
    <w:pPr>
      <w:suppressLineNumbers/>
    </w:pPr>
    <w:rPr>
      <w:rFonts w:cs="Arial"/>
    </w:rPr>
  </w:style>
  <w:style w:type="paragraph" w:customStyle="1" w:styleId="Header">
    <w:name w:val="Header"/>
    <w:basedOn w:val="a"/>
    <w:rsid w:val="00826F27"/>
    <w:pPr>
      <w:tabs>
        <w:tab w:val="center" w:pos="4819"/>
        <w:tab w:val="right" w:pos="9639"/>
      </w:tabs>
    </w:pPr>
  </w:style>
  <w:style w:type="paragraph" w:styleId="aa">
    <w:name w:val="No Spacing"/>
    <w:uiPriority w:val="1"/>
    <w:qFormat/>
    <w:rsid w:val="008E746B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b">
    <w:name w:val="Вміст таблиці"/>
    <w:basedOn w:val="a"/>
    <w:qFormat/>
    <w:rsid w:val="00466637"/>
    <w:pPr>
      <w:widowControl w:val="0"/>
      <w:suppressLineNumbers/>
      <w:suppressAutoHyphens/>
    </w:pPr>
    <w:rPr>
      <w:rFonts w:eastAsia="Andale Sans UI"/>
      <w:bCs w:val="0"/>
      <w:kern w:val="2"/>
      <w:sz w:val="24"/>
      <w:lang w:val="ru-RU" w:eastAsia="en-US"/>
    </w:rPr>
  </w:style>
  <w:style w:type="paragraph" w:customStyle="1" w:styleId="ac">
    <w:name w:val="Вміст рамки"/>
    <w:basedOn w:val="a"/>
    <w:qFormat/>
    <w:rsid w:val="00E33A94"/>
  </w:style>
  <w:style w:type="character" w:customStyle="1" w:styleId="11">
    <w:name w:val="Заголовок 1 Знак1"/>
    <w:basedOn w:val="a0"/>
    <w:link w:val="1"/>
    <w:rsid w:val="00904B2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d">
    <w:name w:val="header"/>
    <w:basedOn w:val="a"/>
    <w:link w:val="12"/>
    <w:semiHidden/>
    <w:unhideWhenUsed/>
    <w:rsid w:val="00904B23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semiHidden/>
    <w:rsid w:val="00904B2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unhideWhenUsed/>
    <w:rsid w:val="00904B23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04B2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9A4C-C678-4363-AC51-31D18CCD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689</Words>
  <Characters>393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polischuk</cp:lastModifiedBy>
  <cp:revision>18</cp:revision>
  <cp:lastPrinted>2020-09-03T12:35:00Z</cp:lastPrinted>
  <dcterms:created xsi:type="dcterms:W3CDTF">2020-09-03T05:39:00Z</dcterms:created>
  <dcterms:modified xsi:type="dcterms:W3CDTF">2020-09-17T08:19:00Z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