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на заходи щодо </w:t>
      </w:r>
      <w:r>
        <w:rPr>
          <w:szCs w:val="28"/>
        </w:rPr>
        <w:t>відзначення</w:t>
      </w:r>
      <w:r>
        <w:rPr>
          <w:szCs w:val="28"/>
        </w:rPr>
        <w:t xml:space="preserve"> </w:t>
      </w:r>
      <w:r>
        <w:rPr>
          <w:b w:val="false"/>
          <w:bCs w:val="false"/>
          <w:color w:val="000000"/>
          <w:szCs w:val="28"/>
          <w:lang w:val="uk-UA"/>
        </w:rPr>
        <w:t>к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олективу </w:t>
      </w:r>
    </w:p>
    <w:p>
      <w:pPr>
        <w:pStyle w:val="Normal"/>
        <w:jc w:val="center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акціонерного товариства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“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Волиньгаз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”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з нагоди 10-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ї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річниці від дня </w:t>
      </w:r>
    </w:p>
    <w:p>
      <w:pPr>
        <w:pStyle w:val="Normal"/>
        <w:jc w:val="center"/>
        <w:rPr/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створення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Регіональної Газової Компанії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</w:p>
    <w:p>
      <w:pPr>
        <w:pStyle w:val="Normal"/>
        <w:ind w:right="354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tbl>
      <w:tblPr>
        <w:tblW w:w="9595" w:type="dxa"/>
        <w:jc w:val="left"/>
        <w:tblInd w:w="-1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"/>
        <w:gridCol w:w="4219"/>
        <w:gridCol w:w="1363"/>
        <w:gridCol w:w="1469"/>
        <w:gridCol w:w="9"/>
        <w:gridCol w:w="1721"/>
      </w:tblGrid>
      <w:tr>
        <w:trPr/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Картина на кераміці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в рамці зі штучної шкіри </w:t>
            </w:r>
            <w:r>
              <w:rPr>
                <w:rFonts w:cs="Times New Roman"/>
                <w:sz w:val="28"/>
                <w:szCs w:val="28"/>
              </w:rPr>
              <w:t>(29*39)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  <w:highlight w:val="white"/>
              </w:rPr>
            </w:pPr>
            <w:bookmarkStart w:id="0" w:name="__DdeLink__17682_4173903397"/>
            <w:r>
              <w:rPr>
                <w:szCs w:val="28"/>
                <w:highlight w:val="white"/>
              </w:rPr>
              <w:t>268,00</w:t>
            </w:r>
            <w:bookmarkEnd w:id="0"/>
          </w:p>
        </w:tc>
        <w:tc>
          <w:tcPr>
            <w:tcW w:w="1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Cs w:val="28"/>
                <w:highlight w:val="white"/>
                <w:lang w:val="en-US"/>
              </w:rPr>
            </w:pPr>
            <w:r>
              <w:rPr>
                <w:szCs w:val="28"/>
                <w:highlight w:val="white"/>
                <w:lang w:val="en-US"/>
              </w:rPr>
              <w:t>268,00</w:t>
            </w:r>
          </w:p>
        </w:tc>
      </w:tr>
      <w:tr>
        <w:trPr/>
        <w:tc>
          <w:tcPr>
            <w:tcW w:w="78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268,00</w:t>
            </w:r>
          </w:p>
        </w:tc>
      </w:tr>
    </w:tbl>
    <w:p>
      <w:pPr>
        <w:pStyle w:val="Normal"/>
        <w:ind w:right="354" w:hanging="0"/>
        <w:jc w:val="center"/>
        <w:rPr/>
      </w:pPr>
      <w:r>
        <w:rPr/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>
    <w:name w:val="Основной шрифт абзаца1"/>
    <w:qFormat/>
    <w:rPr/>
  </w:style>
  <w:style w:type="character" w:styleId="Rvts23">
    <w:name w:val="rvts23"/>
    <w:basedOn w:val="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LibreOffice/6.3.3.2$Windows_X86_64 LibreOffice_project/a64200df03143b798afd1ec74a12ab50359878ed</Application>
  <Pages>1</Pages>
  <Words>59</Words>
  <Characters>384</Characters>
  <CharactersWithSpaces>480</CharactersWithSpaces>
  <Paragraphs>23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2020-10-19T11:57:25Z</cp:lastPrinted>
  <dcterms:modified xsi:type="dcterms:W3CDTF">2020-11-16T10:02:54Z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