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F59" w:rsidRDefault="00056964" w:rsidP="00224F59">
      <w:pPr>
        <w:spacing w:after="0" w:line="240" w:lineRule="auto"/>
        <w:ind w:right="0" w:firstLine="5103"/>
        <w:jc w:val="left"/>
        <w:rPr>
          <w:szCs w:val="28"/>
          <w:lang w:val="uk-UA"/>
        </w:rPr>
      </w:pPr>
      <w:r w:rsidRPr="008E4BD8">
        <w:rPr>
          <w:szCs w:val="28"/>
          <w:lang w:val="uk-UA"/>
        </w:rPr>
        <w:t xml:space="preserve">Додаток </w:t>
      </w:r>
    </w:p>
    <w:p w:rsidR="00056964" w:rsidRDefault="00056964" w:rsidP="00224F59">
      <w:pPr>
        <w:spacing w:after="0" w:line="240" w:lineRule="auto"/>
        <w:ind w:right="0" w:firstLine="5103"/>
        <w:jc w:val="left"/>
        <w:rPr>
          <w:szCs w:val="28"/>
          <w:lang w:val="uk-UA"/>
        </w:rPr>
      </w:pPr>
      <w:r w:rsidRPr="008E4BD8">
        <w:rPr>
          <w:szCs w:val="28"/>
          <w:lang w:val="uk-UA"/>
        </w:rPr>
        <w:t>до розпорядження</w:t>
      </w:r>
      <w:r w:rsidR="00224F59">
        <w:rPr>
          <w:szCs w:val="28"/>
          <w:lang w:val="uk-UA"/>
        </w:rPr>
        <w:t xml:space="preserve"> </w:t>
      </w:r>
      <w:r>
        <w:rPr>
          <w:szCs w:val="28"/>
          <w:lang w:val="uk-UA"/>
        </w:rPr>
        <w:t>міського голови</w:t>
      </w:r>
    </w:p>
    <w:p w:rsidR="00056964" w:rsidRPr="00B3265A" w:rsidRDefault="00056964" w:rsidP="00224F59">
      <w:pPr>
        <w:spacing w:after="0" w:line="240" w:lineRule="auto"/>
        <w:ind w:right="0" w:firstLine="5103"/>
        <w:jc w:val="left"/>
        <w:rPr>
          <w:color w:val="auto"/>
          <w:szCs w:val="28"/>
          <w:lang w:val="uk-UA"/>
        </w:rPr>
      </w:pPr>
      <w:r w:rsidRPr="00B3265A">
        <w:rPr>
          <w:color w:val="auto"/>
          <w:szCs w:val="28"/>
          <w:lang w:val="uk-UA"/>
        </w:rPr>
        <w:t>_________</w:t>
      </w:r>
      <w:r w:rsidR="00224F59" w:rsidRPr="00B3265A">
        <w:rPr>
          <w:color w:val="auto"/>
          <w:szCs w:val="28"/>
          <w:lang w:val="uk-UA"/>
        </w:rPr>
        <w:t>_</w:t>
      </w:r>
      <w:r w:rsidRPr="00B3265A">
        <w:rPr>
          <w:color w:val="auto"/>
          <w:szCs w:val="28"/>
          <w:lang w:val="uk-UA"/>
        </w:rPr>
        <w:t>____</w:t>
      </w:r>
      <w:r w:rsidR="00224F59" w:rsidRPr="00B3265A">
        <w:rPr>
          <w:color w:val="auto"/>
          <w:szCs w:val="28"/>
          <w:lang w:val="uk-UA"/>
        </w:rPr>
        <w:t xml:space="preserve"> № </w:t>
      </w:r>
      <w:r w:rsidRPr="00B3265A">
        <w:rPr>
          <w:color w:val="auto"/>
          <w:szCs w:val="28"/>
          <w:lang w:val="uk-UA"/>
        </w:rPr>
        <w:t>_____</w:t>
      </w:r>
      <w:r w:rsidR="00224F59" w:rsidRPr="00B3265A">
        <w:rPr>
          <w:color w:val="auto"/>
          <w:szCs w:val="28"/>
          <w:lang w:val="uk-UA"/>
        </w:rPr>
        <w:t>___</w:t>
      </w:r>
      <w:r w:rsidRPr="00B3265A">
        <w:rPr>
          <w:color w:val="auto"/>
          <w:szCs w:val="28"/>
          <w:lang w:val="uk-UA"/>
        </w:rPr>
        <w:t>___</w:t>
      </w:r>
    </w:p>
    <w:p w:rsidR="00056964" w:rsidRPr="00B3265A" w:rsidRDefault="00056964" w:rsidP="00056964">
      <w:pPr>
        <w:spacing w:after="0" w:line="240" w:lineRule="auto"/>
        <w:ind w:right="0" w:firstLine="0"/>
        <w:jc w:val="left"/>
        <w:rPr>
          <w:color w:val="auto"/>
          <w:szCs w:val="28"/>
          <w:lang w:val="uk-UA"/>
        </w:rPr>
      </w:pPr>
    </w:p>
    <w:p w:rsidR="00056964" w:rsidRPr="00B3265A" w:rsidRDefault="00056964" w:rsidP="00056964">
      <w:pPr>
        <w:spacing w:after="0" w:line="240" w:lineRule="auto"/>
        <w:ind w:right="0" w:firstLine="0"/>
        <w:jc w:val="center"/>
        <w:rPr>
          <w:color w:val="auto"/>
          <w:szCs w:val="28"/>
          <w:lang w:val="uk-UA"/>
        </w:rPr>
      </w:pPr>
      <w:r w:rsidRPr="00B3265A">
        <w:rPr>
          <w:color w:val="auto"/>
          <w:szCs w:val="28"/>
          <w:lang w:val="uk-UA"/>
        </w:rPr>
        <w:t>ПОЛОЖЕННЯ</w:t>
      </w:r>
    </w:p>
    <w:p w:rsidR="00056964" w:rsidRPr="00B3265A" w:rsidRDefault="00056964" w:rsidP="00056964">
      <w:pPr>
        <w:spacing w:after="0" w:line="240" w:lineRule="auto"/>
        <w:ind w:right="0" w:firstLine="0"/>
        <w:jc w:val="center"/>
        <w:rPr>
          <w:color w:val="auto"/>
          <w:lang w:val="uk-UA"/>
        </w:rPr>
      </w:pPr>
      <w:r w:rsidRPr="00B3265A">
        <w:rPr>
          <w:color w:val="auto"/>
          <w:szCs w:val="28"/>
          <w:lang w:val="uk-UA"/>
        </w:rPr>
        <w:t xml:space="preserve">про </w:t>
      </w:r>
      <w:r w:rsidRPr="00B3265A">
        <w:rPr>
          <w:color w:val="auto"/>
          <w:lang w:val="uk-UA"/>
        </w:rPr>
        <w:t>Консультаційний муніципальний центр з питань COVID-19</w:t>
      </w:r>
    </w:p>
    <w:p w:rsidR="00056964" w:rsidRPr="00B3265A" w:rsidRDefault="00056964" w:rsidP="00056964">
      <w:pPr>
        <w:spacing w:after="0" w:line="240" w:lineRule="auto"/>
        <w:ind w:right="0" w:firstLine="0"/>
        <w:jc w:val="center"/>
        <w:rPr>
          <w:color w:val="auto"/>
          <w:lang w:val="uk-UA"/>
        </w:rPr>
      </w:pPr>
    </w:p>
    <w:p w:rsidR="00056964" w:rsidRPr="00B3265A" w:rsidRDefault="00B3265A" w:rsidP="00B3265A">
      <w:pPr>
        <w:pStyle w:val="a4"/>
        <w:ind w:left="142" w:right="-2" w:firstLine="0"/>
        <w:jc w:val="center"/>
        <w:rPr>
          <w:color w:val="auto"/>
          <w:lang w:val="uk-UA"/>
        </w:rPr>
      </w:pPr>
      <w:r>
        <w:rPr>
          <w:color w:val="auto"/>
          <w:lang w:val="uk-UA"/>
        </w:rPr>
        <w:t>1. </w:t>
      </w:r>
      <w:r w:rsidR="00056964" w:rsidRPr="00B3265A">
        <w:rPr>
          <w:color w:val="auto"/>
          <w:lang w:val="uk-UA"/>
        </w:rPr>
        <w:t>ЗАГАЛЬНІ ПОЛОЖЕННЯ</w:t>
      </w:r>
    </w:p>
    <w:p w:rsidR="00056964" w:rsidRPr="008E4BD8" w:rsidRDefault="00056964" w:rsidP="00224F59">
      <w:pPr>
        <w:pStyle w:val="a4"/>
        <w:spacing w:line="240" w:lineRule="auto"/>
        <w:ind w:left="2258" w:firstLine="0"/>
        <w:rPr>
          <w:color w:val="303030"/>
          <w:lang w:val="uk-UA"/>
        </w:rPr>
      </w:pPr>
    </w:p>
    <w:p w:rsidR="00056964" w:rsidRPr="00224F59" w:rsidRDefault="00B3265A" w:rsidP="00B3265A">
      <w:pPr>
        <w:pStyle w:val="a4"/>
        <w:shd w:val="clear" w:color="auto" w:fill="FFFFFF"/>
        <w:spacing w:after="0" w:line="240" w:lineRule="auto"/>
        <w:ind w:left="0" w:right="0" w:firstLine="709"/>
        <w:rPr>
          <w:color w:val="auto"/>
          <w:szCs w:val="28"/>
          <w:lang w:val="uk-UA"/>
        </w:rPr>
      </w:pPr>
      <w:r>
        <w:rPr>
          <w:color w:val="auto"/>
          <w:lang w:val="uk-UA"/>
        </w:rPr>
        <w:t>1.1. </w:t>
      </w:r>
      <w:r w:rsidR="00056964" w:rsidRPr="00224F59">
        <w:rPr>
          <w:color w:val="auto"/>
          <w:lang w:val="uk-UA"/>
        </w:rPr>
        <w:t xml:space="preserve">Консультаційний муніципальний центр з питань COVID-19 </w:t>
      </w:r>
      <w:r w:rsidR="00056964" w:rsidRPr="00224F59">
        <w:rPr>
          <w:color w:val="auto"/>
          <w:szCs w:val="28"/>
          <w:lang w:val="uk-UA"/>
        </w:rPr>
        <w:t>є додатковим механізмом належного реагування на звернення громадян з питань COVID-19, метою якого є інформування громадян фахівцями у медичний</w:t>
      </w:r>
      <w:r w:rsidR="00224F59">
        <w:rPr>
          <w:color w:val="auto"/>
          <w:szCs w:val="28"/>
          <w:lang w:val="uk-UA"/>
        </w:rPr>
        <w:t xml:space="preserve"> галузі з питань щодо протидії </w:t>
      </w:r>
      <w:r w:rsidR="00056964" w:rsidRPr="00224F59">
        <w:rPr>
          <w:color w:val="auto"/>
          <w:szCs w:val="28"/>
          <w:lang w:val="uk-UA"/>
        </w:rPr>
        <w:t>COVID-19.</w:t>
      </w:r>
    </w:p>
    <w:p w:rsidR="00056964" w:rsidRPr="00224F59" w:rsidRDefault="00B3265A" w:rsidP="00B3265A">
      <w:pPr>
        <w:pStyle w:val="a4"/>
        <w:shd w:val="clear" w:color="auto" w:fill="FFFFFF"/>
        <w:spacing w:after="0" w:line="240" w:lineRule="auto"/>
        <w:ind w:left="0" w:right="0" w:firstLine="709"/>
        <w:rPr>
          <w:color w:val="auto"/>
          <w:szCs w:val="28"/>
          <w:lang w:val="uk-UA"/>
        </w:rPr>
      </w:pPr>
      <w:r>
        <w:rPr>
          <w:color w:val="auto"/>
          <w:szCs w:val="28"/>
          <w:lang w:val="uk-UA"/>
        </w:rPr>
        <w:t>1.2. </w:t>
      </w:r>
      <w:r w:rsidR="00056964" w:rsidRPr="00224F59">
        <w:rPr>
          <w:color w:val="auto"/>
          <w:szCs w:val="28"/>
          <w:lang w:val="uk-UA"/>
        </w:rPr>
        <w:t>Для роботи в КМЦ з питань COVID-19 залучаються працівники комунальних центрів первинної медичної допомоги, КП «Луцька міська дитяча поліклініка» та інформаційно-аналітичного відділу при управлінні охорони здоров’я Луцької міської ради, які у своїй діяльності керуються Конституцією України та законами України, актами Президента України, Кабінету Міністрів України, наказами Міністерства охорони здоров'я України, рішеннями Луцької міської ради та її виконавчого комітету, розпорядженнями міського голови та цим Положенням.</w:t>
      </w:r>
    </w:p>
    <w:p w:rsidR="00056964" w:rsidRPr="00224F59" w:rsidRDefault="00B3265A" w:rsidP="00B3265A">
      <w:pPr>
        <w:pStyle w:val="a4"/>
        <w:shd w:val="clear" w:color="auto" w:fill="FFFFFF"/>
        <w:spacing w:after="0" w:line="240" w:lineRule="auto"/>
        <w:ind w:left="0" w:right="0" w:firstLine="709"/>
        <w:rPr>
          <w:color w:val="auto"/>
          <w:szCs w:val="28"/>
          <w:lang w:val="uk-UA"/>
        </w:rPr>
      </w:pPr>
      <w:r>
        <w:rPr>
          <w:color w:val="auto"/>
          <w:szCs w:val="28"/>
          <w:lang w:val="uk-UA"/>
        </w:rPr>
        <w:t>1.3. </w:t>
      </w:r>
      <w:r w:rsidR="00056964" w:rsidRPr="00224F59">
        <w:rPr>
          <w:color w:val="auto"/>
          <w:szCs w:val="28"/>
          <w:lang w:val="uk-UA"/>
        </w:rPr>
        <w:t>Положення про КМЦ з питань COVID-19 затверджується розпорядженням міського голови.</w:t>
      </w:r>
    </w:p>
    <w:p w:rsidR="00056964" w:rsidRPr="00224F59" w:rsidRDefault="00B3265A" w:rsidP="00B3265A">
      <w:pPr>
        <w:pStyle w:val="a4"/>
        <w:shd w:val="clear" w:color="auto" w:fill="FFFFFF"/>
        <w:spacing w:after="0" w:line="240" w:lineRule="auto"/>
        <w:ind w:left="0" w:right="0" w:firstLine="709"/>
        <w:rPr>
          <w:color w:val="auto"/>
          <w:szCs w:val="28"/>
          <w:lang w:val="uk-UA"/>
        </w:rPr>
      </w:pPr>
      <w:r>
        <w:rPr>
          <w:color w:val="auto"/>
          <w:szCs w:val="28"/>
          <w:lang w:val="uk-UA"/>
        </w:rPr>
        <w:t>1.4. </w:t>
      </w:r>
      <w:r w:rsidR="00056964" w:rsidRPr="00224F59">
        <w:rPr>
          <w:color w:val="auto"/>
          <w:szCs w:val="28"/>
          <w:lang w:val="uk-UA"/>
        </w:rPr>
        <w:t>Фінансування роботи КМЦ з питань COVID-19 здійснюється за рахунок бюджетних призначень, виділених управлінню охорони здоров'я Луцької міської ради, його структурних підрозділів та коштів комунальних центрів первинної медичної допомоги, КП «Луцька міська дитяча поліклініка».</w:t>
      </w:r>
    </w:p>
    <w:p w:rsidR="00056964" w:rsidRPr="00224F59" w:rsidRDefault="00B3265A" w:rsidP="00B3265A">
      <w:pPr>
        <w:pStyle w:val="a4"/>
        <w:shd w:val="clear" w:color="auto" w:fill="FFFFFF"/>
        <w:spacing w:after="0" w:line="240" w:lineRule="auto"/>
        <w:ind w:left="0" w:right="0" w:firstLine="709"/>
        <w:rPr>
          <w:color w:val="auto"/>
          <w:szCs w:val="28"/>
          <w:lang w:val="uk-UA"/>
        </w:rPr>
      </w:pPr>
      <w:r>
        <w:rPr>
          <w:color w:val="auto"/>
          <w:szCs w:val="28"/>
          <w:lang w:val="uk-UA"/>
        </w:rPr>
        <w:t>1.5. </w:t>
      </w:r>
      <w:r w:rsidR="00056964" w:rsidRPr="00224F59">
        <w:rPr>
          <w:color w:val="auto"/>
          <w:szCs w:val="28"/>
          <w:lang w:val="uk-UA"/>
        </w:rPr>
        <w:t>Організація діяльності та супровід КМЦ з питань COVID-19 віднесені до сфери діяльності управління охорони здоров’я Луцької міської ради.</w:t>
      </w:r>
    </w:p>
    <w:p w:rsidR="00056964" w:rsidRPr="00224F59" w:rsidRDefault="00B3265A" w:rsidP="00B3265A">
      <w:pPr>
        <w:pStyle w:val="a4"/>
        <w:shd w:val="clear" w:color="auto" w:fill="FFFFFF"/>
        <w:spacing w:after="0" w:line="240" w:lineRule="auto"/>
        <w:ind w:left="0" w:right="0" w:firstLine="709"/>
        <w:rPr>
          <w:color w:val="auto"/>
          <w:szCs w:val="28"/>
          <w:lang w:val="uk-UA"/>
        </w:rPr>
      </w:pPr>
      <w:r>
        <w:rPr>
          <w:color w:val="auto"/>
          <w:szCs w:val="28"/>
          <w:lang w:val="uk-UA"/>
        </w:rPr>
        <w:t>1.6. </w:t>
      </w:r>
      <w:r w:rsidR="00056964" w:rsidRPr="00224F59">
        <w:rPr>
          <w:color w:val="auto"/>
          <w:szCs w:val="28"/>
          <w:lang w:val="uk-UA"/>
        </w:rPr>
        <w:t>КМЦ з питань COVID-19 не є юридичною особою, не має відокремленого майна, рахунків в органах Державної казначейської служби, печатки та бланків із своїм найменуванням.</w:t>
      </w:r>
    </w:p>
    <w:p w:rsidR="00056964" w:rsidRPr="00224F59" w:rsidRDefault="00B3265A" w:rsidP="00B3265A">
      <w:pPr>
        <w:pStyle w:val="a4"/>
        <w:shd w:val="clear" w:color="auto" w:fill="FFFFFF"/>
        <w:spacing w:after="0" w:line="240" w:lineRule="auto"/>
        <w:ind w:left="0" w:right="0" w:firstLine="709"/>
        <w:rPr>
          <w:color w:val="auto"/>
          <w:szCs w:val="28"/>
          <w:lang w:val="uk-UA"/>
        </w:rPr>
      </w:pPr>
      <w:r>
        <w:rPr>
          <w:color w:val="auto"/>
          <w:szCs w:val="28"/>
          <w:lang w:val="uk-UA"/>
        </w:rPr>
        <w:t>1.7. </w:t>
      </w:r>
      <w:r w:rsidR="00056964" w:rsidRPr="00224F59">
        <w:rPr>
          <w:color w:val="auto"/>
          <w:szCs w:val="28"/>
          <w:lang w:val="uk-UA"/>
        </w:rPr>
        <w:t>Місцезнаходження КМЦ з питань COVID-19: м. Луцьк, проспект Волі,</w:t>
      </w:r>
      <w:r w:rsidR="00224F59">
        <w:rPr>
          <w:color w:val="auto"/>
          <w:szCs w:val="28"/>
          <w:lang w:val="uk-UA"/>
        </w:rPr>
        <w:t> </w:t>
      </w:r>
      <w:r w:rsidR="00056964" w:rsidRPr="00224F59">
        <w:rPr>
          <w:color w:val="auto"/>
          <w:szCs w:val="28"/>
          <w:lang w:val="uk-UA"/>
        </w:rPr>
        <w:t>1а (приміщення управління охорони здоров’я Луцької міської ради). </w:t>
      </w:r>
    </w:p>
    <w:p w:rsidR="00056964" w:rsidRPr="00224F59" w:rsidRDefault="00056964" w:rsidP="00056964">
      <w:pPr>
        <w:pStyle w:val="a3"/>
        <w:shd w:val="clear" w:color="auto" w:fill="FFFFFF"/>
        <w:spacing w:before="0" w:beforeAutospacing="0" w:after="26" w:afterAutospacing="0"/>
        <w:jc w:val="center"/>
        <w:rPr>
          <w:sz w:val="28"/>
          <w:szCs w:val="28"/>
          <w:lang w:val="uk-UA"/>
        </w:rPr>
      </w:pPr>
    </w:p>
    <w:p w:rsidR="00056964" w:rsidRPr="00224F59" w:rsidRDefault="00B3265A" w:rsidP="00B3265A">
      <w:pPr>
        <w:pStyle w:val="a3"/>
        <w:shd w:val="clear" w:color="auto" w:fill="FFFFFF"/>
        <w:spacing w:before="0" w:beforeAutospacing="0" w:after="26" w:afterAutospacing="0"/>
        <w:jc w:val="center"/>
        <w:rPr>
          <w:sz w:val="28"/>
          <w:szCs w:val="28"/>
          <w:lang w:val="uk-UA"/>
        </w:rPr>
      </w:pPr>
      <w:r>
        <w:rPr>
          <w:sz w:val="28"/>
          <w:szCs w:val="28"/>
          <w:lang w:val="uk-UA"/>
        </w:rPr>
        <w:t>2. </w:t>
      </w:r>
      <w:r w:rsidR="00056964" w:rsidRPr="00224F59">
        <w:rPr>
          <w:sz w:val="28"/>
          <w:szCs w:val="28"/>
          <w:lang w:val="uk-UA"/>
        </w:rPr>
        <w:t>ЗАВДАННЯ ТА ПОРЯДОК ФУНКЦІОНУВАННЯ</w:t>
      </w:r>
    </w:p>
    <w:p w:rsidR="00056964" w:rsidRPr="00224F59" w:rsidRDefault="00056964" w:rsidP="00056964">
      <w:pPr>
        <w:pStyle w:val="a3"/>
        <w:shd w:val="clear" w:color="auto" w:fill="FFFFFF"/>
        <w:spacing w:before="0" w:beforeAutospacing="0" w:after="26" w:afterAutospacing="0"/>
        <w:ind w:left="2258"/>
        <w:rPr>
          <w:sz w:val="28"/>
          <w:szCs w:val="28"/>
          <w:lang w:val="uk-UA"/>
        </w:rPr>
      </w:pPr>
    </w:p>
    <w:p w:rsidR="00056964" w:rsidRPr="00B3265A" w:rsidRDefault="00056964" w:rsidP="00056964">
      <w:pPr>
        <w:pStyle w:val="a3"/>
        <w:shd w:val="clear" w:color="auto" w:fill="FFFFFF"/>
        <w:spacing w:before="0" w:beforeAutospacing="0" w:after="0" w:afterAutospacing="0"/>
        <w:ind w:firstLine="567"/>
        <w:jc w:val="both"/>
        <w:rPr>
          <w:sz w:val="28"/>
          <w:szCs w:val="28"/>
          <w:lang w:val="uk-UA"/>
        </w:rPr>
      </w:pPr>
      <w:r w:rsidRPr="00B3265A">
        <w:rPr>
          <w:sz w:val="28"/>
          <w:szCs w:val="28"/>
          <w:lang w:val="uk-UA"/>
        </w:rPr>
        <w:t>2.1. Порядок функціонування КМЦ з питань COVID-19 регламентується відповідно до основних завдань, якими є: </w:t>
      </w:r>
    </w:p>
    <w:p w:rsidR="00056964" w:rsidRPr="00B3265A" w:rsidRDefault="00B3265A" w:rsidP="00056964">
      <w:pPr>
        <w:pStyle w:val="a3"/>
        <w:shd w:val="clear" w:color="auto" w:fill="FFFFFF"/>
        <w:spacing w:before="0" w:beforeAutospacing="0" w:after="0" w:afterAutospacing="0"/>
        <w:ind w:firstLine="567"/>
        <w:jc w:val="both"/>
        <w:rPr>
          <w:sz w:val="28"/>
          <w:szCs w:val="28"/>
          <w:lang w:val="uk-UA"/>
        </w:rPr>
      </w:pPr>
      <w:r w:rsidRPr="00B3265A">
        <w:rPr>
          <w:sz w:val="28"/>
          <w:szCs w:val="28"/>
          <w:lang w:val="uk-UA"/>
        </w:rPr>
        <w:t>- </w:t>
      </w:r>
      <w:r w:rsidR="00056964" w:rsidRPr="00B3265A">
        <w:rPr>
          <w:sz w:val="28"/>
          <w:szCs w:val="28"/>
          <w:lang w:val="uk-UA"/>
        </w:rPr>
        <w:t xml:space="preserve">забезпечення належного реагування в межах компетенції на звернення громадян за номером (0332) 741110 </w:t>
      </w:r>
      <w:r w:rsidRPr="00B3265A">
        <w:rPr>
          <w:sz w:val="28"/>
          <w:szCs w:val="28"/>
          <w:lang w:val="uk-UA"/>
        </w:rPr>
        <w:t xml:space="preserve">щодня </w:t>
      </w:r>
      <w:r w:rsidR="00E673F9">
        <w:rPr>
          <w:sz w:val="28"/>
          <w:szCs w:val="28"/>
          <w:lang w:val="uk-UA"/>
        </w:rPr>
        <w:t>з 08.00 до 21.00</w:t>
      </w:r>
      <w:r w:rsidR="00056964" w:rsidRPr="00B3265A">
        <w:rPr>
          <w:sz w:val="28"/>
          <w:szCs w:val="28"/>
          <w:lang w:val="uk-UA"/>
        </w:rPr>
        <w:t>;</w:t>
      </w:r>
    </w:p>
    <w:p w:rsidR="00056964" w:rsidRPr="00224F59" w:rsidRDefault="00B3265A" w:rsidP="00056964">
      <w:pPr>
        <w:pStyle w:val="a3"/>
        <w:shd w:val="clear" w:color="auto" w:fill="FFFFFF"/>
        <w:spacing w:before="0" w:beforeAutospacing="0" w:after="0" w:afterAutospacing="0"/>
        <w:ind w:firstLine="567"/>
        <w:jc w:val="both"/>
        <w:rPr>
          <w:sz w:val="28"/>
          <w:szCs w:val="28"/>
          <w:lang w:val="uk-UA"/>
        </w:rPr>
      </w:pPr>
      <w:r>
        <w:rPr>
          <w:sz w:val="28"/>
          <w:szCs w:val="28"/>
          <w:lang w:val="uk-UA"/>
        </w:rPr>
        <w:lastRenderedPageBreak/>
        <w:t>- </w:t>
      </w:r>
      <w:r w:rsidR="00056964" w:rsidRPr="00224F59">
        <w:rPr>
          <w:sz w:val="28"/>
          <w:szCs w:val="28"/>
          <w:lang w:val="uk-UA"/>
        </w:rPr>
        <w:t xml:space="preserve">взаємодія із суб’єктами комунальної власності, що здійснюють заходи щодо запобігання поширенню </w:t>
      </w:r>
      <w:proofErr w:type="spellStart"/>
      <w:r w:rsidR="00056964" w:rsidRPr="00224F59">
        <w:rPr>
          <w:sz w:val="28"/>
          <w:szCs w:val="28"/>
          <w:shd w:val="clear" w:color="auto" w:fill="FFFFFF"/>
          <w:lang w:val="uk-UA"/>
        </w:rPr>
        <w:t>коронавірусної</w:t>
      </w:r>
      <w:proofErr w:type="spellEnd"/>
      <w:r w:rsidR="00056964" w:rsidRPr="00224F59">
        <w:rPr>
          <w:sz w:val="28"/>
          <w:szCs w:val="28"/>
          <w:shd w:val="clear" w:color="auto" w:fill="FFFFFF"/>
          <w:lang w:val="uk-UA"/>
        </w:rPr>
        <w:t xml:space="preserve"> хвороби COVID-19 на території Луцької міської територіальної громади;</w:t>
      </w:r>
    </w:p>
    <w:p w:rsidR="00056964" w:rsidRPr="00224F59" w:rsidRDefault="00B3265A" w:rsidP="00056964">
      <w:pPr>
        <w:pStyle w:val="a3"/>
        <w:shd w:val="clear" w:color="auto" w:fill="FFFFFF"/>
        <w:spacing w:before="0" w:beforeAutospacing="0" w:after="0" w:afterAutospacing="0"/>
        <w:ind w:firstLine="567"/>
        <w:jc w:val="both"/>
        <w:rPr>
          <w:sz w:val="28"/>
          <w:szCs w:val="28"/>
          <w:lang w:val="uk-UA"/>
        </w:rPr>
      </w:pPr>
      <w:r>
        <w:rPr>
          <w:sz w:val="28"/>
          <w:szCs w:val="28"/>
          <w:lang w:val="uk-UA"/>
        </w:rPr>
        <w:t>- </w:t>
      </w:r>
      <w:r w:rsidR="00056964" w:rsidRPr="00224F59">
        <w:rPr>
          <w:sz w:val="28"/>
          <w:szCs w:val="28"/>
          <w:lang w:val="uk-UA"/>
        </w:rPr>
        <w:t>оперативний розгляд інфо</w:t>
      </w:r>
      <w:r>
        <w:rPr>
          <w:sz w:val="28"/>
          <w:szCs w:val="28"/>
          <w:lang w:val="uk-UA"/>
        </w:rPr>
        <w:t xml:space="preserve">рмаційних повідомлень громадян </w:t>
      </w:r>
      <w:r w:rsidR="00056964" w:rsidRPr="00224F59">
        <w:rPr>
          <w:sz w:val="28"/>
          <w:szCs w:val="28"/>
          <w:lang w:val="uk-UA"/>
        </w:rPr>
        <w:t xml:space="preserve">та оповіщення органів виконавчої влади, в межах повноважень яких перебуває реагування на порушені у повідомленнях питання; </w:t>
      </w:r>
    </w:p>
    <w:p w:rsidR="00056964" w:rsidRPr="00224F59" w:rsidRDefault="00056964" w:rsidP="00056964">
      <w:pPr>
        <w:pStyle w:val="a3"/>
        <w:shd w:val="clear" w:color="auto" w:fill="FFFFFF"/>
        <w:spacing w:before="0" w:beforeAutospacing="0" w:after="0" w:afterAutospacing="0"/>
        <w:ind w:firstLine="567"/>
        <w:jc w:val="both"/>
        <w:rPr>
          <w:sz w:val="28"/>
          <w:szCs w:val="28"/>
          <w:lang w:val="uk-UA"/>
        </w:rPr>
      </w:pPr>
      <w:r w:rsidRPr="00224F59">
        <w:rPr>
          <w:sz w:val="28"/>
          <w:szCs w:val="28"/>
          <w:lang w:val="uk-UA"/>
        </w:rPr>
        <w:t>-</w:t>
      </w:r>
      <w:r w:rsidR="00B3265A">
        <w:rPr>
          <w:sz w:val="28"/>
          <w:szCs w:val="28"/>
          <w:lang w:val="uk-UA"/>
        </w:rPr>
        <w:t> </w:t>
      </w:r>
      <w:r w:rsidRPr="00224F59">
        <w:rPr>
          <w:sz w:val="28"/>
          <w:szCs w:val="28"/>
          <w:lang w:val="uk-UA"/>
        </w:rPr>
        <w:t xml:space="preserve">ведення, наповнення та оновлення бази даних для надання консультацій з питань, що належать до компетенції КМЦ з питань </w:t>
      </w:r>
      <w:r w:rsidR="00B3265A">
        <w:rPr>
          <w:sz w:val="28"/>
          <w:szCs w:val="28"/>
          <w:lang w:val="uk-UA"/>
        </w:rPr>
        <w:t xml:space="preserve">               </w:t>
      </w:r>
      <w:r w:rsidRPr="00224F59">
        <w:rPr>
          <w:sz w:val="28"/>
          <w:szCs w:val="28"/>
          <w:lang w:val="uk-UA"/>
        </w:rPr>
        <w:t>COVID-19;</w:t>
      </w:r>
    </w:p>
    <w:p w:rsidR="00056964" w:rsidRPr="00224F59" w:rsidRDefault="00056964" w:rsidP="00056964">
      <w:pPr>
        <w:pStyle w:val="a3"/>
        <w:shd w:val="clear" w:color="auto" w:fill="FFFFFF"/>
        <w:spacing w:before="0" w:beforeAutospacing="0" w:after="0" w:afterAutospacing="0"/>
        <w:ind w:firstLine="567"/>
        <w:jc w:val="both"/>
        <w:rPr>
          <w:sz w:val="28"/>
          <w:szCs w:val="28"/>
          <w:lang w:val="uk-UA"/>
        </w:rPr>
      </w:pPr>
      <w:r w:rsidRPr="00224F59">
        <w:rPr>
          <w:sz w:val="28"/>
          <w:szCs w:val="28"/>
          <w:lang w:val="uk-UA"/>
        </w:rPr>
        <w:t>-</w:t>
      </w:r>
      <w:r w:rsidR="00B3265A">
        <w:rPr>
          <w:sz w:val="28"/>
          <w:szCs w:val="28"/>
          <w:lang w:val="uk-UA"/>
        </w:rPr>
        <w:t> </w:t>
      </w:r>
      <w:r w:rsidRPr="00224F59">
        <w:rPr>
          <w:sz w:val="28"/>
          <w:szCs w:val="28"/>
          <w:lang w:val="uk-UA"/>
        </w:rPr>
        <w:t>проведення моніторингу та аналізу звернень громадян до КМЦ з</w:t>
      </w:r>
      <w:r w:rsidR="00B3265A">
        <w:rPr>
          <w:sz w:val="28"/>
          <w:szCs w:val="28"/>
          <w:lang w:val="uk-UA"/>
        </w:rPr>
        <w:t> </w:t>
      </w:r>
      <w:r w:rsidRPr="00224F59">
        <w:rPr>
          <w:sz w:val="28"/>
          <w:szCs w:val="28"/>
          <w:lang w:val="uk-UA"/>
        </w:rPr>
        <w:t>питань COVID-19 (щотижн</w:t>
      </w:r>
      <w:r w:rsidR="00E673F9">
        <w:rPr>
          <w:sz w:val="28"/>
          <w:szCs w:val="28"/>
          <w:lang w:val="uk-UA"/>
        </w:rPr>
        <w:t xml:space="preserve">я до 10.00 </w:t>
      </w:r>
      <w:r w:rsidRPr="00224F59">
        <w:rPr>
          <w:sz w:val="28"/>
          <w:szCs w:val="28"/>
          <w:lang w:val="uk-UA"/>
        </w:rPr>
        <w:t>понеділка).</w:t>
      </w:r>
    </w:p>
    <w:p w:rsidR="00056964" w:rsidRPr="005F2DC0" w:rsidRDefault="00B3265A" w:rsidP="00056964">
      <w:pPr>
        <w:pStyle w:val="a3"/>
        <w:shd w:val="clear" w:color="auto" w:fill="FFFFFF"/>
        <w:spacing w:before="0" w:beforeAutospacing="0" w:after="0" w:afterAutospacing="0"/>
        <w:ind w:firstLine="567"/>
        <w:jc w:val="both"/>
        <w:rPr>
          <w:sz w:val="28"/>
          <w:szCs w:val="28"/>
          <w:lang w:val="uk-UA"/>
        </w:rPr>
      </w:pPr>
      <w:r w:rsidRPr="005F2DC0">
        <w:rPr>
          <w:sz w:val="28"/>
          <w:szCs w:val="28"/>
          <w:lang w:val="uk-UA"/>
        </w:rPr>
        <w:t>2.2. </w:t>
      </w:r>
      <w:r w:rsidR="00056964" w:rsidRPr="005F2DC0">
        <w:rPr>
          <w:sz w:val="28"/>
          <w:szCs w:val="28"/>
          <w:lang w:val="uk-UA"/>
        </w:rPr>
        <w:t xml:space="preserve">Під час виконання </w:t>
      </w:r>
      <w:r w:rsidRPr="005F2DC0">
        <w:rPr>
          <w:sz w:val="28"/>
          <w:szCs w:val="28"/>
          <w:lang w:val="uk-UA"/>
        </w:rPr>
        <w:t>завдань працівники</w:t>
      </w:r>
      <w:r w:rsidR="00056964" w:rsidRPr="005F2DC0">
        <w:rPr>
          <w:sz w:val="28"/>
          <w:szCs w:val="28"/>
          <w:lang w:val="uk-UA"/>
        </w:rPr>
        <w:t xml:space="preserve"> КМЦ з пита</w:t>
      </w:r>
      <w:r w:rsidRPr="005F2DC0">
        <w:rPr>
          <w:sz w:val="28"/>
          <w:szCs w:val="28"/>
          <w:lang w:val="uk-UA"/>
        </w:rPr>
        <w:t xml:space="preserve">нь COVID-19 взаємодіють </w:t>
      </w:r>
      <w:r w:rsidR="00056964" w:rsidRPr="005F2DC0">
        <w:rPr>
          <w:sz w:val="28"/>
          <w:szCs w:val="28"/>
          <w:lang w:val="uk-UA"/>
        </w:rPr>
        <w:t>з посадовими особами органів місцевого самоврядування Луцької міської територіальної громади, представниками комунальних підприємств та організацій.</w:t>
      </w:r>
    </w:p>
    <w:p w:rsidR="00056964" w:rsidRPr="00224F59" w:rsidRDefault="005F2DC0" w:rsidP="00056964">
      <w:pPr>
        <w:pStyle w:val="a3"/>
        <w:shd w:val="clear" w:color="auto" w:fill="FFFFFF"/>
        <w:spacing w:before="0" w:beforeAutospacing="0" w:after="0" w:afterAutospacing="0"/>
        <w:ind w:firstLine="567"/>
        <w:jc w:val="both"/>
        <w:rPr>
          <w:sz w:val="28"/>
          <w:szCs w:val="28"/>
          <w:lang w:val="uk-UA"/>
        </w:rPr>
      </w:pPr>
      <w:r>
        <w:rPr>
          <w:sz w:val="28"/>
          <w:szCs w:val="28"/>
          <w:lang w:val="uk-UA"/>
        </w:rPr>
        <w:t>2.3. </w:t>
      </w:r>
      <w:r w:rsidR="00056964" w:rsidRPr="00224F59">
        <w:rPr>
          <w:sz w:val="28"/>
          <w:szCs w:val="28"/>
          <w:lang w:val="uk-UA"/>
        </w:rPr>
        <w:t xml:space="preserve">У разі необхідності вирішення питань, що перебувають за межами компетенції працівників КМЦ з питань COVID-19, </w:t>
      </w:r>
      <w:r w:rsidR="00056964" w:rsidRPr="005F2DC0">
        <w:rPr>
          <w:sz w:val="28"/>
          <w:szCs w:val="28"/>
          <w:lang w:val="uk-UA"/>
        </w:rPr>
        <w:t>вони рекомендують</w:t>
      </w:r>
      <w:r w:rsidR="00056964" w:rsidRPr="00224F59">
        <w:rPr>
          <w:sz w:val="28"/>
          <w:szCs w:val="28"/>
          <w:lang w:val="uk-UA"/>
        </w:rPr>
        <w:t xml:space="preserve"> громадянину звернутись на «гарячі лінії» міністерств, відомств та виконавчих органів влади.</w:t>
      </w:r>
    </w:p>
    <w:p w:rsidR="00056964" w:rsidRPr="00224F59" w:rsidRDefault="00056964" w:rsidP="00056964">
      <w:pPr>
        <w:pStyle w:val="a3"/>
        <w:shd w:val="clear" w:color="auto" w:fill="FFFFFF"/>
        <w:spacing w:before="0" w:beforeAutospacing="0" w:after="0" w:afterAutospacing="0"/>
        <w:ind w:firstLine="567"/>
        <w:jc w:val="both"/>
        <w:rPr>
          <w:sz w:val="28"/>
          <w:szCs w:val="28"/>
          <w:lang w:val="uk-UA"/>
        </w:rPr>
      </w:pPr>
      <w:r w:rsidRPr="00224F59">
        <w:rPr>
          <w:sz w:val="28"/>
          <w:szCs w:val="28"/>
          <w:lang w:val="uk-UA"/>
        </w:rPr>
        <w:t>2.4</w:t>
      </w:r>
      <w:r w:rsidR="00B3265A">
        <w:rPr>
          <w:sz w:val="28"/>
          <w:szCs w:val="28"/>
          <w:lang w:val="uk-UA"/>
        </w:rPr>
        <w:t>.</w:t>
      </w:r>
      <w:r w:rsidR="005F2DC0">
        <w:rPr>
          <w:sz w:val="28"/>
          <w:szCs w:val="28"/>
          <w:lang w:val="uk-UA"/>
        </w:rPr>
        <w:t> </w:t>
      </w:r>
      <w:r w:rsidR="00B3265A">
        <w:rPr>
          <w:sz w:val="28"/>
          <w:szCs w:val="28"/>
          <w:lang w:val="uk-UA"/>
        </w:rPr>
        <w:t xml:space="preserve">КМЦ з питань COVID-19 працює </w:t>
      </w:r>
      <w:r w:rsidRPr="00224F59">
        <w:rPr>
          <w:sz w:val="28"/>
          <w:szCs w:val="28"/>
          <w:lang w:val="uk-UA"/>
        </w:rPr>
        <w:t>у дві зміни. В складі ком</w:t>
      </w:r>
      <w:r w:rsidR="005F2DC0">
        <w:rPr>
          <w:sz w:val="28"/>
          <w:szCs w:val="28"/>
          <w:lang w:val="uk-UA"/>
        </w:rPr>
        <w:t>анди: один представник –</w:t>
      </w:r>
      <w:r w:rsidRPr="00224F59">
        <w:rPr>
          <w:sz w:val="28"/>
          <w:szCs w:val="28"/>
          <w:lang w:val="uk-UA"/>
        </w:rPr>
        <w:t xml:space="preserve"> працівник</w:t>
      </w:r>
      <w:r w:rsidR="005F2DC0">
        <w:rPr>
          <w:sz w:val="28"/>
          <w:szCs w:val="28"/>
          <w:lang w:val="uk-UA"/>
        </w:rPr>
        <w:t xml:space="preserve"> </w:t>
      </w:r>
      <w:r w:rsidRPr="00224F59">
        <w:rPr>
          <w:sz w:val="28"/>
          <w:szCs w:val="28"/>
          <w:lang w:val="uk-UA"/>
        </w:rPr>
        <w:t>комунального центру первинної медичної допомоги або КП «Луцька міська дитяча поліклініка» та один представник інформаційно-аналітичного відділу при управлінні охорони здоров’я Луцької міської ради.</w:t>
      </w:r>
    </w:p>
    <w:p w:rsidR="00056964" w:rsidRPr="00224F59" w:rsidRDefault="00056964" w:rsidP="00056964">
      <w:pPr>
        <w:pStyle w:val="a3"/>
        <w:shd w:val="clear" w:color="auto" w:fill="FFFFFF"/>
        <w:spacing w:before="0" w:beforeAutospacing="0" w:after="0" w:afterAutospacing="0"/>
        <w:ind w:firstLine="567"/>
        <w:jc w:val="both"/>
        <w:rPr>
          <w:sz w:val="28"/>
          <w:szCs w:val="28"/>
          <w:lang w:val="uk-UA"/>
        </w:rPr>
      </w:pPr>
      <w:r w:rsidRPr="00224F59">
        <w:rPr>
          <w:sz w:val="28"/>
          <w:szCs w:val="28"/>
          <w:lang w:val="uk-UA"/>
        </w:rPr>
        <w:t>2.5.</w:t>
      </w:r>
      <w:r w:rsidR="005F2DC0">
        <w:rPr>
          <w:sz w:val="28"/>
          <w:szCs w:val="28"/>
          <w:lang w:val="uk-UA"/>
        </w:rPr>
        <w:t> </w:t>
      </w:r>
      <w:r w:rsidRPr="00224F59">
        <w:rPr>
          <w:sz w:val="28"/>
          <w:szCs w:val="28"/>
          <w:lang w:val="uk-UA"/>
        </w:rPr>
        <w:t xml:space="preserve">Режим роботи команд: перша зміна </w:t>
      </w:r>
      <w:r w:rsidR="00B3265A">
        <w:rPr>
          <w:sz w:val="28"/>
          <w:szCs w:val="28"/>
          <w:lang w:val="uk-UA"/>
        </w:rPr>
        <w:t xml:space="preserve">– </w:t>
      </w:r>
      <w:r w:rsidRPr="00224F59">
        <w:rPr>
          <w:sz w:val="28"/>
          <w:szCs w:val="28"/>
          <w:lang w:val="uk-UA"/>
        </w:rPr>
        <w:t>з</w:t>
      </w:r>
      <w:r w:rsidR="00B3265A">
        <w:rPr>
          <w:sz w:val="28"/>
          <w:szCs w:val="28"/>
          <w:lang w:val="uk-UA"/>
        </w:rPr>
        <w:t xml:space="preserve"> </w:t>
      </w:r>
      <w:r w:rsidR="00E673F9">
        <w:rPr>
          <w:sz w:val="28"/>
          <w:szCs w:val="28"/>
          <w:lang w:val="uk-UA"/>
        </w:rPr>
        <w:t>08.00 до 15.30</w:t>
      </w:r>
      <w:r w:rsidR="00B3265A">
        <w:rPr>
          <w:sz w:val="28"/>
          <w:szCs w:val="28"/>
          <w:lang w:val="uk-UA"/>
        </w:rPr>
        <w:t>,</w:t>
      </w:r>
      <w:r w:rsidRPr="00224F59">
        <w:rPr>
          <w:sz w:val="28"/>
          <w:szCs w:val="28"/>
          <w:lang w:val="uk-UA"/>
        </w:rPr>
        <w:t xml:space="preserve"> друга зміна </w:t>
      </w:r>
      <w:r w:rsidR="00E673F9">
        <w:rPr>
          <w:sz w:val="28"/>
          <w:szCs w:val="28"/>
          <w:lang w:val="uk-UA"/>
        </w:rPr>
        <w:t>– з 15.30 до 21.00</w:t>
      </w:r>
      <w:r w:rsidRPr="00224F59">
        <w:rPr>
          <w:sz w:val="28"/>
          <w:szCs w:val="28"/>
          <w:lang w:val="uk-UA"/>
        </w:rPr>
        <w:t>.</w:t>
      </w:r>
    </w:p>
    <w:p w:rsidR="00056964" w:rsidRPr="00224F59" w:rsidRDefault="00B3265A" w:rsidP="00056964">
      <w:pPr>
        <w:pStyle w:val="a3"/>
        <w:shd w:val="clear" w:color="auto" w:fill="FFFFFF"/>
        <w:spacing w:before="0" w:beforeAutospacing="0" w:after="0" w:afterAutospacing="0"/>
        <w:ind w:firstLine="567"/>
        <w:jc w:val="both"/>
        <w:rPr>
          <w:sz w:val="28"/>
          <w:szCs w:val="28"/>
          <w:lang w:val="uk-UA"/>
        </w:rPr>
      </w:pPr>
      <w:r>
        <w:rPr>
          <w:sz w:val="28"/>
          <w:szCs w:val="28"/>
          <w:lang w:val="uk-UA"/>
        </w:rPr>
        <w:t>2.6. </w:t>
      </w:r>
      <w:r w:rsidR="00056964" w:rsidRPr="00224F59">
        <w:rPr>
          <w:sz w:val="28"/>
          <w:szCs w:val="28"/>
          <w:lang w:val="uk-UA"/>
        </w:rPr>
        <w:t>Діяльність КМЦ з питань COVID-19 припиняється на підставі розпорядження міського голови.</w:t>
      </w:r>
    </w:p>
    <w:p w:rsidR="00056964" w:rsidRPr="00224F59" w:rsidRDefault="00056964" w:rsidP="00B3265A">
      <w:pPr>
        <w:pStyle w:val="a3"/>
        <w:shd w:val="clear" w:color="auto" w:fill="FFFFFF"/>
        <w:spacing w:before="0" w:beforeAutospacing="0" w:after="0" w:afterAutospacing="0"/>
        <w:jc w:val="both"/>
        <w:rPr>
          <w:sz w:val="28"/>
          <w:szCs w:val="28"/>
          <w:lang w:val="uk-UA"/>
        </w:rPr>
      </w:pPr>
    </w:p>
    <w:p w:rsidR="00056964" w:rsidRDefault="00056964" w:rsidP="00B3265A">
      <w:pPr>
        <w:pStyle w:val="a3"/>
        <w:shd w:val="clear" w:color="auto" w:fill="FFFFFF"/>
        <w:spacing w:before="0" w:beforeAutospacing="0" w:after="0" w:afterAutospacing="0"/>
        <w:jc w:val="center"/>
        <w:rPr>
          <w:sz w:val="28"/>
          <w:szCs w:val="28"/>
          <w:lang w:val="uk-UA"/>
        </w:rPr>
      </w:pPr>
      <w:r w:rsidRPr="00224F59">
        <w:rPr>
          <w:sz w:val="28"/>
          <w:szCs w:val="28"/>
          <w:lang w:val="uk-UA"/>
        </w:rPr>
        <w:t xml:space="preserve">3. УПРАВЛІННЯ КМЦ </w:t>
      </w:r>
      <w:r w:rsidR="00B3265A">
        <w:rPr>
          <w:sz w:val="28"/>
          <w:szCs w:val="28"/>
          <w:lang w:val="uk-UA"/>
        </w:rPr>
        <w:t>З ПИТАНЬ</w:t>
      </w:r>
      <w:r w:rsidRPr="00224F59">
        <w:rPr>
          <w:sz w:val="28"/>
          <w:szCs w:val="28"/>
          <w:lang w:val="uk-UA"/>
        </w:rPr>
        <w:t xml:space="preserve"> COVID-19</w:t>
      </w:r>
    </w:p>
    <w:p w:rsidR="00B3265A" w:rsidRPr="00224F59" w:rsidRDefault="00B3265A" w:rsidP="00B3265A">
      <w:pPr>
        <w:pStyle w:val="a3"/>
        <w:shd w:val="clear" w:color="auto" w:fill="FFFFFF"/>
        <w:spacing w:before="0" w:beforeAutospacing="0" w:after="0" w:afterAutospacing="0"/>
        <w:jc w:val="center"/>
        <w:rPr>
          <w:sz w:val="28"/>
          <w:szCs w:val="28"/>
          <w:lang w:val="uk-UA"/>
        </w:rPr>
      </w:pPr>
    </w:p>
    <w:p w:rsidR="00056964" w:rsidRPr="00224F59" w:rsidRDefault="00056964" w:rsidP="00B3265A">
      <w:pPr>
        <w:pStyle w:val="a3"/>
        <w:shd w:val="clear" w:color="auto" w:fill="FFFFFF"/>
        <w:spacing w:before="0" w:beforeAutospacing="0" w:after="0" w:afterAutospacing="0"/>
        <w:ind w:firstLine="567"/>
        <w:jc w:val="both"/>
        <w:rPr>
          <w:sz w:val="28"/>
          <w:szCs w:val="28"/>
          <w:lang w:val="uk-UA"/>
        </w:rPr>
      </w:pPr>
      <w:r w:rsidRPr="00224F59">
        <w:rPr>
          <w:sz w:val="28"/>
          <w:szCs w:val="28"/>
          <w:lang w:val="uk-UA"/>
        </w:rPr>
        <w:t>3.1.</w:t>
      </w:r>
      <w:r w:rsidR="00E673F9">
        <w:rPr>
          <w:sz w:val="28"/>
          <w:szCs w:val="28"/>
          <w:lang w:val="uk-UA"/>
        </w:rPr>
        <w:t> </w:t>
      </w:r>
      <w:r w:rsidRPr="00224F59">
        <w:rPr>
          <w:sz w:val="28"/>
          <w:szCs w:val="28"/>
          <w:lang w:val="uk-UA"/>
        </w:rPr>
        <w:t xml:space="preserve"> Загальне керівництво</w:t>
      </w:r>
      <w:r w:rsidRPr="00224F59">
        <w:rPr>
          <w:rFonts w:ascii="Arial" w:hAnsi="Arial" w:cs="Arial"/>
          <w:sz w:val="20"/>
          <w:szCs w:val="20"/>
          <w:lang w:val="uk-UA"/>
        </w:rPr>
        <w:t xml:space="preserve"> </w:t>
      </w:r>
      <w:r w:rsidRPr="00224F59">
        <w:rPr>
          <w:sz w:val="28"/>
          <w:szCs w:val="28"/>
          <w:lang w:val="uk-UA"/>
        </w:rPr>
        <w:t xml:space="preserve">КМЦ з питань COVID-19 </w:t>
      </w:r>
      <w:r w:rsidRPr="00B3265A">
        <w:rPr>
          <w:sz w:val="28"/>
          <w:szCs w:val="28"/>
          <w:lang w:val="uk-UA"/>
        </w:rPr>
        <w:t>здійснює заступник начальника управління охорони здоров’я Луцької міської ради.</w:t>
      </w:r>
    </w:p>
    <w:p w:rsidR="00056964" w:rsidRDefault="00056964" w:rsidP="00B3265A">
      <w:pPr>
        <w:pStyle w:val="a3"/>
        <w:shd w:val="clear" w:color="auto" w:fill="FFFFFF"/>
        <w:spacing w:before="0" w:beforeAutospacing="0" w:after="0" w:afterAutospacing="0"/>
        <w:ind w:firstLine="567"/>
        <w:jc w:val="both"/>
        <w:rPr>
          <w:sz w:val="28"/>
          <w:szCs w:val="28"/>
          <w:lang w:val="uk-UA"/>
        </w:rPr>
      </w:pPr>
    </w:p>
    <w:p w:rsidR="00056964" w:rsidRDefault="00056964" w:rsidP="00B3265A">
      <w:pPr>
        <w:pStyle w:val="a3"/>
        <w:shd w:val="clear" w:color="auto" w:fill="FFFFFF"/>
        <w:spacing w:before="0" w:beforeAutospacing="0" w:after="0" w:afterAutospacing="0"/>
        <w:ind w:firstLine="567"/>
        <w:jc w:val="both"/>
        <w:rPr>
          <w:sz w:val="28"/>
          <w:szCs w:val="28"/>
          <w:lang w:val="uk-UA"/>
        </w:rPr>
      </w:pPr>
    </w:p>
    <w:p w:rsidR="00056964" w:rsidRDefault="00056964" w:rsidP="00B3265A">
      <w:pPr>
        <w:pStyle w:val="a3"/>
        <w:shd w:val="clear" w:color="auto" w:fill="FFFFFF"/>
        <w:spacing w:before="0" w:beforeAutospacing="0" w:after="0" w:afterAutospacing="0"/>
        <w:ind w:firstLine="567"/>
        <w:jc w:val="both"/>
        <w:rPr>
          <w:sz w:val="28"/>
          <w:szCs w:val="28"/>
          <w:lang w:val="uk-UA"/>
        </w:rPr>
      </w:pPr>
    </w:p>
    <w:p w:rsidR="00056964" w:rsidRDefault="00056964" w:rsidP="00B3265A">
      <w:pPr>
        <w:pStyle w:val="a3"/>
        <w:shd w:val="clear" w:color="auto" w:fill="FFFFFF"/>
        <w:spacing w:before="0" w:beforeAutospacing="0" w:after="0" w:afterAutospacing="0"/>
        <w:jc w:val="both"/>
        <w:rPr>
          <w:sz w:val="28"/>
          <w:szCs w:val="28"/>
          <w:lang w:val="uk-UA"/>
        </w:rPr>
      </w:pPr>
      <w:r>
        <w:rPr>
          <w:sz w:val="28"/>
          <w:szCs w:val="28"/>
          <w:lang w:val="uk-UA"/>
        </w:rPr>
        <w:t xml:space="preserve">Заступник міського голови, </w:t>
      </w:r>
    </w:p>
    <w:p w:rsidR="00056964" w:rsidRPr="008E4BD8" w:rsidRDefault="00056964" w:rsidP="00B3265A">
      <w:pPr>
        <w:pStyle w:val="a3"/>
        <w:shd w:val="clear" w:color="auto" w:fill="FFFFFF"/>
        <w:spacing w:before="0" w:beforeAutospacing="0" w:after="0" w:afterAutospacing="0"/>
        <w:jc w:val="both"/>
        <w:rPr>
          <w:rFonts w:ascii="Arial" w:hAnsi="Arial" w:cs="Arial"/>
          <w:color w:val="303030"/>
          <w:sz w:val="21"/>
          <w:szCs w:val="21"/>
          <w:lang w:val="uk-UA"/>
        </w:rPr>
      </w:pPr>
      <w:r>
        <w:rPr>
          <w:sz w:val="28"/>
          <w:szCs w:val="28"/>
          <w:lang w:val="uk-UA"/>
        </w:rPr>
        <w:t>керуючий справами виконкому</w:t>
      </w:r>
      <w:r w:rsidR="00E673F9" w:rsidRPr="00E673F9">
        <w:rPr>
          <w:sz w:val="28"/>
          <w:szCs w:val="28"/>
          <w:lang w:val="uk-UA"/>
        </w:rPr>
        <w:t xml:space="preserve"> </w:t>
      </w:r>
      <w:r w:rsidR="00E673F9">
        <w:rPr>
          <w:sz w:val="28"/>
          <w:szCs w:val="28"/>
          <w:lang w:val="uk-UA"/>
        </w:rPr>
        <w:tab/>
      </w:r>
      <w:r w:rsidR="00E673F9">
        <w:rPr>
          <w:sz w:val="28"/>
          <w:szCs w:val="28"/>
          <w:lang w:val="uk-UA"/>
        </w:rPr>
        <w:tab/>
      </w:r>
      <w:r w:rsidR="00E673F9">
        <w:rPr>
          <w:sz w:val="28"/>
          <w:szCs w:val="28"/>
          <w:lang w:val="uk-UA"/>
        </w:rPr>
        <w:tab/>
      </w:r>
      <w:r w:rsidR="00E673F9">
        <w:rPr>
          <w:sz w:val="28"/>
          <w:szCs w:val="28"/>
          <w:lang w:val="uk-UA"/>
        </w:rPr>
        <w:tab/>
      </w:r>
      <w:r w:rsidR="00E673F9">
        <w:rPr>
          <w:sz w:val="28"/>
          <w:szCs w:val="28"/>
          <w:lang w:val="uk-UA"/>
        </w:rPr>
        <w:tab/>
      </w:r>
      <w:r w:rsidR="00E673F9">
        <w:rPr>
          <w:sz w:val="28"/>
          <w:szCs w:val="28"/>
          <w:lang w:val="uk-UA"/>
        </w:rPr>
        <w:t>Юрій ВЕРБИЧ</w:t>
      </w:r>
    </w:p>
    <w:p w:rsidR="00B3265A" w:rsidRDefault="00B3265A" w:rsidP="00B3265A">
      <w:pPr>
        <w:ind w:firstLine="0"/>
        <w:rPr>
          <w:sz w:val="24"/>
          <w:szCs w:val="24"/>
          <w:lang w:val="uk-UA"/>
        </w:rPr>
      </w:pPr>
    </w:p>
    <w:p w:rsidR="00E673F9" w:rsidRDefault="00E673F9" w:rsidP="00B3265A">
      <w:pPr>
        <w:ind w:firstLine="0"/>
        <w:rPr>
          <w:sz w:val="24"/>
          <w:szCs w:val="24"/>
          <w:lang w:val="uk-UA"/>
        </w:rPr>
      </w:pPr>
      <w:bookmarkStart w:id="0" w:name="_GoBack"/>
      <w:bookmarkEnd w:id="0"/>
    </w:p>
    <w:p w:rsidR="007034C2" w:rsidRDefault="00056964" w:rsidP="00B3265A">
      <w:pPr>
        <w:ind w:firstLine="0"/>
        <w:rPr>
          <w:sz w:val="24"/>
          <w:szCs w:val="24"/>
          <w:lang w:val="uk-UA"/>
        </w:rPr>
      </w:pPr>
      <w:proofErr w:type="spellStart"/>
      <w:r w:rsidRPr="00056964">
        <w:rPr>
          <w:sz w:val="24"/>
          <w:szCs w:val="24"/>
          <w:lang w:val="uk-UA"/>
        </w:rPr>
        <w:t>Лотвін</w:t>
      </w:r>
      <w:proofErr w:type="spellEnd"/>
      <w:r w:rsidRPr="00056964">
        <w:rPr>
          <w:sz w:val="24"/>
          <w:szCs w:val="24"/>
          <w:lang w:val="uk-UA"/>
        </w:rPr>
        <w:t xml:space="preserve"> 722</w:t>
      </w:r>
      <w:r w:rsidR="00B3265A">
        <w:rPr>
          <w:sz w:val="24"/>
          <w:szCs w:val="24"/>
          <w:lang w:val="uk-UA"/>
        </w:rPr>
        <w:t> </w:t>
      </w:r>
      <w:r w:rsidRPr="00056964">
        <w:rPr>
          <w:sz w:val="24"/>
          <w:szCs w:val="24"/>
          <w:lang w:val="uk-UA"/>
        </w:rPr>
        <w:t>251</w:t>
      </w:r>
    </w:p>
    <w:p w:rsidR="00B3265A" w:rsidRPr="00056964" w:rsidRDefault="00B3265A" w:rsidP="00B3265A">
      <w:pPr>
        <w:ind w:firstLine="0"/>
        <w:rPr>
          <w:sz w:val="24"/>
          <w:szCs w:val="24"/>
          <w:lang w:val="uk-UA"/>
        </w:rPr>
      </w:pPr>
    </w:p>
    <w:sectPr w:rsidR="00B3265A" w:rsidRPr="00056964" w:rsidSect="00B3265A">
      <w:headerReference w:type="default" r:id="rId8"/>
      <w:pgSz w:w="11906" w:h="16838" w:code="9"/>
      <w:pgMar w:top="567" w:right="567" w:bottom="1134" w:left="1985" w:header="720" w:footer="720" w:gutter="0"/>
      <w:pgNumType w:start="2"/>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03B" w:rsidRDefault="00C4303B" w:rsidP="00224F59">
      <w:pPr>
        <w:spacing w:after="0" w:line="240" w:lineRule="auto"/>
      </w:pPr>
      <w:r>
        <w:separator/>
      </w:r>
    </w:p>
  </w:endnote>
  <w:endnote w:type="continuationSeparator" w:id="0">
    <w:p w:rsidR="00C4303B" w:rsidRDefault="00C4303B" w:rsidP="00224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03B" w:rsidRDefault="00C4303B" w:rsidP="00224F59">
      <w:pPr>
        <w:spacing w:after="0" w:line="240" w:lineRule="auto"/>
      </w:pPr>
      <w:r>
        <w:separator/>
      </w:r>
    </w:p>
  </w:footnote>
  <w:footnote w:type="continuationSeparator" w:id="0">
    <w:p w:rsidR="00C4303B" w:rsidRDefault="00C4303B" w:rsidP="00224F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69651"/>
      <w:docPartObj>
        <w:docPartGallery w:val="Page Numbers (Top of Page)"/>
        <w:docPartUnique/>
      </w:docPartObj>
    </w:sdtPr>
    <w:sdtEndPr/>
    <w:sdtContent>
      <w:p w:rsidR="00224F59" w:rsidRDefault="00C4303B" w:rsidP="00224F59">
        <w:pPr>
          <w:pStyle w:val="a5"/>
          <w:ind w:right="0" w:firstLine="0"/>
          <w:jc w:val="center"/>
        </w:pPr>
        <w:r>
          <w:fldChar w:fldCharType="begin"/>
        </w:r>
        <w:r>
          <w:instrText xml:space="preserve"> PAGE   \* MERGEFORMAT </w:instrText>
        </w:r>
        <w:r>
          <w:fldChar w:fldCharType="separate"/>
        </w:r>
        <w:r w:rsidR="00E673F9">
          <w:rPr>
            <w:noProof/>
          </w:rPr>
          <w:t>3</w:t>
        </w:r>
        <w:r>
          <w:rPr>
            <w:noProof/>
          </w:rPr>
          <w:fldChar w:fldCharType="end"/>
        </w:r>
      </w:p>
    </w:sdtContent>
  </w:sdt>
  <w:p w:rsidR="00224F59" w:rsidRDefault="00224F5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27012"/>
    <w:multiLevelType w:val="multilevel"/>
    <w:tmpl w:val="8A127C70"/>
    <w:lvl w:ilvl="0">
      <w:start w:val="1"/>
      <w:numFmt w:val="decimal"/>
      <w:lvlText w:val="%1."/>
      <w:lvlJc w:val="left"/>
      <w:pPr>
        <w:ind w:left="2258" w:hanging="360"/>
      </w:pPr>
      <w:rPr>
        <w:rFonts w:hint="default"/>
      </w:rPr>
    </w:lvl>
    <w:lvl w:ilvl="1">
      <w:start w:val="1"/>
      <w:numFmt w:val="decimal"/>
      <w:isLgl/>
      <w:lvlText w:val="%1.%2."/>
      <w:lvlJc w:val="left"/>
      <w:pPr>
        <w:ind w:left="2618" w:hanging="720"/>
      </w:pPr>
      <w:rPr>
        <w:rFonts w:hint="default"/>
      </w:rPr>
    </w:lvl>
    <w:lvl w:ilvl="2">
      <w:start w:val="1"/>
      <w:numFmt w:val="decimal"/>
      <w:isLgl/>
      <w:lvlText w:val="%1.%2.%3."/>
      <w:lvlJc w:val="left"/>
      <w:pPr>
        <w:ind w:left="2618" w:hanging="720"/>
      </w:pPr>
      <w:rPr>
        <w:rFonts w:hint="default"/>
      </w:rPr>
    </w:lvl>
    <w:lvl w:ilvl="3">
      <w:start w:val="1"/>
      <w:numFmt w:val="decimal"/>
      <w:isLgl/>
      <w:lvlText w:val="%1.%2.%3.%4."/>
      <w:lvlJc w:val="left"/>
      <w:pPr>
        <w:ind w:left="2978" w:hanging="1080"/>
      </w:pPr>
      <w:rPr>
        <w:rFonts w:hint="default"/>
      </w:rPr>
    </w:lvl>
    <w:lvl w:ilvl="4">
      <w:start w:val="1"/>
      <w:numFmt w:val="decimal"/>
      <w:isLgl/>
      <w:lvlText w:val="%1.%2.%3.%4.%5."/>
      <w:lvlJc w:val="left"/>
      <w:pPr>
        <w:ind w:left="2978" w:hanging="1080"/>
      </w:pPr>
      <w:rPr>
        <w:rFonts w:hint="default"/>
      </w:rPr>
    </w:lvl>
    <w:lvl w:ilvl="5">
      <w:start w:val="1"/>
      <w:numFmt w:val="decimal"/>
      <w:isLgl/>
      <w:lvlText w:val="%1.%2.%3.%4.%5.%6."/>
      <w:lvlJc w:val="left"/>
      <w:pPr>
        <w:ind w:left="3338" w:hanging="1440"/>
      </w:pPr>
      <w:rPr>
        <w:rFonts w:hint="default"/>
      </w:rPr>
    </w:lvl>
    <w:lvl w:ilvl="6">
      <w:start w:val="1"/>
      <w:numFmt w:val="decimal"/>
      <w:isLgl/>
      <w:lvlText w:val="%1.%2.%3.%4.%5.%6.%7."/>
      <w:lvlJc w:val="left"/>
      <w:pPr>
        <w:ind w:left="3698" w:hanging="1800"/>
      </w:pPr>
      <w:rPr>
        <w:rFonts w:hint="default"/>
      </w:rPr>
    </w:lvl>
    <w:lvl w:ilvl="7">
      <w:start w:val="1"/>
      <w:numFmt w:val="decimal"/>
      <w:isLgl/>
      <w:lvlText w:val="%1.%2.%3.%4.%5.%6.%7.%8."/>
      <w:lvlJc w:val="left"/>
      <w:pPr>
        <w:ind w:left="3698" w:hanging="1800"/>
      </w:pPr>
      <w:rPr>
        <w:rFonts w:hint="default"/>
      </w:rPr>
    </w:lvl>
    <w:lvl w:ilvl="8">
      <w:start w:val="1"/>
      <w:numFmt w:val="decimal"/>
      <w:isLgl/>
      <w:lvlText w:val="%1.%2.%3.%4.%5.%6.%7.%8.%9."/>
      <w:lvlJc w:val="left"/>
      <w:pPr>
        <w:ind w:left="405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D1B63"/>
    <w:rsid w:val="00056964"/>
    <w:rsid w:val="00224F59"/>
    <w:rsid w:val="002C553B"/>
    <w:rsid w:val="002D1B63"/>
    <w:rsid w:val="005F2DC0"/>
    <w:rsid w:val="00600952"/>
    <w:rsid w:val="0061543E"/>
    <w:rsid w:val="006F52B3"/>
    <w:rsid w:val="007034C2"/>
    <w:rsid w:val="00857F3B"/>
    <w:rsid w:val="008834B5"/>
    <w:rsid w:val="00B3265A"/>
    <w:rsid w:val="00C4303B"/>
    <w:rsid w:val="00E673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964"/>
    <w:pPr>
      <w:spacing w:after="26" w:line="257" w:lineRule="auto"/>
      <w:ind w:right="3902" w:firstLine="698"/>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56964"/>
    <w:pPr>
      <w:spacing w:before="100" w:beforeAutospacing="1" w:after="100" w:afterAutospacing="1" w:line="240" w:lineRule="auto"/>
      <w:ind w:right="0" w:firstLine="0"/>
      <w:jc w:val="left"/>
    </w:pPr>
    <w:rPr>
      <w:color w:val="auto"/>
      <w:sz w:val="24"/>
      <w:szCs w:val="24"/>
    </w:rPr>
  </w:style>
  <w:style w:type="paragraph" w:styleId="a4">
    <w:name w:val="List Paragraph"/>
    <w:basedOn w:val="a"/>
    <w:uiPriority w:val="34"/>
    <w:qFormat/>
    <w:rsid w:val="00056964"/>
    <w:pPr>
      <w:ind w:left="720"/>
      <w:contextualSpacing/>
    </w:pPr>
  </w:style>
  <w:style w:type="paragraph" w:styleId="a5">
    <w:name w:val="header"/>
    <w:basedOn w:val="a"/>
    <w:link w:val="a6"/>
    <w:uiPriority w:val="99"/>
    <w:unhideWhenUsed/>
    <w:rsid w:val="00224F59"/>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224F59"/>
    <w:rPr>
      <w:rFonts w:ascii="Times New Roman" w:eastAsia="Times New Roman" w:hAnsi="Times New Roman" w:cs="Times New Roman"/>
      <w:color w:val="000000"/>
      <w:sz w:val="28"/>
      <w:lang w:eastAsia="ru-RU"/>
    </w:rPr>
  </w:style>
  <w:style w:type="paragraph" w:styleId="a7">
    <w:name w:val="footer"/>
    <w:basedOn w:val="a"/>
    <w:link w:val="a8"/>
    <w:uiPriority w:val="99"/>
    <w:semiHidden/>
    <w:unhideWhenUsed/>
    <w:rsid w:val="00224F59"/>
    <w:pPr>
      <w:tabs>
        <w:tab w:val="center" w:pos="4819"/>
        <w:tab w:val="right" w:pos="9639"/>
      </w:tabs>
      <w:spacing w:after="0" w:line="240" w:lineRule="auto"/>
    </w:pPr>
  </w:style>
  <w:style w:type="character" w:customStyle="1" w:styleId="a8">
    <w:name w:val="Нижний колонтитул Знак"/>
    <w:basedOn w:val="a0"/>
    <w:link w:val="a7"/>
    <w:uiPriority w:val="99"/>
    <w:semiHidden/>
    <w:rsid w:val="00224F59"/>
    <w:rPr>
      <w:rFonts w:ascii="Times New Roman" w:eastAsia="Times New Roman" w:hAnsi="Times New Roman" w:cs="Times New Roman"/>
      <w:color w:val="000000"/>
      <w:sz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2442</Words>
  <Characters>1393</Characters>
  <Application>Microsoft Office Word</Application>
  <DocSecurity>0</DocSecurity>
  <Lines>11</Lines>
  <Paragraphs>7</Paragraphs>
  <ScaleCrop>false</ScaleCrop>
  <Company/>
  <LinksUpToDate>false</LinksUpToDate>
  <CharactersWithSpaces>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Поліщук Оксана Анатоліївна</cp:lastModifiedBy>
  <cp:revision>6</cp:revision>
  <dcterms:created xsi:type="dcterms:W3CDTF">2020-11-24T12:37:00Z</dcterms:created>
  <dcterms:modified xsi:type="dcterms:W3CDTF">2020-11-24T15:12:00Z</dcterms:modified>
</cp:coreProperties>
</file>