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2C" w:rsidRPr="002F3385" w:rsidRDefault="00D30CE1" w:rsidP="00916F12">
      <w:pPr>
        <w:spacing w:after="0" w:line="230" w:lineRule="auto"/>
        <w:ind w:left="5103"/>
        <w:rPr>
          <w:rFonts w:ascii="Times New Roman" w:hAnsi="Times New Roman"/>
          <w:sz w:val="28"/>
          <w:szCs w:val="28"/>
          <w:lang w:val="uk-UA" w:eastAsia="ar-SA"/>
        </w:rPr>
      </w:pPr>
      <w:r w:rsidRPr="002F3385">
        <w:rPr>
          <w:rFonts w:ascii="Times New Roman" w:hAnsi="Times New Roman"/>
          <w:sz w:val="28"/>
          <w:szCs w:val="28"/>
          <w:lang w:val="uk-UA" w:eastAsia="ar-SA"/>
        </w:rPr>
        <w:t xml:space="preserve">Додаток </w:t>
      </w:r>
    </w:p>
    <w:p w:rsidR="00D30CE1" w:rsidRPr="00D30CE1" w:rsidRDefault="00DA73A6" w:rsidP="00916F12">
      <w:pPr>
        <w:spacing w:after="0" w:line="230" w:lineRule="auto"/>
        <w:ind w:left="510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 рішення виконавчого комітету</w:t>
      </w:r>
      <w:r w:rsidR="005E050A">
        <w:rPr>
          <w:rFonts w:ascii="Times New Roman" w:hAnsi="Times New Roman"/>
          <w:sz w:val="28"/>
          <w:szCs w:val="28"/>
          <w:lang w:val="uk-UA" w:eastAsia="ar-SA"/>
        </w:rPr>
        <w:t xml:space="preserve"> міської ради</w:t>
      </w:r>
    </w:p>
    <w:p w:rsidR="00D30CE1" w:rsidRPr="00D30CE1" w:rsidRDefault="00DA73A6" w:rsidP="00916F12">
      <w:pPr>
        <w:suppressAutoHyphens/>
        <w:spacing w:after="0" w:line="230" w:lineRule="auto"/>
        <w:ind w:left="510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__________________________</w:t>
      </w:r>
    </w:p>
    <w:p w:rsidR="00973F4B" w:rsidRPr="00D30CE1" w:rsidRDefault="00973F4B" w:rsidP="008671E3">
      <w:pPr>
        <w:suppressAutoHyphens/>
        <w:spacing w:after="0" w:line="230" w:lineRule="auto"/>
        <w:ind w:firstLine="5220"/>
        <w:rPr>
          <w:rFonts w:ascii="Times New Roman" w:hAnsi="Times New Roman"/>
          <w:sz w:val="28"/>
          <w:szCs w:val="28"/>
          <w:lang w:val="uk-UA" w:eastAsia="ar-SA"/>
        </w:rPr>
      </w:pPr>
    </w:p>
    <w:p w:rsidR="00D30CE1" w:rsidRPr="00973F4B" w:rsidRDefault="00D30CE1" w:rsidP="008671E3">
      <w:pPr>
        <w:suppressAutoHyphens/>
        <w:spacing w:after="0" w:line="23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ПОРЯДОК </w:t>
      </w:r>
    </w:p>
    <w:p w:rsidR="00D30CE1" w:rsidRPr="00973F4B" w:rsidRDefault="00D30CE1" w:rsidP="008671E3">
      <w:pPr>
        <w:suppressAutoHyphens/>
        <w:spacing w:after="0" w:line="23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складання, затвердження та контролю виконання </w:t>
      </w:r>
    </w:p>
    <w:p w:rsidR="005E050A" w:rsidRPr="00973F4B" w:rsidRDefault="00D30CE1" w:rsidP="008671E3">
      <w:pPr>
        <w:suppressAutoHyphens/>
        <w:spacing w:after="0" w:line="23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фінансового плану комунального підприємства</w:t>
      </w:r>
      <w:r w:rsidR="00581FD9" w:rsidRPr="00973F4B">
        <w:rPr>
          <w:rFonts w:ascii="Times New Roman" w:hAnsi="Times New Roman"/>
          <w:b/>
          <w:sz w:val="28"/>
          <w:szCs w:val="28"/>
          <w:lang w:val="uk-UA" w:eastAsia="ar-SA"/>
        </w:rPr>
        <w:t xml:space="preserve"> охорони здоров’я</w:t>
      </w:r>
    </w:p>
    <w:p w:rsidR="00D30CE1" w:rsidRPr="005E050A" w:rsidRDefault="00DA73A6" w:rsidP="008671E3">
      <w:pPr>
        <w:suppressAutoHyphens/>
        <w:spacing w:after="0" w:line="23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973F4B">
        <w:rPr>
          <w:rFonts w:ascii="Times New Roman" w:hAnsi="Times New Roman"/>
          <w:b/>
          <w:sz w:val="28"/>
          <w:szCs w:val="28"/>
          <w:lang w:val="uk-UA" w:eastAsia="ar-SA"/>
        </w:rPr>
        <w:t>Луцької міської територіальної громади</w:t>
      </w:r>
    </w:p>
    <w:p w:rsidR="009A7A9F" w:rsidRPr="005E0312" w:rsidRDefault="009A7A9F" w:rsidP="008671E3">
      <w:pPr>
        <w:suppressAutoHyphens/>
        <w:spacing w:after="0" w:line="23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5E0312">
        <w:rPr>
          <w:rFonts w:ascii="Times New Roman" w:hAnsi="Times New Roman"/>
          <w:sz w:val="28"/>
          <w:szCs w:val="28"/>
          <w:lang w:val="uk-UA" w:eastAsia="ar-SA"/>
        </w:rPr>
        <w:t>(далі – Порядок)</w:t>
      </w:r>
    </w:p>
    <w:p w:rsidR="005711D7" w:rsidRPr="00CD18ED" w:rsidRDefault="005711D7" w:rsidP="008671E3">
      <w:pPr>
        <w:suppressAutoHyphens/>
        <w:spacing w:after="0" w:line="230" w:lineRule="auto"/>
        <w:jc w:val="center"/>
        <w:rPr>
          <w:rFonts w:ascii="Times New Roman" w:hAnsi="Times New Roman"/>
          <w:sz w:val="16"/>
          <w:szCs w:val="16"/>
          <w:lang w:val="uk-UA" w:eastAsia="ar-SA"/>
        </w:rPr>
      </w:pPr>
    </w:p>
    <w:p w:rsidR="00D30CE1" w:rsidRPr="00973F4B" w:rsidRDefault="005F4CF2" w:rsidP="008671E3">
      <w:pPr>
        <w:suppressAutoHyphens/>
        <w:spacing w:after="0" w:line="23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1</w:t>
      </w:r>
      <w:r w:rsidR="00D30CE1"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.</w:t>
      </w:r>
      <w:r w:rsidR="00DB352C"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 </w:t>
      </w:r>
      <w:r w:rsidR="00D30CE1"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З</w:t>
      </w:r>
      <w:r w:rsidR="00973F4B"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агальні положення</w:t>
      </w:r>
    </w:p>
    <w:p w:rsidR="00D30CE1" w:rsidRPr="00D30CE1" w:rsidRDefault="00DB352C" w:rsidP="008671E3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3385">
        <w:rPr>
          <w:rFonts w:ascii="Times New Roman" w:hAnsi="Times New Roman"/>
          <w:sz w:val="28"/>
          <w:szCs w:val="28"/>
          <w:lang w:val="uk-UA" w:eastAsia="ar-SA"/>
        </w:rPr>
        <w:t>1.1. 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Цей Порядок визначає процедуру складання, затвердження та контролю виконання</w:t>
      </w:r>
      <w:r w:rsidR="00B60ADB">
        <w:rPr>
          <w:rFonts w:ascii="Times New Roman" w:hAnsi="Times New Roman"/>
          <w:sz w:val="28"/>
          <w:szCs w:val="28"/>
          <w:lang w:val="uk-UA" w:eastAsia="ar-SA"/>
        </w:rPr>
        <w:t xml:space="preserve"> фінансового плану комунального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9207C">
        <w:rPr>
          <w:rFonts w:ascii="Times New Roman" w:hAnsi="Times New Roman"/>
          <w:sz w:val="28"/>
          <w:szCs w:val="28"/>
          <w:lang w:val="uk-UA" w:eastAsia="ar-SA"/>
        </w:rPr>
        <w:t xml:space="preserve">підприємства 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охорони здоров’я (далі – фінансовий план).</w:t>
      </w:r>
    </w:p>
    <w:p w:rsidR="00D30CE1" w:rsidRPr="00D30CE1" w:rsidRDefault="00D30CE1" w:rsidP="008671E3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1.2.</w:t>
      </w:r>
      <w:r w:rsidR="00DB352C" w:rsidRPr="008671E3">
        <w:rPr>
          <w:rFonts w:ascii="Times New Roman" w:hAnsi="Times New Roman"/>
          <w:bCs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Фінансовий план </w:t>
      </w:r>
      <w:r w:rsidRPr="00D30CE1">
        <w:rPr>
          <w:rFonts w:ascii="Times New Roman" w:hAnsi="Times New Roman"/>
          <w:bCs/>
          <w:sz w:val="28"/>
          <w:szCs w:val="28"/>
          <w:lang w:val="uk-UA" w:eastAsia="ar-SA"/>
        </w:rPr>
        <w:t>комунального підприємства</w:t>
      </w:r>
      <w:r w:rsidR="00C9207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охорони зд</w:t>
      </w:r>
      <w:r w:rsidR="005E0312">
        <w:rPr>
          <w:rFonts w:ascii="Times New Roman" w:hAnsi="Times New Roman"/>
          <w:sz w:val="28"/>
          <w:szCs w:val="28"/>
          <w:lang w:val="uk-UA" w:eastAsia="ar-SA"/>
        </w:rPr>
        <w:t>оров’</w:t>
      </w:r>
      <w:r w:rsidR="00640E03">
        <w:rPr>
          <w:rFonts w:ascii="Times New Roman" w:hAnsi="Times New Roman"/>
          <w:sz w:val="28"/>
          <w:szCs w:val="28"/>
          <w:lang w:val="uk-UA" w:eastAsia="ar-SA"/>
        </w:rPr>
        <w:t xml:space="preserve">я </w:t>
      </w:r>
      <w:r w:rsidR="00640E03" w:rsidRPr="005E0312">
        <w:rPr>
          <w:rFonts w:ascii="Times New Roman" w:hAnsi="Times New Roman"/>
          <w:sz w:val="28"/>
          <w:szCs w:val="28"/>
          <w:lang w:val="uk-UA" w:eastAsia="ar-SA"/>
        </w:rPr>
        <w:t>(</w:t>
      </w:r>
      <w:r w:rsidR="005E0312">
        <w:rPr>
          <w:rFonts w:ascii="Times New Roman" w:hAnsi="Times New Roman"/>
          <w:sz w:val="28"/>
          <w:szCs w:val="28"/>
          <w:lang w:val="uk-UA" w:eastAsia="ar-SA"/>
        </w:rPr>
        <w:t>далі – комунальне підприємство</w:t>
      </w:r>
      <w:r w:rsidRPr="005E0312">
        <w:rPr>
          <w:rFonts w:ascii="Times New Roman" w:hAnsi="Times New Roman"/>
          <w:sz w:val="28"/>
          <w:szCs w:val="28"/>
          <w:lang w:val="uk-UA" w:eastAsia="ar-SA"/>
        </w:rPr>
        <w:t xml:space="preserve">)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є основним плановим документом, відповідно до якого підприємство отримує доходи і здійснює видатки, визначає обсяг та спрямування коштів для виконання своїх функцій протягом року відпо</w:t>
      </w:r>
      <w:r w:rsidR="00C9207C">
        <w:rPr>
          <w:rFonts w:ascii="Times New Roman" w:hAnsi="Times New Roman"/>
          <w:sz w:val="28"/>
          <w:szCs w:val="28"/>
          <w:lang w:val="uk-UA" w:eastAsia="ar-SA"/>
        </w:rPr>
        <w:t>відно до установчих документів.</w:t>
      </w:r>
    </w:p>
    <w:p w:rsidR="00D30CE1" w:rsidRPr="00D30CE1" w:rsidRDefault="00D30CE1" w:rsidP="00C9207C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1.3.</w:t>
      </w:r>
      <w:r w:rsidR="00DB352C" w:rsidRPr="008671E3">
        <w:rPr>
          <w:rFonts w:ascii="Times New Roman" w:hAnsi="Times New Roman"/>
          <w:bCs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Фінансовий план складається </w:t>
      </w:r>
      <w:r w:rsidR="005E0312">
        <w:rPr>
          <w:rFonts w:ascii="Times New Roman" w:hAnsi="Times New Roman"/>
          <w:sz w:val="28"/>
          <w:szCs w:val="28"/>
          <w:lang w:val="uk-UA" w:eastAsia="ar-SA"/>
        </w:rPr>
        <w:t>комунальним підприємством</w:t>
      </w:r>
      <w:r w:rsidR="00640E03" w:rsidRPr="005E031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на кожен наступний рік </w:t>
      </w:r>
      <w:r w:rsidR="00C9207C">
        <w:rPr>
          <w:rFonts w:ascii="Times New Roman" w:hAnsi="Times New Roman"/>
          <w:sz w:val="28"/>
          <w:szCs w:val="28"/>
          <w:lang w:val="uk-UA" w:eastAsia="ar-SA"/>
        </w:rPr>
        <w:t>з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поквартальною розбивкою і відображає очікувані фінансові результати </w:t>
      </w:r>
      <w:r w:rsidR="00C9207C">
        <w:rPr>
          <w:rFonts w:ascii="Times New Roman" w:hAnsi="Times New Roman"/>
          <w:sz w:val="28"/>
          <w:szCs w:val="28"/>
          <w:lang w:val="uk-UA" w:eastAsia="ar-SA"/>
        </w:rPr>
        <w:t>в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запланованому році. </w:t>
      </w:r>
    </w:p>
    <w:p w:rsidR="00D30CE1" w:rsidRPr="00D30CE1" w:rsidRDefault="005E0312" w:rsidP="008671E3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Комунальне підприємство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складає фінансовий план за формою згідно з додатком 1 до цього Порядку</w:t>
      </w:r>
      <w:r w:rsidR="00640E0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та затверджує його у встановленому </w:t>
      </w:r>
      <w:r>
        <w:rPr>
          <w:rFonts w:ascii="Times New Roman" w:hAnsi="Times New Roman"/>
          <w:sz w:val="28"/>
          <w:szCs w:val="28"/>
          <w:lang w:val="uk-UA" w:eastAsia="ar-SA"/>
        </w:rPr>
        <w:t>нижче порядку.</w:t>
      </w:r>
    </w:p>
    <w:p w:rsidR="00D30CE1" w:rsidRPr="00D30CE1" w:rsidRDefault="00D30CE1" w:rsidP="008671E3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Фінансовий план також містить дов</w:t>
      </w:r>
      <w:r w:rsidR="008B1F6F">
        <w:rPr>
          <w:rFonts w:ascii="Times New Roman" w:hAnsi="Times New Roman"/>
          <w:sz w:val="28"/>
          <w:szCs w:val="28"/>
          <w:lang w:val="uk-UA" w:eastAsia="ar-SA"/>
        </w:rPr>
        <w:t>ідкову інформацію щодо касових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показників минулого року та планових і прогнозних показників поточного року, а також інформацію згідно із стратегічним планом розвитку підприємства.</w:t>
      </w:r>
    </w:p>
    <w:p w:rsidR="008E6E51" w:rsidRPr="00CD18ED" w:rsidRDefault="008E6E51" w:rsidP="008671E3">
      <w:pPr>
        <w:suppressAutoHyphens/>
        <w:spacing w:after="0" w:line="230" w:lineRule="auto"/>
        <w:jc w:val="both"/>
        <w:rPr>
          <w:rFonts w:ascii="Times New Roman" w:hAnsi="Times New Roman"/>
          <w:sz w:val="16"/>
          <w:szCs w:val="16"/>
          <w:lang w:val="uk-UA" w:eastAsia="ar-SA"/>
        </w:rPr>
      </w:pPr>
    </w:p>
    <w:p w:rsidR="00D30CE1" w:rsidRPr="00973F4B" w:rsidRDefault="005F4CF2" w:rsidP="008671E3">
      <w:pPr>
        <w:suppressAutoHyphens/>
        <w:spacing w:after="0" w:line="23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2</w:t>
      </w:r>
      <w:r w:rsidR="00DB352C"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. </w:t>
      </w:r>
      <w:r w:rsidR="00973F4B"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Підготовка (складання) фінансового плану</w:t>
      </w:r>
    </w:p>
    <w:p w:rsidR="00D30CE1" w:rsidRPr="00D30CE1" w:rsidRDefault="00D30CE1" w:rsidP="00916F12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DB352C" w:rsidRPr="002F3385">
        <w:rPr>
          <w:rFonts w:ascii="Times New Roman" w:hAnsi="Times New Roman"/>
          <w:sz w:val="28"/>
          <w:szCs w:val="28"/>
          <w:lang w:val="uk-UA" w:eastAsia="ar-SA"/>
        </w:rPr>
        <w:t>.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Фінансовий план </w:t>
      </w:r>
      <w:r w:rsidR="005E0312">
        <w:rPr>
          <w:rFonts w:ascii="Times New Roman" w:hAnsi="Times New Roman"/>
          <w:sz w:val="28"/>
          <w:szCs w:val="28"/>
          <w:lang w:val="uk-UA" w:eastAsia="ar-SA"/>
        </w:rPr>
        <w:t>комунального підприємства</w:t>
      </w:r>
      <w:r w:rsidR="005E0312"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повинен визначати основні показники фіна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 xml:space="preserve">нсово-господарської діяльності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підприємства, основні джерела та напрями спрямування коштів для забезпечення потреб діяльності підприємства, реалізації розвитку підприємства, забезпе</w:t>
      </w:r>
      <w:r w:rsidR="005E0312">
        <w:rPr>
          <w:rFonts w:ascii="Times New Roman" w:hAnsi="Times New Roman"/>
          <w:sz w:val="28"/>
          <w:szCs w:val="28"/>
          <w:lang w:val="uk-UA" w:eastAsia="ar-SA"/>
        </w:rPr>
        <w:t>чення витрат та виконання зобов’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язань, включаючи зобов’язання перед бюджетами та державними цільовими фондами.</w:t>
      </w:r>
    </w:p>
    <w:p w:rsidR="00D30CE1" w:rsidRPr="00D30CE1" w:rsidRDefault="00DB352C" w:rsidP="00916F12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3385">
        <w:rPr>
          <w:rFonts w:ascii="Times New Roman" w:hAnsi="Times New Roman"/>
          <w:sz w:val="28"/>
          <w:szCs w:val="28"/>
          <w:lang w:val="uk-UA" w:eastAsia="ar-SA"/>
        </w:rPr>
        <w:t>2.2. </w:t>
      </w:r>
      <w:proofErr w:type="spellStart"/>
      <w:r w:rsidR="00F15E46" w:rsidRPr="00CD18ED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="00D30CE1" w:rsidRPr="00CD18ED">
        <w:rPr>
          <w:rFonts w:ascii="Times New Roman" w:hAnsi="Times New Roman"/>
          <w:sz w:val="28"/>
          <w:szCs w:val="28"/>
          <w:lang w:val="uk-UA" w:eastAsia="ar-SA"/>
        </w:rPr>
        <w:t>кт</w:t>
      </w:r>
      <w:proofErr w:type="spellEnd"/>
      <w:r w:rsidR="00D30CE1" w:rsidRPr="00CD18ED">
        <w:rPr>
          <w:rFonts w:ascii="Times New Roman" w:hAnsi="Times New Roman"/>
          <w:sz w:val="28"/>
          <w:szCs w:val="28"/>
          <w:lang w:val="uk-UA" w:eastAsia="ar-SA"/>
        </w:rPr>
        <w:t xml:space="preserve"> фінансового плану на плановий рі</w:t>
      </w:r>
      <w:r w:rsidR="00E770BE" w:rsidRPr="00CD18ED">
        <w:rPr>
          <w:rFonts w:ascii="Times New Roman" w:hAnsi="Times New Roman"/>
          <w:sz w:val="28"/>
          <w:szCs w:val="28"/>
          <w:lang w:val="uk-UA" w:eastAsia="ar-SA"/>
        </w:rPr>
        <w:t xml:space="preserve">к </w:t>
      </w:r>
      <w:r w:rsidR="00D30CE1" w:rsidRPr="00CD18ED">
        <w:rPr>
          <w:rFonts w:ascii="Times New Roman" w:hAnsi="Times New Roman"/>
          <w:sz w:val="28"/>
          <w:szCs w:val="28"/>
          <w:lang w:val="uk-UA" w:eastAsia="ar-SA"/>
        </w:rPr>
        <w:t xml:space="preserve">подається </w:t>
      </w:r>
      <w:r w:rsidR="00916F12" w:rsidRPr="00CD18ED">
        <w:rPr>
          <w:rFonts w:ascii="Times New Roman" w:hAnsi="Times New Roman"/>
          <w:sz w:val="28"/>
          <w:szCs w:val="28"/>
          <w:lang w:val="uk-UA" w:eastAsia="ar-SA"/>
        </w:rPr>
        <w:t xml:space="preserve">комунальним підприємством </w:t>
      </w:r>
      <w:r w:rsidR="00D30CE1" w:rsidRPr="00CD18ED">
        <w:rPr>
          <w:rFonts w:ascii="Times New Roman" w:hAnsi="Times New Roman"/>
          <w:sz w:val="28"/>
          <w:szCs w:val="28"/>
          <w:lang w:val="uk-UA" w:eastAsia="ar-SA"/>
        </w:rPr>
        <w:t xml:space="preserve">на розгляд </w:t>
      </w:r>
      <w:r w:rsidR="00CD18ED" w:rsidRPr="00CD18ED">
        <w:rPr>
          <w:rFonts w:ascii="Times New Roman" w:hAnsi="Times New Roman"/>
          <w:sz w:val="28"/>
          <w:szCs w:val="28"/>
          <w:lang w:val="uk-UA" w:eastAsia="ar-SA"/>
        </w:rPr>
        <w:t xml:space="preserve">управлінню охорони здоров’я – </w:t>
      </w:r>
      <w:r w:rsidR="00D30CE1" w:rsidRPr="00CD18ED">
        <w:rPr>
          <w:rFonts w:ascii="Times New Roman" w:hAnsi="Times New Roman"/>
          <w:sz w:val="28"/>
          <w:szCs w:val="28"/>
          <w:lang w:val="uk-UA" w:eastAsia="ar-SA"/>
        </w:rPr>
        <w:t>уповноваженому органу з охорон</w:t>
      </w:r>
      <w:r w:rsidR="00916F12" w:rsidRPr="00CD18ED">
        <w:rPr>
          <w:rFonts w:ascii="Times New Roman" w:hAnsi="Times New Roman"/>
          <w:sz w:val="28"/>
          <w:szCs w:val="28"/>
          <w:lang w:val="uk-UA" w:eastAsia="ar-SA"/>
        </w:rPr>
        <w:t>и здоров’</w:t>
      </w:r>
      <w:r w:rsidR="00CD18ED" w:rsidRPr="00CD18ED">
        <w:rPr>
          <w:rFonts w:ascii="Times New Roman" w:hAnsi="Times New Roman"/>
          <w:sz w:val="28"/>
          <w:szCs w:val="28"/>
          <w:lang w:val="uk-UA" w:eastAsia="ar-SA"/>
        </w:rPr>
        <w:t xml:space="preserve">я </w:t>
      </w:r>
      <w:r w:rsidR="00D30CE1" w:rsidRPr="00CD18ED">
        <w:rPr>
          <w:rFonts w:ascii="Times New Roman" w:hAnsi="Times New Roman"/>
          <w:sz w:val="28"/>
          <w:szCs w:val="28"/>
          <w:lang w:val="uk-UA" w:eastAsia="ar-SA"/>
        </w:rPr>
        <w:t>(далі – уповноважений орган)</w:t>
      </w:r>
      <w:r w:rsidR="00495652" w:rsidRPr="00CD18E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95652">
        <w:rPr>
          <w:rFonts w:ascii="Times New Roman" w:hAnsi="Times New Roman"/>
          <w:sz w:val="28"/>
          <w:szCs w:val="28"/>
          <w:lang w:val="uk-UA" w:eastAsia="ar-SA"/>
        </w:rPr>
        <w:t>–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у двох примірниках за формами згідно з додатком 1 </w:t>
      </w:r>
      <w:r w:rsidR="00495652">
        <w:rPr>
          <w:rFonts w:ascii="Times New Roman" w:hAnsi="Times New Roman"/>
          <w:sz w:val="28"/>
          <w:szCs w:val="28"/>
          <w:lang w:val="uk-UA" w:eastAsia="ar-SA"/>
        </w:rPr>
        <w:t xml:space="preserve">до цього Порядку 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у паперовому та електронному вигляді з пронумерованими та с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 xml:space="preserve">кріпленими печаткою сторінками 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до</w:t>
      </w:r>
      <w:r w:rsidR="00916F12">
        <w:rPr>
          <w:rFonts w:ascii="Times New Roman" w:hAnsi="Times New Roman"/>
          <w:sz w:val="28"/>
          <w:szCs w:val="28"/>
          <w:lang w:val="uk-UA" w:eastAsia="ar-SA"/>
        </w:rPr>
        <w:t xml:space="preserve"> 0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1 вересня року, що передує плановому.</w:t>
      </w:r>
    </w:p>
    <w:p w:rsidR="00D30CE1" w:rsidRPr="00D30CE1" w:rsidRDefault="00E770BE" w:rsidP="00916F12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кту</w:t>
      </w:r>
      <w:proofErr w:type="spellEnd"/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фінансового плану додаються:</w:t>
      </w:r>
    </w:p>
    <w:p w:rsidR="00D30CE1" w:rsidRPr="00D30CE1" w:rsidRDefault="00DB352C" w:rsidP="00916F12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3385">
        <w:rPr>
          <w:rFonts w:ascii="Times New Roman" w:hAnsi="Times New Roman"/>
          <w:sz w:val="28"/>
          <w:szCs w:val="28"/>
          <w:lang w:val="uk-UA" w:eastAsia="ar-SA"/>
        </w:rPr>
        <w:t>- 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 xml:space="preserve">пояснювальна записка, яка 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містить результати аналізу його фінансово-господарської діяльності за попередній рік, а також показники фінансово-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господарської діяльності та розвитку підприємства в поточному році та на плановий рік; </w:t>
      </w:r>
    </w:p>
    <w:p w:rsidR="00D30CE1" w:rsidRPr="00D30CE1" w:rsidRDefault="00DB352C" w:rsidP="00916F12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3385">
        <w:rPr>
          <w:rFonts w:ascii="Times New Roman" w:hAnsi="Times New Roman"/>
          <w:sz w:val="28"/>
          <w:szCs w:val="28"/>
          <w:lang w:val="uk-UA" w:eastAsia="ar-SA"/>
        </w:rPr>
        <w:t>- </w:t>
      </w:r>
      <w:proofErr w:type="spellStart"/>
      <w:r w:rsidR="00E770BE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="00E62F2D">
        <w:rPr>
          <w:rFonts w:ascii="Times New Roman" w:hAnsi="Times New Roman"/>
          <w:sz w:val="28"/>
          <w:szCs w:val="28"/>
          <w:lang w:val="uk-UA" w:eastAsia="ar-SA"/>
        </w:rPr>
        <w:t>кт</w:t>
      </w:r>
      <w:proofErr w:type="spellEnd"/>
      <w:r w:rsidR="00E62F2D">
        <w:rPr>
          <w:rFonts w:ascii="Times New Roman" w:hAnsi="Times New Roman"/>
          <w:sz w:val="28"/>
          <w:szCs w:val="28"/>
          <w:lang w:val="uk-UA" w:eastAsia="ar-SA"/>
        </w:rPr>
        <w:t xml:space="preserve"> ст</w:t>
      </w:r>
      <w:r w:rsidR="00916F12">
        <w:rPr>
          <w:rFonts w:ascii="Times New Roman" w:hAnsi="Times New Roman"/>
          <w:sz w:val="28"/>
          <w:szCs w:val="28"/>
          <w:lang w:val="uk-UA" w:eastAsia="ar-SA"/>
        </w:rPr>
        <w:t>р</w:t>
      </w:r>
      <w:r w:rsidR="00E62F2D">
        <w:rPr>
          <w:rFonts w:ascii="Times New Roman" w:hAnsi="Times New Roman"/>
          <w:sz w:val="28"/>
          <w:szCs w:val="28"/>
          <w:lang w:val="uk-UA" w:eastAsia="ar-SA"/>
        </w:rPr>
        <w:t>уктури підприємства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на наступний рік; </w:t>
      </w:r>
    </w:p>
    <w:p w:rsidR="00D30CE1" w:rsidRPr="00D30CE1" w:rsidRDefault="00DB352C" w:rsidP="00916F12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3385">
        <w:rPr>
          <w:rFonts w:ascii="Times New Roman" w:hAnsi="Times New Roman"/>
          <w:sz w:val="28"/>
          <w:szCs w:val="28"/>
          <w:lang w:val="uk-UA" w:eastAsia="ar-SA"/>
        </w:rPr>
        <w:t>- 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обґрунтування причин з відповідними розрахунками у разі зменшення доходної частини фінансового плану порівняно </w:t>
      </w:r>
      <w:r w:rsidR="00495652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з запланованими показниками поточного року.</w:t>
      </w:r>
    </w:p>
    <w:p w:rsidR="00D30CE1" w:rsidRDefault="009538BD" w:rsidP="00916F12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Фінансовий план,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проєк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т</w:t>
      </w:r>
      <w:proofErr w:type="spellEnd"/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якого не відповідає вимогам цього Порядку та встановленій формі, вважається неподаним</w:t>
      </w:r>
      <w:r w:rsidR="00495652">
        <w:rPr>
          <w:rFonts w:ascii="Times New Roman" w:hAnsi="Times New Roman"/>
          <w:sz w:val="28"/>
          <w:szCs w:val="28"/>
          <w:lang w:val="uk-UA" w:eastAsia="ar-SA"/>
        </w:rPr>
        <w:t>;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неподання фінансового плану 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у 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визначені Порядком терміни або подання з порушенням встановленого Порядку роз</w:t>
      </w:r>
      <w:r w:rsidR="00E770BE">
        <w:rPr>
          <w:rFonts w:ascii="Times New Roman" w:hAnsi="Times New Roman"/>
          <w:sz w:val="28"/>
          <w:szCs w:val="28"/>
          <w:lang w:val="uk-UA" w:eastAsia="ar-SA"/>
        </w:rPr>
        <w:t>глядається як невиконання умов К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онтракту директором.</w:t>
      </w:r>
    </w:p>
    <w:p w:rsidR="00D30CE1" w:rsidRPr="00CD18ED" w:rsidRDefault="00D30CE1" w:rsidP="008671E3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16"/>
          <w:szCs w:val="16"/>
          <w:lang w:val="uk-UA" w:eastAsia="ar-SA"/>
        </w:rPr>
      </w:pPr>
    </w:p>
    <w:p w:rsidR="00D30CE1" w:rsidRPr="00973F4B" w:rsidRDefault="005F4CF2" w:rsidP="008671E3">
      <w:pPr>
        <w:suppressAutoHyphens/>
        <w:spacing w:after="0" w:line="23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3</w:t>
      </w:r>
      <w:r w:rsidR="00CD18ED">
        <w:rPr>
          <w:rFonts w:ascii="Times New Roman" w:hAnsi="Times New Roman"/>
          <w:b/>
          <w:bCs/>
          <w:sz w:val="28"/>
          <w:szCs w:val="28"/>
          <w:lang w:val="uk-UA" w:eastAsia="ar-SA"/>
        </w:rPr>
        <w:t>. </w:t>
      </w:r>
      <w:r w:rsidR="00973F4B" w:rsidRP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Погодження та затвердження фінансового плану</w:t>
      </w:r>
    </w:p>
    <w:p w:rsidR="00D30CE1" w:rsidRPr="00D30CE1" w:rsidRDefault="00B050CF" w:rsidP="00916F12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3385">
        <w:rPr>
          <w:rFonts w:ascii="Times New Roman" w:hAnsi="Times New Roman"/>
          <w:sz w:val="28"/>
          <w:szCs w:val="28"/>
          <w:lang w:val="uk-UA" w:eastAsia="ar-SA"/>
        </w:rPr>
        <w:t>3.1. 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Уповноважений орган прот</w:t>
      </w:r>
      <w:r w:rsidR="009538BD">
        <w:rPr>
          <w:rFonts w:ascii="Times New Roman" w:hAnsi="Times New Roman"/>
          <w:sz w:val="28"/>
          <w:szCs w:val="28"/>
          <w:lang w:val="uk-UA" w:eastAsia="ar-SA"/>
        </w:rPr>
        <w:t xml:space="preserve">ягом місяця здійснює аналіз </w:t>
      </w:r>
      <w:proofErr w:type="spellStart"/>
      <w:r w:rsidR="009538BD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кту</w:t>
      </w:r>
      <w:proofErr w:type="spellEnd"/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фінансового плану з обов’язковим порівнянням його показників з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 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показниками фінансово-господарської діяльності 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комунального підприємства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за два попередні роки та приймає рішення щодо його затвердження або повернення на доопрацювання.</w:t>
      </w:r>
    </w:p>
    <w:p w:rsidR="00D30CE1" w:rsidRPr="00D30CE1" w:rsidRDefault="00D30CE1" w:rsidP="00916F12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У разі наявності усіх необхідних документів, визначених п</w:t>
      </w:r>
      <w:r w:rsidR="00B050CF" w:rsidRPr="002F3385">
        <w:rPr>
          <w:rFonts w:ascii="Times New Roman" w:hAnsi="Times New Roman"/>
          <w:sz w:val="28"/>
          <w:szCs w:val="28"/>
          <w:lang w:val="uk-UA" w:eastAsia="ar-SA"/>
        </w:rPr>
        <w:t>ідпунктом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2.2 п</w:t>
      </w:r>
      <w:r w:rsidR="00B050CF" w:rsidRPr="002F3385">
        <w:rPr>
          <w:rFonts w:ascii="Times New Roman" w:hAnsi="Times New Roman"/>
          <w:sz w:val="28"/>
          <w:szCs w:val="28"/>
          <w:lang w:val="uk-UA" w:eastAsia="ar-SA"/>
        </w:rPr>
        <w:t>ункту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2 </w:t>
      </w:r>
      <w:r w:rsidR="00495652">
        <w:rPr>
          <w:rFonts w:ascii="Times New Roman" w:hAnsi="Times New Roman"/>
          <w:sz w:val="28"/>
          <w:szCs w:val="28"/>
          <w:lang w:val="uk-UA" w:eastAsia="ar-SA"/>
        </w:rPr>
        <w:t xml:space="preserve">цього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Порядку, і обґру</w:t>
      </w:r>
      <w:r w:rsidR="00495652">
        <w:rPr>
          <w:rFonts w:ascii="Times New Roman" w:hAnsi="Times New Roman"/>
          <w:sz w:val="28"/>
          <w:szCs w:val="28"/>
          <w:lang w:val="uk-UA" w:eastAsia="ar-SA"/>
        </w:rPr>
        <w:t xml:space="preserve">нтувань (детальних розрахунків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тощо) річних планових показників та </w:t>
      </w:r>
      <w:r w:rsidR="009538BD">
        <w:rPr>
          <w:rFonts w:ascii="Times New Roman" w:hAnsi="Times New Roman"/>
          <w:sz w:val="28"/>
          <w:szCs w:val="28"/>
          <w:lang w:val="uk-UA" w:eastAsia="ar-SA"/>
        </w:rPr>
        <w:t xml:space="preserve">при відсутності зауважень до </w:t>
      </w:r>
      <w:proofErr w:type="spellStart"/>
      <w:r w:rsidR="009538BD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кту</w:t>
      </w:r>
      <w:proofErr w:type="spellEnd"/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уповноважений орган погоджує фінансовий план.</w:t>
      </w:r>
    </w:p>
    <w:p w:rsidR="00D30CE1" w:rsidRPr="00D30CE1" w:rsidRDefault="00B050CF" w:rsidP="00916F12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3385">
        <w:rPr>
          <w:rFonts w:ascii="Times New Roman" w:hAnsi="Times New Roman"/>
          <w:sz w:val="28"/>
          <w:szCs w:val="28"/>
          <w:lang w:val="uk-UA" w:eastAsia="ar-SA"/>
        </w:rPr>
        <w:t>3.2. 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Після погод</w:t>
      </w:r>
      <w:r w:rsidR="009538BD">
        <w:rPr>
          <w:rFonts w:ascii="Times New Roman" w:hAnsi="Times New Roman"/>
          <w:sz w:val="28"/>
          <w:szCs w:val="28"/>
          <w:lang w:val="uk-UA" w:eastAsia="ar-SA"/>
        </w:rPr>
        <w:t xml:space="preserve">ження уповноваженим органом </w:t>
      </w:r>
      <w:proofErr w:type="spellStart"/>
      <w:r w:rsidR="009538BD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кт</w:t>
      </w:r>
      <w:proofErr w:type="spellEnd"/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фінансового плану у термін до 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0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1 жовтня року, що передує плановому, подається на розгляд та погодження до департамент</w:t>
      </w:r>
      <w:r w:rsidR="009538BD">
        <w:rPr>
          <w:rFonts w:ascii="Times New Roman" w:hAnsi="Times New Roman"/>
          <w:sz w:val="28"/>
          <w:szCs w:val="28"/>
          <w:lang w:val="uk-UA" w:eastAsia="ar-SA"/>
        </w:rPr>
        <w:t>у фінансів та бюджету і департаменту економічної політики Луцької міської ради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.</w:t>
      </w:r>
      <w:r w:rsidR="00462C6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D30CE1" w:rsidRPr="00D30CE1" w:rsidRDefault="00B050CF" w:rsidP="00916F12">
      <w:pPr>
        <w:spacing w:after="0" w:line="23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F3385">
        <w:rPr>
          <w:rFonts w:ascii="Times New Roman" w:hAnsi="Times New Roman"/>
          <w:sz w:val="28"/>
          <w:szCs w:val="28"/>
          <w:lang w:val="uk-UA"/>
        </w:rPr>
        <w:t>3.3. 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>У разі наявності зауважен</w:t>
      </w:r>
      <w:r w:rsidR="009538BD">
        <w:rPr>
          <w:rFonts w:ascii="Times New Roman" w:hAnsi="Times New Roman"/>
          <w:sz w:val="28"/>
          <w:szCs w:val="28"/>
          <w:lang w:val="uk-UA" w:eastAsia="ar-SA"/>
        </w:rPr>
        <w:t xml:space="preserve">ь до </w:t>
      </w:r>
      <w:proofErr w:type="spellStart"/>
      <w:r w:rsidR="009538BD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>кту</w:t>
      </w:r>
      <w:proofErr w:type="spellEnd"/>
      <w:r w:rsidR="008671E3">
        <w:rPr>
          <w:rFonts w:ascii="Times New Roman" w:hAnsi="Times New Roman"/>
          <w:sz w:val="28"/>
          <w:szCs w:val="28"/>
          <w:lang w:val="uk-UA" w:eastAsia="ar-SA"/>
        </w:rPr>
        <w:t xml:space="preserve"> фінансового плану </w:t>
      </w:r>
      <w:r w:rsidR="00D30CE1" w:rsidRPr="00D30CE1">
        <w:rPr>
          <w:rFonts w:ascii="Times New Roman" w:hAnsi="Times New Roman"/>
          <w:sz w:val="28"/>
          <w:szCs w:val="28"/>
          <w:lang w:val="uk-UA"/>
        </w:rPr>
        <w:t xml:space="preserve">він повертається 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підприємству </w:t>
      </w:r>
      <w:r w:rsidR="00D30CE1" w:rsidRPr="00D30CE1">
        <w:rPr>
          <w:rFonts w:ascii="Times New Roman" w:hAnsi="Times New Roman"/>
          <w:sz w:val="28"/>
          <w:szCs w:val="28"/>
          <w:lang w:val="uk-UA"/>
        </w:rPr>
        <w:t xml:space="preserve">на доопрацювання. </w:t>
      </w:r>
      <w:r w:rsidR="004F68B6">
        <w:rPr>
          <w:rFonts w:ascii="Times New Roman" w:hAnsi="Times New Roman"/>
          <w:sz w:val="28"/>
          <w:szCs w:val="28"/>
          <w:lang w:val="uk-UA"/>
        </w:rPr>
        <w:t>У</w:t>
      </w:r>
      <w:r w:rsidR="00D30CE1" w:rsidRPr="00D30CE1">
        <w:rPr>
          <w:rFonts w:ascii="Times New Roman" w:hAnsi="Times New Roman"/>
          <w:sz w:val="28"/>
          <w:szCs w:val="28"/>
          <w:lang w:val="uk-UA"/>
        </w:rPr>
        <w:t>повноважений орган в</w:t>
      </w:r>
      <w:r w:rsidR="00973F4B">
        <w:rPr>
          <w:rFonts w:ascii="Times New Roman" w:hAnsi="Times New Roman"/>
          <w:sz w:val="28"/>
          <w:szCs w:val="28"/>
          <w:lang w:val="uk-UA"/>
        </w:rPr>
        <w:t> </w:t>
      </w:r>
      <w:r w:rsidR="00D30CE1" w:rsidRPr="00D30CE1">
        <w:rPr>
          <w:rFonts w:ascii="Times New Roman" w:hAnsi="Times New Roman"/>
          <w:sz w:val="28"/>
          <w:szCs w:val="28"/>
          <w:lang w:val="uk-UA"/>
        </w:rPr>
        <w:t xml:space="preserve">письмовій формі повідомляє 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комунальне підприємство</w:t>
      </w:r>
      <w:r w:rsidR="00462C65" w:rsidRPr="00D30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CE1" w:rsidRPr="00D30CE1">
        <w:rPr>
          <w:rFonts w:ascii="Times New Roman" w:hAnsi="Times New Roman"/>
          <w:sz w:val="28"/>
          <w:szCs w:val="28"/>
          <w:lang w:val="uk-UA"/>
        </w:rPr>
        <w:t>про прийняте рішення із зазначенням причин повернення фінансового плану.</w:t>
      </w:r>
    </w:p>
    <w:p w:rsidR="00D30CE1" w:rsidRPr="00D30CE1" w:rsidRDefault="00973F4B" w:rsidP="00916F12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Комунальне підприємство</w:t>
      </w:r>
      <w:r w:rsidR="00D30CE1" w:rsidRPr="00D30CE1">
        <w:rPr>
          <w:rFonts w:ascii="Times New Roman" w:hAnsi="Times New Roman"/>
          <w:sz w:val="28"/>
          <w:szCs w:val="28"/>
          <w:lang w:val="uk-UA" w:eastAsia="ar-SA"/>
        </w:rPr>
        <w:t xml:space="preserve"> протягом 10 днів доопрацьовує фінансовий план з урахуванням наданих зауважень та повертає його для погодження.</w:t>
      </w:r>
    </w:p>
    <w:p w:rsidR="00D30CE1" w:rsidRPr="00D30CE1" w:rsidRDefault="00D30CE1" w:rsidP="00916F12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3.4.</w:t>
      </w:r>
      <w:r w:rsidR="00B050CF" w:rsidRPr="002F3385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Фінансовий план затверджується уповноваженим органом після його погодження департаментом фінансів</w:t>
      </w:r>
      <w:r w:rsidR="009538BD">
        <w:rPr>
          <w:rFonts w:ascii="Times New Roman" w:hAnsi="Times New Roman"/>
          <w:sz w:val="28"/>
          <w:szCs w:val="28"/>
          <w:lang w:val="uk-UA" w:eastAsia="ar-SA"/>
        </w:rPr>
        <w:t xml:space="preserve"> та бюджету і департаментом економічної політики Луцької міської ради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D30CE1" w:rsidRDefault="00D30CE1" w:rsidP="008671E3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Погоджений фінансовий план 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комунального підприємства</w:t>
      </w:r>
      <w:r w:rsidR="00967956"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затверджується не </w:t>
      </w:r>
      <w:r w:rsidRPr="00973F4B">
        <w:rPr>
          <w:rFonts w:ascii="Times New Roman" w:hAnsi="Times New Roman"/>
          <w:sz w:val="28"/>
          <w:szCs w:val="28"/>
          <w:lang w:val="uk-UA" w:eastAsia="ar-SA"/>
        </w:rPr>
        <w:t xml:space="preserve">пізніше 25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грудня року,</w:t>
      </w:r>
      <w:r w:rsidRPr="00D30CE1">
        <w:rPr>
          <w:rFonts w:ascii="Times New Roman" w:hAnsi="Times New Roman"/>
          <w:color w:val="FF0000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що передує плановому.</w:t>
      </w:r>
    </w:p>
    <w:p w:rsidR="00973F4B" w:rsidRPr="00CD18ED" w:rsidRDefault="00973F4B" w:rsidP="00973F4B">
      <w:pPr>
        <w:suppressAutoHyphens/>
        <w:spacing w:after="0" w:line="230" w:lineRule="auto"/>
        <w:jc w:val="both"/>
        <w:rPr>
          <w:rFonts w:ascii="Times New Roman" w:hAnsi="Times New Roman"/>
          <w:sz w:val="16"/>
          <w:szCs w:val="16"/>
          <w:lang w:val="uk-UA" w:eastAsia="ar-SA"/>
        </w:rPr>
      </w:pPr>
    </w:p>
    <w:p w:rsidR="00D30CE1" w:rsidRPr="002F3385" w:rsidRDefault="005F4CF2" w:rsidP="008671E3">
      <w:pPr>
        <w:suppressAutoHyphens/>
        <w:spacing w:after="0" w:line="23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4</w:t>
      </w:r>
      <w:r w:rsidR="008671E3">
        <w:rPr>
          <w:rFonts w:ascii="Times New Roman" w:hAnsi="Times New Roman"/>
          <w:b/>
          <w:bCs/>
          <w:sz w:val="28"/>
          <w:szCs w:val="28"/>
          <w:lang w:val="uk-UA" w:eastAsia="ar-SA"/>
        </w:rPr>
        <w:t>. </w:t>
      </w:r>
      <w:r w:rsidR="00973F4B">
        <w:rPr>
          <w:rFonts w:ascii="Times New Roman" w:hAnsi="Times New Roman"/>
          <w:b/>
          <w:bCs/>
          <w:sz w:val="28"/>
          <w:szCs w:val="28"/>
          <w:lang w:val="uk-UA" w:eastAsia="ar-SA"/>
        </w:rPr>
        <w:t>Коригування фінансового плану</w:t>
      </w:r>
    </w:p>
    <w:p w:rsidR="00D30CE1" w:rsidRPr="00D30CE1" w:rsidRDefault="00D30CE1" w:rsidP="008671E3">
      <w:pPr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4.1.</w:t>
      </w:r>
      <w:r w:rsidR="00B050CF" w:rsidRPr="002F3385">
        <w:rPr>
          <w:rFonts w:ascii="Times New Roman" w:hAnsi="Times New Roman"/>
          <w:bCs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bCs/>
          <w:sz w:val="28"/>
          <w:szCs w:val="28"/>
          <w:lang w:val="uk-UA" w:eastAsia="ar-SA"/>
        </w:rPr>
        <w:t>З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міни до затвердженого фінансового плану можуть внос</w:t>
      </w:r>
      <w:r w:rsidR="00B60ADB">
        <w:rPr>
          <w:rFonts w:ascii="Times New Roman" w:hAnsi="Times New Roman"/>
          <w:sz w:val="28"/>
          <w:szCs w:val="28"/>
          <w:lang w:val="uk-UA" w:eastAsia="ar-SA"/>
        </w:rPr>
        <w:t xml:space="preserve">итися за ініціативою 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комунального підприємства</w:t>
      </w:r>
      <w:r w:rsidR="00967956">
        <w:rPr>
          <w:rFonts w:ascii="Times New Roman" w:hAnsi="Times New Roman"/>
          <w:sz w:val="28"/>
          <w:szCs w:val="28"/>
          <w:lang w:val="uk-UA" w:eastAsia="ar-SA"/>
        </w:rPr>
        <w:t xml:space="preserve"> за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необхідності</w:t>
      </w:r>
      <w:r w:rsidRPr="00D30CE1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протягом планового року, але не частіше ніж 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один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раз на місяць.</w:t>
      </w:r>
    </w:p>
    <w:p w:rsidR="00D30CE1" w:rsidRPr="00D30CE1" w:rsidRDefault="00D30CE1" w:rsidP="008671E3">
      <w:pPr>
        <w:suppressAutoHyphens/>
        <w:spacing w:after="0" w:line="230" w:lineRule="auto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ab/>
        <w:t>4.2.</w:t>
      </w:r>
      <w:r w:rsidR="00B050CF" w:rsidRPr="002F3385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Зміни до фінансового плану не можуть вноситис</w:t>
      </w:r>
      <w:r w:rsidR="00967956"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у періоди, за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якими минув строк звітування.</w:t>
      </w:r>
    </w:p>
    <w:p w:rsidR="00D30CE1" w:rsidRPr="00D30CE1" w:rsidRDefault="00D30CE1" w:rsidP="008671E3">
      <w:pPr>
        <w:suppressAutoHyphens/>
        <w:spacing w:after="0" w:line="230" w:lineRule="auto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ab/>
        <w:t>4.3.</w:t>
      </w:r>
      <w:r w:rsidR="00B050CF" w:rsidRPr="002F3385">
        <w:rPr>
          <w:rFonts w:ascii="Times New Roman" w:hAnsi="Times New Roman"/>
          <w:sz w:val="28"/>
          <w:szCs w:val="28"/>
          <w:lang w:val="uk-UA" w:eastAsia="ar-SA"/>
        </w:rPr>
        <w:t> </w:t>
      </w:r>
      <w:proofErr w:type="spellStart"/>
      <w:r w:rsidR="00B413FF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кт</w:t>
      </w:r>
      <w:proofErr w:type="spellEnd"/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змін до фінансового плану з пояснювальною запискою та відповідним обґрунтуванням готується 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>комунальним підприємством</w:t>
      </w:r>
      <w:r w:rsidR="00967956"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і подається упо</w:t>
      </w:r>
      <w:r w:rsidR="00D751AA">
        <w:rPr>
          <w:rFonts w:ascii="Times New Roman" w:hAnsi="Times New Roman"/>
          <w:sz w:val="28"/>
          <w:szCs w:val="28"/>
          <w:lang w:val="uk-UA" w:eastAsia="ar-SA"/>
        </w:rPr>
        <w:t xml:space="preserve">вноваженому органу не пізніше </w:t>
      </w:r>
      <w:r w:rsidR="008E6E51">
        <w:rPr>
          <w:rFonts w:ascii="Times New Roman" w:hAnsi="Times New Roman"/>
          <w:sz w:val="28"/>
          <w:szCs w:val="28"/>
          <w:lang w:val="en-US" w:eastAsia="ar-SA"/>
        </w:rPr>
        <w:t>10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числа місяця, </w:t>
      </w:r>
      <w:r w:rsidR="00967956">
        <w:rPr>
          <w:rFonts w:ascii="Times New Roman" w:hAnsi="Times New Roman"/>
          <w:sz w:val="28"/>
          <w:szCs w:val="28"/>
          <w:lang w:val="uk-UA" w:eastAsia="ar-SA"/>
        </w:rPr>
        <w:t>наступного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за звітним. </w:t>
      </w:r>
      <w:r w:rsidR="008E6E51">
        <w:rPr>
          <w:rFonts w:ascii="Times New Roman" w:hAnsi="Times New Roman"/>
          <w:sz w:val="28"/>
          <w:szCs w:val="28"/>
          <w:lang w:val="uk-UA" w:eastAsia="ar-SA"/>
        </w:rPr>
        <w:t xml:space="preserve">У випадку подання </w:t>
      </w:r>
      <w:proofErr w:type="spellStart"/>
      <w:r w:rsidR="008E6E51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="008E6E51">
        <w:rPr>
          <w:rFonts w:ascii="Times New Roman" w:hAnsi="Times New Roman"/>
          <w:sz w:val="28"/>
          <w:szCs w:val="28"/>
          <w:lang w:val="uk-UA" w:eastAsia="ar-SA"/>
        </w:rPr>
        <w:t xml:space="preserve"> змін по закінченню кварталу, </w:t>
      </w:r>
      <w:proofErr w:type="spellStart"/>
      <w:r w:rsidR="008E6E51">
        <w:rPr>
          <w:rFonts w:ascii="Times New Roman" w:hAnsi="Times New Roman"/>
          <w:sz w:val="28"/>
          <w:szCs w:val="28"/>
          <w:lang w:val="uk-UA" w:eastAsia="ar-SA"/>
        </w:rPr>
        <w:t>проєкт</w:t>
      </w:r>
      <w:proofErr w:type="spellEnd"/>
      <w:r w:rsidR="008E6E51">
        <w:rPr>
          <w:rFonts w:ascii="Times New Roman" w:hAnsi="Times New Roman"/>
          <w:sz w:val="28"/>
          <w:szCs w:val="28"/>
          <w:lang w:val="uk-UA" w:eastAsia="ar-SA"/>
        </w:rPr>
        <w:t xml:space="preserve"> змін </w:t>
      </w:r>
      <w:r w:rsidR="008E6E51">
        <w:rPr>
          <w:rFonts w:ascii="Times New Roman" w:hAnsi="Times New Roman"/>
          <w:sz w:val="28"/>
          <w:szCs w:val="28"/>
          <w:lang w:val="uk-UA" w:eastAsia="ar-SA"/>
        </w:rPr>
        <w:lastRenderedPageBreak/>
        <w:t>із необхідними додатками подається упродовж 5 р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 xml:space="preserve">обочих днів після </w:t>
      </w:r>
      <w:r w:rsidR="00591D25" w:rsidRPr="00591D25">
        <w:rPr>
          <w:rFonts w:ascii="Times New Roman" w:hAnsi="Times New Roman"/>
          <w:sz w:val="28"/>
          <w:szCs w:val="28"/>
          <w:lang w:val="uk-UA" w:eastAsia="ar-SA"/>
        </w:rPr>
        <w:t>подачі</w:t>
      </w:r>
      <w:r w:rsidR="00973F4B" w:rsidRPr="00591D25">
        <w:rPr>
          <w:rFonts w:ascii="Times New Roman" w:hAnsi="Times New Roman"/>
          <w:sz w:val="28"/>
          <w:szCs w:val="28"/>
          <w:lang w:val="uk-UA" w:eastAsia="ar-SA"/>
        </w:rPr>
        <w:t xml:space="preserve"> звіту</w:t>
      </w:r>
      <w:r w:rsidR="008E6E51" w:rsidRPr="00591D2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E6E51">
        <w:rPr>
          <w:rFonts w:ascii="Times New Roman" w:hAnsi="Times New Roman"/>
          <w:sz w:val="28"/>
          <w:szCs w:val="28"/>
          <w:lang w:val="uk-UA" w:eastAsia="ar-SA"/>
        </w:rPr>
        <w:t xml:space="preserve">до Національної служби </w:t>
      </w:r>
      <w:proofErr w:type="spellStart"/>
      <w:r w:rsidR="008E6E51">
        <w:rPr>
          <w:rFonts w:ascii="Times New Roman" w:hAnsi="Times New Roman"/>
          <w:sz w:val="28"/>
          <w:szCs w:val="28"/>
          <w:lang w:val="uk-UA" w:eastAsia="ar-SA"/>
        </w:rPr>
        <w:t>здоров</w:t>
      </w:r>
      <w:proofErr w:type="spellEnd"/>
      <w:r w:rsidR="008E6E51">
        <w:rPr>
          <w:rFonts w:ascii="Times New Roman" w:hAnsi="Times New Roman"/>
          <w:sz w:val="28"/>
          <w:szCs w:val="28"/>
          <w:lang w:val="en-US" w:eastAsia="ar-SA"/>
        </w:rPr>
        <w:t>’</w:t>
      </w:r>
      <w:r w:rsidR="008E6E51">
        <w:rPr>
          <w:rFonts w:ascii="Times New Roman" w:hAnsi="Times New Roman"/>
          <w:sz w:val="28"/>
          <w:szCs w:val="28"/>
          <w:lang w:val="uk-UA" w:eastAsia="ar-SA"/>
        </w:rPr>
        <w:t xml:space="preserve">я України. </w:t>
      </w:r>
    </w:p>
    <w:p w:rsidR="00D30CE1" w:rsidRPr="00D30CE1" w:rsidRDefault="00D30CE1" w:rsidP="008671E3">
      <w:pPr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Погодження та прийняття рішення щодо внесення змін до фінансового плану підприємства здійснюється за процедурою, передбаченою </w:t>
      </w:r>
      <w:r w:rsidR="005F4CF2">
        <w:rPr>
          <w:rFonts w:ascii="Times New Roman" w:hAnsi="Times New Roman"/>
          <w:sz w:val="28"/>
          <w:szCs w:val="28"/>
          <w:lang w:val="uk-UA" w:eastAsia="ar-SA"/>
        </w:rPr>
        <w:t>пунктом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F4CF2">
        <w:rPr>
          <w:rFonts w:ascii="Times New Roman" w:hAnsi="Times New Roman"/>
          <w:sz w:val="28"/>
          <w:szCs w:val="28"/>
          <w:lang w:val="uk-UA" w:eastAsia="ar-SA"/>
        </w:rPr>
        <w:t>3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 xml:space="preserve"> цього Порядку.</w:t>
      </w:r>
    </w:p>
    <w:p w:rsidR="00B413FF" w:rsidRPr="00D30CE1" w:rsidRDefault="00D30CE1" w:rsidP="00973F4B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4.4.</w:t>
      </w:r>
      <w:r w:rsidR="005F4CF2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Уповноважени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 xml:space="preserve">й орган розглядає </w:t>
      </w:r>
      <w:proofErr w:type="spellStart"/>
      <w:r w:rsidR="00973F4B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="00D55222">
        <w:rPr>
          <w:rFonts w:ascii="Times New Roman" w:hAnsi="Times New Roman"/>
          <w:sz w:val="28"/>
          <w:szCs w:val="28"/>
          <w:lang w:val="uk-UA" w:eastAsia="ar-SA"/>
        </w:rPr>
        <w:t>кт</w:t>
      </w:r>
      <w:proofErr w:type="spellEnd"/>
      <w:r w:rsidR="00D55222">
        <w:rPr>
          <w:rFonts w:ascii="Times New Roman" w:hAnsi="Times New Roman"/>
          <w:sz w:val="28"/>
          <w:szCs w:val="28"/>
          <w:lang w:val="uk-UA" w:eastAsia="ar-SA"/>
        </w:rPr>
        <w:t xml:space="preserve"> змін </w:t>
      </w:r>
      <w:r w:rsidR="00D55222" w:rsidRPr="003D6333"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Pr="003D6333">
        <w:rPr>
          <w:rFonts w:ascii="Times New Roman" w:hAnsi="Times New Roman"/>
          <w:sz w:val="28"/>
          <w:szCs w:val="28"/>
          <w:lang w:val="uk-UA" w:eastAsia="ar-SA"/>
        </w:rPr>
        <w:t>термін</w:t>
      </w:r>
      <w:r w:rsidR="00D55222" w:rsidRPr="003D6333">
        <w:rPr>
          <w:rFonts w:ascii="Times New Roman" w:hAnsi="Times New Roman"/>
          <w:sz w:val="28"/>
          <w:szCs w:val="28"/>
          <w:lang w:val="uk-UA" w:eastAsia="ar-SA"/>
        </w:rPr>
        <w:t xml:space="preserve"> 10-ти робочих днів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та у разі згоди з ним надає його на погодження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 xml:space="preserve"> до </w:t>
      </w:r>
      <w:r w:rsidR="00B413FF" w:rsidRPr="00D30CE1">
        <w:rPr>
          <w:rFonts w:ascii="Times New Roman" w:hAnsi="Times New Roman"/>
          <w:sz w:val="28"/>
          <w:szCs w:val="28"/>
          <w:lang w:val="uk-UA" w:eastAsia="ar-SA"/>
        </w:rPr>
        <w:t>департамент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>у фінансів та бюджету і департаменту економічної політики Луцької міської ради</w:t>
      </w:r>
      <w:r w:rsidR="00B413FF" w:rsidRPr="00D30CE1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D30CE1" w:rsidRPr="00D30CE1" w:rsidRDefault="00D30CE1" w:rsidP="008671E3">
      <w:pPr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4.5.</w:t>
      </w:r>
      <w:r w:rsidR="00B050CF" w:rsidRPr="002F3385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Департамент фінансів 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>та бюджету і департаменту економічної політики Луцької міської ради</w:t>
      </w:r>
      <w:r w:rsidR="00B413FF"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розгл</w:t>
      </w:r>
      <w:r w:rsidR="00973F4B">
        <w:rPr>
          <w:rFonts w:ascii="Times New Roman" w:hAnsi="Times New Roman"/>
          <w:sz w:val="28"/>
          <w:szCs w:val="28"/>
          <w:lang w:val="uk-UA" w:eastAsia="ar-SA"/>
        </w:rPr>
        <w:t xml:space="preserve">ядає, погоджує або відхиляє </w:t>
      </w:r>
      <w:proofErr w:type="spellStart"/>
      <w:r w:rsidR="00973F4B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кт</w:t>
      </w:r>
      <w:proofErr w:type="spellEnd"/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зміненого фінансового плану протя</w:t>
      </w:r>
      <w:r w:rsidR="003C27AE">
        <w:rPr>
          <w:rFonts w:ascii="Times New Roman" w:hAnsi="Times New Roman"/>
          <w:sz w:val="28"/>
          <w:szCs w:val="28"/>
          <w:lang w:val="uk-UA" w:eastAsia="ar-SA"/>
        </w:rPr>
        <w:t>гом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10</w:t>
      </w:r>
      <w:r w:rsidR="003C27AE">
        <w:rPr>
          <w:rFonts w:ascii="Times New Roman" w:hAnsi="Times New Roman"/>
          <w:sz w:val="28"/>
          <w:szCs w:val="28"/>
          <w:lang w:val="uk-UA" w:eastAsia="ar-SA"/>
        </w:rPr>
        <w:t>-ти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роб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 xml:space="preserve">очих днів з дня надходження </w:t>
      </w:r>
      <w:proofErr w:type="spellStart"/>
      <w:r w:rsidR="00B413FF">
        <w:rPr>
          <w:rFonts w:ascii="Times New Roman" w:hAnsi="Times New Roman"/>
          <w:sz w:val="28"/>
          <w:szCs w:val="28"/>
          <w:lang w:val="uk-UA" w:eastAsia="ar-SA"/>
        </w:rPr>
        <w:t>проє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кту</w:t>
      </w:r>
      <w:proofErr w:type="spellEnd"/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змін.</w:t>
      </w:r>
    </w:p>
    <w:p w:rsidR="00D30CE1" w:rsidRPr="00D30CE1" w:rsidRDefault="00D30CE1" w:rsidP="00973F4B">
      <w:pPr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4.6.</w:t>
      </w:r>
      <w:r w:rsidR="00B050CF" w:rsidRPr="002F3385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Погоджений департаментом фінансів 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>та бюджету і департаментом економічної політики Луцької міської ради</w:t>
      </w:r>
      <w:r w:rsidR="00B413FF"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60ADB">
        <w:rPr>
          <w:rFonts w:ascii="Times New Roman" w:hAnsi="Times New Roman"/>
          <w:sz w:val="28"/>
          <w:szCs w:val="28"/>
          <w:lang w:val="uk-UA" w:eastAsia="ar-SA"/>
        </w:rPr>
        <w:t xml:space="preserve">змінений фінансовий план </w:t>
      </w:r>
      <w:r w:rsidR="00591D25" w:rsidRPr="00591D25">
        <w:rPr>
          <w:rFonts w:ascii="Times New Roman" w:hAnsi="Times New Roman"/>
          <w:sz w:val="28"/>
          <w:szCs w:val="28"/>
          <w:lang w:val="uk-UA" w:eastAsia="ar-SA"/>
        </w:rPr>
        <w:t>комунального підприємства</w:t>
      </w:r>
      <w:r w:rsidRPr="00591D2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протягом 3</w:t>
      </w:r>
      <w:r w:rsidR="003C27AE">
        <w:rPr>
          <w:rFonts w:ascii="Times New Roman" w:hAnsi="Times New Roman"/>
          <w:sz w:val="28"/>
          <w:szCs w:val="28"/>
          <w:lang w:val="uk-UA" w:eastAsia="ar-SA"/>
        </w:rPr>
        <w:t>-х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робочих днів затверджується уповноваженим органом.</w:t>
      </w:r>
    </w:p>
    <w:p w:rsidR="00D30CE1" w:rsidRPr="00CD18ED" w:rsidRDefault="00D30CE1" w:rsidP="00973F4B">
      <w:pPr>
        <w:suppressAutoHyphens/>
        <w:spacing w:after="0" w:line="230" w:lineRule="auto"/>
        <w:jc w:val="both"/>
        <w:rPr>
          <w:rFonts w:ascii="Times New Roman" w:hAnsi="Times New Roman"/>
          <w:sz w:val="16"/>
          <w:szCs w:val="16"/>
          <w:lang w:val="uk-UA" w:eastAsia="ar-SA"/>
        </w:rPr>
      </w:pPr>
    </w:p>
    <w:p w:rsidR="00D30CE1" w:rsidRPr="00D30CE1" w:rsidRDefault="005F4CF2" w:rsidP="00CD18ED">
      <w:pPr>
        <w:suppressAutoHyphens/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5</w:t>
      </w:r>
      <w:r w:rsidR="008671E3">
        <w:rPr>
          <w:rFonts w:ascii="Times New Roman" w:hAnsi="Times New Roman"/>
          <w:b/>
          <w:bCs/>
          <w:sz w:val="28"/>
          <w:szCs w:val="28"/>
          <w:lang w:val="uk-UA" w:eastAsia="ar-SA"/>
        </w:rPr>
        <w:t>. </w:t>
      </w:r>
      <w:r w:rsidR="002C61AC">
        <w:rPr>
          <w:rFonts w:ascii="Times New Roman" w:hAnsi="Times New Roman"/>
          <w:b/>
          <w:bCs/>
          <w:sz w:val="28"/>
          <w:szCs w:val="28"/>
          <w:lang w:val="uk-UA" w:eastAsia="ar-SA"/>
        </w:rPr>
        <w:t>Контроль за складанням та виконанням фінансових планів</w:t>
      </w:r>
    </w:p>
    <w:p w:rsidR="00D30CE1" w:rsidRPr="00D30CE1" w:rsidRDefault="00D30CE1" w:rsidP="008671E3">
      <w:pPr>
        <w:suppressAutoHyphens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5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>.1.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Контроль за своєчасним складанням фінансових планів, а також за</w:t>
      </w:r>
      <w:r w:rsidR="002C61AC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виконанням показників затверджених фінансових планів здійснюється уповноваженим органом. Відповідальність за до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 xml:space="preserve">стовірність та обґрунтованість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показників фінансового плану та його виконання несе д</w:t>
      </w:r>
      <w:r w:rsidR="00B60ADB">
        <w:rPr>
          <w:rFonts w:ascii="Times New Roman" w:hAnsi="Times New Roman"/>
          <w:sz w:val="28"/>
          <w:szCs w:val="28"/>
          <w:lang w:val="uk-UA" w:eastAsia="ar-SA"/>
        </w:rPr>
        <w:t xml:space="preserve">иректор </w:t>
      </w:r>
      <w:r w:rsidR="002C61AC">
        <w:rPr>
          <w:rFonts w:ascii="Times New Roman" w:hAnsi="Times New Roman"/>
          <w:sz w:val="28"/>
          <w:szCs w:val="28"/>
          <w:lang w:val="uk-UA" w:eastAsia="ar-SA"/>
        </w:rPr>
        <w:t>комунального підприємства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 xml:space="preserve"> згідно з укладеним К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онтрактом. </w:t>
      </w:r>
    </w:p>
    <w:p w:rsidR="0093002F" w:rsidRDefault="00D30CE1" w:rsidP="002C61AC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5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>.2. 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Звіт про виконання фінансового плану (далі – звіт) складається </w:t>
      </w:r>
      <w:r w:rsidR="00D751AA">
        <w:rPr>
          <w:rFonts w:ascii="Times New Roman" w:hAnsi="Times New Roman"/>
          <w:sz w:val="28"/>
          <w:szCs w:val="28"/>
          <w:lang w:val="uk-UA" w:eastAsia="ar-SA"/>
        </w:rPr>
        <w:t xml:space="preserve">окремо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щоквартал</w:t>
      </w:r>
      <w:r w:rsidR="002C61AC"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та за рік за формами, наведеними у додатку </w:t>
      </w:r>
      <w:r w:rsidR="0093002F">
        <w:rPr>
          <w:rFonts w:ascii="Times New Roman" w:hAnsi="Times New Roman"/>
          <w:sz w:val="28"/>
          <w:szCs w:val="28"/>
          <w:lang w:val="uk-UA" w:eastAsia="ar-SA"/>
        </w:rPr>
        <w:t>2 до цього Порядку у терміни:</w:t>
      </w:r>
    </w:p>
    <w:p w:rsidR="0093002F" w:rsidRDefault="0093002F" w:rsidP="002C61AC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-</w:t>
      </w:r>
      <w:r w:rsidR="002C61AC">
        <w:rPr>
          <w:rFonts w:ascii="Times New Roman" w:hAnsi="Times New Roman"/>
          <w:sz w:val="28"/>
          <w:szCs w:val="28"/>
          <w:lang w:val="uk-UA" w:eastAsia="ar-SA"/>
        </w:rPr>
        <w:t> </w:t>
      </w:r>
      <w:r>
        <w:rPr>
          <w:rFonts w:ascii="Times New Roman" w:hAnsi="Times New Roman"/>
          <w:sz w:val="28"/>
          <w:szCs w:val="28"/>
          <w:lang w:val="uk-UA" w:eastAsia="ar-SA"/>
        </w:rPr>
        <w:t>за звітний рік – до 28 лютого року, який настає за звітним роком;</w:t>
      </w:r>
    </w:p>
    <w:p w:rsidR="00D30CE1" w:rsidRPr="00D30CE1" w:rsidRDefault="0093002F" w:rsidP="002C61AC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-</w:t>
      </w:r>
      <w:r w:rsidR="002C61AC">
        <w:rPr>
          <w:rFonts w:ascii="Times New Roman" w:hAnsi="Times New Roman"/>
          <w:sz w:val="28"/>
          <w:szCs w:val="28"/>
          <w:lang w:val="uk-UA" w:eastAsia="ar-SA"/>
        </w:rPr>
        <w:t> </w:t>
      </w:r>
      <w:r>
        <w:rPr>
          <w:rFonts w:ascii="Times New Roman" w:hAnsi="Times New Roman"/>
          <w:sz w:val="28"/>
          <w:szCs w:val="28"/>
          <w:lang w:val="uk-UA" w:eastAsia="ar-SA"/>
        </w:rPr>
        <w:t>за звітні квартали поточного рок</w:t>
      </w:r>
      <w:r w:rsidR="002C61AC">
        <w:rPr>
          <w:rFonts w:ascii="Times New Roman" w:hAnsi="Times New Roman"/>
          <w:sz w:val="28"/>
          <w:szCs w:val="28"/>
          <w:lang w:val="uk-UA" w:eastAsia="ar-SA"/>
        </w:rPr>
        <w:t>у – до 25 травня, 25 серпня, 25 </w:t>
      </w:r>
      <w:r>
        <w:rPr>
          <w:rFonts w:ascii="Times New Roman" w:hAnsi="Times New Roman"/>
          <w:sz w:val="28"/>
          <w:szCs w:val="28"/>
          <w:lang w:val="uk-UA" w:eastAsia="ar-SA"/>
        </w:rPr>
        <w:t>листопада кожного року та до 25 лютого року, який настає за звітним роком</w:t>
      </w:r>
      <w:r w:rsidR="002C61AC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D30CE1" w:rsidRPr="00D30CE1" w:rsidRDefault="00D30CE1" w:rsidP="002C61AC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Звіт в паперовому та електронному вигляді </w:t>
      </w:r>
      <w:r w:rsidR="0075089E">
        <w:rPr>
          <w:rFonts w:ascii="Times New Roman" w:hAnsi="Times New Roman"/>
          <w:sz w:val="28"/>
          <w:szCs w:val="28"/>
          <w:lang w:val="uk-UA" w:eastAsia="ar-SA"/>
        </w:rPr>
        <w:t>комунальне підприємство</w:t>
      </w:r>
      <w:r w:rsidR="00C13F06"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надає </w:t>
      </w:r>
      <w:r w:rsidR="006E642E" w:rsidRPr="00D30CE1">
        <w:rPr>
          <w:rFonts w:ascii="Times New Roman" w:hAnsi="Times New Roman"/>
          <w:sz w:val="28"/>
          <w:szCs w:val="28"/>
          <w:lang w:val="uk-UA" w:eastAsia="ar-SA"/>
        </w:rPr>
        <w:t>уповноважен</w:t>
      </w:r>
      <w:r w:rsidR="0039666F">
        <w:rPr>
          <w:rFonts w:ascii="Times New Roman" w:hAnsi="Times New Roman"/>
          <w:sz w:val="28"/>
          <w:szCs w:val="28"/>
          <w:lang w:val="uk-UA" w:eastAsia="ar-SA"/>
        </w:rPr>
        <w:t>ому</w:t>
      </w:r>
      <w:r w:rsidR="006E642E" w:rsidRPr="00D30CE1">
        <w:rPr>
          <w:rFonts w:ascii="Times New Roman" w:hAnsi="Times New Roman"/>
          <w:sz w:val="28"/>
          <w:szCs w:val="28"/>
          <w:lang w:val="uk-UA" w:eastAsia="ar-SA"/>
        </w:rPr>
        <w:t xml:space="preserve"> орган</w:t>
      </w:r>
      <w:r w:rsidR="0039666F">
        <w:rPr>
          <w:rFonts w:ascii="Times New Roman" w:hAnsi="Times New Roman"/>
          <w:sz w:val="28"/>
          <w:szCs w:val="28"/>
          <w:lang w:val="uk-UA" w:eastAsia="ar-SA"/>
        </w:rPr>
        <w:t>у</w:t>
      </w:r>
      <w:r w:rsidR="006E642E" w:rsidRPr="00D30CE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>щоквартал</w:t>
      </w:r>
      <w:r w:rsidR="006E642E">
        <w:rPr>
          <w:rFonts w:ascii="Times New Roman" w:hAnsi="Times New Roman"/>
          <w:sz w:val="28"/>
          <w:szCs w:val="28"/>
          <w:lang w:val="uk-UA" w:eastAsia="ar-SA"/>
        </w:rPr>
        <w:t>ьно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 в строки, встановлені для подання фінансової звітності, разом із пояснювальною запискою щодо результаті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 xml:space="preserve">в діяльності за звітний період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із зазначенням за окремими факторами причин значних відхилень фактичних показників від планових. </w:t>
      </w:r>
    </w:p>
    <w:p w:rsidR="00D30CE1" w:rsidRDefault="00D30CE1" w:rsidP="002C61AC">
      <w:pPr>
        <w:suppressAutoHyphens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sz w:val="28"/>
          <w:szCs w:val="28"/>
          <w:lang w:val="uk-UA" w:eastAsia="ar-SA"/>
        </w:rPr>
        <w:t>5</w:t>
      </w:r>
      <w:r w:rsidR="00B050CF" w:rsidRPr="002F3385">
        <w:rPr>
          <w:rFonts w:ascii="Times New Roman" w:hAnsi="Times New Roman"/>
          <w:sz w:val="28"/>
          <w:szCs w:val="28"/>
          <w:lang w:val="uk-UA" w:eastAsia="ar-SA"/>
        </w:rPr>
        <w:t>.3. </w:t>
      </w:r>
      <w:r w:rsidR="008671E3">
        <w:rPr>
          <w:rFonts w:ascii="Times New Roman" w:hAnsi="Times New Roman"/>
          <w:sz w:val="28"/>
          <w:szCs w:val="28"/>
          <w:lang w:val="uk-UA" w:eastAsia="ar-SA"/>
        </w:rPr>
        <w:t>Уповноважений</w:t>
      </w:r>
      <w:r w:rsidR="008671E3" w:rsidRPr="00D30CE1">
        <w:rPr>
          <w:rFonts w:ascii="Times New Roman" w:hAnsi="Times New Roman"/>
          <w:sz w:val="28"/>
          <w:szCs w:val="28"/>
          <w:lang w:val="uk-UA" w:eastAsia="ar-SA"/>
        </w:rPr>
        <w:t xml:space="preserve"> орган </w:t>
      </w:r>
      <w:r w:rsidRPr="00D30CE1">
        <w:rPr>
          <w:rFonts w:ascii="Times New Roman" w:hAnsi="Times New Roman"/>
          <w:sz w:val="28"/>
          <w:szCs w:val="28"/>
          <w:lang w:val="uk-UA" w:eastAsia="ar-SA"/>
        </w:rPr>
        <w:t xml:space="preserve">протягом місяця з дня надходження звіту  аналізує виконання фінансового плану та готує 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 xml:space="preserve">узагальнюючий </w:t>
      </w:r>
      <w:r w:rsidRPr="003D6333">
        <w:rPr>
          <w:rFonts w:ascii="Times New Roman" w:hAnsi="Times New Roman"/>
          <w:sz w:val="28"/>
          <w:szCs w:val="28"/>
          <w:lang w:val="uk-UA" w:eastAsia="ar-SA"/>
        </w:rPr>
        <w:t>звіт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 xml:space="preserve"> по комунальній галузі охорони здоров</w:t>
      </w:r>
      <w:r w:rsidR="00B413FF" w:rsidRPr="00B413FF">
        <w:rPr>
          <w:rFonts w:ascii="Times New Roman" w:hAnsi="Times New Roman"/>
          <w:sz w:val="28"/>
          <w:szCs w:val="28"/>
          <w:lang w:val="uk-UA" w:eastAsia="ar-SA"/>
        </w:rPr>
        <w:t>’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 xml:space="preserve">я Луцької міської територіальної громади. </w:t>
      </w:r>
    </w:p>
    <w:p w:rsidR="005D0219" w:rsidRDefault="005D0219" w:rsidP="008671E3">
      <w:pPr>
        <w:suppressAutoHyphens/>
        <w:spacing w:after="0" w:line="23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18ED" w:rsidRPr="00D55222" w:rsidRDefault="00CD18ED" w:rsidP="008671E3">
      <w:pPr>
        <w:suppressAutoHyphens/>
        <w:spacing w:after="0" w:line="23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904C1" w:rsidRDefault="006904C1" w:rsidP="00B413FF">
      <w:pPr>
        <w:suppressAutoHyphens/>
        <w:spacing w:after="0" w:line="23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Заступник міського голови </w:t>
      </w:r>
    </w:p>
    <w:p w:rsidR="00C04A1A" w:rsidRDefault="006904C1" w:rsidP="00B413FF">
      <w:pPr>
        <w:suppressAutoHyphens/>
        <w:spacing w:after="0" w:line="23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керуючий справами </w:t>
      </w:r>
      <w:r w:rsidR="00B413F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виконкому                                </w:t>
      </w:r>
      <w:r w:rsidR="00C01AEC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Юрій ВЕРБИЧ</w:t>
      </w:r>
    </w:p>
    <w:p w:rsidR="004C1B5D" w:rsidRPr="00973F4B" w:rsidRDefault="004C1B5D" w:rsidP="006904C1">
      <w:pPr>
        <w:tabs>
          <w:tab w:val="left" w:pos="2235"/>
        </w:tabs>
        <w:suppressAutoHyphens/>
        <w:spacing w:after="0" w:line="23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73F4B" w:rsidRPr="00973F4B" w:rsidRDefault="00973F4B" w:rsidP="006904C1">
      <w:pPr>
        <w:tabs>
          <w:tab w:val="left" w:pos="2235"/>
        </w:tabs>
        <w:suppressAutoHyphens/>
        <w:spacing w:after="0" w:line="23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18ED" w:rsidRDefault="00973F4B" w:rsidP="006904C1">
      <w:pPr>
        <w:tabs>
          <w:tab w:val="left" w:pos="2235"/>
        </w:tabs>
        <w:suppressAutoHyphens/>
        <w:spacing w:after="0" w:line="23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ar-SA"/>
        </w:rPr>
        <w:t>Лотвін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 xml:space="preserve"> 722 251</w:t>
      </w:r>
      <w:r w:rsidR="00CD18ED">
        <w:rPr>
          <w:rFonts w:ascii="Times New Roman" w:hAnsi="Times New Roman"/>
          <w:sz w:val="24"/>
          <w:szCs w:val="24"/>
          <w:lang w:val="uk-UA" w:eastAsia="ar-SA"/>
        </w:rPr>
        <w:br w:type="page"/>
      </w:r>
    </w:p>
    <w:p w:rsidR="00CD18ED" w:rsidRPr="00CD18ED" w:rsidRDefault="00CD18ED" w:rsidP="00CD18ED">
      <w:pPr>
        <w:spacing w:after="0" w:line="240" w:lineRule="auto"/>
        <w:ind w:left="4820"/>
        <w:rPr>
          <w:rFonts w:ascii="Times New Roman" w:hAnsi="Times New Roman"/>
          <w:sz w:val="24"/>
          <w:szCs w:val="24"/>
          <w:lang w:val="uk-UA"/>
        </w:rPr>
      </w:pPr>
      <w:r w:rsidRPr="00CD18E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CD18ED" w:rsidRPr="00CD18ED" w:rsidRDefault="00CD18ED" w:rsidP="00CD18ED">
      <w:pPr>
        <w:spacing w:after="0" w:line="240" w:lineRule="auto"/>
        <w:ind w:left="4820"/>
        <w:rPr>
          <w:rFonts w:ascii="Times New Roman" w:hAnsi="Times New Roman"/>
          <w:sz w:val="24"/>
          <w:szCs w:val="24"/>
          <w:lang w:val="uk-UA"/>
        </w:rPr>
      </w:pPr>
      <w:r w:rsidRPr="00CD18ED">
        <w:rPr>
          <w:rFonts w:ascii="Times New Roman" w:hAnsi="Times New Roman"/>
          <w:sz w:val="24"/>
          <w:szCs w:val="24"/>
          <w:lang w:val="uk-UA"/>
        </w:rPr>
        <w:t>до Порядку складання, затвердження та контролю виконання фінансового плану комунального підприємства охорони здоров’я Луцької міської територіальної громади</w:t>
      </w:r>
    </w:p>
    <w:p w:rsidR="00CD18ED" w:rsidRPr="00D30CE1" w:rsidRDefault="00CD18ED" w:rsidP="00CD18ED">
      <w:pPr>
        <w:suppressAutoHyphens/>
        <w:spacing w:after="0" w:line="240" w:lineRule="auto"/>
        <w:ind w:left="4800"/>
        <w:rPr>
          <w:rFonts w:ascii="Times New Roman" w:hAnsi="Times New Roman"/>
          <w:sz w:val="16"/>
          <w:szCs w:val="16"/>
          <w:lang w:val="uk-UA" w:eastAsia="ar-SA"/>
        </w:rPr>
      </w:pPr>
    </w:p>
    <w:tbl>
      <w:tblPr>
        <w:tblW w:w="9338" w:type="dxa"/>
        <w:tblInd w:w="108" w:type="dxa"/>
        <w:tblLook w:val="01E0" w:firstRow="1" w:lastRow="1" w:firstColumn="1" w:lastColumn="1" w:noHBand="0" w:noVBand="0"/>
      </w:tblPr>
      <w:tblGrid>
        <w:gridCol w:w="4329"/>
        <w:gridCol w:w="5009"/>
      </w:tblGrid>
      <w:tr w:rsidR="00CD18ED" w:rsidRPr="00D30CE1" w:rsidTr="00CD18ED">
        <w:trPr>
          <w:trHeight w:val="2458"/>
        </w:trPr>
        <w:tc>
          <w:tcPr>
            <w:tcW w:w="5070" w:type="dxa"/>
          </w:tcPr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28"/>
                <w:szCs w:val="28"/>
                <w:lang w:val="uk-UA"/>
              </w:rPr>
              <w:t>ПОГОДЖЕНО</w:t>
            </w:r>
            <w:r w:rsidRPr="002F338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____________________________</w:t>
            </w:r>
            <w:r w:rsidRPr="002F3385">
              <w:rPr>
                <w:rFonts w:ascii="Times New Roman" w:hAnsi="Times New Roman"/>
                <w:sz w:val="16"/>
                <w:szCs w:val="16"/>
                <w:lang w:val="uk-UA"/>
              </w:rPr>
              <w:t>___________________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D30CE1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  (найменування органу, який розглянув фінансовий план)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</w:t>
            </w:r>
            <w:r w:rsidRPr="002F3385">
              <w:rPr>
                <w:rFonts w:ascii="Times New Roman" w:hAnsi="Times New Roman"/>
                <w:sz w:val="16"/>
                <w:szCs w:val="16"/>
                <w:lang w:val="uk-UA"/>
              </w:rPr>
              <w:t>____________________</w:t>
            </w: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</w:t>
            </w:r>
            <w:r w:rsidRPr="002F3385">
              <w:rPr>
                <w:rFonts w:ascii="Times New Roman" w:hAnsi="Times New Roman"/>
                <w:sz w:val="16"/>
                <w:szCs w:val="16"/>
                <w:lang w:val="uk-UA"/>
              </w:rPr>
              <w:t>МП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</w:t>
            </w:r>
            <w:r w:rsidRPr="002F3385">
              <w:rPr>
                <w:rFonts w:ascii="Times New Roman" w:hAnsi="Times New Roman"/>
                <w:sz w:val="16"/>
                <w:szCs w:val="16"/>
                <w:lang w:val="uk-UA"/>
              </w:rPr>
              <w:t>____________________</w:t>
            </w:r>
          </w:p>
          <w:p w:rsidR="00CD18ED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  <w:p w:rsidR="00CD18ED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  <w:p w:rsidR="00CD18ED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28"/>
                <w:szCs w:val="28"/>
                <w:lang w:val="uk-UA"/>
              </w:rPr>
              <w:t>ПОГОДЖЕНО</w:t>
            </w:r>
            <w:r w:rsidRPr="002F338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____________________________</w:t>
            </w:r>
            <w:r w:rsidRPr="002F3385">
              <w:rPr>
                <w:rFonts w:ascii="Times New Roman" w:hAnsi="Times New Roman"/>
                <w:sz w:val="16"/>
                <w:szCs w:val="16"/>
                <w:lang w:val="uk-UA"/>
              </w:rPr>
              <w:t>___________________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D30CE1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  (найменування органу, який розглянув фінансовий план)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</w:t>
            </w:r>
            <w:r w:rsidRPr="002F3385">
              <w:rPr>
                <w:rFonts w:ascii="Times New Roman" w:hAnsi="Times New Roman"/>
                <w:sz w:val="16"/>
                <w:szCs w:val="16"/>
                <w:lang w:val="uk-UA"/>
              </w:rPr>
              <w:t>____________________</w:t>
            </w: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</w:t>
            </w:r>
            <w:r w:rsidRPr="002F3385">
              <w:rPr>
                <w:rFonts w:ascii="Times New Roman" w:hAnsi="Times New Roman"/>
                <w:sz w:val="16"/>
                <w:szCs w:val="16"/>
                <w:lang w:val="uk-UA"/>
              </w:rPr>
              <w:t>МП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</w:t>
            </w:r>
            <w:r w:rsidRPr="002F3385">
              <w:rPr>
                <w:rFonts w:ascii="Times New Roman" w:hAnsi="Times New Roman"/>
                <w:sz w:val="16"/>
                <w:szCs w:val="16"/>
                <w:lang w:val="uk-UA"/>
              </w:rPr>
              <w:t>____________________</w:t>
            </w:r>
          </w:p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0" w:type="auto"/>
          </w:tcPr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D30CE1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ЗАТВЕРДЖЕНО</w:t>
            </w:r>
            <w:r w:rsidRPr="002F3385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 _____________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96" w:lineRule="atLeast"/>
              <w:ind w:left="4535" w:hanging="4535"/>
              <w:rPr>
                <w:rFonts w:ascii="Times New Roman" w:hAnsi="Times New Roman"/>
                <w:cap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uk-UA"/>
              </w:rPr>
              <w:t xml:space="preserve">                                                                          МП</w:t>
            </w:r>
          </w:p>
          <w:p w:rsidR="00CD18ED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ind w:left="4536" w:hanging="4536"/>
              <w:rPr>
                <w:rFonts w:ascii="Times New Roman" w:hAnsi="Times New Roman"/>
                <w:cap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uk-UA"/>
              </w:rPr>
              <w:t>___________________________________________________</w:t>
            </w: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240" w:lineRule="auto"/>
              <w:ind w:left="588" w:hanging="11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       </w:t>
            </w:r>
            <w:r w:rsidRPr="00D30CE1">
              <w:rPr>
                <w:rFonts w:ascii="Times New Roman" w:hAnsi="Times New Roman"/>
                <w:sz w:val="14"/>
                <w:szCs w:val="14"/>
                <w:lang w:val="uk-UA"/>
              </w:rPr>
              <w:t>(посада,</w:t>
            </w:r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прізвище та ініціали керівника)</w:t>
            </w:r>
          </w:p>
          <w:p w:rsidR="00CD18ED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ind w:left="4536" w:hanging="4536"/>
              <w:rPr>
                <w:rFonts w:ascii="Times New Roman" w:hAnsi="Times New Roman"/>
                <w:caps/>
                <w:sz w:val="16"/>
                <w:szCs w:val="16"/>
                <w:lang w:val="uk-UA"/>
              </w:rPr>
            </w:pP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ind w:left="4536" w:hanging="4536"/>
              <w:rPr>
                <w:rFonts w:ascii="Times New Roman" w:hAnsi="Times New Roman"/>
                <w:cap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uk-UA"/>
              </w:rPr>
              <w:t>___________________________________________________</w:t>
            </w:r>
          </w:p>
        </w:tc>
      </w:tr>
      <w:tr w:rsidR="00CD18ED" w:rsidRPr="00D30CE1" w:rsidTr="00CD18ED">
        <w:trPr>
          <w:trHeight w:val="581"/>
        </w:trPr>
        <w:tc>
          <w:tcPr>
            <w:tcW w:w="5070" w:type="dxa"/>
          </w:tcPr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</w:p>
        </w:tc>
      </w:tr>
      <w:tr w:rsidR="00CD18ED" w:rsidRPr="00D30CE1" w:rsidTr="00CD18ED">
        <w:trPr>
          <w:trHeight w:val="555"/>
        </w:trPr>
        <w:tc>
          <w:tcPr>
            <w:tcW w:w="5070" w:type="dxa"/>
          </w:tcPr>
          <w:p w:rsidR="00CD18ED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D18ED" w:rsidRPr="00D30CE1" w:rsidRDefault="00CD18ED" w:rsidP="00CD18ED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</w:p>
        </w:tc>
      </w:tr>
    </w:tbl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tbl>
      <w:tblPr>
        <w:tblW w:w="1042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56"/>
        <w:gridCol w:w="1493"/>
        <w:gridCol w:w="2880"/>
      </w:tblGrid>
      <w:tr w:rsidR="00CD18ED" w:rsidRPr="00D30CE1" w:rsidTr="00CD18ED">
        <w:trPr>
          <w:jc w:val="center"/>
        </w:trPr>
        <w:tc>
          <w:tcPr>
            <w:tcW w:w="6056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9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коди</w:t>
            </w: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9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Підприємство </w:t>
            </w:r>
          </w:p>
        </w:tc>
        <w:tc>
          <w:tcPr>
            <w:tcW w:w="149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за ЄДРПОУ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Організаційно-правова форма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за КОПФГ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Територія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за КОАТУУ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Орган державного управління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за СПОДУ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Галузь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за ЗКГНГ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Вид економічної діяльності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за КВЕД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Одиниця виміру: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тис.</w:t>
            </w: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гр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н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Форма власності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10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Чисельність працівників</w:t>
            </w:r>
          </w:p>
        </w:tc>
      </w:tr>
      <w:tr w:rsidR="00CD18ED" w:rsidRPr="00D30CE1" w:rsidTr="00CD18ED">
        <w:trPr>
          <w:jc w:val="center"/>
        </w:trPr>
        <w:tc>
          <w:tcPr>
            <w:tcW w:w="10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Місцезнаходження</w:t>
            </w:r>
          </w:p>
        </w:tc>
      </w:tr>
      <w:tr w:rsidR="00CD18ED" w:rsidRPr="00D30CE1" w:rsidTr="00CD18ED">
        <w:trPr>
          <w:jc w:val="center"/>
        </w:trPr>
        <w:tc>
          <w:tcPr>
            <w:tcW w:w="10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Телефон</w:t>
            </w:r>
          </w:p>
        </w:tc>
      </w:tr>
      <w:tr w:rsidR="00CD18ED" w:rsidRPr="00D30CE1" w:rsidTr="00CD18ED">
        <w:trPr>
          <w:jc w:val="center"/>
        </w:trPr>
        <w:tc>
          <w:tcPr>
            <w:tcW w:w="10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0CE1">
              <w:rPr>
                <w:rFonts w:ascii="Times New Roman" w:hAnsi="Times New Roman"/>
                <w:sz w:val="16"/>
                <w:szCs w:val="16"/>
                <w:lang w:val="uk-UA"/>
              </w:rPr>
              <w:t>Прізвище та ініціали керівника</w:t>
            </w:r>
          </w:p>
        </w:tc>
      </w:tr>
    </w:tbl>
    <w:p w:rsidR="00CD18ED" w:rsidRPr="00D30CE1" w:rsidRDefault="00CD18ED" w:rsidP="00CD18ED">
      <w:pPr>
        <w:spacing w:after="0" w:line="21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CD18ED" w:rsidRDefault="00CD18ED" w:rsidP="00CD18ED">
      <w:pPr>
        <w:spacing w:after="0" w:line="21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D40D69" w:rsidRDefault="00D40D69" w:rsidP="00CD18ED">
      <w:pPr>
        <w:spacing w:after="0" w:line="21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D40D69" w:rsidRDefault="00D40D69" w:rsidP="00CD18ED">
      <w:pPr>
        <w:spacing w:after="0" w:line="21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D40D69" w:rsidRDefault="00D40D69" w:rsidP="00CD18ED">
      <w:pPr>
        <w:spacing w:after="0" w:line="21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D40D69" w:rsidRDefault="00D40D69" w:rsidP="00CD18ED">
      <w:pPr>
        <w:spacing w:after="0" w:line="21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CD18ED" w:rsidRDefault="00CD18ED" w:rsidP="00CD18ED">
      <w:pPr>
        <w:spacing w:after="0" w:line="21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CD18ED" w:rsidRPr="00D30CE1" w:rsidRDefault="00CD18ED" w:rsidP="00CD18ED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30CE1">
        <w:rPr>
          <w:rFonts w:ascii="Times New Roman" w:hAnsi="Times New Roman"/>
          <w:b/>
          <w:bCs/>
          <w:noProof/>
          <w:sz w:val="28"/>
          <w:szCs w:val="28"/>
          <w:lang w:val="uk-UA"/>
        </w:rPr>
        <w:t>Фінансовий</w:t>
      </w:r>
      <w:r w:rsidRPr="00D30CE1">
        <w:rPr>
          <w:rFonts w:ascii="Times New Roman" w:hAnsi="Times New Roman"/>
          <w:b/>
          <w:bCs/>
          <w:sz w:val="28"/>
          <w:szCs w:val="28"/>
          <w:lang w:val="uk-UA"/>
        </w:rPr>
        <w:t xml:space="preserve"> план</w:t>
      </w:r>
    </w:p>
    <w:p w:rsidR="00CD18ED" w:rsidRPr="00D30CE1" w:rsidRDefault="00CD18ED" w:rsidP="00CD18ED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</w:t>
      </w:r>
      <w:r w:rsidRPr="00D30CE1">
        <w:rPr>
          <w:rFonts w:ascii="Times New Roman" w:hAnsi="Times New Roman"/>
          <w:b/>
          <w:bCs/>
          <w:sz w:val="28"/>
          <w:szCs w:val="28"/>
          <w:lang w:val="uk-UA"/>
        </w:rPr>
        <w:t xml:space="preserve"> підприємства </w:t>
      </w:r>
    </w:p>
    <w:p w:rsidR="00CD18ED" w:rsidRPr="00D30CE1" w:rsidRDefault="00CD18ED" w:rsidP="00CD18ED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30CE1">
        <w:rPr>
          <w:rFonts w:ascii="Times New Roman" w:hAnsi="Times New Roman"/>
          <w:b/>
          <w:bCs/>
          <w:sz w:val="28"/>
          <w:szCs w:val="28"/>
          <w:lang w:val="uk-UA"/>
        </w:rPr>
        <w:t xml:space="preserve">«_____________________________________________» </w:t>
      </w:r>
    </w:p>
    <w:p w:rsidR="00CD18ED" w:rsidRPr="00D30CE1" w:rsidRDefault="00CD18ED" w:rsidP="00CD18ED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4480">
        <w:rPr>
          <w:rFonts w:ascii="Times New Roman" w:hAnsi="Times New Roman"/>
          <w:b/>
          <w:bCs/>
          <w:sz w:val="28"/>
          <w:szCs w:val="28"/>
          <w:lang w:val="uk-UA"/>
        </w:rPr>
        <w:t xml:space="preserve">Луцької міської територіальної громади </w:t>
      </w:r>
    </w:p>
    <w:p w:rsidR="00CD18ED" w:rsidRPr="00D30CE1" w:rsidRDefault="00CD18ED" w:rsidP="00CD18ED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30CE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</w:t>
      </w: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D30CE1">
        <w:rPr>
          <w:rFonts w:ascii="Times New Roman" w:hAnsi="Times New Roman"/>
          <w:b/>
          <w:bCs/>
          <w:sz w:val="28"/>
          <w:szCs w:val="28"/>
          <w:lang w:val="uk-UA" w:eastAsia="ar-SA"/>
        </w:rPr>
        <w:t>на 20______ рік</w:t>
      </w: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D30CE1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 w:eastAsia="ar-SA"/>
        </w:rPr>
        <w:t xml:space="preserve">тис. </w:t>
      </w:r>
      <w:r w:rsidRPr="00D30CE1">
        <w:rPr>
          <w:rFonts w:ascii="Times New Roman" w:hAnsi="Times New Roman"/>
          <w:sz w:val="20"/>
          <w:szCs w:val="20"/>
          <w:lang w:val="uk-UA" w:eastAsia="ar-SA"/>
        </w:rPr>
        <w:t>грн</w:t>
      </w:r>
    </w:p>
    <w:tbl>
      <w:tblPr>
        <w:tblW w:w="100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00"/>
        <w:gridCol w:w="770"/>
        <w:gridCol w:w="1453"/>
        <w:gridCol w:w="1080"/>
        <w:gridCol w:w="900"/>
        <w:gridCol w:w="900"/>
        <w:gridCol w:w="900"/>
        <w:gridCol w:w="1360"/>
      </w:tblGrid>
      <w:tr w:rsidR="00CD18ED" w:rsidRPr="00FF4D90" w:rsidTr="00CD18ED">
        <w:trPr>
          <w:jc w:val="right"/>
        </w:trPr>
        <w:tc>
          <w:tcPr>
            <w:tcW w:w="567" w:type="dxa"/>
            <w:vMerge w:val="restart"/>
            <w:vAlign w:val="center"/>
          </w:tcPr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№</w:t>
            </w:r>
          </w:p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2100" w:type="dxa"/>
            <w:vMerge w:val="restart"/>
            <w:vAlign w:val="center"/>
          </w:tcPr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</w:p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Показники</w:t>
            </w:r>
          </w:p>
        </w:tc>
        <w:tc>
          <w:tcPr>
            <w:tcW w:w="770" w:type="dxa"/>
            <w:vMerge w:val="restart"/>
            <w:vAlign w:val="center"/>
          </w:tcPr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Факт мину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-</w:t>
            </w:r>
            <w:proofErr w:type="spellStart"/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лого</w:t>
            </w:r>
            <w:proofErr w:type="spellEnd"/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 року</w:t>
            </w:r>
          </w:p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Фінансовий план поточного року</w:t>
            </w:r>
          </w:p>
        </w:tc>
        <w:tc>
          <w:tcPr>
            <w:tcW w:w="1080" w:type="dxa"/>
            <w:vMerge w:val="restart"/>
            <w:vAlign w:val="center"/>
          </w:tcPr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Плано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-</w:t>
            </w:r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вий рік, усього</w:t>
            </w:r>
          </w:p>
        </w:tc>
        <w:tc>
          <w:tcPr>
            <w:tcW w:w="4060" w:type="dxa"/>
            <w:gridSpan w:val="4"/>
            <w:vAlign w:val="center"/>
          </w:tcPr>
          <w:p w:rsidR="00CD18ED" w:rsidRPr="00FF4D90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FF4D90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у тому числі за кварталами</w:t>
            </w:r>
          </w:p>
        </w:tc>
      </w:tr>
      <w:tr w:rsidR="00CD18ED" w:rsidRPr="00D30CE1" w:rsidTr="00CD18ED">
        <w:trPr>
          <w:trHeight w:val="815"/>
          <w:jc w:val="right"/>
        </w:trPr>
        <w:tc>
          <w:tcPr>
            <w:tcW w:w="567" w:type="dxa"/>
            <w:vMerge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Merge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770" w:type="dxa"/>
            <w:vMerge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Merge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Merge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bCs/>
                <w:lang w:val="uk-UA" w:eastAsia="ar-SA"/>
              </w:rPr>
              <w:t>І</w:t>
            </w: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bCs/>
                <w:lang w:val="uk-UA" w:eastAsia="ar-SA"/>
              </w:rPr>
              <w:t>ІІ</w:t>
            </w: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bCs/>
                <w:lang w:val="uk-UA" w:eastAsia="ar-SA"/>
              </w:rPr>
              <w:t>ІІІ</w:t>
            </w: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bCs/>
                <w:lang w:val="uk-UA" w:eastAsia="ar-SA"/>
              </w:rPr>
              <w:t>ІV</w:t>
            </w:r>
          </w:p>
        </w:tc>
      </w:tr>
      <w:tr w:rsidR="00CD18ED" w:rsidRPr="00D30CE1" w:rsidTr="00CD18ED">
        <w:trPr>
          <w:trHeight w:val="1126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1.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Дох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  від операційної діяльності 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 всього,</w:t>
            </w:r>
            <w:r w:rsidRPr="00D30CE1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у тому числі: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37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1.1.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i/>
                <w:iCs/>
                <w:lang w:val="uk-UA" w:eastAsia="ar-SA"/>
              </w:rPr>
              <w:t>Від основної діяльності,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i/>
                <w:iCs/>
                <w:lang w:val="uk-UA" w:eastAsia="ar-SA"/>
              </w:rPr>
              <w:t>з них за рахунок: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800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- 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коштів від 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медичного обслуговування населення за договорами з 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Національною службою здоров’я України                             (далі –НСЗУ)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згідно 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з 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державно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ю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програм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ою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медичних гарантій;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14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55222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uk-UA" w:eastAsia="ar-SA"/>
              </w:rPr>
            </w:pPr>
            <w:r w:rsidRPr="009105F5">
              <w:rPr>
                <w:rFonts w:ascii="Times New Roman" w:hAnsi="Times New Roman"/>
                <w:i/>
                <w:iCs/>
                <w:lang w:val="uk-UA"/>
              </w:rPr>
              <w:t>- коштів державного бюджету</w:t>
            </w:r>
            <w:r>
              <w:rPr>
                <w:rFonts w:ascii="Times New Roman" w:hAnsi="Times New Roman"/>
                <w:i/>
                <w:iCs/>
                <w:lang w:val="uk-UA"/>
              </w:rPr>
              <w:t xml:space="preserve"> (субвенції) 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 цільовими програмами, у тому числі</w:t>
            </w:r>
            <w:r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(розшифрувати):      </w:t>
            </w:r>
            <w:r w:rsidRPr="009105F5"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  <w:t xml:space="preserve">                 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958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lang w:val="uk-UA"/>
              </w:rPr>
              <w:t>бюджету Луцької міської територіальної громади  за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 цільовими програмами, у тому числі</w:t>
            </w:r>
            <w:r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(розшифрувати):      </w:t>
            </w:r>
            <w:r w:rsidRPr="009105F5"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  <w:t xml:space="preserve">                 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958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  <w:t xml:space="preserve">Назва цільової програми, з них 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481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- 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на оплату комунальних послуг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481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E442C8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- на розвиток 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підприємства та зміцнення його матеріально-технічної бази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481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  <w:t>…………….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3570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1.2</w:t>
            </w:r>
            <w:r>
              <w:rPr>
                <w:rFonts w:ascii="Times New Roman" w:hAnsi="Times New Roman"/>
                <w:lang w:val="uk-UA" w:eastAsia="ar-SA"/>
              </w:rPr>
              <w:t>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i/>
                <w:iCs/>
                <w:lang w:val="uk-UA" w:eastAsia="ar-SA"/>
              </w:rPr>
              <w:t>Інші надходження (доходи),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                           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у тому числі: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- 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за оренду приміщень;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- 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від надання платних послуг;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i/>
                <w:lang w:val="uk-UA" w:eastAsia="ar-SA"/>
              </w:rPr>
              <w:t>- 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благодійна, спонсорська допомога, гранти та дарунки;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- 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інші надходження (розшифр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увати)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ind w:left="580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67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2.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keepNext/>
              <w:spacing w:after="0" w:line="216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Видатки, всього,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           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t>у тому числі: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310"/>
          <w:jc w:val="right"/>
        </w:trPr>
        <w:tc>
          <w:tcPr>
            <w:tcW w:w="567" w:type="dxa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2.1.</w:t>
            </w:r>
          </w:p>
        </w:tc>
        <w:tc>
          <w:tcPr>
            <w:tcW w:w="2100" w:type="dxa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lang w:val="uk-UA" w:eastAsia="ar-SA"/>
              </w:rPr>
              <w:t>Операційні витрати</w:t>
            </w:r>
            <w:r>
              <w:rPr>
                <w:rFonts w:ascii="Times New Roman" w:hAnsi="Times New Roman"/>
                <w:b/>
                <w:lang w:val="uk-UA" w:eastAsia="ar-SA"/>
              </w:rPr>
              <w:t>: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255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2.1.1.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матеріальні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5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2.1.2.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на оплату праці 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            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з нарахуваннями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5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0"/>
                <w:szCs w:val="10"/>
                <w:lang w:val="uk-UA" w:eastAsia="ar-SA"/>
              </w:rPr>
            </w:pPr>
            <w:r w:rsidRPr="003C77E2">
              <w:rPr>
                <w:rFonts w:ascii="Times New Roman" w:hAnsi="Times New Roman"/>
                <w:sz w:val="10"/>
                <w:szCs w:val="10"/>
                <w:lang w:val="uk-UA" w:eastAsia="ar-SA"/>
              </w:rPr>
              <w:t>2.1.2.1</w:t>
            </w:r>
            <w:r>
              <w:rPr>
                <w:rFonts w:ascii="Times New Roman" w:hAnsi="Times New Roman"/>
                <w:sz w:val="10"/>
                <w:szCs w:val="10"/>
                <w:lang w:val="uk-UA" w:eastAsia="ar-SA"/>
              </w:rPr>
              <w:t>.</w:t>
            </w:r>
          </w:p>
        </w:tc>
        <w:tc>
          <w:tcPr>
            <w:tcW w:w="2100" w:type="dxa"/>
            <w:vAlign w:val="center"/>
          </w:tcPr>
          <w:p w:rsidR="00CD18ED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на оплату праці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5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0"/>
                <w:szCs w:val="10"/>
                <w:lang w:val="uk-UA" w:eastAsia="ar-SA"/>
              </w:rPr>
            </w:pPr>
            <w:r w:rsidRPr="003C77E2">
              <w:rPr>
                <w:rFonts w:ascii="Times New Roman" w:hAnsi="Times New Roman"/>
                <w:sz w:val="10"/>
                <w:szCs w:val="10"/>
                <w:lang w:val="uk-UA" w:eastAsia="ar-SA"/>
              </w:rPr>
              <w:t>2.1.2.2</w:t>
            </w:r>
            <w:r>
              <w:rPr>
                <w:rFonts w:ascii="Times New Roman" w:hAnsi="Times New Roman"/>
                <w:sz w:val="10"/>
                <w:szCs w:val="10"/>
                <w:lang w:val="uk-UA" w:eastAsia="ar-SA"/>
              </w:rPr>
              <w:t>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нарахування на оплату праці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41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2.1.3.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на оплату послуг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,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крім комунальних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26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2.1.4.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на оплату комунальних послуг та енергоносіїв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258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2.1.5.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на 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соціальне забезпечення населення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258"/>
          <w:jc w:val="right"/>
        </w:trPr>
        <w:tc>
          <w:tcPr>
            <w:tcW w:w="567" w:type="dxa"/>
            <w:vAlign w:val="center"/>
          </w:tcPr>
          <w:p w:rsidR="00CD18ED" w:rsidRPr="009105F5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9105F5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2.1.6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витрати на окремі заходи 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>з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>реалізації державних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 програм (розшифрувати)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258"/>
          <w:jc w:val="right"/>
        </w:trPr>
        <w:tc>
          <w:tcPr>
            <w:tcW w:w="567" w:type="dxa"/>
            <w:vAlign w:val="center"/>
          </w:tcPr>
          <w:p w:rsidR="00CD18ED" w:rsidRPr="009105F5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Cs/>
                <w:i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витрати на окремі заходи 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 xml:space="preserve">з реалізацій 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 цільових програм 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 xml:space="preserve">з бюджету Луцької МТГ 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(розшифрувати)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258"/>
          <w:jc w:val="right"/>
        </w:trPr>
        <w:tc>
          <w:tcPr>
            <w:tcW w:w="567" w:type="dxa"/>
            <w:vAlign w:val="center"/>
          </w:tcPr>
          <w:p w:rsidR="00CD18ED" w:rsidRPr="009105F5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9105F5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2.1.7.</w:t>
            </w:r>
          </w:p>
        </w:tc>
        <w:tc>
          <w:tcPr>
            <w:tcW w:w="2100" w:type="dxa"/>
            <w:vAlign w:val="center"/>
          </w:tcPr>
          <w:p w:rsidR="00CD18ED" w:rsidRPr="009105F5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9105F5">
              <w:rPr>
                <w:rFonts w:ascii="Times New Roman" w:hAnsi="Times New Roman"/>
                <w:bCs/>
                <w:i/>
                <w:lang w:val="uk-UA" w:eastAsia="ar-SA"/>
              </w:rPr>
              <w:t>амортизація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90"/>
          <w:jc w:val="right"/>
        </w:trPr>
        <w:tc>
          <w:tcPr>
            <w:tcW w:w="567" w:type="dxa"/>
            <w:vAlign w:val="center"/>
          </w:tcPr>
          <w:p w:rsidR="00CD18ED" w:rsidRPr="009105F5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9105F5">
              <w:rPr>
                <w:rFonts w:ascii="Times New Roman" w:hAnsi="Times New Roman"/>
                <w:sz w:val="14"/>
                <w:szCs w:val="14"/>
                <w:lang w:val="uk-UA" w:eastAsia="ar-SA"/>
              </w:rPr>
              <w:lastRenderedPageBreak/>
              <w:t>2.1.8.</w:t>
            </w:r>
          </w:p>
        </w:tc>
        <w:tc>
          <w:tcPr>
            <w:tcW w:w="2100" w:type="dxa"/>
            <w:vAlign w:val="center"/>
          </w:tcPr>
          <w:p w:rsidR="00CD18ED" w:rsidRPr="009105F5" w:rsidRDefault="00CD18ED" w:rsidP="00CD18ED">
            <w:pPr>
              <w:keepNext/>
              <w:spacing w:after="0" w:line="216" w:lineRule="auto"/>
              <w:outlineLvl w:val="2"/>
              <w:rPr>
                <w:rFonts w:ascii="Times New Roman" w:hAnsi="Times New Roman"/>
                <w:i/>
                <w:iCs/>
                <w:lang w:val="uk-UA"/>
              </w:rPr>
            </w:pP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інші операційні  витрати </w:t>
            </w:r>
            <w:r w:rsidRPr="009105F5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(розшифрувати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>)</w:t>
            </w:r>
            <w:r>
              <w:rPr>
                <w:rFonts w:ascii="Times New Roman" w:hAnsi="Times New Roman"/>
                <w:i/>
                <w:iCs/>
                <w:lang w:val="uk-UA"/>
              </w:rPr>
              <w:t>…..</w:t>
            </w:r>
          </w:p>
          <w:p w:rsidR="00CD18ED" w:rsidRPr="009105F5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90"/>
          <w:jc w:val="right"/>
        </w:trPr>
        <w:tc>
          <w:tcPr>
            <w:tcW w:w="567" w:type="dxa"/>
            <w:vAlign w:val="center"/>
          </w:tcPr>
          <w:p w:rsidR="00CD18ED" w:rsidRPr="009105F5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9105F5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2.1.9.</w:t>
            </w:r>
          </w:p>
        </w:tc>
        <w:tc>
          <w:tcPr>
            <w:tcW w:w="2100" w:type="dxa"/>
            <w:vAlign w:val="center"/>
          </w:tcPr>
          <w:p w:rsidR="00CD18ED" w:rsidRPr="009105F5" w:rsidRDefault="00CD18ED" w:rsidP="00CD18ED">
            <w:pPr>
              <w:keepNext/>
              <w:spacing w:after="0" w:line="216" w:lineRule="auto"/>
              <w:ind w:left="-279"/>
              <w:outlineLvl w:val="2"/>
              <w:rPr>
                <w:rFonts w:ascii="Times New Roman" w:hAnsi="Times New Roman"/>
                <w:i/>
                <w:iCs/>
                <w:lang w:val="uk-UA"/>
              </w:rPr>
            </w:pPr>
            <w:r w:rsidRPr="009105F5">
              <w:rPr>
                <w:rFonts w:ascii="Times New Roman" w:hAnsi="Times New Roman"/>
                <w:bCs/>
                <w:i/>
                <w:lang w:val="uk-UA"/>
              </w:rPr>
              <w:t>Ф фінансові витрати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333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2.2.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bCs/>
                <w:lang w:val="uk-UA" w:eastAsia="ar-SA"/>
              </w:rPr>
              <w:t>Адміністративні витрати</w:t>
            </w:r>
            <w:r>
              <w:rPr>
                <w:rFonts w:ascii="Times New Roman" w:hAnsi="Times New Roman"/>
                <w:b/>
                <w:bCs/>
                <w:lang w:val="uk-UA" w:eastAsia="ar-SA"/>
              </w:rPr>
              <w:t>: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2.2.1.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Матеріальні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2.2.2</w:t>
            </w:r>
            <w:r>
              <w:rPr>
                <w:rFonts w:ascii="Times New Roman" w:hAnsi="Times New Roman"/>
                <w:sz w:val="14"/>
                <w:szCs w:val="14"/>
                <w:lang w:val="uk-UA" w:eastAsia="ar-SA"/>
              </w:rPr>
              <w:t>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на оплату праці 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                   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з нарахуваннями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0"/>
                <w:szCs w:val="10"/>
                <w:lang w:val="uk-UA" w:eastAsia="ar-SA"/>
              </w:rPr>
            </w:pPr>
            <w:r w:rsidRPr="003C77E2">
              <w:rPr>
                <w:rFonts w:ascii="Times New Roman" w:hAnsi="Times New Roman"/>
                <w:sz w:val="10"/>
                <w:szCs w:val="10"/>
                <w:lang w:val="uk-UA" w:eastAsia="ar-SA"/>
              </w:rPr>
              <w:t>2.2.2.1.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на оплату праці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0"/>
                <w:szCs w:val="10"/>
                <w:lang w:val="uk-UA" w:eastAsia="ar-SA"/>
              </w:rPr>
            </w:pPr>
            <w:r w:rsidRPr="003C77E2">
              <w:rPr>
                <w:rFonts w:ascii="Times New Roman" w:hAnsi="Times New Roman"/>
                <w:sz w:val="10"/>
                <w:szCs w:val="10"/>
                <w:lang w:val="uk-UA" w:eastAsia="ar-SA"/>
              </w:rPr>
              <w:t>2.2.2.2</w:t>
            </w:r>
            <w:r>
              <w:rPr>
                <w:rFonts w:ascii="Times New Roman" w:hAnsi="Times New Roman"/>
                <w:sz w:val="10"/>
                <w:szCs w:val="10"/>
                <w:lang w:val="uk-UA" w:eastAsia="ar-SA"/>
              </w:rPr>
              <w:t>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нарахування на оплату праці 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2.2.3.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Витрати на канцтовари, приладдя та господарчі товари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2.2.4.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Придбання та супровід програмного забезпечення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2.2.5.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i/>
                <w:lang w:val="uk-UA" w:eastAsia="ar-SA"/>
              </w:rPr>
              <w:t>Витрати на зв`язок та І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нтернет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2.2.6.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Витрати на обслуговування оргтехніки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40"/>
          <w:jc w:val="right"/>
        </w:trPr>
        <w:tc>
          <w:tcPr>
            <w:tcW w:w="567" w:type="dxa"/>
            <w:vAlign w:val="center"/>
          </w:tcPr>
          <w:p w:rsidR="00CD18ED" w:rsidRPr="003C77E2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14"/>
                <w:szCs w:val="14"/>
                <w:lang w:val="uk-UA" w:eastAsia="ar-SA"/>
              </w:rPr>
            </w:pPr>
            <w:r w:rsidRPr="003C77E2">
              <w:rPr>
                <w:rFonts w:ascii="Times New Roman" w:hAnsi="Times New Roman"/>
                <w:sz w:val="14"/>
                <w:szCs w:val="14"/>
                <w:lang w:val="uk-UA" w:eastAsia="ar-SA"/>
              </w:rPr>
              <w:t>2.2.7.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Інші адміністративні витрати (</w:t>
            </w:r>
            <w:r w:rsidRPr="00D30CE1">
              <w:rPr>
                <w:rFonts w:ascii="Times New Roman" w:hAnsi="Times New Roman"/>
                <w:bCs/>
                <w:i/>
                <w:sz w:val="18"/>
                <w:szCs w:val="18"/>
                <w:lang w:val="uk-UA" w:eastAsia="ar-SA"/>
              </w:rPr>
              <w:t>розшифрувати)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390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3.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iCs/>
                <w:lang w:val="uk-UA" w:eastAsia="ar-SA"/>
              </w:rPr>
              <w:t xml:space="preserve">Капітальні інвестиції – всього, 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Cs/>
                <w:lang w:val="uk-UA" w:eastAsia="ar-SA"/>
              </w:rPr>
              <w:t>у тому числі на: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460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3.1.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Придбання обладнання, техніки та предметів довгострокового користування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350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3.2.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Капітальний ремонт та реконструкці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ю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об’єктів 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9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4.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Обов`язкові  платежі підприємства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                   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до бюджету 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9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4.1.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Cs/>
                <w:i/>
                <w:lang w:val="uk-UA"/>
              </w:rPr>
              <w:t>ПДВ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9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Cs/>
                <w:i/>
                <w:lang w:val="uk-UA"/>
              </w:rPr>
              <w:t>Інші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9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9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9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витрат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9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19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lastRenderedPageBreak/>
              <w:t>5.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Фінансові результати: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345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5.1.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i/>
                <w:lang w:val="uk-UA"/>
              </w:rPr>
              <w:t>Нерозподілені доходи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trHeight w:val="510"/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5.2.</w:t>
            </w: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i/>
                <w:lang w:val="uk-UA"/>
              </w:rPr>
              <w:t>Резервний фонд</w:t>
            </w: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18ED" w:rsidRPr="00D30CE1" w:rsidTr="00CD18ED">
        <w:trPr>
          <w:jc w:val="right"/>
        </w:trPr>
        <w:tc>
          <w:tcPr>
            <w:tcW w:w="567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77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453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360" w:type="dxa"/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</w:tbl>
    <w:p w:rsidR="00CD18ED" w:rsidRPr="00D30CE1" w:rsidRDefault="00CD18ED" w:rsidP="00CD18ED">
      <w:pPr>
        <w:suppressAutoHyphens/>
        <w:spacing w:after="0" w:line="216" w:lineRule="auto"/>
        <w:jc w:val="both"/>
        <w:rPr>
          <w:rFonts w:ascii="Times New Roman" w:hAnsi="Times New Roman"/>
          <w:lang w:val="uk-UA" w:eastAsia="ar-SA"/>
        </w:rPr>
      </w:pPr>
    </w:p>
    <w:p w:rsidR="00CD18ED" w:rsidRDefault="00CD18ED" w:rsidP="00CD18ED">
      <w:pPr>
        <w:suppressAutoHyphens/>
        <w:spacing w:after="0" w:line="216" w:lineRule="auto"/>
        <w:jc w:val="both"/>
        <w:rPr>
          <w:rFonts w:ascii="Times New Roman" w:hAnsi="Times New Roman"/>
          <w:lang w:val="uk-UA" w:eastAsia="ar-SA"/>
        </w:rPr>
      </w:pPr>
    </w:p>
    <w:p w:rsidR="00CD18ED" w:rsidRDefault="00CD18ED" w:rsidP="00CD18ED">
      <w:pPr>
        <w:suppressAutoHyphens/>
        <w:spacing w:after="0" w:line="216" w:lineRule="auto"/>
        <w:jc w:val="both"/>
        <w:rPr>
          <w:rFonts w:ascii="Times New Roman" w:hAnsi="Times New Roman"/>
          <w:lang w:val="uk-UA" w:eastAsia="ar-SA"/>
        </w:rPr>
      </w:pPr>
    </w:p>
    <w:p w:rsidR="00CD18ED" w:rsidRPr="007F5DD9" w:rsidRDefault="00CD18ED" w:rsidP="00CD18ED">
      <w:pPr>
        <w:suppressAutoHyphens/>
        <w:spacing w:after="0" w:line="216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5DD9">
        <w:rPr>
          <w:rFonts w:ascii="Times New Roman" w:hAnsi="Times New Roman"/>
          <w:sz w:val="28"/>
          <w:szCs w:val="28"/>
          <w:lang w:val="uk-UA" w:eastAsia="ar-SA"/>
        </w:rPr>
        <w:t>__</w:t>
      </w:r>
      <w:r>
        <w:rPr>
          <w:rFonts w:ascii="Times New Roman" w:hAnsi="Times New Roman"/>
          <w:sz w:val="28"/>
          <w:szCs w:val="28"/>
          <w:lang w:val="uk-UA" w:eastAsia="ar-SA"/>
        </w:rPr>
        <w:t>______________</w:t>
      </w:r>
      <w:r w:rsidRPr="007F5DD9">
        <w:rPr>
          <w:rFonts w:ascii="Times New Roman" w:hAnsi="Times New Roman"/>
          <w:sz w:val="28"/>
          <w:szCs w:val="28"/>
          <w:lang w:val="uk-UA" w:eastAsia="ar-SA"/>
        </w:rPr>
        <w:t>______________________________________</w:t>
      </w:r>
    </w:p>
    <w:p w:rsidR="00CD18ED" w:rsidRPr="007F5DD9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18ED" w:rsidRPr="000C5BE6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C5BE6">
        <w:rPr>
          <w:rFonts w:ascii="Times New Roman" w:hAnsi="Times New Roman"/>
          <w:sz w:val="28"/>
          <w:szCs w:val="28"/>
          <w:lang w:val="uk-UA" w:eastAsia="ar-SA"/>
        </w:rPr>
        <w:t>Директор ____________________________________________</w:t>
      </w:r>
    </w:p>
    <w:p w:rsidR="00CD18ED" w:rsidRPr="000C5BE6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18ED" w:rsidRPr="000C5BE6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18ED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C5BE6">
        <w:rPr>
          <w:rFonts w:ascii="Times New Roman" w:hAnsi="Times New Roman"/>
          <w:sz w:val="28"/>
          <w:szCs w:val="28"/>
          <w:lang w:val="uk-UA" w:eastAsia="ar-SA"/>
        </w:rPr>
        <w:t>Головний бухгалтер ___________________________________</w:t>
      </w:r>
    </w:p>
    <w:p w:rsidR="00CD18ED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18ED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18ED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 w:rsidRPr="000C5BE6">
        <w:rPr>
          <w:rFonts w:ascii="Times New Roman" w:hAnsi="Times New Roman"/>
          <w:sz w:val="24"/>
          <w:szCs w:val="24"/>
          <w:lang w:val="uk-UA" w:eastAsia="ar-SA"/>
        </w:rPr>
        <w:t>Лотвін</w:t>
      </w:r>
      <w:proofErr w:type="spellEnd"/>
      <w:r w:rsidRPr="000C5BE6">
        <w:rPr>
          <w:rFonts w:ascii="Times New Roman" w:hAnsi="Times New Roman"/>
          <w:sz w:val="24"/>
          <w:szCs w:val="24"/>
          <w:lang w:val="uk-UA" w:eastAsia="ar-SA"/>
        </w:rPr>
        <w:t xml:space="preserve"> 722</w:t>
      </w:r>
      <w:r>
        <w:rPr>
          <w:rFonts w:ascii="Times New Roman" w:hAnsi="Times New Roman"/>
          <w:sz w:val="24"/>
          <w:szCs w:val="24"/>
          <w:lang w:val="uk-UA" w:eastAsia="ar-SA"/>
        </w:rPr>
        <w:t> </w:t>
      </w:r>
      <w:r w:rsidRPr="000C5BE6">
        <w:rPr>
          <w:rFonts w:ascii="Times New Roman" w:hAnsi="Times New Roman"/>
          <w:sz w:val="24"/>
          <w:szCs w:val="24"/>
          <w:lang w:val="uk-UA" w:eastAsia="ar-SA"/>
        </w:rPr>
        <w:t>251</w:t>
      </w:r>
    </w:p>
    <w:p w:rsidR="00CD18ED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br w:type="page"/>
      </w:r>
    </w:p>
    <w:p w:rsidR="00CD18ED" w:rsidRPr="00CD18ED" w:rsidRDefault="008E5E80" w:rsidP="008E5E80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</w:t>
      </w:r>
      <w:r w:rsidR="00CD18ED" w:rsidRPr="00CD18ED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8E5E80" w:rsidRDefault="008E5E80" w:rsidP="008E5E80">
      <w:pPr>
        <w:suppressAutoHyphens/>
        <w:spacing w:after="0" w:line="216" w:lineRule="auto"/>
        <w:ind w:left="4962" w:right="-4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D18ED" w:rsidRPr="00CD18ED">
        <w:rPr>
          <w:rFonts w:ascii="Times New Roman" w:hAnsi="Times New Roman"/>
          <w:sz w:val="24"/>
          <w:szCs w:val="24"/>
          <w:lang w:val="uk-UA"/>
        </w:rPr>
        <w:t xml:space="preserve">до Порядку складання, затвердження </w:t>
      </w:r>
    </w:p>
    <w:p w:rsidR="008E5E80" w:rsidRDefault="008E5E80" w:rsidP="008E5E80">
      <w:pPr>
        <w:suppressAutoHyphens/>
        <w:spacing w:after="0" w:line="216" w:lineRule="auto"/>
        <w:ind w:left="4962" w:right="-4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D18ED" w:rsidRPr="00CD18ED">
        <w:rPr>
          <w:rFonts w:ascii="Times New Roman" w:hAnsi="Times New Roman"/>
          <w:sz w:val="24"/>
          <w:szCs w:val="24"/>
          <w:lang w:val="uk-UA"/>
        </w:rPr>
        <w:t xml:space="preserve">та контролю виконання фінансового </w:t>
      </w:r>
    </w:p>
    <w:p w:rsidR="008E5E80" w:rsidRDefault="008E5E80" w:rsidP="008E5E80">
      <w:pPr>
        <w:suppressAutoHyphens/>
        <w:spacing w:after="0" w:line="216" w:lineRule="auto"/>
        <w:ind w:left="4962" w:right="-4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D18ED" w:rsidRPr="00CD18ED">
        <w:rPr>
          <w:rFonts w:ascii="Times New Roman" w:hAnsi="Times New Roman"/>
          <w:sz w:val="24"/>
          <w:szCs w:val="24"/>
          <w:lang w:val="uk-UA"/>
        </w:rPr>
        <w:t xml:space="preserve">плану комунального підприємства </w:t>
      </w:r>
    </w:p>
    <w:p w:rsidR="008E5E80" w:rsidRDefault="008E5E80" w:rsidP="008E5E80">
      <w:pPr>
        <w:suppressAutoHyphens/>
        <w:spacing w:after="0" w:line="216" w:lineRule="auto"/>
        <w:ind w:left="4962" w:right="-4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D18ED" w:rsidRPr="00CD18ED">
        <w:rPr>
          <w:rFonts w:ascii="Times New Roman" w:hAnsi="Times New Roman"/>
          <w:sz w:val="24"/>
          <w:szCs w:val="24"/>
          <w:lang w:val="uk-UA"/>
        </w:rPr>
        <w:t xml:space="preserve">охорони здоров’я Луцької </w:t>
      </w:r>
    </w:p>
    <w:p w:rsidR="00CD18ED" w:rsidRPr="006611DE" w:rsidRDefault="008E5E80" w:rsidP="008E5E80">
      <w:pPr>
        <w:suppressAutoHyphens/>
        <w:spacing w:after="0" w:line="216" w:lineRule="auto"/>
        <w:ind w:left="4962" w:right="-42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D18ED" w:rsidRPr="00CD18ED">
        <w:rPr>
          <w:rFonts w:ascii="Times New Roman" w:hAnsi="Times New Roman"/>
          <w:sz w:val="24"/>
          <w:szCs w:val="24"/>
          <w:lang w:val="uk-UA"/>
        </w:rPr>
        <w:t>міської територіальної громади</w:t>
      </w:r>
    </w:p>
    <w:p w:rsidR="00CD18ED" w:rsidRPr="00D30CE1" w:rsidRDefault="00CD18ED" w:rsidP="00CD18ED">
      <w:pPr>
        <w:suppressAutoHyphens/>
        <w:spacing w:after="0" w:line="216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30CE1">
        <w:rPr>
          <w:rFonts w:ascii="Times New Roman" w:hAnsi="Times New Roman"/>
          <w:b/>
          <w:sz w:val="24"/>
          <w:szCs w:val="24"/>
          <w:lang w:val="uk-UA" w:eastAsia="ar-SA"/>
        </w:rPr>
        <w:t>ЗВІТ</w:t>
      </w: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30CE1"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ВИКОНАННЯ ФІНАНСОВОГО ПЛАНУ КОМУНАЛЬНОГО ПІДПРИЄМСТВА </w:t>
      </w: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30CE1">
        <w:rPr>
          <w:rFonts w:ascii="Times New Roman" w:hAnsi="Times New Roman"/>
          <w:b/>
          <w:sz w:val="24"/>
          <w:szCs w:val="24"/>
          <w:lang w:val="uk-UA" w:eastAsia="ar-SA"/>
        </w:rPr>
        <w:t>«    ______________________»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</w:p>
    <w:p w:rsidR="00CD18ED" w:rsidRPr="00744480" w:rsidRDefault="00744480" w:rsidP="00CD18ED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744480">
        <w:rPr>
          <w:rFonts w:ascii="Times New Roman" w:hAnsi="Times New Roman"/>
          <w:b/>
          <w:bCs/>
          <w:sz w:val="28"/>
          <w:szCs w:val="28"/>
          <w:lang w:val="uk-UA"/>
        </w:rPr>
        <w:t>Луцької міської територіальної громади</w:t>
      </w:r>
    </w:p>
    <w:p w:rsidR="00CD18ED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30CE1">
        <w:rPr>
          <w:rFonts w:ascii="Times New Roman" w:hAnsi="Times New Roman"/>
          <w:b/>
          <w:sz w:val="24"/>
          <w:szCs w:val="24"/>
          <w:lang w:val="uk-UA" w:eastAsia="ar-SA"/>
        </w:rPr>
        <w:t>ЗА ____________________ (квартал, рік)</w:t>
      </w: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Основні фінансові показники К</w:t>
      </w:r>
      <w:r w:rsidRPr="00D30CE1">
        <w:rPr>
          <w:rFonts w:ascii="Times New Roman" w:hAnsi="Times New Roman"/>
          <w:b/>
          <w:sz w:val="24"/>
          <w:szCs w:val="24"/>
          <w:lang w:val="uk-UA" w:eastAsia="ar-SA"/>
        </w:rPr>
        <w:t>П</w:t>
      </w:r>
    </w:p>
    <w:p w:rsidR="00CD18ED" w:rsidRPr="00D30CE1" w:rsidRDefault="00CD18ED" w:rsidP="00CD18ED">
      <w:pPr>
        <w:suppressAutoHyphens/>
        <w:spacing w:after="0" w:line="216" w:lineRule="auto"/>
        <w:ind w:left="4800"/>
        <w:jc w:val="right"/>
        <w:rPr>
          <w:rFonts w:ascii="Times New Roman" w:hAnsi="Times New Roman"/>
          <w:sz w:val="20"/>
          <w:szCs w:val="20"/>
          <w:lang w:val="uk-UA" w:eastAsia="ar-SA"/>
        </w:rPr>
      </w:pPr>
    </w:p>
    <w:p w:rsidR="00CD18ED" w:rsidRPr="00D30CE1" w:rsidRDefault="00CD18ED" w:rsidP="00CD18ED">
      <w:pPr>
        <w:suppressAutoHyphens/>
        <w:spacing w:after="0" w:line="216" w:lineRule="auto"/>
        <w:ind w:left="4800"/>
        <w:jc w:val="right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1053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49"/>
        <w:gridCol w:w="1291"/>
        <w:gridCol w:w="1303"/>
        <w:gridCol w:w="1329"/>
        <w:gridCol w:w="1237"/>
        <w:gridCol w:w="6"/>
        <w:gridCol w:w="623"/>
      </w:tblGrid>
      <w:tr w:rsidR="00CD18ED" w:rsidRPr="00D30CE1" w:rsidTr="00CD18ED">
        <w:trPr>
          <w:gridAfter w:val="2"/>
          <w:wAfter w:w="629" w:type="dxa"/>
          <w:cantSplit/>
          <w:trHeight w:val="43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Показники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 xml:space="preserve">План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Факт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Відхилення</w:t>
            </w:r>
            <w:r w:rsidRPr="00D30CE1">
              <w:rPr>
                <w:rFonts w:ascii="Times New Roman" w:hAnsi="Times New Roman"/>
                <w:lang w:val="uk-UA"/>
              </w:rPr>
              <w:br/>
            </w:r>
            <w:r w:rsidRPr="00D30CE1">
              <w:rPr>
                <w:rFonts w:ascii="Times New Roman" w:hAnsi="Times New Roman"/>
                <w:noProof/>
                <w:lang w:val="uk-UA"/>
              </w:rPr>
              <w:t>(+, –)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 xml:space="preserve">Виконання </w:t>
            </w:r>
            <w:r w:rsidRPr="00D30CE1">
              <w:rPr>
                <w:rFonts w:ascii="Times New Roman" w:hAnsi="Times New Roman"/>
                <w:lang w:val="uk-UA"/>
              </w:rPr>
              <w:br/>
            </w:r>
            <w:r w:rsidRPr="00D30CE1">
              <w:rPr>
                <w:rFonts w:ascii="Times New Roman" w:hAnsi="Times New Roman"/>
                <w:noProof/>
                <w:lang w:val="uk-UA"/>
              </w:rPr>
              <w:t>( %)</w:t>
            </w: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CD18ED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color w:val="FF0000"/>
                <w:lang w:val="uk-UA"/>
              </w:rPr>
            </w:pPr>
            <w:r w:rsidRPr="00CD18ED">
              <w:rPr>
                <w:rFonts w:ascii="Times New Roman" w:hAnsi="Times New Roman"/>
                <w:noProof/>
                <w:color w:val="FF0000"/>
                <w:lang w:val="uk-UA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CD18ED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color w:val="FF0000"/>
                <w:lang w:val="uk-UA"/>
              </w:rPr>
            </w:pPr>
            <w:r w:rsidRPr="00CD18ED">
              <w:rPr>
                <w:rFonts w:ascii="Times New Roman" w:hAnsi="Times New Roman"/>
                <w:noProof/>
                <w:color w:val="FF0000"/>
                <w:lang w:val="uk-UA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CD18ED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color w:val="FF0000"/>
                <w:lang w:val="uk-UA"/>
              </w:rPr>
            </w:pPr>
            <w:r w:rsidRPr="00CD18ED">
              <w:rPr>
                <w:rFonts w:ascii="Times New Roman" w:hAnsi="Times New Roman"/>
                <w:noProof/>
                <w:color w:val="FF0000"/>
                <w:lang w:val="uk-UA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CD18ED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color w:val="FF0000"/>
                <w:lang w:val="uk-UA"/>
              </w:rPr>
            </w:pPr>
            <w:r w:rsidRPr="00CD18ED">
              <w:rPr>
                <w:rFonts w:ascii="Times New Roman" w:hAnsi="Times New Roman"/>
                <w:noProof/>
                <w:color w:val="FF0000"/>
                <w:lang w:val="uk-UA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CD18ED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color w:val="FF0000"/>
                <w:lang w:val="uk-UA"/>
              </w:rPr>
            </w:pPr>
            <w:r w:rsidRPr="00CD18ED">
              <w:rPr>
                <w:rFonts w:ascii="Times New Roman" w:hAnsi="Times New Roman"/>
                <w:noProof/>
                <w:color w:val="FF0000"/>
                <w:lang w:val="uk-UA"/>
              </w:rPr>
              <w:t>6</w:t>
            </w:r>
          </w:p>
        </w:tc>
      </w:tr>
      <w:tr w:rsidR="00CD18ED" w:rsidRPr="00D30CE1" w:rsidTr="00CD18ED">
        <w:trPr>
          <w:jc w:val="center"/>
        </w:trPr>
        <w:tc>
          <w:tcPr>
            <w:tcW w:w="9915" w:type="dxa"/>
            <w:gridSpan w:val="6"/>
            <w:tcBorders>
              <w:lef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Дох</w:t>
            </w:r>
            <w:r>
              <w:rPr>
                <w:rFonts w:ascii="Times New Roman" w:hAnsi="Times New Roman"/>
                <w:b/>
                <w:bCs/>
                <w:lang w:val="uk-UA"/>
              </w:rPr>
              <w:t>ід від операційної діяльності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 всього,</w:t>
            </w:r>
            <w:r w:rsidRPr="00D30CE1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у тому числі: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Від основної діяльності,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з них за рахунок: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    - коштів від 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медичного обслуговування населення за договорами з НСЗУ 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згідно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з 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державно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ю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програм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ою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медичних гарантій;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55222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uk-UA" w:eastAsia="ar-SA"/>
              </w:rPr>
            </w:pPr>
            <w:r w:rsidRPr="009105F5">
              <w:rPr>
                <w:rFonts w:ascii="Times New Roman" w:hAnsi="Times New Roman"/>
                <w:i/>
                <w:iCs/>
                <w:lang w:val="uk-UA"/>
              </w:rPr>
              <w:t>- коштів державного бюджету</w:t>
            </w:r>
            <w:r>
              <w:rPr>
                <w:rFonts w:ascii="Times New Roman" w:hAnsi="Times New Roman"/>
                <w:i/>
                <w:iCs/>
                <w:lang w:val="uk-UA"/>
              </w:rPr>
              <w:t xml:space="preserve"> (субвенції) 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 цільовими програмами, у тому числі</w:t>
            </w:r>
            <w:r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(розшифрувати):      </w:t>
            </w:r>
            <w:r w:rsidRPr="009105F5"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  <w:t xml:space="preserve">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lang w:val="uk-UA"/>
              </w:rPr>
              <w:t>бюджету Луцької міської територіальної громади  за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 цільовими програмами, у тому числі</w:t>
            </w:r>
            <w:r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9105F5">
              <w:rPr>
                <w:rFonts w:ascii="Times New Roman" w:hAnsi="Times New Roman"/>
                <w:i/>
                <w:iCs/>
                <w:lang w:val="uk-UA"/>
              </w:rPr>
              <w:t xml:space="preserve">(розшифрувати):      </w:t>
            </w:r>
            <w:r w:rsidRPr="009105F5"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  <w:t xml:space="preserve">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  <w:t xml:space="preserve">Назва цільової програми, з них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- 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на оплату комунальних послуг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E442C8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- на розвиток 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підприємства та зміцнення його матеріально-технічної бази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  <w:t>…………….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Інші надходження (доходи), у тому числі:</w:t>
            </w:r>
          </w:p>
          <w:p w:rsidR="00CD18ED" w:rsidRPr="00D30CE1" w:rsidRDefault="00CD18ED" w:rsidP="00CD18ED">
            <w:pPr>
              <w:numPr>
                <w:ilvl w:val="0"/>
                <w:numId w:val="2"/>
              </w:num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за оренду приміщень;</w:t>
            </w:r>
          </w:p>
          <w:p w:rsidR="00CD18ED" w:rsidRPr="00D30CE1" w:rsidRDefault="00CD18ED" w:rsidP="00CD18ED">
            <w:pPr>
              <w:numPr>
                <w:ilvl w:val="0"/>
                <w:numId w:val="2"/>
              </w:numPr>
              <w:suppressAutoHyphens/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від надання платних послуг;</w:t>
            </w:r>
          </w:p>
          <w:p w:rsidR="00CD18ED" w:rsidRPr="00D30CE1" w:rsidRDefault="00CD18ED" w:rsidP="00CD18ED">
            <w:pPr>
              <w:numPr>
                <w:ilvl w:val="0"/>
                <w:numId w:val="2"/>
              </w:numPr>
              <w:suppressAutoHyphens/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благодійна, спонсорська допомога, гранти та дарунки;</w:t>
            </w:r>
          </w:p>
          <w:p w:rsidR="00CD18ED" w:rsidRPr="00D30CE1" w:rsidRDefault="00CD18ED" w:rsidP="00CD18ED">
            <w:pPr>
              <w:numPr>
                <w:ilvl w:val="0"/>
                <w:numId w:val="2"/>
              </w:numPr>
              <w:suppressAutoHyphens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інші надходження (розшифрувати)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ind w:left="580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ind w:left="580"/>
              <w:rPr>
                <w:rFonts w:ascii="Times New Roman" w:hAnsi="Times New Roman"/>
                <w:b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iCs/>
                <w:lang w:val="uk-UA" w:eastAsia="ar-SA"/>
              </w:rPr>
              <w:t>ПДВ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ind w:left="580"/>
              <w:rPr>
                <w:rFonts w:ascii="Times New Roman" w:hAnsi="Times New Roman"/>
                <w:b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iCs/>
                <w:lang w:val="uk-UA" w:eastAsia="ar-SA"/>
              </w:rPr>
              <w:t>Інші вирахування з доходу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 w:eastAsia="ar-SA"/>
              </w:rPr>
            </w:pPr>
          </w:p>
          <w:p w:rsidR="00CD18ED" w:rsidRPr="00D30CE1" w:rsidRDefault="00CD18ED" w:rsidP="00CD18ED">
            <w:pPr>
              <w:suppressAutoHyphens/>
              <w:spacing w:after="0" w:line="216" w:lineRule="auto"/>
              <w:ind w:left="580"/>
              <w:rPr>
                <w:rFonts w:ascii="Times New Roman" w:hAnsi="Times New Roman"/>
                <w:b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Cs/>
                <w:lang w:val="uk-UA" w:eastAsia="ar-SA"/>
              </w:rPr>
              <w:t>Чистий дохі</w:t>
            </w:r>
            <w:r w:rsidRPr="00D30CE1">
              <w:rPr>
                <w:rFonts w:ascii="Times New Roman" w:hAnsi="Times New Roman"/>
                <w:b/>
                <w:iCs/>
                <w:lang w:val="uk-UA" w:eastAsia="ar-SA"/>
              </w:rPr>
              <w:t>д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ind w:left="580"/>
              <w:rPr>
                <w:rFonts w:ascii="Times New Roman" w:hAnsi="Times New Roman"/>
                <w:b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keepNext/>
              <w:spacing w:after="0" w:line="216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Видатки, всього: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lang w:val="uk-UA" w:eastAsia="ar-SA"/>
              </w:rPr>
              <w:t>у тому числі: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lang w:val="uk-UA" w:eastAsia="ar-SA"/>
              </w:rPr>
              <w:lastRenderedPageBreak/>
              <w:t>Операційні витрати</w:t>
            </w:r>
            <w:r>
              <w:rPr>
                <w:rFonts w:ascii="Times New Roman" w:hAnsi="Times New Roman"/>
                <w:b/>
                <w:lang w:val="uk-UA" w:eastAsia="ar-SA"/>
              </w:rPr>
              <w:t>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Матеріальні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на оплату праці з нарахуваннями – всього, 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                   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у </w:t>
            </w:r>
            <w:proofErr w:type="spellStart"/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т.ч</w:t>
            </w:r>
            <w:proofErr w:type="spellEnd"/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.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: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numPr>
                <w:ilvl w:val="0"/>
                <w:numId w:val="2"/>
              </w:numPr>
              <w:suppressAutoHyphens/>
              <w:spacing w:after="0" w:line="216" w:lineRule="auto"/>
              <w:rPr>
                <w:rFonts w:ascii="Times New Roman" w:hAnsi="Times New Roman"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Cs/>
                <w:lang w:val="uk-UA" w:eastAsia="ar-SA"/>
              </w:rPr>
              <w:t>на оплату праці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numPr>
                <w:ilvl w:val="0"/>
                <w:numId w:val="2"/>
              </w:numPr>
              <w:suppressAutoHyphens/>
              <w:spacing w:after="0" w:line="216" w:lineRule="auto"/>
              <w:rPr>
                <w:rFonts w:ascii="Times New Roman" w:hAnsi="Times New Roman"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Cs/>
                <w:lang w:val="uk-UA" w:eastAsia="ar-SA"/>
              </w:rPr>
              <w:t xml:space="preserve">нарахування на оплату праці 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на оплату послуг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,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крім комунальних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на оплату комунальних послуг та енергоносіїв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соціальне забезпечення населення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витрати на окремі заходи 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>з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>реалізації державних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 програм (розшифрувати)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Cs/>
                <w:i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витрати на окремі заходи 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 xml:space="preserve">з реалізацій 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 xml:space="preserve"> цільових програм 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 xml:space="preserve">з бюджету Луцької МТГ 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(розшифрувати)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амортизація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keepNext/>
              <w:spacing w:after="0" w:line="216" w:lineRule="auto"/>
              <w:outlineLvl w:val="2"/>
              <w:rPr>
                <w:rFonts w:ascii="Times New Roman" w:hAnsi="Times New Roman"/>
                <w:i/>
                <w:iCs/>
                <w:lang w:val="uk-UA"/>
              </w:rPr>
            </w:pPr>
            <w:r w:rsidRPr="00D30CE1">
              <w:rPr>
                <w:rFonts w:ascii="Times New Roman" w:hAnsi="Times New Roman"/>
                <w:i/>
                <w:iCs/>
                <w:lang w:val="uk-UA"/>
              </w:rPr>
              <w:t xml:space="preserve">інші операційні  витрати </w:t>
            </w:r>
            <w:r w:rsidRPr="00D30CE1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(розшифрувати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)</w:t>
            </w:r>
          </w:p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keepNext/>
              <w:spacing w:after="0" w:line="216" w:lineRule="auto"/>
              <w:ind w:left="-279"/>
              <w:outlineLvl w:val="2"/>
              <w:rPr>
                <w:rFonts w:ascii="Times New Roman" w:hAnsi="Times New Roman"/>
                <w:i/>
                <w:iCs/>
                <w:lang w:val="uk-UA"/>
              </w:rPr>
            </w:pPr>
            <w:r w:rsidRPr="00D30CE1">
              <w:rPr>
                <w:rFonts w:ascii="Times New Roman" w:hAnsi="Times New Roman"/>
                <w:bCs/>
                <w:i/>
                <w:lang w:val="uk-UA"/>
              </w:rPr>
              <w:t>Ф</w:t>
            </w:r>
            <w:r>
              <w:rPr>
                <w:rFonts w:ascii="Times New Roman" w:hAnsi="Times New Roman"/>
                <w:bCs/>
                <w:i/>
                <w:lang w:val="uk-UA"/>
              </w:rPr>
              <w:t xml:space="preserve">  </w:t>
            </w:r>
            <w:r w:rsidRPr="00D30CE1">
              <w:rPr>
                <w:rFonts w:ascii="Times New Roman" w:hAnsi="Times New Roman"/>
                <w:bCs/>
                <w:i/>
                <w:lang w:val="uk-UA"/>
              </w:rPr>
              <w:t>фінансові витрати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bCs/>
                <w:lang w:val="uk-UA" w:eastAsia="ar-SA"/>
              </w:rPr>
              <w:t>Адміністративні витрати</w:t>
            </w:r>
            <w:r>
              <w:rPr>
                <w:rFonts w:ascii="Times New Roman" w:hAnsi="Times New Roman"/>
                <w:b/>
                <w:bCs/>
                <w:lang w:val="uk-UA" w:eastAsia="ar-SA"/>
              </w:rPr>
              <w:t>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Матеріальні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на оплату праці з нарахуваннями – всього,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                  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у </w:t>
            </w:r>
            <w:proofErr w:type="spellStart"/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т.ч</w:t>
            </w:r>
            <w:proofErr w:type="spellEnd"/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.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numPr>
                <w:ilvl w:val="0"/>
                <w:numId w:val="2"/>
              </w:numPr>
              <w:suppressAutoHyphens/>
              <w:spacing w:after="0" w:line="216" w:lineRule="auto"/>
              <w:rPr>
                <w:rFonts w:ascii="Times New Roman" w:hAnsi="Times New Roman"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Cs/>
                <w:lang w:val="uk-UA" w:eastAsia="ar-SA"/>
              </w:rPr>
              <w:t>на оплату праці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numPr>
                <w:ilvl w:val="0"/>
                <w:numId w:val="2"/>
              </w:numPr>
              <w:suppressAutoHyphens/>
              <w:spacing w:after="0" w:line="216" w:lineRule="auto"/>
              <w:rPr>
                <w:rFonts w:ascii="Times New Roman" w:hAnsi="Times New Roman"/>
                <w:iCs/>
                <w:lang w:val="uk-UA" w:eastAsia="ar-SA"/>
              </w:rPr>
            </w:pPr>
            <w:r w:rsidRPr="00D30CE1">
              <w:rPr>
                <w:rFonts w:ascii="Times New Roman" w:hAnsi="Times New Roman"/>
                <w:iCs/>
                <w:lang w:val="uk-UA" w:eastAsia="ar-SA"/>
              </w:rPr>
              <w:t xml:space="preserve">нарахування на оплату праці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Витрати на канцтовари, приладдя та господарчі товари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Придбання та супровід програмного забезпечення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Витрат</w:t>
            </w:r>
            <w:r>
              <w:rPr>
                <w:rFonts w:ascii="Times New Roman" w:hAnsi="Times New Roman"/>
                <w:bCs/>
                <w:i/>
                <w:lang w:val="uk-UA" w:eastAsia="ar-SA"/>
              </w:rPr>
              <w:t>и на зв`язок та І</w:t>
            </w: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нтернет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Витрати на обслуговування оргтехніки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  <w:lang w:val="uk-UA" w:eastAsia="ar-SA"/>
              </w:rPr>
            </w:pPr>
            <w:r w:rsidRPr="00D30CE1">
              <w:rPr>
                <w:rFonts w:ascii="Times New Roman" w:hAnsi="Times New Roman"/>
                <w:bCs/>
                <w:i/>
                <w:lang w:val="uk-UA" w:eastAsia="ar-SA"/>
              </w:rPr>
              <w:t>Інші адміністративні витрати (</w:t>
            </w:r>
            <w:r w:rsidRPr="00D30CE1">
              <w:rPr>
                <w:rFonts w:ascii="Times New Roman" w:hAnsi="Times New Roman"/>
                <w:bCs/>
                <w:i/>
                <w:sz w:val="18"/>
                <w:szCs w:val="18"/>
                <w:lang w:val="uk-UA" w:eastAsia="ar-SA"/>
              </w:rPr>
              <w:t>розшифрувати)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b/>
                <w:iCs/>
                <w:lang w:val="uk-UA" w:eastAsia="ar-SA"/>
              </w:rPr>
              <w:t xml:space="preserve">Капітальні інвестиції – всього, </w:t>
            </w:r>
          </w:p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Cs/>
                <w:lang w:val="uk-UA" w:eastAsia="ar-SA"/>
              </w:rPr>
              <w:t>у тому числі на: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Придбання обладнання, техніки та предметів довгострокового користування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 w:eastAsia="ar-SA"/>
              </w:rPr>
            </w:pP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>Капітальний ремонт та реконструкці</w:t>
            </w:r>
            <w:r>
              <w:rPr>
                <w:rFonts w:ascii="Times New Roman" w:hAnsi="Times New Roman"/>
                <w:i/>
                <w:iCs/>
                <w:lang w:val="uk-UA" w:eastAsia="ar-SA"/>
              </w:rPr>
              <w:t>ю</w:t>
            </w:r>
            <w:r w:rsidRPr="00D30CE1">
              <w:rPr>
                <w:rFonts w:ascii="Times New Roman" w:hAnsi="Times New Roman"/>
                <w:i/>
                <w:iCs/>
                <w:lang w:val="uk-UA" w:eastAsia="ar-SA"/>
              </w:rPr>
              <w:t xml:space="preserve"> об’єктів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Обов`язкові  платежі підприємства до бюджету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Cs/>
                <w:i/>
                <w:lang w:val="uk-UA"/>
              </w:rPr>
              <w:t>ПДВ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Cs/>
                <w:i/>
                <w:lang w:val="uk-UA"/>
              </w:rPr>
              <w:t>Інші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видатків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i/>
                <w:lang w:val="uk-UA"/>
              </w:rPr>
              <w:t>Нерозподілені доходи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pacing w:after="0" w:line="21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i/>
                <w:lang w:val="uk-UA"/>
              </w:rPr>
              <w:t>Резервний фонд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2"/>
          <w:wAfter w:w="629" w:type="dxa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suppressAutoHyphens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D18ED" w:rsidRPr="00D30CE1" w:rsidRDefault="00CD18ED" w:rsidP="00CD18ED">
      <w:pPr>
        <w:autoSpaceDE w:val="0"/>
        <w:autoSpaceDN w:val="0"/>
        <w:adjustRightInd w:val="0"/>
        <w:spacing w:after="0" w:line="192" w:lineRule="auto"/>
        <w:ind w:firstLine="283"/>
        <w:jc w:val="both"/>
        <w:rPr>
          <w:rFonts w:ascii="Times New Roman" w:hAnsi="Times New Roman"/>
          <w:sz w:val="17"/>
          <w:szCs w:val="17"/>
          <w:lang w:val="uk-UA"/>
        </w:rPr>
      </w:pPr>
    </w:p>
    <w:p w:rsidR="00CD18ED" w:rsidRDefault="00CD18ED" w:rsidP="00C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val="uk-UA"/>
        </w:rPr>
      </w:pPr>
    </w:p>
    <w:p w:rsidR="00CD18ED" w:rsidRPr="002F709B" w:rsidRDefault="00CD18ED" w:rsidP="00C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  </w:t>
      </w:r>
      <w:r w:rsidRPr="002F709B">
        <w:rPr>
          <w:rFonts w:ascii="Times New Roman" w:hAnsi="Times New Roman"/>
          <w:sz w:val="24"/>
          <w:szCs w:val="24"/>
          <w:lang w:val="uk-UA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</w:t>
      </w:r>
    </w:p>
    <w:p w:rsidR="00CD18ED" w:rsidRPr="002F709B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709B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2F709B">
        <w:rPr>
          <w:rFonts w:ascii="Times New Roman" w:hAnsi="Times New Roman"/>
          <w:sz w:val="24"/>
          <w:szCs w:val="24"/>
          <w:lang w:val="uk-UA"/>
        </w:rPr>
        <w:t xml:space="preserve">(посада) </w:t>
      </w:r>
      <w:r w:rsidRPr="002F709B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2F709B">
        <w:rPr>
          <w:rFonts w:ascii="Times New Roman" w:hAnsi="Times New Roman"/>
          <w:sz w:val="24"/>
          <w:szCs w:val="24"/>
          <w:lang w:val="uk-UA"/>
        </w:rPr>
        <w:t xml:space="preserve">(підпис) </w:t>
      </w:r>
      <w:r w:rsidRPr="002F709B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F709B">
        <w:rPr>
          <w:rFonts w:ascii="Times New Roman" w:hAnsi="Times New Roman"/>
          <w:sz w:val="24"/>
          <w:szCs w:val="24"/>
          <w:lang w:val="uk-UA"/>
        </w:rPr>
        <w:t>(ініціали, прізвище)</w:t>
      </w:r>
    </w:p>
    <w:p w:rsidR="00CD18ED" w:rsidRPr="002F709B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lang w:val="uk-UA" w:eastAsia="ar-SA"/>
        </w:rPr>
      </w:pPr>
      <w:r w:rsidRPr="002F709B">
        <w:rPr>
          <w:rFonts w:ascii="Times New Roman" w:hAnsi="Times New Roman"/>
          <w:lang w:val="uk-UA" w:eastAsia="ar-SA"/>
        </w:rPr>
        <w:t>Головний бухгалтер ___________________________________</w:t>
      </w:r>
    </w:p>
    <w:p w:rsidR="00CD18ED" w:rsidRPr="00EB3456" w:rsidRDefault="00CD18ED" w:rsidP="00CD18ED">
      <w:pPr>
        <w:keepNext/>
        <w:autoSpaceDE w:val="0"/>
        <w:autoSpaceDN w:val="0"/>
        <w:adjustRightInd w:val="0"/>
        <w:spacing w:before="227" w:after="0" w:line="240" w:lineRule="auto"/>
        <w:ind w:firstLine="283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B3456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Таблиця № 1 </w:t>
      </w:r>
    </w:p>
    <w:p w:rsidR="00CD18ED" w:rsidRPr="00D30CE1" w:rsidRDefault="00CD18ED" w:rsidP="00CD18ED">
      <w:pPr>
        <w:autoSpaceDE w:val="0"/>
        <w:autoSpaceDN w:val="0"/>
        <w:adjustRightInd w:val="0"/>
        <w:spacing w:after="113" w:line="240" w:lineRule="auto"/>
        <w:ind w:firstLine="283"/>
        <w:jc w:val="center"/>
        <w:rPr>
          <w:rFonts w:ascii="Times New Roman" w:hAnsi="Times New Roman"/>
          <w:b/>
          <w:bCs/>
          <w:lang w:val="uk-UA"/>
        </w:rPr>
      </w:pPr>
      <w:r w:rsidRPr="00D30CE1">
        <w:rPr>
          <w:rFonts w:ascii="Times New Roman" w:hAnsi="Times New Roman"/>
          <w:b/>
          <w:bCs/>
          <w:lang w:val="uk-UA"/>
        </w:rPr>
        <w:t>Елементи операційних витрат</w:t>
      </w:r>
    </w:p>
    <w:tbl>
      <w:tblPr>
        <w:tblW w:w="979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52"/>
        <w:gridCol w:w="1184"/>
        <w:gridCol w:w="1344"/>
        <w:gridCol w:w="1158"/>
        <w:gridCol w:w="1255"/>
      </w:tblGrid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Показники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30CE1">
              <w:rPr>
                <w:rFonts w:ascii="Times New Roman" w:hAnsi="Times New Roman"/>
                <w:lang w:val="uk-UA"/>
              </w:rPr>
              <w:t>Відхи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30CE1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Pr="00D30CE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D30CE1">
              <w:rPr>
                <w:rFonts w:ascii="Times New Roman" w:hAnsi="Times New Roman"/>
                <w:lang w:val="uk-UA"/>
              </w:rPr>
              <w:t>(+,–)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Виконання </w:t>
            </w:r>
            <w:r w:rsidRPr="00D30CE1">
              <w:rPr>
                <w:rFonts w:ascii="Times New Roman" w:hAnsi="Times New Roman"/>
                <w:lang w:val="uk-UA"/>
              </w:rPr>
              <w:br/>
              <w:t>(%)</w:t>
            </w: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Матеріальні витрати, у тому числі: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медикаменти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Вироби медичного призначення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Приладдя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Меблі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Інші матеріальні витрати (розшифрувати)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b/>
                <w:lang w:val="uk-UA"/>
              </w:rPr>
            </w:pPr>
            <w:r w:rsidRPr="00D30CE1">
              <w:rPr>
                <w:rFonts w:ascii="Times New Roman" w:hAnsi="Times New Roman"/>
                <w:b/>
                <w:lang w:val="uk-UA"/>
              </w:rPr>
              <w:t>Витрати на енергоносії та комунальні послуги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b/>
                <w:lang w:val="uk-UA"/>
              </w:rPr>
            </w:pPr>
            <w:r w:rsidRPr="00D30CE1">
              <w:rPr>
                <w:rFonts w:ascii="Times New Roman" w:hAnsi="Times New Roman"/>
                <w:b/>
                <w:lang w:val="uk-UA"/>
              </w:rPr>
              <w:t>Витрати на оплату праці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b/>
                <w:lang w:val="uk-UA"/>
              </w:rPr>
            </w:pPr>
            <w:r w:rsidRPr="00D30CE1">
              <w:rPr>
                <w:rFonts w:ascii="Times New Roman" w:hAnsi="Times New Roman"/>
                <w:b/>
                <w:lang w:val="uk-UA"/>
              </w:rPr>
              <w:t>Відрахування на соціальні заходи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b/>
                <w:lang w:val="uk-UA"/>
              </w:rPr>
            </w:pPr>
            <w:r w:rsidRPr="00D30CE1">
              <w:rPr>
                <w:rFonts w:ascii="Times New Roman" w:hAnsi="Times New Roman"/>
                <w:b/>
                <w:lang w:val="uk-UA"/>
              </w:rPr>
              <w:t>Амортизація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b/>
                <w:lang w:val="uk-UA"/>
              </w:rPr>
            </w:pPr>
            <w:r w:rsidRPr="00D30CE1">
              <w:rPr>
                <w:rFonts w:ascii="Times New Roman" w:hAnsi="Times New Roman"/>
                <w:b/>
                <w:lang w:val="uk-UA"/>
              </w:rPr>
              <w:t>Інші операційні витрати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Операційні витрати, усього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:rsidR="00CD18ED" w:rsidRPr="00D30CE1" w:rsidRDefault="00CD18ED" w:rsidP="00CD18ED">
      <w:pPr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D18ED" w:rsidRPr="00D30CE1" w:rsidRDefault="00CD18ED" w:rsidP="00CD18E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17"/>
          <w:szCs w:val="17"/>
          <w:lang w:val="uk-UA"/>
        </w:rPr>
      </w:pPr>
      <w:r w:rsidRPr="00D30CE1">
        <w:rPr>
          <w:rFonts w:ascii="Times New Roman" w:hAnsi="Times New Roman"/>
          <w:sz w:val="17"/>
          <w:szCs w:val="17"/>
          <w:lang w:val="uk-UA"/>
        </w:rPr>
        <w:t xml:space="preserve">       Керівник</w:t>
      </w:r>
    </w:p>
    <w:p w:rsidR="00CD18ED" w:rsidRPr="00D30CE1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__________________________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_________________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>_____________________________________</w:t>
      </w:r>
    </w:p>
    <w:p w:rsidR="00CD18ED" w:rsidRPr="00D30CE1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(посада)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(підпис)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>(ініціали, прізвище)</w:t>
      </w: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57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CD18ED" w:rsidRPr="00D30CE1" w:rsidRDefault="00CD18ED" w:rsidP="00CD18E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D18ED" w:rsidRPr="00D30CE1" w:rsidRDefault="00CD18ED" w:rsidP="00CD18E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D18ED" w:rsidRPr="00EB3456" w:rsidRDefault="00CD18ED" w:rsidP="00CD18ED">
      <w:pPr>
        <w:keepNext/>
        <w:autoSpaceDE w:val="0"/>
        <w:autoSpaceDN w:val="0"/>
        <w:adjustRightInd w:val="0"/>
        <w:spacing w:before="57" w:after="0" w:line="240" w:lineRule="auto"/>
        <w:ind w:firstLine="283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B3456">
        <w:rPr>
          <w:rFonts w:ascii="Times New Roman" w:hAnsi="Times New Roman"/>
          <w:i/>
          <w:iCs/>
          <w:sz w:val="28"/>
          <w:szCs w:val="28"/>
          <w:lang w:val="uk-UA"/>
        </w:rPr>
        <w:t>Таблиця № 2</w:t>
      </w:r>
    </w:p>
    <w:p w:rsidR="00CD18ED" w:rsidRPr="00D30CE1" w:rsidRDefault="00CD18ED" w:rsidP="00CD18ED">
      <w:pPr>
        <w:autoSpaceDE w:val="0"/>
        <w:autoSpaceDN w:val="0"/>
        <w:adjustRightInd w:val="0"/>
        <w:spacing w:after="57" w:line="240" w:lineRule="auto"/>
        <w:ind w:firstLine="283"/>
        <w:jc w:val="center"/>
        <w:rPr>
          <w:rFonts w:ascii="Times New Roman" w:hAnsi="Times New Roman"/>
          <w:b/>
          <w:bCs/>
          <w:lang w:val="uk-UA"/>
        </w:rPr>
      </w:pPr>
      <w:r w:rsidRPr="00D30CE1">
        <w:rPr>
          <w:rFonts w:ascii="Times New Roman" w:hAnsi="Times New Roman"/>
          <w:b/>
          <w:bCs/>
          <w:lang w:val="uk-UA"/>
        </w:rPr>
        <w:t>Капітальні інвестиції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63"/>
        <w:gridCol w:w="914"/>
        <w:gridCol w:w="1254"/>
        <w:gridCol w:w="1170"/>
        <w:gridCol w:w="1424"/>
      </w:tblGrid>
      <w:tr w:rsidR="00CD18ED" w:rsidRPr="00D30CE1" w:rsidTr="00CD18ED">
        <w:trPr>
          <w:jc w:val="center"/>
        </w:trPr>
        <w:tc>
          <w:tcPr>
            <w:tcW w:w="4663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Показники</w:t>
            </w:r>
          </w:p>
        </w:tc>
        <w:tc>
          <w:tcPr>
            <w:tcW w:w="914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План</w:t>
            </w:r>
          </w:p>
        </w:tc>
        <w:tc>
          <w:tcPr>
            <w:tcW w:w="1254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Факт</w:t>
            </w:r>
          </w:p>
        </w:tc>
        <w:tc>
          <w:tcPr>
            <w:tcW w:w="1170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30CE1">
              <w:rPr>
                <w:rFonts w:ascii="Times New Roman" w:hAnsi="Times New Roman"/>
                <w:lang w:val="uk-UA"/>
              </w:rPr>
              <w:t>Відхи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30CE1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Pr="00D30CE1">
              <w:rPr>
                <w:rFonts w:ascii="Times New Roman" w:hAnsi="Times New Roman"/>
                <w:lang w:val="uk-UA"/>
              </w:rPr>
              <w:t xml:space="preserve"> </w:t>
            </w:r>
            <w:r w:rsidRPr="00D30CE1">
              <w:rPr>
                <w:rFonts w:ascii="Times New Roman" w:hAnsi="Times New Roman"/>
                <w:lang w:val="uk-UA"/>
              </w:rPr>
              <w:br/>
              <w:t>(+, –)</w:t>
            </w:r>
          </w:p>
        </w:tc>
        <w:tc>
          <w:tcPr>
            <w:tcW w:w="1424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Виконання </w:t>
            </w:r>
            <w:r w:rsidRPr="00D30CE1">
              <w:rPr>
                <w:rFonts w:ascii="Times New Roman" w:hAnsi="Times New Roman"/>
                <w:lang w:val="uk-UA"/>
              </w:rPr>
              <w:br/>
              <w:t>( %)</w:t>
            </w:r>
          </w:p>
        </w:tc>
      </w:tr>
      <w:tr w:rsidR="00CD18ED" w:rsidRPr="00D30CE1" w:rsidTr="00CD18ED">
        <w:trPr>
          <w:jc w:val="center"/>
        </w:trPr>
        <w:tc>
          <w:tcPr>
            <w:tcW w:w="466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91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25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2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66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91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66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91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66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капітальний ремонт</w:t>
            </w:r>
          </w:p>
        </w:tc>
        <w:tc>
          <w:tcPr>
            <w:tcW w:w="91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4" w:type="dxa"/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D18ED" w:rsidRPr="00D30CE1" w:rsidRDefault="00CD18ED" w:rsidP="00CD18ED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D18ED" w:rsidRPr="00D30CE1" w:rsidRDefault="00CD18ED" w:rsidP="00CD18ED">
      <w:pPr>
        <w:autoSpaceDE w:val="0"/>
        <w:autoSpaceDN w:val="0"/>
        <w:adjustRightInd w:val="0"/>
        <w:spacing w:before="57" w:after="0" w:line="240" w:lineRule="auto"/>
        <w:ind w:firstLine="283"/>
        <w:jc w:val="both"/>
        <w:rPr>
          <w:rFonts w:ascii="Times New Roman" w:hAnsi="Times New Roman"/>
          <w:sz w:val="17"/>
          <w:szCs w:val="17"/>
          <w:lang w:val="uk-UA"/>
        </w:rPr>
      </w:pPr>
      <w:r w:rsidRPr="00D30CE1">
        <w:rPr>
          <w:rFonts w:ascii="Times New Roman" w:hAnsi="Times New Roman"/>
          <w:sz w:val="17"/>
          <w:szCs w:val="17"/>
          <w:lang w:val="uk-UA"/>
        </w:rPr>
        <w:t xml:space="preserve">       Керівник</w:t>
      </w:r>
    </w:p>
    <w:p w:rsidR="00CD18ED" w:rsidRPr="00D30CE1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__________________________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_________________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>_____________________________________</w:t>
      </w:r>
    </w:p>
    <w:p w:rsidR="00CD18ED" w:rsidRPr="00D30CE1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(посада)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(підпис)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>(ініціали, прізвище)</w:t>
      </w: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CD18ED" w:rsidRPr="00D30CE1" w:rsidRDefault="00CD18ED" w:rsidP="00CD18ED">
      <w:pPr>
        <w:autoSpaceDE w:val="0"/>
        <w:autoSpaceDN w:val="0"/>
        <w:adjustRightInd w:val="0"/>
        <w:spacing w:after="57" w:line="240" w:lineRule="auto"/>
        <w:ind w:firstLine="283"/>
        <w:jc w:val="both"/>
        <w:rPr>
          <w:rFonts w:ascii="Times New Roman" w:hAnsi="Times New Roman"/>
          <w:b/>
          <w:bCs/>
          <w:sz w:val="17"/>
          <w:szCs w:val="17"/>
          <w:lang w:val="uk-UA"/>
        </w:rPr>
      </w:pPr>
    </w:p>
    <w:p w:rsidR="00CD18ED" w:rsidRPr="00D30CE1" w:rsidRDefault="00CD18ED" w:rsidP="00CD18E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D18ED" w:rsidRPr="00EB3456" w:rsidRDefault="00CD18ED" w:rsidP="00CD18ED">
      <w:pPr>
        <w:keepNext/>
        <w:autoSpaceDE w:val="0"/>
        <w:autoSpaceDN w:val="0"/>
        <w:adjustRightInd w:val="0"/>
        <w:spacing w:before="113" w:after="0" w:line="240" w:lineRule="auto"/>
        <w:ind w:firstLine="283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B3456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Таблиця № 3</w:t>
      </w:r>
    </w:p>
    <w:p w:rsidR="00CD18ED" w:rsidRPr="00D30CE1" w:rsidRDefault="00CD18ED" w:rsidP="00CD18ED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/>
          <w:b/>
          <w:bCs/>
          <w:lang w:val="uk-UA"/>
        </w:rPr>
      </w:pPr>
      <w:r w:rsidRPr="00D30CE1">
        <w:rPr>
          <w:rFonts w:ascii="Times New Roman" w:hAnsi="Times New Roman"/>
          <w:b/>
          <w:bCs/>
          <w:lang w:val="uk-UA"/>
        </w:rPr>
        <w:t>Рух грошових коштів</w:t>
      </w:r>
    </w:p>
    <w:p w:rsidR="00CD18ED" w:rsidRPr="00D30CE1" w:rsidRDefault="00CD18ED" w:rsidP="00CD18E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PragmaticaC" w:hAnsi="PragmaticaC" w:cs="PragmaticaC"/>
          <w:lang w:val="uk-UA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3"/>
        <w:gridCol w:w="1144"/>
        <w:gridCol w:w="1175"/>
        <w:gridCol w:w="1359"/>
        <w:gridCol w:w="1155"/>
      </w:tblGrid>
      <w:tr w:rsidR="00CD18ED" w:rsidRPr="00D30CE1" w:rsidTr="00CD18ED">
        <w:trPr>
          <w:jc w:val="center"/>
        </w:trPr>
        <w:tc>
          <w:tcPr>
            <w:tcW w:w="4903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Показники</w:t>
            </w:r>
          </w:p>
        </w:tc>
        <w:tc>
          <w:tcPr>
            <w:tcW w:w="1144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 xml:space="preserve">План </w:t>
            </w:r>
          </w:p>
        </w:tc>
        <w:tc>
          <w:tcPr>
            <w:tcW w:w="1175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Факт</w:t>
            </w:r>
          </w:p>
        </w:tc>
        <w:tc>
          <w:tcPr>
            <w:tcW w:w="1359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Відхилення (+, –)</w:t>
            </w:r>
          </w:p>
        </w:tc>
        <w:tc>
          <w:tcPr>
            <w:tcW w:w="1155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 xml:space="preserve">Виконання </w:t>
            </w:r>
            <w:r w:rsidRPr="00D30CE1">
              <w:rPr>
                <w:rFonts w:ascii="Times New Roman" w:hAnsi="Times New Roman"/>
                <w:lang w:val="uk-UA"/>
              </w:rPr>
              <w:br/>
            </w:r>
            <w:r w:rsidRPr="00D30CE1">
              <w:rPr>
                <w:rFonts w:ascii="Times New Roman" w:hAnsi="Times New Roman"/>
                <w:noProof/>
                <w:lang w:val="uk-UA"/>
              </w:rPr>
              <w:t>( %)</w:t>
            </w: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1</w:t>
            </w:r>
          </w:p>
        </w:tc>
        <w:tc>
          <w:tcPr>
            <w:tcW w:w="1144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3</w:t>
            </w:r>
          </w:p>
        </w:tc>
        <w:tc>
          <w:tcPr>
            <w:tcW w:w="1175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4</w:t>
            </w:r>
          </w:p>
        </w:tc>
        <w:tc>
          <w:tcPr>
            <w:tcW w:w="1359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5</w:t>
            </w:r>
          </w:p>
        </w:tc>
        <w:tc>
          <w:tcPr>
            <w:tcW w:w="1155" w:type="dxa"/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6</w:t>
            </w: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Надходження грошових коштів від основної діяльності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Виручка від надання послуг, всього, у тому числі:</w:t>
            </w:r>
          </w:p>
          <w:p w:rsidR="00CD18ED" w:rsidRPr="00D30CE1" w:rsidRDefault="00CD18ED" w:rsidP="00CD18ED">
            <w:pPr>
              <w:widowControl w:val="0"/>
              <w:numPr>
                <w:ilvl w:val="0"/>
                <w:numId w:val="2"/>
              </w:numPr>
              <w:tabs>
                <w:tab w:val="right" w:leader="underscore" w:pos="7371"/>
              </w:tabs>
              <w:suppressAutoHyphens/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за договорами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D30CE1">
              <w:rPr>
                <w:rFonts w:ascii="Times New Roman" w:hAnsi="Times New Roman"/>
                <w:lang w:val="uk-UA"/>
              </w:rPr>
              <w:t xml:space="preserve"> НСЗУ;</w:t>
            </w:r>
          </w:p>
          <w:p w:rsidR="00CD18ED" w:rsidRPr="00D30CE1" w:rsidRDefault="00CD18ED" w:rsidP="00CD18ED">
            <w:pPr>
              <w:widowControl w:val="0"/>
              <w:numPr>
                <w:ilvl w:val="0"/>
                <w:numId w:val="2"/>
              </w:numPr>
              <w:tabs>
                <w:tab w:val="right" w:leader="underscore" w:pos="7371"/>
              </w:tabs>
              <w:suppressAutoHyphens/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платних послуг</w:t>
            </w:r>
          </w:p>
          <w:p w:rsidR="00CD18ED" w:rsidRPr="00D30CE1" w:rsidRDefault="00CD18ED" w:rsidP="00CD18ED">
            <w:pPr>
              <w:widowControl w:val="0"/>
              <w:numPr>
                <w:ilvl w:val="0"/>
                <w:numId w:val="2"/>
              </w:numPr>
              <w:tabs>
                <w:tab w:val="right" w:leader="underscore" w:pos="7371"/>
              </w:tabs>
              <w:suppressAutoHyphens/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оренди</w:t>
            </w:r>
          </w:p>
          <w:p w:rsidR="00CD18ED" w:rsidRPr="00D30CE1" w:rsidRDefault="00CD18ED" w:rsidP="00CD18ED">
            <w:pPr>
              <w:widowControl w:val="0"/>
              <w:numPr>
                <w:ilvl w:val="0"/>
                <w:numId w:val="2"/>
              </w:numPr>
              <w:tabs>
                <w:tab w:val="right" w:leader="underscore" w:pos="7371"/>
              </w:tabs>
              <w:suppressAutoHyphens/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інші (розшифрувати)</w:t>
            </w:r>
          </w:p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uppressAutoHyphens/>
              <w:spacing w:before="30" w:after="30" w:line="186" w:lineRule="auto"/>
              <w:ind w:left="5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Цільове фінансування, у тому числі:</w:t>
            </w:r>
          </w:p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-  за міськими та</w:t>
            </w:r>
            <w:r>
              <w:rPr>
                <w:rFonts w:ascii="Times New Roman" w:hAnsi="Times New Roman"/>
                <w:lang w:val="uk-UA"/>
              </w:rPr>
              <w:t xml:space="preserve"> державними програмами (розшифрувати за програ</w:t>
            </w:r>
            <w:r w:rsidRPr="00D30CE1">
              <w:rPr>
                <w:rFonts w:ascii="Times New Roman" w:hAnsi="Times New Roman"/>
                <w:lang w:val="uk-UA"/>
              </w:rPr>
              <w:t>мам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30CE1">
              <w:rPr>
                <w:rFonts w:ascii="Times New Roman" w:hAnsi="Times New Roman"/>
                <w:lang w:val="uk-UA"/>
              </w:rPr>
              <w:t>)</w:t>
            </w:r>
          </w:p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- на оплату комунальних послуг та </w:t>
            </w:r>
            <w:r>
              <w:rPr>
                <w:rFonts w:ascii="Times New Roman" w:hAnsi="Times New Roman"/>
                <w:lang w:val="uk-UA"/>
              </w:rPr>
              <w:t>е</w:t>
            </w:r>
            <w:r w:rsidRPr="00D30CE1">
              <w:rPr>
                <w:rFonts w:ascii="Times New Roman" w:hAnsi="Times New Roman"/>
                <w:lang w:val="uk-UA"/>
              </w:rPr>
              <w:t>нергоносіїв</w:t>
            </w:r>
          </w:p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- на розвиток підприємства та зміцнення </w:t>
            </w:r>
            <w:r>
              <w:rPr>
                <w:rFonts w:ascii="Times New Roman" w:hAnsi="Times New Roman"/>
                <w:lang w:val="uk-UA"/>
              </w:rPr>
              <w:t xml:space="preserve">матеріально-технічної бази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Отримання короткострокових кредитів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Аванси одержані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надходження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 xml:space="preserve">(розшифрувати)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Надходження грошових коштів від інвестиційної діяльності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Виручка від реалізації основних фондів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Виручка від реалізації нематеріальних активів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надходження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 xml:space="preserve">(розшифрувати)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Отримання довгострокових кредитів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надходження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 xml:space="preserve">(розшифрувати)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Видатки грошових коштів основної діяльності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Розрахунки за продукцію (товари, роботи та послуги)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Розрахунки з оплати праці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Повернення короткострокових кредитів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Платежі в бюджет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 xml:space="preserve">(розшифрувати)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витрати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Видатки грошових коштів інвестиційної діяльності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Придбання основних засобів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Капітальне будівництво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Придбання нематеріальних активів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Придбання акцій та облігацій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витрати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Видатки грошових коштів фінансової діяльності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Сплата дивідендів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Повернення довгострокових кредитів 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Грошові кошти: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на початок періоду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на кінець періоду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jc w:val="center"/>
        </w:trPr>
        <w:tc>
          <w:tcPr>
            <w:tcW w:w="4903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Чистий грошовий потік</w:t>
            </w:r>
          </w:p>
        </w:tc>
        <w:tc>
          <w:tcPr>
            <w:tcW w:w="1144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7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9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5" w:type="dxa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86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D18ED" w:rsidRPr="00D30CE1" w:rsidRDefault="00CD18ED" w:rsidP="00CD18ED">
      <w:pPr>
        <w:autoSpaceDE w:val="0"/>
        <w:autoSpaceDN w:val="0"/>
        <w:adjustRightInd w:val="0"/>
        <w:spacing w:before="283" w:after="0" w:line="240" w:lineRule="auto"/>
        <w:ind w:firstLine="283"/>
        <w:jc w:val="both"/>
        <w:rPr>
          <w:rFonts w:ascii="Times New Roman" w:hAnsi="Times New Roman"/>
          <w:sz w:val="17"/>
          <w:szCs w:val="17"/>
          <w:lang w:val="uk-UA"/>
        </w:rPr>
      </w:pPr>
      <w:r w:rsidRPr="00D30CE1">
        <w:rPr>
          <w:rFonts w:ascii="Times New Roman" w:hAnsi="Times New Roman"/>
          <w:sz w:val="17"/>
          <w:szCs w:val="17"/>
          <w:lang w:val="uk-UA"/>
        </w:rPr>
        <w:t xml:space="preserve">      Керівник</w:t>
      </w:r>
    </w:p>
    <w:p w:rsidR="00CD18ED" w:rsidRPr="00D30CE1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__________________________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_________________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    _____________________________________</w:t>
      </w:r>
    </w:p>
    <w:p w:rsidR="00CD18ED" w:rsidRPr="00D30CE1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(посада)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 xml:space="preserve">(підпис) </w:t>
      </w:r>
      <w:r w:rsidRPr="00D30CE1">
        <w:rPr>
          <w:rFonts w:ascii="Times New Roman" w:hAnsi="Times New Roman"/>
          <w:sz w:val="14"/>
          <w:szCs w:val="14"/>
          <w:lang w:val="uk-UA"/>
        </w:rPr>
        <w:tab/>
        <w:t>(ініціали, прізвище)</w:t>
      </w:r>
    </w:p>
    <w:p w:rsidR="00CD18ED" w:rsidRPr="00EB3456" w:rsidRDefault="00CD18ED" w:rsidP="00CD18ED">
      <w:pPr>
        <w:keepNext/>
        <w:autoSpaceDE w:val="0"/>
        <w:autoSpaceDN w:val="0"/>
        <w:adjustRightInd w:val="0"/>
        <w:spacing w:before="397" w:after="0" w:line="216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B3456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Таблиця № 4</w:t>
      </w:r>
    </w:p>
    <w:p w:rsidR="00CD18ED" w:rsidRPr="00D30CE1" w:rsidRDefault="00CD18ED" w:rsidP="00CD18ED">
      <w:pPr>
        <w:tabs>
          <w:tab w:val="left" w:pos="8759"/>
        </w:tabs>
        <w:autoSpaceDE w:val="0"/>
        <w:autoSpaceDN w:val="0"/>
        <w:adjustRightInd w:val="0"/>
        <w:spacing w:before="227" w:after="113" w:line="216" w:lineRule="auto"/>
        <w:jc w:val="center"/>
        <w:rPr>
          <w:rFonts w:ascii="Times New Roman" w:hAnsi="Times New Roman"/>
          <w:b/>
          <w:bCs/>
          <w:lang w:val="uk-UA"/>
        </w:rPr>
      </w:pPr>
      <w:r w:rsidRPr="00D30CE1">
        <w:rPr>
          <w:rFonts w:ascii="Times New Roman" w:hAnsi="Times New Roman"/>
          <w:b/>
          <w:bCs/>
          <w:sz w:val="19"/>
          <w:szCs w:val="19"/>
          <w:lang w:val="uk-UA"/>
        </w:rPr>
        <w:t>ІНФОРМАЦІЯ</w:t>
      </w:r>
      <w:r w:rsidRPr="00D30CE1">
        <w:rPr>
          <w:rFonts w:ascii="Times New Roman" w:hAnsi="Times New Roman"/>
          <w:b/>
          <w:bCs/>
          <w:sz w:val="19"/>
          <w:szCs w:val="19"/>
          <w:lang w:val="uk-UA"/>
        </w:rPr>
        <w:br/>
      </w:r>
      <w:r w:rsidRPr="00D30CE1">
        <w:rPr>
          <w:rFonts w:ascii="Times New Roman" w:hAnsi="Times New Roman"/>
          <w:b/>
          <w:bCs/>
          <w:lang w:val="uk-UA"/>
        </w:rPr>
        <w:t>до звіту про виконання фінансового плану за</w:t>
      </w:r>
      <w:r w:rsidRPr="00D30CE1">
        <w:rPr>
          <w:rFonts w:ascii="Times New Roman" w:hAnsi="Times New Roman"/>
          <w:lang w:val="uk-UA"/>
        </w:rPr>
        <w:t xml:space="preserve"> ________________________</w:t>
      </w:r>
    </w:p>
    <w:p w:rsidR="00CD18ED" w:rsidRPr="00D30CE1" w:rsidRDefault="00CD18ED" w:rsidP="00CD18ED">
      <w:pPr>
        <w:tabs>
          <w:tab w:val="right" w:leader="underscore" w:pos="8759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lang w:val="uk-UA"/>
        </w:rPr>
      </w:pPr>
      <w:r w:rsidRPr="00D30CE1">
        <w:rPr>
          <w:rFonts w:ascii="Times New Roman" w:hAnsi="Times New Roman"/>
          <w:lang w:val="uk-UA"/>
        </w:rPr>
        <w:tab/>
      </w:r>
    </w:p>
    <w:p w:rsidR="00CD18ED" w:rsidRPr="00D30CE1" w:rsidRDefault="00CD18ED" w:rsidP="00CD18ED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lang w:val="uk-UA"/>
        </w:rPr>
      </w:pPr>
      <w:r w:rsidRPr="00D30CE1">
        <w:rPr>
          <w:rFonts w:ascii="Times New Roman" w:hAnsi="Times New Roman"/>
          <w:lang w:val="uk-UA"/>
        </w:rPr>
        <w:t>(назва підприємства)</w:t>
      </w:r>
    </w:p>
    <w:p w:rsidR="00CD18ED" w:rsidRPr="00D30CE1" w:rsidRDefault="00CD18ED" w:rsidP="00CD18ED">
      <w:pPr>
        <w:autoSpaceDE w:val="0"/>
        <w:autoSpaceDN w:val="0"/>
        <w:adjustRightInd w:val="0"/>
        <w:spacing w:before="113" w:after="57" w:line="216" w:lineRule="auto"/>
        <w:ind w:firstLine="283"/>
        <w:jc w:val="both"/>
        <w:rPr>
          <w:rFonts w:ascii="Times New Roman" w:hAnsi="Times New Roman"/>
          <w:b/>
          <w:bCs/>
          <w:lang w:val="uk-UA"/>
        </w:rPr>
      </w:pPr>
      <w:r w:rsidRPr="00D30CE1">
        <w:rPr>
          <w:rFonts w:ascii="Times New Roman" w:hAnsi="Times New Roman"/>
          <w:b/>
          <w:bCs/>
          <w:lang w:val="uk-UA"/>
        </w:rPr>
        <w:t>1. Дані про підприємство</w:t>
      </w:r>
    </w:p>
    <w:p w:rsidR="00CD18ED" w:rsidRPr="00D30CE1" w:rsidRDefault="00CD18ED" w:rsidP="00CD18ED">
      <w:pPr>
        <w:autoSpaceDE w:val="0"/>
        <w:autoSpaceDN w:val="0"/>
        <w:adjustRightInd w:val="0"/>
        <w:spacing w:after="0" w:line="216" w:lineRule="auto"/>
        <w:ind w:firstLine="283"/>
        <w:jc w:val="both"/>
        <w:rPr>
          <w:rFonts w:ascii="Times New Roman" w:hAnsi="Times New Roman"/>
          <w:lang w:val="uk-UA"/>
        </w:rPr>
      </w:pPr>
      <w:r w:rsidRPr="00D30CE1">
        <w:rPr>
          <w:rFonts w:ascii="Times New Roman" w:hAnsi="Times New Roman"/>
          <w:lang w:val="uk-UA"/>
        </w:rPr>
        <w:t>Загальна інформація про підприємство (резюме).</w:t>
      </w:r>
    </w:p>
    <w:p w:rsidR="00CD18ED" w:rsidRPr="00D30CE1" w:rsidRDefault="00CD18ED" w:rsidP="00CD18ED">
      <w:pPr>
        <w:autoSpaceDE w:val="0"/>
        <w:autoSpaceDN w:val="0"/>
        <w:adjustRightInd w:val="0"/>
        <w:spacing w:after="0" w:line="216" w:lineRule="auto"/>
        <w:ind w:firstLine="283"/>
        <w:jc w:val="both"/>
        <w:rPr>
          <w:rFonts w:ascii="Times New Roman" w:hAnsi="Times New Roman"/>
          <w:lang w:val="uk-UA"/>
        </w:rPr>
      </w:pPr>
      <w:r w:rsidRPr="00D30CE1">
        <w:rPr>
          <w:rFonts w:ascii="Times New Roman" w:hAnsi="Times New Roman"/>
          <w:lang w:val="uk-UA"/>
        </w:rPr>
        <w:t>Фо</w:t>
      </w:r>
      <w:r>
        <w:rPr>
          <w:rFonts w:ascii="Times New Roman" w:hAnsi="Times New Roman"/>
          <w:lang w:val="uk-UA"/>
        </w:rPr>
        <w:t xml:space="preserve">нд оплати праці  _________ </w:t>
      </w:r>
      <w:proofErr w:type="spellStart"/>
      <w:r>
        <w:rPr>
          <w:rFonts w:ascii="Times New Roman" w:hAnsi="Times New Roman"/>
          <w:lang w:val="uk-UA"/>
        </w:rPr>
        <w:t>тис.</w:t>
      </w:r>
      <w:r w:rsidRPr="00D30CE1">
        <w:rPr>
          <w:rFonts w:ascii="Times New Roman" w:hAnsi="Times New Roman"/>
          <w:lang w:val="uk-UA"/>
        </w:rPr>
        <w:t>гр</w:t>
      </w:r>
      <w:r>
        <w:rPr>
          <w:rFonts w:ascii="Times New Roman" w:hAnsi="Times New Roman"/>
          <w:lang w:val="uk-UA"/>
        </w:rPr>
        <w:t>н</w:t>
      </w:r>
      <w:proofErr w:type="spellEnd"/>
      <w:r w:rsidRPr="00D30CE1">
        <w:rPr>
          <w:rFonts w:ascii="Times New Roman" w:hAnsi="Times New Roman"/>
          <w:lang w:val="uk-UA"/>
        </w:rPr>
        <w:t xml:space="preserve">. </w:t>
      </w:r>
    </w:p>
    <w:p w:rsidR="00CD18ED" w:rsidRPr="00D30CE1" w:rsidRDefault="00CD18ED" w:rsidP="00CD18ED">
      <w:pPr>
        <w:autoSpaceDE w:val="0"/>
        <w:autoSpaceDN w:val="0"/>
        <w:adjustRightInd w:val="0"/>
        <w:spacing w:after="0" w:line="216" w:lineRule="auto"/>
        <w:ind w:firstLine="283"/>
        <w:jc w:val="both"/>
        <w:rPr>
          <w:rFonts w:ascii="Times New Roman" w:hAnsi="Times New Roman"/>
          <w:lang w:val="uk-UA"/>
        </w:rPr>
      </w:pPr>
      <w:r w:rsidRPr="00D30CE1">
        <w:rPr>
          <w:rFonts w:ascii="Times New Roman" w:hAnsi="Times New Roman"/>
          <w:lang w:val="uk-UA"/>
        </w:rPr>
        <w:t>Середньомісячна заробітна плата  ______ гр</w:t>
      </w:r>
      <w:r>
        <w:rPr>
          <w:rFonts w:ascii="Times New Roman" w:hAnsi="Times New Roman"/>
          <w:lang w:val="uk-UA"/>
        </w:rPr>
        <w:t>н</w:t>
      </w:r>
      <w:r w:rsidRPr="00D30CE1">
        <w:rPr>
          <w:rFonts w:ascii="Times New Roman" w:hAnsi="Times New Roman"/>
          <w:lang w:val="uk-UA"/>
        </w:rPr>
        <w:t xml:space="preserve">. </w:t>
      </w:r>
    </w:p>
    <w:p w:rsidR="00CD18ED" w:rsidRPr="00D30CE1" w:rsidRDefault="00CD18ED" w:rsidP="00CD18ED">
      <w:pPr>
        <w:autoSpaceDE w:val="0"/>
        <w:autoSpaceDN w:val="0"/>
        <w:adjustRightInd w:val="0"/>
        <w:spacing w:before="57" w:after="0" w:line="216" w:lineRule="auto"/>
        <w:ind w:firstLine="283"/>
        <w:jc w:val="both"/>
        <w:rPr>
          <w:rFonts w:ascii="Times New Roman" w:hAnsi="Times New Roman"/>
          <w:lang w:val="uk-UA"/>
        </w:rPr>
      </w:pPr>
      <w:r w:rsidRPr="00D30CE1">
        <w:rPr>
          <w:rFonts w:ascii="Times New Roman" w:hAnsi="Times New Roman"/>
          <w:lang w:val="uk-UA"/>
        </w:rPr>
        <w:t>Середньооблікова кількість усіх працівників в еквіваленті повної зайнятості __________ осіб, у тому числі з відокремленням чисельності апарату підприємства та розмежуванням категорій працівників (порівняно з фактичними даними року, що минув, запланованим рівнем поточного року та даними планового року). У разі збільшення фонду оплати праці в плановому році порівняно з установленим рівнем попереднього року надати обґрунтування.</w:t>
      </w:r>
    </w:p>
    <w:p w:rsidR="00CD18ED" w:rsidRPr="00D30CE1" w:rsidRDefault="00CD18ED" w:rsidP="00CD18ED">
      <w:pPr>
        <w:autoSpaceDE w:val="0"/>
        <w:autoSpaceDN w:val="0"/>
        <w:adjustRightInd w:val="0"/>
        <w:spacing w:after="0" w:line="216" w:lineRule="auto"/>
        <w:ind w:firstLine="283"/>
        <w:jc w:val="both"/>
        <w:rPr>
          <w:rFonts w:ascii="PragmaticaC" w:hAnsi="PragmaticaC" w:cs="PragmaticaC"/>
          <w:color w:val="000000"/>
          <w:lang w:val="uk-UA"/>
        </w:rPr>
      </w:pPr>
    </w:p>
    <w:tbl>
      <w:tblPr>
        <w:tblW w:w="10085" w:type="dxa"/>
        <w:tblInd w:w="-4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0"/>
        <w:gridCol w:w="1270"/>
        <w:gridCol w:w="1250"/>
        <w:gridCol w:w="1095"/>
        <w:gridCol w:w="6"/>
        <w:gridCol w:w="902"/>
        <w:gridCol w:w="1422"/>
        <w:gridCol w:w="900"/>
      </w:tblGrid>
      <w:tr w:rsidR="00CD18ED" w:rsidRPr="00D30CE1" w:rsidTr="00CD18ED">
        <w:trPr>
          <w:cantSplit/>
        </w:trPr>
        <w:tc>
          <w:tcPr>
            <w:tcW w:w="10085" w:type="dxa"/>
            <w:gridSpan w:val="8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120" w:after="60" w:line="216" w:lineRule="auto"/>
              <w:ind w:firstLine="284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</w:p>
        </w:tc>
      </w:tr>
      <w:tr w:rsidR="00CD18ED" w:rsidRPr="00D30CE1" w:rsidTr="00CD18ED">
        <w:trPr>
          <w:cantSplit/>
        </w:trPr>
        <w:tc>
          <w:tcPr>
            <w:tcW w:w="10085" w:type="dxa"/>
            <w:gridSpan w:val="8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120" w:after="60" w:line="192" w:lineRule="auto"/>
              <w:ind w:firstLine="284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2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. Аналіз окремих статей фінансового плану </w:t>
            </w: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План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Факт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Відхилення</w:t>
            </w: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br/>
              <w:t xml:space="preserve"> (+, –)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Вико</w:t>
            </w:r>
            <w:r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-</w:t>
            </w: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>нання</w:t>
            </w:r>
          </w:p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 xml:space="preserve"> (%)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 xml:space="preserve">Пояснення </w:t>
            </w:r>
            <w:r w:rsidRPr="00D30CE1">
              <w:rPr>
                <w:rFonts w:ascii="Times New Roman" w:hAnsi="Times New Roman"/>
                <w:sz w:val="18"/>
                <w:szCs w:val="18"/>
                <w:lang w:val="uk-UA"/>
              </w:rPr>
              <w:br/>
            </w:r>
            <w:r w:rsidRPr="00D30CE1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 xml:space="preserve">та обґрунтування відхилення від запланованого рівня доходів/витрат </w:t>
            </w: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D30CE1">
              <w:rPr>
                <w:rFonts w:ascii="Times New Roman" w:hAnsi="Times New Roman"/>
                <w:noProof/>
                <w:lang w:val="uk-UA"/>
              </w:rPr>
              <w:t>7</w:t>
            </w: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відрахування з доходу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операційні доходи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Дохід від участі в капіталі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фінансові доходи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доходи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Собівартість реалізованої продукції (товарів, робіт та послуг), усього, 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br/>
              <w:t>у тому числі: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основні матеріали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витрати на теплопостачання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електроенергію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оплату праці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водопостачання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газопостачання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інші витрати (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розшифрувати</w:t>
            </w:r>
            <w:r w:rsidRPr="00D30CE1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Інші адміністративні витрати, усього, у тому числі: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службові відрядження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зв’язок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lastRenderedPageBreak/>
              <w:t>витрати на оплату праці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оплата єдиного внеску на загальнообов’язкове державне соціальне страхування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амортизація основних засобів </w:t>
            </w:r>
            <w:r w:rsidRPr="00D30CE1">
              <w:rPr>
                <w:rFonts w:ascii="Times New Roman" w:hAnsi="Times New Roman"/>
                <w:lang w:val="uk-UA"/>
              </w:rPr>
              <w:br/>
              <w:t>і нематеріальних активів загальногосподарського призначення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страхування загальногосподарського персоналу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організаційно-технічні послуги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консультаційні та інформаційні послуги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юридичні послуги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послуги з оцінки майна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2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витрати на поліпшення </w:t>
            </w:r>
            <w:r w:rsidRPr="00D30CE1">
              <w:rPr>
                <w:rFonts w:ascii="Times New Roman" w:hAnsi="Times New Roman"/>
                <w:lang w:val="uk-UA"/>
              </w:rPr>
              <w:br/>
              <w:t>основних фондів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адміністративні витрати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Витрати на збут, усього, 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br/>
              <w:t>у тому числі: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 на рекламу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витрати на збут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 xml:space="preserve">Інші операційні витрати, усього, 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br/>
              <w:t>у тому числі: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відрахування до недержавних пенсійних фондів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операційні витрати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  <w:r w:rsidRPr="00D30CE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Фінансові витрати (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розшифрувати</w:t>
            </w:r>
            <w:r w:rsidRPr="00D30CE1">
              <w:rPr>
                <w:rFonts w:ascii="Times New Roman" w:hAnsi="Times New Roman"/>
                <w:lang w:val="uk-UA"/>
              </w:rPr>
              <w:t xml:space="preserve">)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Інші витрати (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розшифрувати</w:t>
            </w:r>
            <w:r w:rsidRPr="00D30CE1">
              <w:rPr>
                <w:rFonts w:ascii="Times New Roman" w:hAnsi="Times New Roman"/>
                <w:lang w:val="uk-UA"/>
              </w:rPr>
              <w:t xml:space="preserve">)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Надзвичайні витрати </w:t>
            </w:r>
            <w:r w:rsidRPr="00D30CE1">
              <w:rPr>
                <w:rFonts w:ascii="Times New Roman" w:hAnsi="Times New Roman"/>
                <w:lang w:val="uk-UA"/>
              </w:rPr>
              <w:lastRenderedPageBreak/>
              <w:t xml:space="preserve">(невідшкодовані збитки)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податки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  <w:r w:rsidRPr="00D30CE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rPr>
          <w:gridAfter w:val="1"/>
          <w:wAfter w:w="90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платежі </w:t>
            </w:r>
            <w:r w:rsidRPr="00D30CE1">
              <w:rPr>
                <w:rFonts w:ascii="Times New Roman" w:hAnsi="Times New Roman"/>
                <w:i/>
                <w:iCs/>
                <w:lang w:val="uk-UA"/>
              </w:rPr>
              <w:t>(розшифрувати)</w:t>
            </w:r>
            <w:r w:rsidRPr="00D30CE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32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D18ED" w:rsidRDefault="00CD18ED" w:rsidP="00CD18ED">
      <w:pPr>
        <w:rPr>
          <w:lang w:val="uk-UA"/>
        </w:rPr>
      </w:pPr>
    </w:p>
    <w:tbl>
      <w:tblPr>
        <w:tblW w:w="10191" w:type="dxa"/>
        <w:tblInd w:w="-4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"/>
        <w:gridCol w:w="861"/>
        <w:gridCol w:w="900"/>
        <w:gridCol w:w="1080"/>
        <w:gridCol w:w="1039"/>
        <w:gridCol w:w="1786"/>
        <w:gridCol w:w="1189"/>
        <w:gridCol w:w="1446"/>
        <w:gridCol w:w="709"/>
        <w:gridCol w:w="676"/>
        <w:gridCol w:w="94"/>
        <w:gridCol w:w="12"/>
      </w:tblGrid>
      <w:tr w:rsidR="00CD18ED" w:rsidRPr="00D30CE1" w:rsidTr="00CD18ED">
        <w:trPr>
          <w:gridAfter w:val="2"/>
          <w:wAfter w:w="106" w:type="dxa"/>
          <w:cantSplit/>
        </w:trPr>
        <w:tc>
          <w:tcPr>
            <w:tcW w:w="10085" w:type="dxa"/>
            <w:gridSpan w:val="10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120" w:after="60" w:line="214" w:lineRule="auto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Pr="00D30CE1">
              <w:rPr>
                <w:rFonts w:ascii="Times New Roman" w:hAnsi="Times New Roman"/>
                <w:b/>
                <w:bCs/>
                <w:lang w:val="uk-UA"/>
              </w:rPr>
              <w:t>. Витрати на утримання транспорту (у складі адміністративних витрат)</w:t>
            </w:r>
          </w:p>
        </w:tc>
      </w:tr>
      <w:tr w:rsidR="00CD18ED" w:rsidRPr="00D30CE1" w:rsidTr="00CD18ED">
        <w:trPr>
          <w:gridAfter w:val="1"/>
          <w:wAfter w:w="12" w:type="dxa"/>
          <w:cantSplit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Марка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Рік </w:t>
            </w:r>
            <w:proofErr w:type="spellStart"/>
            <w:r w:rsidRPr="00D30CE1">
              <w:rPr>
                <w:rFonts w:ascii="Times New Roman" w:hAnsi="Times New Roman"/>
                <w:lang w:val="uk-UA"/>
              </w:rPr>
              <w:t>прид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30CE1">
              <w:rPr>
                <w:rFonts w:ascii="Times New Roman" w:hAnsi="Times New Roman"/>
                <w:lang w:val="uk-UA"/>
              </w:rPr>
              <w:t>бання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Ціль </w:t>
            </w:r>
            <w:proofErr w:type="spellStart"/>
            <w:r w:rsidRPr="00D30CE1">
              <w:rPr>
                <w:rFonts w:ascii="Times New Roman" w:hAnsi="Times New Roman"/>
                <w:lang w:val="uk-UA"/>
              </w:rPr>
              <w:t>викорис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30CE1">
              <w:rPr>
                <w:rFonts w:ascii="Times New Roman" w:hAnsi="Times New Roman"/>
                <w:lang w:val="uk-UA"/>
              </w:rPr>
              <w:t>тання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Витрати, усього</w:t>
            </w:r>
          </w:p>
        </w:tc>
        <w:tc>
          <w:tcPr>
            <w:tcW w:w="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У тому числі за їх видами</w:t>
            </w:r>
          </w:p>
        </w:tc>
      </w:tr>
      <w:tr w:rsidR="00CD18ED" w:rsidRPr="00D30CE1" w:rsidTr="00CD18ED">
        <w:trPr>
          <w:cantSplit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матеріальні витрати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оплата праці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відрахування </w:t>
            </w:r>
            <w:r w:rsidRPr="00D30CE1">
              <w:rPr>
                <w:rFonts w:ascii="Times New Roman" w:hAnsi="Times New Roman"/>
                <w:lang w:val="uk-UA"/>
              </w:rPr>
              <w:br/>
              <w:t>на соціальні заходи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</w:t>
            </w:r>
            <w:r w:rsidRPr="00D30CE1">
              <w:rPr>
                <w:rFonts w:ascii="Times New Roman" w:hAnsi="Times New Roman"/>
                <w:lang w:val="uk-UA"/>
              </w:rPr>
              <w:t>мор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30CE1">
              <w:rPr>
                <w:rFonts w:ascii="Times New Roman" w:hAnsi="Times New Roman"/>
                <w:lang w:val="uk-UA"/>
              </w:rPr>
              <w:t>тиза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30CE1">
              <w:rPr>
                <w:rFonts w:ascii="Times New Roman" w:hAnsi="Times New Roman"/>
                <w:lang w:val="uk-UA"/>
              </w:rPr>
              <w:t>ція</w:t>
            </w:r>
            <w:proofErr w:type="spellEnd"/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 xml:space="preserve">інші </w:t>
            </w:r>
            <w:proofErr w:type="spellStart"/>
            <w:r w:rsidRPr="00D30CE1">
              <w:rPr>
                <w:rFonts w:ascii="Times New Roman" w:hAnsi="Times New Roman"/>
                <w:lang w:val="uk-UA"/>
              </w:rPr>
              <w:t>витра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30CE1">
              <w:rPr>
                <w:rFonts w:ascii="Times New Roman" w:hAnsi="Times New Roman"/>
                <w:lang w:val="uk-UA"/>
              </w:rPr>
              <w:t>ти</w:t>
            </w:r>
          </w:p>
        </w:tc>
      </w:tr>
      <w:tr w:rsidR="00CD18ED" w:rsidRPr="00D30CE1" w:rsidTr="00CD18ED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CD18ED" w:rsidRPr="00D30CE1" w:rsidTr="00CD18ED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  <w:r w:rsidRPr="00D30CE1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4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D18ED" w:rsidRPr="00D30CE1" w:rsidTr="00CD18ED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30CE1">
              <w:rPr>
                <w:rFonts w:ascii="Times New Roman" w:hAnsi="Times New Roman"/>
                <w:b/>
                <w:bCs/>
                <w:lang w:val="uk-UA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D" w:rsidRPr="00D30CE1" w:rsidRDefault="00CD18ED" w:rsidP="00CD18ED">
            <w:pPr>
              <w:widowControl w:val="0"/>
              <w:tabs>
                <w:tab w:val="right" w:leader="underscore" w:pos="7371"/>
              </w:tabs>
              <w:spacing w:before="30" w:after="30" w:line="216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:rsidR="00CD18ED" w:rsidRPr="00D30CE1" w:rsidRDefault="00CD18ED" w:rsidP="00CD18ED">
      <w:pPr>
        <w:autoSpaceDE w:val="0"/>
        <w:autoSpaceDN w:val="0"/>
        <w:adjustRightInd w:val="0"/>
        <w:spacing w:before="113" w:after="57" w:line="240" w:lineRule="auto"/>
        <w:ind w:firstLine="283"/>
        <w:jc w:val="both"/>
        <w:rPr>
          <w:rFonts w:ascii="Times New Roman" w:hAnsi="Times New Roman"/>
          <w:b/>
          <w:bCs/>
          <w:lang w:val="uk-UA"/>
        </w:rPr>
      </w:pPr>
    </w:p>
    <w:p w:rsidR="00CD18ED" w:rsidRPr="00375AA5" w:rsidRDefault="00CD18ED" w:rsidP="00CD18ED">
      <w:pPr>
        <w:autoSpaceDE w:val="0"/>
        <w:autoSpaceDN w:val="0"/>
        <w:adjustRightInd w:val="0"/>
        <w:spacing w:before="340"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375AA5">
        <w:rPr>
          <w:rFonts w:ascii="Times New Roman" w:hAnsi="Times New Roman"/>
          <w:sz w:val="24"/>
          <w:szCs w:val="24"/>
          <w:lang w:val="uk-UA"/>
        </w:rPr>
        <w:t>Керівник</w:t>
      </w:r>
    </w:p>
    <w:p w:rsidR="00CD18ED" w:rsidRPr="00375AA5" w:rsidRDefault="00744480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</w:t>
      </w:r>
      <w:r w:rsidR="00CD18ED" w:rsidRPr="00375AA5">
        <w:rPr>
          <w:rFonts w:ascii="Times New Roman" w:hAnsi="Times New Roman"/>
          <w:sz w:val="24"/>
          <w:szCs w:val="24"/>
          <w:lang w:val="uk-UA"/>
        </w:rPr>
        <w:t xml:space="preserve">_______________ </w:t>
      </w:r>
      <w:r w:rsidR="00CD18ED" w:rsidRPr="00375AA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CD18ED" w:rsidRPr="00375AA5">
        <w:rPr>
          <w:rFonts w:ascii="Times New Roman" w:hAnsi="Times New Roman"/>
          <w:sz w:val="24"/>
          <w:szCs w:val="24"/>
          <w:lang w:val="uk-UA"/>
        </w:rPr>
        <w:t>____</w:t>
      </w:r>
      <w:r w:rsidR="00CD18ED">
        <w:rPr>
          <w:rFonts w:ascii="Times New Roman" w:hAnsi="Times New Roman"/>
          <w:sz w:val="24"/>
          <w:szCs w:val="24"/>
          <w:lang w:val="uk-UA"/>
        </w:rPr>
        <w:t>_____________</w:t>
      </w:r>
    </w:p>
    <w:p w:rsidR="00CD18ED" w:rsidRPr="00375AA5" w:rsidRDefault="00744480" w:rsidP="00744480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PragmaticaC"/>
          <w:sz w:val="24"/>
          <w:szCs w:val="24"/>
          <w:lang w:val="uk-UA"/>
        </w:rPr>
      </w:pPr>
      <w:r>
        <w:rPr>
          <w:rFonts w:asciiTheme="minorHAnsi" w:hAnsiTheme="minorHAnsi" w:cs="PragmaticaC"/>
          <w:sz w:val="24"/>
          <w:szCs w:val="24"/>
          <w:lang w:val="uk-UA"/>
        </w:rPr>
        <w:tab/>
      </w:r>
      <w:r>
        <w:rPr>
          <w:rFonts w:asciiTheme="minorHAnsi" w:hAnsiTheme="minorHAnsi" w:cs="PragmaticaC"/>
          <w:sz w:val="24"/>
          <w:szCs w:val="24"/>
          <w:lang w:val="uk-UA"/>
        </w:rPr>
        <w:tab/>
      </w:r>
    </w:p>
    <w:p w:rsidR="00CD18ED" w:rsidRPr="00375AA5" w:rsidRDefault="00CD18ED" w:rsidP="00744480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5AA5">
        <w:rPr>
          <w:rFonts w:ascii="PragmaticaC" w:hAnsi="PragmaticaC" w:cs="PragmaticaC"/>
          <w:sz w:val="24"/>
          <w:szCs w:val="24"/>
          <w:lang w:val="uk-UA"/>
        </w:rPr>
        <w:tab/>
      </w:r>
      <w:r w:rsidRPr="00375AA5">
        <w:rPr>
          <w:rFonts w:ascii="Times New Roman" w:hAnsi="Times New Roman"/>
          <w:sz w:val="24"/>
          <w:szCs w:val="24"/>
          <w:lang w:val="uk-UA"/>
        </w:rPr>
        <w:t xml:space="preserve">(посада) </w:t>
      </w:r>
      <w:r w:rsidRPr="00375AA5">
        <w:rPr>
          <w:rFonts w:ascii="Times New Roman" w:hAnsi="Times New Roman"/>
          <w:sz w:val="24"/>
          <w:szCs w:val="24"/>
          <w:lang w:val="uk-UA"/>
        </w:rPr>
        <w:tab/>
      </w:r>
      <w:r w:rsidR="00744480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Pr="00375AA5">
        <w:rPr>
          <w:rFonts w:ascii="Times New Roman" w:hAnsi="Times New Roman"/>
          <w:sz w:val="24"/>
          <w:szCs w:val="24"/>
          <w:lang w:val="uk-UA"/>
        </w:rPr>
        <w:t xml:space="preserve">(підпис) </w:t>
      </w:r>
      <w:r w:rsidRPr="00375AA5">
        <w:rPr>
          <w:rFonts w:ascii="Times New Roman" w:hAnsi="Times New Roman"/>
          <w:sz w:val="24"/>
          <w:szCs w:val="24"/>
          <w:lang w:val="uk-UA"/>
        </w:rPr>
        <w:tab/>
      </w:r>
      <w:r w:rsidR="00744480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Pr="00375AA5">
        <w:rPr>
          <w:rFonts w:ascii="Times New Roman" w:hAnsi="Times New Roman"/>
          <w:sz w:val="24"/>
          <w:szCs w:val="24"/>
          <w:lang w:val="uk-UA"/>
        </w:rPr>
        <w:t>(ініціали, прізвище)</w:t>
      </w:r>
    </w:p>
    <w:p w:rsidR="00CD18ED" w:rsidRDefault="00CD18ED" w:rsidP="00744480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CD18ED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CD18ED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CD18ED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CD18ED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CD18ED" w:rsidRDefault="00CD18ED" w:rsidP="00CD18E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CD18ED" w:rsidRPr="000C5BE6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 w:rsidRPr="000C5BE6">
        <w:rPr>
          <w:rFonts w:ascii="Times New Roman" w:hAnsi="Times New Roman"/>
          <w:sz w:val="24"/>
          <w:szCs w:val="24"/>
          <w:lang w:val="uk-UA" w:eastAsia="ar-SA"/>
        </w:rPr>
        <w:t>Лотвін</w:t>
      </w:r>
      <w:proofErr w:type="spellEnd"/>
      <w:r w:rsidRPr="000C5BE6">
        <w:rPr>
          <w:rFonts w:ascii="Times New Roman" w:hAnsi="Times New Roman"/>
          <w:sz w:val="24"/>
          <w:szCs w:val="24"/>
          <w:lang w:val="uk-UA" w:eastAsia="ar-SA"/>
        </w:rPr>
        <w:t xml:space="preserve"> 722</w:t>
      </w:r>
      <w:r>
        <w:rPr>
          <w:rFonts w:ascii="Times New Roman" w:hAnsi="Times New Roman"/>
          <w:sz w:val="24"/>
          <w:szCs w:val="24"/>
          <w:lang w:val="uk-UA" w:eastAsia="ar-SA"/>
        </w:rPr>
        <w:t> </w:t>
      </w:r>
      <w:r w:rsidRPr="000C5BE6">
        <w:rPr>
          <w:rFonts w:ascii="Times New Roman" w:hAnsi="Times New Roman"/>
          <w:sz w:val="24"/>
          <w:szCs w:val="24"/>
          <w:lang w:val="uk-UA" w:eastAsia="ar-SA"/>
        </w:rPr>
        <w:t>251</w:t>
      </w:r>
    </w:p>
    <w:p w:rsidR="00CD18ED" w:rsidRPr="000C5BE6" w:rsidRDefault="00CD18ED" w:rsidP="00CD18ED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55222" w:rsidRDefault="00D55222" w:rsidP="00973F4B">
      <w:pPr>
        <w:suppressAutoHyphens/>
        <w:spacing w:after="0" w:line="216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sectPr w:rsidR="00D55222" w:rsidSect="005E050A">
      <w:headerReference w:type="default" r:id="rId7"/>
      <w:type w:val="continuous"/>
      <w:pgSz w:w="11906" w:h="16838" w:code="9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AF" w:rsidRDefault="009620AF" w:rsidP="00D30CE1">
      <w:pPr>
        <w:spacing w:after="0" w:line="240" w:lineRule="auto"/>
      </w:pPr>
      <w:r>
        <w:separator/>
      </w:r>
    </w:p>
  </w:endnote>
  <w:endnote w:type="continuationSeparator" w:id="0">
    <w:p w:rsidR="009620AF" w:rsidRDefault="009620AF" w:rsidP="00D3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AF" w:rsidRDefault="009620AF" w:rsidP="00D30CE1">
      <w:pPr>
        <w:spacing w:after="0" w:line="240" w:lineRule="auto"/>
      </w:pPr>
      <w:r>
        <w:separator/>
      </w:r>
    </w:p>
  </w:footnote>
  <w:footnote w:type="continuationSeparator" w:id="0">
    <w:p w:rsidR="009620AF" w:rsidRDefault="009620AF" w:rsidP="00D3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4782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D18ED" w:rsidRPr="005E050A" w:rsidRDefault="00CD18ED" w:rsidP="005E05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E050A">
          <w:rPr>
            <w:rFonts w:ascii="Times New Roman" w:hAnsi="Times New Roman"/>
            <w:sz w:val="28"/>
            <w:szCs w:val="28"/>
          </w:rPr>
          <w:fldChar w:fldCharType="begin"/>
        </w:r>
        <w:r w:rsidRPr="005E050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E050A">
          <w:rPr>
            <w:rFonts w:ascii="Times New Roman" w:hAnsi="Times New Roman"/>
            <w:sz w:val="28"/>
            <w:szCs w:val="28"/>
          </w:rPr>
          <w:fldChar w:fldCharType="separate"/>
        </w:r>
        <w:r w:rsidR="008E5E80">
          <w:rPr>
            <w:rFonts w:ascii="Times New Roman" w:hAnsi="Times New Roman"/>
            <w:noProof/>
            <w:sz w:val="28"/>
            <w:szCs w:val="28"/>
          </w:rPr>
          <w:t>16</w:t>
        </w:r>
        <w:r w:rsidRPr="005E050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1" w15:restartNumberingAfterBreak="0">
    <w:nsid w:val="76735FE8"/>
    <w:multiLevelType w:val="hybridMultilevel"/>
    <w:tmpl w:val="EFB21290"/>
    <w:lvl w:ilvl="0" w:tplc="B5CA8612">
      <w:start w:val="1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40"/>
    <w:rsid w:val="0005101D"/>
    <w:rsid w:val="00051B0A"/>
    <w:rsid w:val="00065C02"/>
    <w:rsid w:val="000B222A"/>
    <w:rsid w:val="000D13F0"/>
    <w:rsid w:val="000E73B5"/>
    <w:rsid w:val="00104E30"/>
    <w:rsid w:val="00154233"/>
    <w:rsid w:val="00184618"/>
    <w:rsid w:val="001A7052"/>
    <w:rsid w:val="001B5851"/>
    <w:rsid w:val="002078F3"/>
    <w:rsid w:val="0021360E"/>
    <w:rsid w:val="00230B8C"/>
    <w:rsid w:val="002419E7"/>
    <w:rsid w:val="00247A5C"/>
    <w:rsid w:val="00255E95"/>
    <w:rsid w:val="002643B0"/>
    <w:rsid w:val="0028539A"/>
    <w:rsid w:val="002C61AC"/>
    <w:rsid w:val="002F2D6F"/>
    <w:rsid w:val="002F3385"/>
    <w:rsid w:val="002F709B"/>
    <w:rsid w:val="0032034A"/>
    <w:rsid w:val="003242D5"/>
    <w:rsid w:val="00342207"/>
    <w:rsid w:val="00390138"/>
    <w:rsid w:val="00395BD9"/>
    <w:rsid w:val="0039666F"/>
    <w:rsid w:val="003B3708"/>
    <w:rsid w:val="003C27AE"/>
    <w:rsid w:val="003C77E2"/>
    <w:rsid w:val="003D6333"/>
    <w:rsid w:val="003F477A"/>
    <w:rsid w:val="00435445"/>
    <w:rsid w:val="00460217"/>
    <w:rsid w:val="00462C65"/>
    <w:rsid w:val="00480EF2"/>
    <w:rsid w:val="00490E47"/>
    <w:rsid w:val="00495652"/>
    <w:rsid w:val="00496F2C"/>
    <w:rsid w:val="004A5CDC"/>
    <w:rsid w:val="004C1B5D"/>
    <w:rsid w:val="004E246C"/>
    <w:rsid w:val="004F68B6"/>
    <w:rsid w:val="005711D7"/>
    <w:rsid w:val="00572E69"/>
    <w:rsid w:val="00574B68"/>
    <w:rsid w:val="00581FD9"/>
    <w:rsid w:val="00591D25"/>
    <w:rsid w:val="005A6AE4"/>
    <w:rsid w:val="005C5931"/>
    <w:rsid w:val="005D0219"/>
    <w:rsid w:val="005D74F0"/>
    <w:rsid w:val="005E0312"/>
    <w:rsid w:val="005E050A"/>
    <w:rsid w:val="005E2175"/>
    <w:rsid w:val="005F4CF2"/>
    <w:rsid w:val="006041AD"/>
    <w:rsid w:val="00625C02"/>
    <w:rsid w:val="006323BB"/>
    <w:rsid w:val="006328C7"/>
    <w:rsid w:val="00637773"/>
    <w:rsid w:val="00640E03"/>
    <w:rsid w:val="006611DE"/>
    <w:rsid w:val="00670A1B"/>
    <w:rsid w:val="006737F0"/>
    <w:rsid w:val="006904C1"/>
    <w:rsid w:val="00692538"/>
    <w:rsid w:val="006B4E3A"/>
    <w:rsid w:val="006C0191"/>
    <w:rsid w:val="006C5160"/>
    <w:rsid w:val="006D4748"/>
    <w:rsid w:val="006E431D"/>
    <w:rsid w:val="006E642E"/>
    <w:rsid w:val="006F0402"/>
    <w:rsid w:val="006F27DA"/>
    <w:rsid w:val="00713905"/>
    <w:rsid w:val="00744480"/>
    <w:rsid w:val="00745AE7"/>
    <w:rsid w:val="0075089E"/>
    <w:rsid w:val="00781689"/>
    <w:rsid w:val="00782575"/>
    <w:rsid w:val="00782EDF"/>
    <w:rsid w:val="007C72BE"/>
    <w:rsid w:val="007F037B"/>
    <w:rsid w:val="007F2974"/>
    <w:rsid w:val="007F5DD9"/>
    <w:rsid w:val="008317BF"/>
    <w:rsid w:val="00831AD4"/>
    <w:rsid w:val="008345A3"/>
    <w:rsid w:val="00834B99"/>
    <w:rsid w:val="0083520D"/>
    <w:rsid w:val="00840995"/>
    <w:rsid w:val="008671E3"/>
    <w:rsid w:val="00873C0D"/>
    <w:rsid w:val="008A1302"/>
    <w:rsid w:val="008B1F6F"/>
    <w:rsid w:val="008C1734"/>
    <w:rsid w:val="008E46FD"/>
    <w:rsid w:val="008E5E80"/>
    <w:rsid w:val="008E6E51"/>
    <w:rsid w:val="008F7604"/>
    <w:rsid w:val="00902C9A"/>
    <w:rsid w:val="009105F5"/>
    <w:rsid w:val="0091436B"/>
    <w:rsid w:val="00916F12"/>
    <w:rsid w:val="00922439"/>
    <w:rsid w:val="0092636E"/>
    <w:rsid w:val="0093002F"/>
    <w:rsid w:val="00943E1C"/>
    <w:rsid w:val="00951D75"/>
    <w:rsid w:val="009538BD"/>
    <w:rsid w:val="00961217"/>
    <w:rsid w:val="009620AF"/>
    <w:rsid w:val="00967956"/>
    <w:rsid w:val="00973F4B"/>
    <w:rsid w:val="009752C6"/>
    <w:rsid w:val="009A7A9F"/>
    <w:rsid w:val="009F73B6"/>
    <w:rsid w:val="00A37981"/>
    <w:rsid w:val="00A5244D"/>
    <w:rsid w:val="00A5486B"/>
    <w:rsid w:val="00A97314"/>
    <w:rsid w:val="00AA2951"/>
    <w:rsid w:val="00AB718E"/>
    <w:rsid w:val="00AC39E5"/>
    <w:rsid w:val="00AF2BA4"/>
    <w:rsid w:val="00B050CF"/>
    <w:rsid w:val="00B15CD8"/>
    <w:rsid w:val="00B266CE"/>
    <w:rsid w:val="00B27F92"/>
    <w:rsid w:val="00B413FF"/>
    <w:rsid w:val="00B47622"/>
    <w:rsid w:val="00B5515B"/>
    <w:rsid w:val="00B60ADB"/>
    <w:rsid w:val="00B72AB2"/>
    <w:rsid w:val="00BB140C"/>
    <w:rsid w:val="00BE1FEE"/>
    <w:rsid w:val="00C01AEC"/>
    <w:rsid w:val="00C0366E"/>
    <w:rsid w:val="00C04A1A"/>
    <w:rsid w:val="00C13F06"/>
    <w:rsid w:val="00C35478"/>
    <w:rsid w:val="00C56657"/>
    <w:rsid w:val="00C73E31"/>
    <w:rsid w:val="00C8648D"/>
    <w:rsid w:val="00C9207C"/>
    <w:rsid w:val="00CB73EE"/>
    <w:rsid w:val="00CD18ED"/>
    <w:rsid w:val="00D01556"/>
    <w:rsid w:val="00D03E6C"/>
    <w:rsid w:val="00D30CE1"/>
    <w:rsid w:val="00D40D69"/>
    <w:rsid w:val="00D427A5"/>
    <w:rsid w:val="00D54D79"/>
    <w:rsid w:val="00D55222"/>
    <w:rsid w:val="00D751AA"/>
    <w:rsid w:val="00D77D40"/>
    <w:rsid w:val="00D87E46"/>
    <w:rsid w:val="00DA73A6"/>
    <w:rsid w:val="00DB352C"/>
    <w:rsid w:val="00DB45F9"/>
    <w:rsid w:val="00DD67CA"/>
    <w:rsid w:val="00E442C8"/>
    <w:rsid w:val="00E505E2"/>
    <w:rsid w:val="00E62F2D"/>
    <w:rsid w:val="00E665DD"/>
    <w:rsid w:val="00E770BE"/>
    <w:rsid w:val="00EB3456"/>
    <w:rsid w:val="00EB7CE3"/>
    <w:rsid w:val="00EC1ECF"/>
    <w:rsid w:val="00ED17DB"/>
    <w:rsid w:val="00F12688"/>
    <w:rsid w:val="00F15E46"/>
    <w:rsid w:val="00FD5CAF"/>
    <w:rsid w:val="00FD71BC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FA184BD-697B-4879-A6BD-3610C2D6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40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D30CE1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30CE1"/>
    <w:pPr>
      <w:keepNext/>
      <w:spacing w:after="0" w:line="240" w:lineRule="auto"/>
      <w:outlineLvl w:val="2"/>
    </w:pPr>
    <w:rPr>
      <w:rFonts w:ascii="Times New Roman" w:hAnsi="Times New Roman"/>
      <w:b/>
      <w:bCs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CE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30CE1"/>
    <w:rPr>
      <w:rFonts w:ascii="Times New Roman" w:hAnsi="Times New Roman" w:cs="Times New Roman"/>
      <w:b/>
      <w:bCs/>
      <w:i/>
      <w:iCs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E5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05E2"/>
    <w:rPr>
      <w:rFonts w:ascii="Tahoma" w:hAnsi="Tahoma" w:cs="Tahoma"/>
      <w:sz w:val="16"/>
      <w:szCs w:val="16"/>
      <w:lang w:val="x-none" w:eastAsia="ru-RU"/>
    </w:rPr>
  </w:style>
  <w:style w:type="paragraph" w:styleId="a5">
    <w:name w:val="No Spacing"/>
    <w:uiPriority w:val="99"/>
    <w:qFormat/>
    <w:rsid w:val="00922439"/>
    <w:pPr>
      <w:spacing w:after="0" w:line="240" w:lineRule="auto"/>
    </w:pPr>
    <w:rPr>
      <w:rFonts w:cs="Times New Roman"/>
    </w:rPr>
  </w:style>
  <w:style w:type="paragraph" w:customStyle="1" w:styleId="12">
    <w:name w:val="Знак Знак12"/>
    <w:basedOn w:val="a"/>
    <w:uiPriority w:val="99"/>
    <w:rsid w:val="000E73B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30C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30CE1"/>
    <w:rPr>
      <w:rFonts w:eastAsia="Times New Roman" w:cs="Times New Roman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D30C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30CE1"/>
    <w:rPr>
      <w:rFonts w:eastAsia="Times New Roman" w:cs="Times New Roman"/>
      <w:sz w:val="22"/>
      <w:szCs w:val="22"/>
      <w:lang w:val="ru-RU" w:eastAsia="ru-RU"/>
    </w:rPr>
  </w:style>
  <w:style w:type="paragraph" w:customStyle="1" w:styleId="-">
    <w:name w:val="затвер-текст"/>
    <w:next w:val="base"/>
    <w:uiPriority w:val="99"/>
    <w:rsid w:val="00D30CE1"/>
    <w:pPr>
      <w:autoSpaceDE w:val="0"/>
      <w:autoSpaceDN w:val="0"/>
      <w:adjustRightInd w:val="0"/>
      <w:spacing w:after="0" w:line="180" w:lineRule="atLeast"/>
      <w:ind w:left="4535"/>
    </w:pPr>
    <w:rPr>
      <w:rFonts w:ascii="PragmaticaC" w:hAnsi="PragmaticaC" w:cs="PragmaticaC"/>
      <w:sz w:val="16"/>
      <w:szCs w:val="16"/>
    </w:rPr>
  </w:style>
  <w:style w:type="paragraph" w:customStyle="1" w:styleId="base">
    <w:name w:val="base"/>
    <w:uiPriority w:val="99"/>
    <w:rsid w:val="00D30CE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PragmaticaC" w:hAnsi="PragmaticaC" w:cs="PragmaticaC"/>
      <w:color w:val="000000"/>
      <w:sz w:val="18"/>
      <w:szCs w:val="18"/>
    </w:rPr>
  </w:style>
  <w:style w:type="paragraph" w:customStyle="1" w:styleId="Stroke">
    <w:name w:val="Stroke"/>
    <w:basedOn w:val="base"/>
    <w:next w:val="base"/>
    <w:uiPriority w:val="99"/>
    <w:rsid w:val="00D30CE1"/>
    <w:pPr>
      <w:ind w:firstLine="0"/>
      <w:jc w:val="center"/>
    </w:pPr>
    <w:rPr>
      <w:color w:val="auto"/>
      <w:sz w:val="14"/>
      <w:szCs w:val="14"/>
    </w:rPr>
  </w:style>
  <w:style w:type="paragraph" w:customStyle="1" w:styleId="aa">
    <w:name w:val="затверджено"/>
    <w:next w:val="-"/>
    <w:uiPriority w:val="99"/>
    <w:rsid w:val="00D30CE1"/>
    <w:pPr>
      <w:autoSpaceDE w:val="0"/>
      <w:autoSpaceDN w:val="0"/>
      <w:adjustRightInd w:val="0"/>
      <w:spacing w:before="850" w:after="0" w:line="180" w:lineRule="atLeast"/>
      <w:ind w:left="4535"/>
    </w:pPr>
    <w:rPr>
      <w:rFonts w:ascii="PragmaticaC" w:hAnsi="PragmaticaC" w:cs="PragmaticaC"/>
      <w:caps/>
      <w:sz w:val="16"/>
      <w:szCs w:val="16"/>
    </w:rPr>
  </w:style>
  <w:style w:type="paragraph" w:customStyle="1" w:styleId="2">
    <w:name w:val="2"/>
    <w:basedOn w:val="a"/>
    <w:uiPriority w:val="99"/>
    <w:rsid w:val="00D30CE1"/>
    <w:pPr>
      <w:widowControl w:val="0"/>
      <w:tabs>
        <w:tab w:val="right" w:leader="underscore" w:pos="7371"/>
      </w:tabs>
      <w:spacing w:before="30" w:after="30" w:line="216" w:lineRule="auto"/>
    </w:pPr>
    <w:rPr>
      <w:rFonts w:ascii="PragmaticaCTT" w:hAnsi="PragmaticaCTT" w:cs="PragmaticaCTT"/>
      <w:sz w:val="16"/>
      <w:szCs w:val="16"/>
      <w:lang w:val="uk-UA"/>
    </w:rPr>
  </w:style>
  <w:style w:type="paragraph" w:customStyle="1" w:styleId="11">
    <w:name w:val="1"/>
    <w:basedOn w:val="a"/>
    <w:uiPriority w:val="99"/>
    <w:rsid w:val="00D30CE1"/>
    <w:pPr>
      <w:widowControl w:val="0"/>
      <w:tabs>
        <w:tab w:val="right" w:leader="underscore" w:pos="7371"/>
      </w:tabs>
      <w:spacing w:before="30" w:after="30" w:line="216" w:lineRule="auto"/>
      <w:jc w:val="center"/>
    </w:pPr>
    <w:rPr>
      <w:rFonts w:ascii="PragmaticaCTT" w:hAnsi="PragmaticaCTT" w:cs="PragmaticaCTT"/>
      <w:noProof/>
      <w:sz w:val="14"/>
      <w:szCs w:val="14"/>
      <w:lang w:val="uk-UA"/>
    </w:rPr>
  </w:style>
  <w:style w:type="paragraph" w:customStyle="1" w:styleId="mid">
    <w:name w:val="mid"/>
    <w:uiPriority w:val="99"/>
    <w:rsid w:val="00D30CE1"/>
    <w:pPr>
      <w:autoSpaceDE w:val="0"/>
      <w:autoSpaceDN w:val="0"/>
      <w:adjustRightInd w:val="0"/>
      <w:spacing w:before="57" w:after="57" w:line="240" w:lineRule="auto"/>
      <w:jc w:val="center"/>
    </w:pPr>
    <w:rPr>
      <w:rFonts w:ascii="PragmaticaC" w:hAnsi="PragmaticaC" w:cs="PragmaticaC"/>
      <w:sz w:val="16"/>
      <w:szCs w:val="16"/>
    </w:rPr>
  </w:style>
  <w:style w:type="paragraph" w:customStyle="1" w:styleId="base8">
    <w:name w:val="base 8"/>
    <w:aliases w:val="5"/>
    <w:uiPriority w:val="99"/>
    <w:rsid w:val="00D30CE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PragmaticaC" w:hAnsi="PragmaticaC" w:cs="PragmaticaC"/>
      <w:sz w:val="17"/>
      <w:szCs w:val="17"/>
    </w:rPr>
  </w:style>
  <w:style w:type="paragraph" w:customStyle="1" w:styleId="37">
    <w:name w:val="три пидписа (37)"/>
    <w:basedOn w:val="base"/>
    <w:next w:val="base"/>
    <w:uiPriority w:val="99"/>
    <w:rsid w:val="00D30CE1"/>
    <w:pPr>
      <w:tabs>
        <w:tab w:val="center" w:pos="1049"/>
        <w:tab w:val="center" w:pos="3685"/>
        <w:tab w:val="center" w:pos="6321"/>
      </w:tabs>
      <w:ind w:firstLine="0"/>
    </w:pPr>
    <w:rPr>
      <w:color w:val="auto"/>
      <w:sz w:val="14"/>
      <w:szCs w:val="14"/>
    </w:rPr>
  </w:style>
  <w:style w:type="paragraph" w:customStyle="1" w:styleId="ab">
    <w:name w:val="номер табл"/>
    <w:basedOn w:val="base"/>
    <w:next w:val="ac"/>
    <w:uiPriority w:val="99"/>
    <w:rsid w:val="00D30CE1"/>
    <w:pPr>
      <w:keepNext/>
      <w:spacing w:before="113"/>
      <w:jc w:val="right"/>
    </w:pPr>
    <w:rPr>
      <w:i/>
      <w:iCs/>
      <w:color w:val="auto"/>
      <w:sz w:val="16"/>
      <w:szCs w:val="16"/>
    </w:rPr>
  </w:style>
  <w:style w:type="paragraph" w:customStyle="1" w:styleId="ac">
    <w:name w:val="назв. табл"/>
    <w:next w:val="mid"/>
    <w:uiPriority w:val="99"/>
    <w:rsid w:val="00D30CE1"/>
    <w:pPr>
      <w:autoSpaceDE w:val="0"/>
      <w:autoSpaceDN w:val="0"/>
      <w:adjustRightInd w:val="0"/>
      <w:spacing w:after="57" w:line="240" w:lineRule="auto"/>
      <w:ind w:firstLine="283"/>
      <w:jc w:val="both"/>
    </w:pPr>
    <w:rPr>
      <w:rFonts w:ascii="PragmaticaC" w:hAnsi="PragmaticaC" w:cs="PragmaticaC"/>
      <w:b/>
      <w:bCs/>
      <w:sz w:val="17"/>
      <w:szCs w:val="17"/>
    </w:rPr>
  </w:style>
  <w:style w:type="paragraph" w:customStyle="1" w:styleId="31">
    <w:name w:val="3"/>
    <w:basedOn w:val="a"/>
    <w:uiPriority w:val="99"/>
    <w:rsid w:val="00D30CE1"/>
    <w:pPr>
      <w:widowControl w:val="0"/>
      <w:tabs>
        <w:tab w:val="right" w:leader="underscore" w:pos="7371"/>
      </w:tabs>
      <w:spacing w:before="120" w:after="60" w:line="240" w:lineRule="auto"/>
      <w:ind w:firstLine="284"/>
    </w:pPr>
    <w:rPr>
      <w:rFonts w:ascii="PragmaticaCTT" w:hAnsi="PragmaticaCTT" w:cs="PragmaticaCTT"/>
      <w:sz w:val="18"/>
      <w:szCs w:val="18"/>
      <w:lang w:val="uk-UA"/>
    </w:rPr>
  </w:style>
  <w:style w:type="paragraph" w:customStyle="1" w:styleId="ad">
    <w:name w:val="продолжение"/>
    <w:uiPriority w:val="99"/>
    <w:rsid w:val="00D30CE1"/>
    <w:pPr>
      <w:autoSpaceDE w:val="0"/>
      <w:autoSpaceDN w:val="0"/>
      <w:adjustRightInd w:val="0"/>
      <w:spacing w:after="57" w:line="160" w:lineRule="atLeast"/>
      <w:jc w:val="right"/>
    </w:pPr>
    <w:rPr>
      <w:rFonts w:ascii="PragmaticaC" w:hAnsi="PragmaticaC" w:cs="PragmaticaC"/>
      <w:i/>
      <w:iCs/>
      <w:sz w:val="14"/>
      <w:szCs w:val="14"/>
    </w:rPr>
  </w:style>
  <w:style w:type="paragraph" w:customStyle="1" w:styleId="Basecenter91">
    <w:name w:val="Base_center 91"/>
    <w:aliases w:val="51"/>
    <w:basedOn w:val="base"/>
    <w:next w:val="mid"/>
    <w:uiPriority w:val="99"/>
    <w:rsid w:val="00D30CE1"/>
    <w:pPr>
      <w:spacing w:before="340" w:after="113"/>
      <w:ind w:firstLine="0"/>
      <w:jc w:val="center"/>
    </w:pPr>
    <w:rPr>
      <w:b/>
      <w:bCs/>
      <w:color w:val="auto"/>
      <w:sz w:val="19"/>
      <w:szCs w:val="19"/>
    </w:rPr>
  </w:style>
  <w:style w:type="paragraph" w:customStyle="1" w:styleId="baseline">
    <w:name w:val="base+line"/>
    <w:basedOn w:val="base"/>
    <w:uiPriority w:val="99"/>
    <w:rsid w:val="00D30CE1"/>
    <w:pPr>
      <w:tabs>
        <w:tab w:val="right" w:leader="underscore" w:pos="7767"/>
      </w:tabs>
      <w:ind w:firstLine="0"/>
    </w:pPr>
    <w:rPr>
      <w:color w:val="auto"/>
    </w:rPr>
  </w:style>
  <w:style w:type="paragraph" w:customStyle="1" w:styleId="Baseupbold">
    <w:name w:val="Base + up bold"/>
    <w:basedOn w:val="base"/>
    <w:next w:val="base"/>
    <w:uiPriority w:val="99"/>
    <w:rsid w:val="00D30CE1"/>
    <w:pPr>
      <w:spacing w:before="113" w:after="57"/>
    </w:pPr>
    <w:rPr>
      <w:b/>
      <w:bCs/>
      <w:color w:val="auto"/>
    </w:rPr>
  </w:style>
  <w:style w:type="paragraph" w:customStyle="1" w:styleId="base1up">
    <w:name w:val="base+1up"/>
    <w:basedOn w:val="base"/>
    <w:next w:val="base"/>
    <w:uiPriority w:val="99"/>
    <w:rsid w:val="00D30CE1"/>
    <w:pPr>
      <w:spacing w:before="57"/>
    </w:pPr>
    <w:rPr>
      <w:color w:val="auto"/>
    </w:rPr>
  </w:style>
  <w:style w:type="paragraph" w:styleId="ae">
    <w:name w:val="Title"/>
    <w:basedOn w:val="a"/>
    <w:link w:val="af"/>
    <w:uiPriority w:val="99"/>
    <w:qFormat/>
    <w:rsid w:val="00D30CE1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D30CE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f0">
    <w:name w:val="Body Text"/>
    <w:basedOn w:val="a"/>
    <w:link w:val="af1"/>
    <w:uiPriority w:val="99"/>
    <w:rsid w:val="00D30CE1"/>
    <w:pPr>
      <w:spacing w:after="0" w:line="240" w:lineRule="auto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D30CE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0">
    <w:name w:val="Body Text 2"/>
    <w:basedOn w:val="a"/>
    <w:link w:val="21"/>
    <w:uiPriority w:val="99"/>
    <w:rsid w:val="00D30CE1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21">
    <w:name w:val="Основной текст 2 Знак"/>
    <w:basedOn w:val="a0"/>
    <w:link w:val="20"/>
    <w:uiPriority w:val="99"/>
    <w:locked/>
    <w:rsid w:val="00D30CE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f2">
    <w:name w:val="Normal (Web)"/>
    <w:basedOn w:val="a"/>
    <w:uiPriority w:val="99"/>
    <w:rsid w:val="00D30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rsid w:val="00D30CE1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a0"/>
    <w:uiPriority w:val="99"/>
    <w:rsid w:val="003B3708"/>
    <w:rPr>
      <w:rFonts w:cs="Times New Roman"/>
    </w:rPr>
  </w:style>
  <w:style w:type="character" w:styleId="af4">
    <w:name w:val="Strong"/>
    <w:basedOn w:val="a0"/>
    <w:uiPriority w:val="99"/>
    <w:qFormat/>
    <w:locked/>
    <w:rsid w:val="003B37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user</cp:lastModifiedBy>
  <cp:revision>4</cp:revision>
  <cp:lastPrinted>2018-12-13T09:11:00Z</cp:lastPrinted>
  <dcterms:created xsi:type="dcterms:W3CDTF">2020-12-14T07:54:00Z</dcterms:created>
  <dcterms:modified xsi:type="dcterms:W3CDTF">2020-12-17T10:31:00Z</dcterms:modified>
</cp:coreProperties>
</file>