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1D" w:rsidRPr="00597C6D" w:rsidRDefault="0024581D">
      <w:pPr>
        <w:ind w:left="-360" w:firstLine="360"/>
        <w:rPr>
          <w:rFonts w:ascii="Tahoma" w:hAnsi="Tahoma" w:cs="Tahoma"/>
          <w:lang w:val="uk-UA"/>
        </w:rPr>
      </w:pPr>
    </w:p>
    <w:p w:rsidR="0024581D" w:rsidRPr="00597C6D" w:rsidRDefault="0024581D">
      <w:pPr>
        <w:rPr>
          <w:rFonts w:ascii="Tahoma" w:hAnsi="Tahoma" w:cs="Tahoma"/>
          <w:lang w:val="uk-UA"/>
        </w:rPr>
      </w:pPr>
    </w:p>
    <w:p w:rsidR="0024581D" w:rsidRPr="00597C6D" w:rsidRDefault="0024581D">
      <w:pPr>
        <w:rPr>
          <w:rFonts w:ascii="Tahoma" w:hAnsi="Tahoma" w:cs="Tahoma"/>
          <w:lang w:val="uk-UA"/>
        </w:rPr>
      </w:pPr>
    </w:p>
    <w:p w:rsidR="0024581D" w:rsidRPr="00597C6D" w:rsidRDefault="0024581D">
      <w:pPr>
        <w:ind w:left="11339"/>
        <w:rPr>
          <w:lang w:val="uk-UA"/>
        </w:rPr>
      </w:pPr>
      <w:r w:rsidRPr="00597C6D">
        <w:rPr>
          <w:sz w:val="28"/>
          <w:szCs w:val="28"/>
          <w:lang w:val="uk-UA"/>
        </w:rPr>
        <w:t xml:space="preserve">Додаток </w:t>
      </w:r>
      <w:r w:rsidR="00DB3714" w:rsidRPr="00597C6D">
        <w:rPr>
          <w:sz w:val="28"/>
          <w:szCs w:val="28"/>
          <w:lang w:val="uk-UA"/>
        </w:rPr>
        <w:t>2</w:t>
      </w:r>
    </w:p>
    <w:p w:rsidR="0024581D" w:rsidRPr="00597C6D" w:rsidRDefault="0024581D">
      <w:pPr>
        <w:ind w:left="11339"/>
        <w:jc w:val="both"/>
        <w:rPr>
          <w:lang w:val="uk-UA"/>
        </w:rPr>
      </w:pPr>
      <w:r w:rsidRPr="00597C6D">
        <w:rPr>
          <w:sz w:val="28"/>
          <w:szCs w:val="28"/>
          <w:lang w:val="uk-UA"/>
        </w:rPr>
        <w:t xml:space="preserve">до рішення виконавчого </w:t>
      </w:r>
    </w:p>
    <w:p w:rsidR="0024581D" w:rsidRPr="00597C6D" w:rsidRDefault="0024581D">
      <w:pPr>
        <w:ind w:left="11339"/>
        <w:jc w:val="both"/>
        <w:rPr>
          <w:lang w:val="uk-UA"/>
        </w:rPr>
      </w:pPr>
      <w:r w:rsidRPr="00597C6D">
        <w:rPr>
          <w:sz w:val="28"/>
          <w:szCs w:val="28"/>
          <w:lang w:val="uk-UA"/>
        </w:rPr>
        <w:t>комітету міської ради</w:t>
      </w:r>
    </w:p>
    <w:p w:rsidR="0024581D" w:rsidRPr="00597C6D" w:rsidRDefault="0024581D">
      <w:pPr>
        <w:ind w:left="11339"/>
        <w:jc w:val="both"/>
        <w:rPr>
          <w:lang w:val="uk-UA"/>
        </w:rPr>
      </w:pPr>
      <w:r w:rsidRPr="00597C6D">
        <w:rPr>
          <w:sz w:val="24"/>
          <w:szCs w:val="24"/>
          <w:lang w:val="uk-UA"/>
        </w:rPr>
        <w:t>_______________№_______</w:t>
      </w:r>
    </w:p>
    <w:p w:rsidR="0024581D" w:rsidRPr="00597C6D" w:rsidRDefault="0024581D">
      <w:pPr>
        <w:rPr>
          <w:rFonts w:ascii="Tahoma" w:hAnsi="Tahoma" w:cs="Tahoma"/>
          <w:lang w:val="uk-UA"/>
        </w:rPr>
      </w:pPr>
    </w:p>
    <w:p w:rsidR="0024581D" w:rsidRPr="00597C6D" w:rsidRDefault="0024581D">
      <w:pPr>
        <w:rPr>
          <w:rFonts w:ascii="Tahoma" w:hAnsi="Tahoma" w:cs="Tahoma"/>
          <w:lang w:val="uk-UA"/>
        </w:rPr>
      </w:pPr>
    </w:p>
    <w:p w:rsidR="0024581D" w:rsidRPr="00597C6D" w:rsidRDefault="0024581D">
      <w:pPr>
        <w:rPr>
          <w:rFonts w:ascii="Tahoma" w:hAnsi="Tahoma" w:cs="Tahoma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lang w:val="uk-UA"/>
        </w:rPr>
      </w:pPr>
      <w:r w:rsidRPr="00597C6D">
        <w:rPr>
          <w:sz w:val="28"/>
          <w:lang w:val="uk-UA"/>
        </w:rPr>
        <w:t xml:space="preserve">   ПЛАН</w:t>
      </w:r>
    </w:p>
    <w:p w:rsidR="0024581D" w:rsidRPr="00597C6D" w:rsidRDefault="0024581D">
      <w:pPr>
        <w:jc w:val="center"/>
        <w:rPr>
          <w:lang w:val="uk-UA"/>
        </w:rPr>
      </w:pPr>
      <w:r w:rsidRPr="00597C6D">
        <w:rPr>
          <w:sz w:val="28"/>
          <w:lang w:val="uk-UA"/>
        </w:rPr>
        <w:t xml:space="preserve">перевірок військового обліку на підприємствах, в установах та організаціях </w:t>
      </w:r>
    </w:p>
    <w:p w:rsidR="0024581D" w:rsidRPr="00597C6D" w:rsidRDefault="0024581D">
      <w:pPr>
        <w:jc w:val="center"/>
        <w:rPr>
          <w:lang w:val="uk-UA"/>
        </w:rPr>
      </w:pPr>
      <w:r w:rsidRPr="00597C6D">
        <w:rPr>
          <w:sz w:val="28"/>
          <w:lang w:val="uk-UA"/>
        </w:rPr>
        <w:t>Луцької міської територіальної громади на 2021 рік</w:t>
      </w:r>
    </w:p>
    <w:p w:rsidR="0024581D" w:rsidRPr="00597C6D" w:rsidRDefault="0024581D">
      <w:pPr>
        <w:jc w:val="center"/>
        <w:rPr>
          <w:sz w:val="28"/>
          <w:lang w:val="uk-UA"/>
        </w:rPr>
      </w:pPr>
    </w:p>
    <w:p w:rsidR="0024581D" w:rsidRPr="00597C6D" w:rsidRDefault="0024581D">
      <w:pPr>
        <w:jc w:val="center"/>
        <w:rPr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jc w:val="center"/>
        <w:rPr>
          <w:rFonts w:ascii="Tahoma" w:hAnsi="Tahoma" w:cs="Tahoma"/>
          <w:sz w:val="28"/>
          <w:lang w:val="uk-UA"/>
        </w:rPr>
      </w:pPr>
    </w:p>
    <w:p w:rsidR="0024581D" w:rsidRPr="00597C6D" w:rsidRDefault="0024581D">
      <w:pPr>
        <w:rPr>
          <w:lang w:val="uk-UA"/>
        </w:rPr>
      </w:pPr>
      <w:r w:rsidRPr="00597C6D">
        <w:rPr>
          <w:rFonts w:ascii="Tahoma" w:eastAsia="Tahoma" w:hAnsi="Tahoma" w:cs="Tahoma"/>
          <w:sz w:val="28"/>
          <w:lang w:val="uk-UA"/>
        </w:rPr>
        <w:t xml:space="preserve">                                                                                  </w:t>
      </w:r>
    </w:p>
    <w:p w:rsidR="0024581D" w:rsidRPr="00597C6D" w:rsidRDefault="0024581D">
      <w:pPr>
        <w:rPr>
          <w:rFonts w:ascii="Tahoma" w:hAnsi="Tahoma" w:cs="Tahoma"/>
          <w:sz w:val="28"/>
          <w:lang w:val="uk-U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3969"/>
        <w:gridCol w:w="502"/>
        <w:gridCol w:w="503"/>
        <w:gridCol w:w="502"/>
        <w:gridCol w:w="503"/>
        <w:gridCol w:w="502"/>
        <w:gridCol w:w="503"/>
        <w:gridCol w:w="491"/>
        <w:gridCol w:w="514"/>
        <w:gridCol w:w="502"/>
        <w:gridCol w:w="503"/>
        <w:gridCol w:w="503"/>
        <w:gridCol w:w="736"/>
        <w:gridCol w:w="993"/>
        <w:gridCol w:w="708"/>
        <w:gridCol w:w="709"/>
        <w:gridCol w:w="2156"/>
      </w:tblGrid>
      <w:tr w:rsidR="0024581D" w:rsidRPr="00597C6D">
        <w:trPr>
          <w:cantSplit/>
          <w:trHeight w:val="913"/>
          <w:tblHeader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Назва підприємств, установ,</w:t>
            </w:r>
          </w:p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організацій з питань військового обліку та бронювання  військовозобов’язаних за національною економікою України</w:t>
            </w:r>
          </w:p>
        </w:tc>
        <w:tc>
          <w:tcPr>
            <w:tcW w:w="55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Планові дати перевірок на 2021 рік</w:t>
            </w:r>
          </w:p>
        </w:tc>
        <w:tc>
          <w:tcPr>
            <w:tcW w:w="3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Результати перевірок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Відмітка про</w:t>
            </w:r>
          </w:p>
          <w:p w:rsidR="0024581D" w:rsidRPr="00597C6D" w:rsidRDefault="0024581D">
            <w:pPr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виконання</w:t>
            </w:r>
          </w:p>
          <w:p w:rsidR="0024581D" w:rsidRPr="00597C6D" w:rsidRDefault="0024581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cantSplit/>
          <w:trHeight w:val="1833"/>
          <w:tblHeader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81D" w:rsidRPr="00597C6D" w:rsidRDefault="0024581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81D" w:rsidRPr="00597C6D" w:rsidRDefault="0024581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Кількість в/з офіцерів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Кількість в/з 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старшин,сержантів,солдатів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Кількість в/з жінок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4581D" w:rsidRPr="00597C6D" w:rsidRDefault="0024581D">
            <w:pPr>
              <w:ind w:left="113" w:right="113"/>
              <w:jc w:val="center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Кількість в/з призовників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581D" w:rsidRPr="00597C6D" w:rsidRDefault="0024581D">
            <w:pPr>
              <w:snapToGrid w:val="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597C6D" w:rsidP="00EA4AD5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Волинський науково-дослідний експертно-</w:t>
            </w:r>
            <w:r w:rsidR="0024581D" w:rsidRPr="00597C6D">
              <w:rPr>
                <w:sz w:val="24"/>
                <w:szCs w:val="24"/>
                <w:lang w:val="uk-UA"/>
              </w:rPr>
              <w:t>криміналістичний центр МВС України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Головне територіальне управління юстиції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Комуналь</w:t>
            </w:r>
            <w:r w:rsidR="009420C9" w:rsidRPr="00597C6D">
              <w:rPr>
                <w:sz w:val="24"/>
                <w:szCs w:val="24"/>
                <w:lang w:val="uk-UA"/>
              </w:rPr>
              <w:t>не підприємство «</w:t>
            </w:r>
            <w:proofErr w:type="spellStart"/>
            <w:r w:rsidR="009420C9" w:rsidRPr="00597C6D">
              <w:rPr>
                <w:sz w:val="24"/>
                <w:szCs w:val="24"/>
                <w:lang w:val="uk-UA"/>
              </w:rPr>
              <w:t>Луцькводоканал</w:t>
            </w:r>
            <w:proofErr w:type="spellEnd"/>
            <w:r w:rsidR="009420C9" w:rsidRPr="00597C6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Волинська обласна прокуратура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Приватне акціонерне товариство «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Волиньобленерго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Держпроспоживслужби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Господарський суд Волинський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Апеляційний суд Волинської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Філія акціонерного товариства «Укрексімбанк» у місті Луцьку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 xml:space="preserve"> у Волинській області </w:t>
            </w:r>
          </w:p>
          <w:p w:rsidR="0024581D" w:rsidRPr="00597C6D" w:rsidRDefault="0024581D" w:rsidP="00EA4AD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Комунальне підприємство «Волинський обласний центр служби крові»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Головне управління статистики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Волинський окружний адміністративний суд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Головне управління Пенсійного фонду України у Волинській області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Державне підприємство Луцьк</w:t>
            </w:r>
            <w:r w:rsidR="009420C9" w:rsidRPr="00597C6D">
              <w:rPr>
                <w:sz w:val="24"/>
                <w:szCs w:val="24"/>
                <w:lang w:val="uk-UA"/>
              </w:rPr>
              <w:t>ий ремонтний завод «Мотор»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Головне управління державної казначейської служби України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Державна екологічна інспекція у Волинській області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9420C9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 Волинська філія публічного 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акціо</w:t>
            </w:r>
            <w:r w:rsidR="009420C9" w:rsidRPr="00597C6D">
              <w:rPr>
                <w:sz w:val="24"/>
                <w:szCs w:val="24"/>
                <w:lang w:val="uk-UA"/>
              </w:rPr>
              <w:t>-</w:t>
            </w:r>
            <w:r w:rsidRPr="00597C6D">
              <w:rPr>
                <w:sz w:val="24"/>
                <w:szCs w:val="24"/>
                <w:lang w:val="uk-UA"/>
              </w:rPr>
              <w:t>нер</w:t>
            </w:r>
            <w:r w:rsidR="009420C9" w:rsidRPr="00597C6D">
              <w:rPr>
                <w:sz w:val="24"/>
                <w:szCs w:val="24"/>
                <w:lang w:val="uk-UA"/>
              </w:rPr>
              <w:t>ного</w:t>
            </w:r>
            <w:proofErr w:type="spellEnd"/>
            <w:r w:rsidR="009420C9" w:rsidRPr="00597C6D">
              <w:rPr>
                <w:sz w:val="24"/>
                <w:szCs w:val="24"/>
                <w:lang w:val="uk-UA"/>
              </w:rPr>
              <w:t xml:space="preserve"> товариства «</w:t>
            </w:r>
            <w:r w:rsidRPr="00597C6D">
              <w:rPr>
                <w:sz w:val="24"/>
                <w:szCs w:val="24"/>
                <w:lang w:val="uk-UA"/>
              </w:rPr>
              <w:t>Укртелеком</w:t>
            </w:r>
            <w:r w:rsidR="009420C9" w:rsidRPr="00597C6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Державний професій</w:t>
            </w:r>
            <w:r w:rsidR="009420C9" w:rsidRPr="00597C6D">
              <w:rPr>
                <w:sz w:val="24"/>
                <w:szCs w:val="24"/>
                <w:lang w:val="uk-UA"/>
              </w:rPr>
              <w:t>но-технічний навчальний заклад «</w:t>
            </w:r>
            <w:r w:rsidRPr="00597C6D">
              <w:rPr>
                <w:sz w:val="24"/>
                <w:szCs w:val="24"/>
                <w:lang w:val="uk-UA"/>
              </w:rPr>
              <w:t>Луцьке вище професійне учи</w:t>
            </w:r>
            <w:r w:rsidR="009420C9" w:rsidRPr="00597C6D">
              <w:rPr>
                <w:sz w:val="24"/>
                <w:szCs w:val="24"/>
                <w:lang w:val="uk-UA"/>
              </w:rPr>
              <w:t>лище будівництва та архітектури»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9420C9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Філія акціонерного товариства «</w:t>
            </w:r>
            <w:r w:rsidR="0024581D" w:rsidRPr="00597C6D">
              <w:rPr>
                <w:sz w:val="24"/>
                <w:szCs w:val="24"/>
                <w:lang w:val="uk-UA"/>
              </w:rPr>
              <w:t>Національна суспільна телерадіокомпанія Україн</w:t>
            </w:r>
            <w:r w:rsidRPr="00597C6D">
              <w:rPr>
                <w:sz w:val="24"/>
                <w:szCs w:val="24"/>
                <w:lang w:val="uk-UA"/>
              </w:rPr>
              <w:t>и»</w:t>
            </w:r>
            <w:r w:rsidR="0024581D" w:rsidRPr="00597C6D">
              <w:rPr>
                <w:sz w:val="24"/>
                <w:szCs w:val="24"/>
                <w:lang w:val="uk-UA"/>
              </w:rPr>
              <w:t xml:space="preserve"> «</w:t>
            </w:r>
            <w:r w:rsidRPr="00597C6D">
              <w:rPr>
                <w:sz w:val="24"/>
                <w:szCs w:val="24"/>
                <w:lang w:val="uk-UA"/>
              </w:rPr>
              <w:t>Ре</w:t>
            </w:r>
            <w:r w:rsidR="00597C6D">
              <w:rPr>
                <w:sz w:val="24"/>
                <w:szCs w:val="24"/>
                <w:lang w:val="uk-UA"/>
              </w:rPr>
              <w:t>г</w:t>
            </w:r>
            <w:r w:rsidR="0024581D" w:rsidRPr="00597C6D">
              <w:rPr>
                <w:sz w:val="24"/>
                <w:szCs w:val="24"/>
                <w:lang w:val="uk-UA"/>
              </w:rPr>
              <w:t>іональна дирекція UA:ВОЛИНЬ»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41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Волинський обласний вузол спеціального зв'язку державного підприємства спеціального зв’язку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Управління державної служби України з надзвичайних ситуацій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Луцький міськрайонний суд Волинської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Військова частина 9971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9420C9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Акціонерне товариство «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Волиньгаз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9420C9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Дочірнє підприємство «Автоскладальний завод №1»</w:t>
            </w:r>
            <w:r w:rsidR="0024581D" w:rsidRPr="00597C6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581D" w:rsidRPr="00597C6D">
              <w:rPr>
                <w:sz w:val="24"/>
                <w:szCs w:val="24"/>
                <w:lang w:val="uk-UA"/>
              </w:rPr>
              <w:t>акці</w:t>
            </w:r>
            <w:r w:rsidRPr="00597C6D">
              <w:rPr>
                <w:sz w:val="24"/>
                <w:szCs w:val="24"/>
                <w:lang w:val="uk-UA"/>
              </w:rPr>
              <w:t>-</w:t>
            </w:r>
            <w:r w:rsidR="0024581D" w:rsidRPr="00597C6D">
              <w:rPr>
                <w:sz w:val="24"/>
                <w:szCs w:val="24"/>
                <w:lang w:val="uk-UA"/>
              </w:rPr>
              <w:t>онерного</w:t>
            </w:r>
            <w:proofErr w:type="spellEnd"/>
            <w:r w:rsidR="0024581D" w:rsidRPr="00597C6D">
              <w:rPr>
                <w:sz w:val="24"/>
                <w:szCs w:val="24"/>
                <w:lang w:val="uk-UA"/>
              </w:rPr>
              <w:t xml:space="preserve"> товариства </w:t>
            </w:r>
            <w:r w:rsidRPr="00597C6D">
              <w:rPr>
                <w:sz w:val="24"/>
                <w:szCs w:val="24"/>
                <w:lang w:val="uk-UA"/>
              </w:rPr>
              <w:t>«</w:t>
            </w:r>
            <w:r w:rsidR="0024581D" w:rsidRPr="00597C6D">
              <w:rPr>
                <w:sz w:val="24"/>
                <w:szCs w:val="24"/>
                <w:lang w:val="uk-UA"/>
              </w:rPr>
              <w:t>Автомобі</w:t>
            </w:r>
            <w:r w:rsidRPr="00597C6D">
              <w:rPr>
                <w:sz w:val="24"/>
                <w:szCs w:val="24"/>
                <w:lang w:val="uk-UA"/>
              </w:rPr>
              <w:t>льна компанія «БОГДАН МОТОРС»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Філія </w:t>
            </w:r>
            <w:r w:rsidR="009420C9" w:rsidRPr="00597C6D">
              <w:rPr>
                <w:sz w:val="24"/>
                <w:szCs w:val="24"/>
                <w:lang w:val="uk-UA"/>
              </w:rPr>
              <w:t>- Волинське обласне управління «Ощадний банк України»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sz w:val="24"/>
                <w:szCs w:val="24"/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Волинське обласне управління лісового та мисливського господарства</w:t>
            </w:r>
          </w:p>
          <w:p w:rsidR="009420C9" w:rsidRPr="00597C6D" w:rsidRDefault="009420C9" w:rsidP="00EA4AD5">
            <w:pPr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jc w:val="both"/>
              <w:rPr>
                <w:sz w:val="24"/>
                <w:szCs w:val="24"/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Державне комунальне підприємство «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Луцьктепло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>»</w:t>
            </w:r>
          </w:p>
          <w:p w:rsidR="009420C9" w:rsidRPr="00597C6D" w:rsidRDefault="009420C9" w:rsidP="00EA4AD5">
            <w:pPr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9420C9" w:rsidP="00EA4AD5">
            <w:pPr>
              <w:jc w:val="both"/>
              <w:rPr>
                <w:sz w:val="24"/>
                <w:szCs w:val="24"/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Дочірнє підприємство «Волинський 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>»</w:t>
            </w:r>
            <w:r w:rsidR="0024581D" w:rsidRPr="00597C6D">
              <w:rPr>
                <w:sz w:val="24"/>
                <w:szCs w:val="24"/>
                <w:lang w:val="uk-UA"/>
              </w:rPr>
              <w:t xml:space="preserve"> відкр</w:t>
            </w:r>
            <w:r w:rsidRPr="00597C6D">
              <w:rPr>
                <w:sz w:val="24"/>
                <w:szCs w:val="24"/>
                <w:lang w:val="uk-UA"/>
              </w:rPr>
              <w:t>итого акціонерного товариства  «</w:t>
            </w:r>
            <w:r w:rsidR="0024581D" w:rsidRPr="00597C6D">
              <w:rPr>
                <w:sz w:val="24"/>
                <w:szCs w:val="24"/>
                <w:lang w:val="uk-UA"/>
              </w:rPr>
              <w:t xml:space="preserve">Державна акціонерна компанія </w:t>
            </w:r>
            <w:r w:rsidRPr="00597C6D">
              <w:rPr>
                <w:sz w:val="24"/>
                <w:szCs w:val="24"/>
                <w:lang w:val="uk-UA"/>
              </w:rPr>
              <w:t>«Автомобільні дороги УКРАЇНИ»</w:t>
            </w:r>
          </w:p>
          <w:p w:rsidR="009420C9" w:rsidRPr="00597C6D" w:rsidRDefault="009420C9" w:rsidP="00EA4AD5">
            <w:pPr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Державне підпр</w:t>
            </w:r>
            <w:r w:rsidR="00EA4AD5">
              <w:rPr>
                <w:sz w:val="24"/>
                <w:szCs w:val="24"/>
                <w:lang w:val="uk-UA"/>
              </w:rPr>
              <w:t>иємство «Волинський експертно-</w:t>
            </w:r>
            <w:r w:rsidRPr="00597C6D">
              <w:rPr>
                <w:sz w:val="24"/>
                <w:szCs w:val="24"/>
                <w:lang w:val="uk-UA"/>
              </w:rPr>
              <w:t xml:space="preserve">технічний центр 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держпраці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>»</w:t>
            </w:r>
          </w:p>
          <w:p w:rsidR="009420C9" w:rsidRPr="00597C6D" w:rsidRDefault="009420C9" w:rsidP="00EA4AD5">
            <w:pPr>
              <w:tabs>
                <w:tab w:val="left" w:pos="84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Волинський фаховий коледж Національного університету харчових технологій</w:t>
            </w:r>
          </w:p>
          <w:p w:rsidR="009420C9" w:rsidRPr="00597C6D" w:rsidRDefault="009420C9" w:rsidP="00EA4AD5">
            <w:pPr>
              <w:tabs>
                <w:tab w:val="left" w:pos="84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Державний архів Волинської області</w:t>
            </w:r>
          </w:p>
          <w:p w:rsidR="009420C9" w:rsidRPr="00597C6D" w:rsidRDefault="009420C9" w:rsidP="00EA4AD5">
            <w:pPr>
              <w:tabs>
                <w:tab w:val="left" w:pos="84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sz w:val="24"/>
                <w:szCs w:val="24"/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Волинський обласний центр зайнятості</w:t>
            </w:r>
          </w:p>
          <w:p w:rsidR="009420C9" w:rsidRPr="00597C6D" w:rsidRDefault="009420C9" w:rsidP="00EA4AD5">
            <w:pPr>
              <w:tabs>
                <w:tab w:val="left" w:pos="840"/>
              </w:tabs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Комунальне підприємство «Волинський обласний центр екстреної медичної допомоги та медицини катастроф»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Волинський обласний центр з гідрометеорології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Луцький національний технічний університет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Комунальне підприємство «Волинський обласний медичний центр онкології»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Волинський національний університет імені Лесі Українки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9420C9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Комунальне підприємство «</w:t>
            </w:r>
            <w:r w:rsidR="0024581D" w:rsidRPr="00597C6D">
              <w:rPr>
                <w:sz w:val="24"/>
                <w:szCs w:val="24"/>
                <w:lang w:val="uk-UA"/>
              </w:rPr>
              <w:t>Луцький клі</w:t>
            </w:r>
            <w:r w:rsidRPr="00597C6D">
              <w:rPr>
                <w:sz w:val="24"/>
                <w:szCs w:val="24"/>
                <w:lang w:val="uk-UA"/>
              </w:rPr>
              <w:t>нічний пологовий будинок»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DB3714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Комунальне підприємство «</w:t>
            </w:r>
            <w:r w:rsidR="0024581D" w:rsidRPr="00597C6D">
              <w:rPr>
                <w:sz w:val="24"/>
                <w:szCs w:val="24"/>
                <w:lang w:val="uk-UA"/>
              </w:rPr>
              <w:t>Луцька міська клінічна лікарня»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Державна служба з лікарських засобів та контролю за наркотиками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 xml:space="preserve">Управління Західного офісу </w:t>
            </w:r>
            <w:proofErr w:type="spellStart"/>
            <w:r w:rsidRPr="00597C6D">
              <w:rPr>
                <w:sz w:val="24"/>
                <w:szCs w:val="24"/>
                <w:lang w:val="uk-UA"/>
              </w:rPr>
              <w:t>Держ</w:t>
            </w:r>
            <w:r w:rsidR="009420C9" w:rsidRPr="00597C6D">
              <w:rPr>
                <w:sz w:val="24"/>
                <w:szCs w:val="24"/>
                <w:lang w:val="uk-UA"/>
              </w:rPr>
              <w:t>-</w:t>
            </w:r>
            <w:r w:rsidRPr="00597C6D">
              <w:rPr>
                <w:sz w:val="24"/>
                <w:szCs w:val="24"/>
                <w:lang w:val="uk-UA"/>
              </w:rPr>
              <w:t>аудитслужби</w:t>
            </w:r>
            <w:proofErr w:type="spellEnd"/>
            <w:r w:rsidRPr="00597C6D">
              <w:rPr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Філія державної установи «Центр охорони з</w:t>
            </w:r>
            <w:r w:rsidR="00597C6D">
              <w:rPr>
                <w:sz w:val="24"/>
                <w:szCs w:val="24"/>
                <w:lang w:val="uk-UA"/>
              </w:rPr>
              <w:t>доров’я державної кримінально-</w:t>
            </w:r>
            <w:r w:rsidRPr="00597C6D">
              <w:rPr>
                <w:sz w:val="24"/>
                <w:szCs w:val="24"/>
                <w:lang w:val="uk-UA"/>
              </w:rPr>
              <w:t>виконавчої служби України» у Волинській області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24581D" w:rsidRPr="00597C6D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597C6D" w:rsidP="00EA4AD5">
            <w:pPr>
              <w:tabs>
                <w:tab w:val="left" w:pos="840"/>
              </w:tabs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Філія Луцька дорожньо-експлуатаційна дільниця ДП </w:t>
            </w:r>
            <w:r w:rsidR="0024581D" w:rsidRPr="00597C6D">
              <w:rPr>
                <w:sz w:val="24"/>
                <w:szCs w:val="24"/>
                <w:lang w:val="uk-UA"/>
              </w:rPr>
              <w:t xml:space="preserve">«Волинський </w:t>
            </w:r>
            <w:proofErr w:type="spellStart"/>
            <w:r w:rsidR="0024581D" w:rsidRPr="00597C6D">
              <w:rPr>
                <w:sz w:val="24"/>
                <w:szCs w:val="24"/>
                <w:lang w:val="uk-UA"/>
              </w:rPr>
              <w:t>облавтодор</w:t>
            </w:r>
            <w:proofErr w:type="spellEnd"/>
            <w:r w:rsidR="0024581D" w:rsidRPr="00597C6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rPr>
                <w:lang w:val="uk-UA"/>
              </w:rPr>
            </w:pPr>
            <w:r w:rsidRPr="00597C6D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1D" w:rsidRPr="00597C6D" w:rsidRDefault="0024581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24581D" w:rsidRPr="00597C6D" w:rsidRDefault="0024581D">
      <w:pPr>
        <w:rPr>
          <w:sz w:val="24"/>
          <w:szCs w:val="24"/>
          <w:lang w:val="uk-UA"/>
        </w:rPr>
      </w:pPr>
    </w:p>
    <w:p w:rsidR="009420C9" w:rsidRPr="00597C6D" w:rsidRDefault="009420C9">
      <w:pPr>
        <w:rPr>
          <w:sz w:val="28"/>
          <w:szCs w:val="28"/>
          <w:lang w:val="uk-UA"/>
        </w:rPr>
      </w:pPr>
    </w:p>
    <w:p w:rsidR="009420C9" w:rsidRPr="00597C6D" w:rsidRDefault="009420C9">
      <w:pPr>
        <w:rPr>
          <w:sz w:val="28"/>
          <w:szCs w:val="28"/>
          <w:lang w:val="uk-UA"/>
        </w:rPr>
      </w:pPr>
    </w:p>
    <w:p w:rsidR="0024581D" w:rsidRPr="00597C6D" w:rsidRDefault="0024581D">
      <w:pPr>
        <w:rPr>
          <w:lang w:val="uk-UA"/>
        </w:rPr>
      </w:pPr>
      <w:r w:rsidRPr="00597C6D">
        <w:rPr>
          <w:sz w:val="28"/>
          <w:szCs w:val="28"/>
          <w:lang w:val="uk-UA"/>
        </w:rPr>
        <w:t>Заступник міського голови,</w:t>
      </w:r>
    </w:p>
    <w:p w:rsidR="0024581D" w:rsidRPr="00597C6D" w:rsidRDefault="0024581D">
      <w:pPr>
        <w:rPr>
          <w:sz w:val="28"/>
          <w:szCs w:val="28"/>
          <w:lang w:val="uk-UA"/>
        </w:rPr>
      </w:pPr>
      <w:r w:rsidRPr="00597C6D">
        <w:rPr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                         </w:t>
      </w:r>
      <w:r w:rsidR="009420C9" w:rsidRPr="00597C6D">
        <w:rPr>
          <w:sz w:val="28"/>
          <w:szCs w:val="28"/>
          <w:lang w:val="uk-UA"/>
        </w:rPr>
        <w:t xml:space="preserve">           </w:t>
      </w:r>
      <w:r w:rsidRPr="00597C6D">
        <w:rPr>
          <w:sz w:val="28"/>
          <w:szCs w:val="28"/>
          <w:lang w:val="uk-UA"/>
        </w:rPr>
        <w:t xml:space="preserve">            Юрій </w:t>
      </w:r>
      <w:r w:rsidR="009420C9" w:rsidRPr="00597C6D">
        <w:rPr>
          <w:sz w:val="28"/>
          <w:szCs w:val="28"/>
          <w:lang w:val="uk-UA"/>
        </w:rPr>
        <w:t>ВЕРБИЧ</w:t>
      </w:r>
    </w:p>
    <w:p w:rsidR="00DB3714" w:rsidRPr="00597C6D" w:rsidRDefault="00DB3714">
      <w:pPr>
        <w:rPr>
          <w:sz w:val="28"/>
          <w:szCs w:val="28"/>
          <w:lang w:val="uk-UA"/>
        </w:rPr>
      </w:pPr>
    </w:p>
    <w:p w:rsidR="00DB3714" w:rsidRPr="00597C6D" w:rsidRDefault="00DB3714">
      <w:pPr>
        <w:rPr>
          <w:sz w:val="28"/>
          <w:szCs w:val="28"/>
          <w:lang w:val="uk-UA"/>
        </w:rPr>
      </w:pPr>
    </w:p>
    <w:p w:rsidR="00DB3714" w:rsidRPr="00597C6D" w:rsidRDefault="00DB3714">
      <w:pPr>
        <w:rPr>
          <w:sz w:val="24"/>
          <w:szCs w:val="24"/>
          <w:lang w:val="uk-UA"/>
        </w:rPr>
      </w:pPr>
      <w:proofErr w:type="spellStart"/>
      <w:r w:rsidRPr="00597C6D">
        <w:rPr>
          <w:sz w:val="24"/>
          <w:szCs w:val="24"/>
          <w:lang w:val="uk-UA"/>
        </w:rPr>
        <w:t>Бенесько</w:t>
      </w:r>
      <w:proofErr w:type="spellEnd"/>
      <w:r w:rsidRPr="00597C6D">
        <w:rPr>
          <w:sz w:val="24"/>
          <w:szCs w:val="24"/>
          <w:lang w:val="uk-UA"/>
        </w:rPr>
        <w:t xml:space="preserve"> 777 913</w:t>
      </w:r>
    </w:p>
    <w:p w:rsidR="0024581D" w:rsidRPr="00597C6D" w:rsidRDefault="0024581D">
      <w:pPr>
        <w:tabs>
          <w:tab w:val="left" w:pos="8160"/>
        </w:tabs>
        <w:rPr>
          <w:lang w:val="uk-UA"/>
        </w:rPr>
      </w:pPr>
      <w:bookmarkStart w:id="0" w:name="_GoBack"/>
      <w:bookmarkEnd w:id="0"/>
    </w:p>
    <w:sectPr w:rsidR="0024581D" w:rsidRPr="00597C6D" w:rsidSect="00DB3714">
      <w:headerReference w:type="default" r:id="rId9"/>
      <w:pgSz w:w="16838" w:h="11906" w:orient="landscape"/>
      <w:pgMar w:top="1984" w:right="567" w:bottom="567" w:left="567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63" w:rsidRDefault="00281E63" w:rsidP="00DB3714">
      <w:r>
        <w:separator/>
      </w:r>
    </w:p>
  </w:endnote>
  <w:endnote w:type="continuationSeparator" w:id="0">
    <w:p w:rsidR="00281E63" w:rsidRDefault="00281E63" w:rsidP="00DB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63" w:rsidRDefault="00281E63" w:rsidP="00DB3714">
      <w:r>
        <w:separator/>
      </w:r>
    </w:p>
  </w:footnote>
  <w:footnote w:type="continuationSeparator" w:id="0">
    <w:p w:rsidR="00281E63" w:rsidRDefault="00281E63" w:rsidP="00DB3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714" w:rsidRDefault="00DB371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A4AD5" w:rsidRPr="00EA4AD5">
      <w:rPr>
        <w:noProof/>
        <w:lang w:val="uk-UA"/>
      </w:rPr>
      <w:t>19</w:t>
    </w:r>
    <w:r>
      <w:fldChar w:fldCharType="end"/>
    </w:r>
  </w:p>
  <w:p w:rsidR="00DB3714" w:rsidRDefault="00DB37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C9"/>
    <w:rsid w:val="0024581D"/>
    <w:rsid w:val="00281E63"/>
    <w:rsid w:val="005657BA"/>
    <w:rsid w:val="00597C6D"/>
    <w:rsid w:val="00773166"/>
    <w:rsid w:val="009420C9"/>
    <w:rsid w:val="00CA4E11"/>
    <w:rsid w:val="00DB3714"/>
    <w:rsid w:val="00EA4AD5"/>
    <w:rsid w:val="00FC6186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auto"/>
    </w:rPr>
  </w:style>
  <w:style w:type="character" w:customStyle="1" w:styleId="10">
    <w:name w:val="Основной шрифт абзаца1"/>
  </w:style>
  <w:style w:type="character" w:customStyle="1" w:styleId="11">
    <w:name w:val="Слабая ссылка1"/>
    <w:rPr>
      <w:smallCaps/>
      <w:color w:val="C0504D"/>
      <w:u w:val="single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Pr>
      <w:rFonts w:ascii="Arial" w:hAnsi="Arial" w:cs="Arial"/>
      <w:sz w:val="28"/>
      <w:lang w:val="uk-UA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Заголовок таблиці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DB3714"/>
    <w:pPr>
      <w:tabs>
        <w:tab w:val="center" w:pos="4986"/>
        <w:tab w:val="right" w:pos="9973"/>
      </w:tabs>
    </w:pPr>
  </w:style>
  <w:style w:type="character" w:customStyle="1" w:styleId="ab">
    <w:name w:val="Верхний колонтитул Знак"/>
    <w:link w:val="aa"/>
    <w:uiPriority w:val="99"/>
    <w:rsid w:val="00DB3714"/>
    <w:rPr>
      <w:lang w:val="ru-RU" w:eastAsia="zh-CN"/>
    </w:rPr>
  </w:style>
  <w:style w:type="paragraph" w:styleId="ac">
    <w:name w:val="footer"/>
    <w:basedOn w:val="a"/>
    <w:link w:val="ad"/>
    <w:uiPriority w:val="99"/>
    <w:unhideWhenUsed/>
    <w:rsid w:val="00DB3714"/>
    <w:pPr>
      <w:tabs>
        <w:tab w:val="center" w:pos="4986"/>
        <w:tab w:val="right" w:pos="9973"/>
      </w:tabs>
    </w:pPr>
  </w:style>
  <w:style w:type="character" w:customStyle="1" w:styleId="ad">
    <w:name w:val="Нижний колонтитул Знак"/>
    <w:link w:val="ac"/>
    <w:uiPriority w:val="99"/>
    <w:rsid w:val="00DB3714"/>
    <w:rPr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auto"/>
    </w:rPr>
  </w:style>
  <w:style w:type="character" w:customStyle="1" w:styleId="10">
    <w:name w:val="Основной шрифт абзаца1"/>
  </w:style>
  <w:style w:type="character" w:customStyle="1" w:styleId="11">
    <w:name w:val="Слабая ссылка1"/>
    <w:rPr>
      <w:smallCaps/>
      <w:color w:val="C0504D"/>
      <w:u w:val="single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Pr>
      <w:rFonts w:ascii="Arial" w:hAnsi="Arial" w:cs="Arial"/>
      <w:sz w:val="28"/>
      <w:lang w:val="uk-UA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Заголовок таблиці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DB3714"/>
    <w:pPr>
      <w:tabs>
        <w:tab w:val="center" w:pos="4986"/>
        <w:tab w:val="right" w:pos="9973"/>
      </w:tabs>
    </w:pPr>
  </w:style>
  <w:style w:type="character" w:customStyle="1" w:styleId="ab">
    <w:name w:val="Верхний колонтитул Знак"/>
    <w:link w:val="aa"/>
    <w:uiPriority w:val="99"/>
    <w:rsid w:val="00DB3714"/>
    <w:rPr>
      <w:lang w:val="ru-RU" w:eastAsia="zh-CN"/>
    </w:rPr>
  </w:style>
  <w:style w:type="paragraph" w:styleId="ac">
    <w:name w:val="footer"/>
    <w:basedOn w:val="a"/>
    <w:link w:val="ad"/>
    <w:uiPriority w:val="99"/>
    <w:unhideWhenUsed/>
    <w:rsid w:val="00DB3714"/>
    <w:pPr>
      <w:tabs>
        <w:tab w:val="center" w:pos="4986"/>
        <w:tab w:val="right" w:pos="9973"/>
      </w:tabs>
    </w:pPr>
  </w:style>
  <w:style w:type="character" w:customStyle="1" w:styleId="ad">
    <w:name w:val="Нижний колонтитул Знак"/>
    <w:link w:val="ac"/>
    <w:uiPriority w:val="99"/>
    <w:rsid w:val="00DB3714"/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A14F-CD30-4EEE-9DC4-F759A6F6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ПЛАН-ГРАФІК</vt:lpstr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ПЛАН-ГРАФІК</dc:title>
  <dc:subject/>
  <dc:creator>Customer</dc:creator>
  <cp:keywords/>
  <cp:lastModifiedBy>Поліщук Оксана Анатоліївна</cp:lastModifiedBy>
  <cp:revision>6</cp:revision>
  <cp:lastPrinted>2020-12-17T19:54:00Z</cp:lastPrinted>
  <dcterms:created xsi:type="dcterms:W3CDTF">2020-12-23T07:13:00Z</dcterms:created>
  <dcterms:modified xsi:type="dcterms:W3CDTF">2020-12-24T08:30:00Z</dcterms:modified>
</cp:coreProperties>
</file>