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7DBC0" w14:textId="77777777" w:rsidR="008E00A8" w:rsidRDefault="00055641" w:rsidP="008C136B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24563C14" w14:textId="77777777" w:rsidR="008E00A8" w:rsidRDefault="00055641" w:rsidP="008C136B">
      <w:pPr>
        <w:spacing w:after="0"/>
        <w:ind w:firstLine="6120"/>
        <w:jc w:val="right"/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14:paraId="1B4B9153" w14:textId="77777777" w:rsidR="008E00A8" w:rsidRDefault="008C136B" w:rsidP="008C13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_____________ № ___</w:t>
      </w:r>
      <w:r w:rsidR="00055641">
        <w:rPr>
          <w:rFonts w:ascii="Times New Roman" w:hAnsi="Times New Roman" w:cs="Times New Roman"/>
          <w:sz w:val="28"/>
          <w:szCs w:val="28"/>
        </w:rPr>
        <w:t>___</w:t>
      </w:r>
    </w:p>
    <w:p w14:paraId="3D12F09F" w14:textId="77777777" w:rsidR="008E00A8" w:rsidRDefault="008E00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uk-UA"/>
        </w:rPr>
      </w:pPr>
    </w:p>
    <w:p w14:paraId="1AA5EAF1" w14:textId="77777777" w:rsidR="008E00A8" w:rsidRDefault="008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uk-UA"/>
        </w:rPr>
      </w:pPr>
    </w:p>
    <w:p w14:paraId="6A32D798" w14:textId="77777777" w:rsidR="008E00A8" w:rsidRPr="008C136B" w:rsidRDefault="00055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3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ЗВЕРНЕННЯ</w:t>
      </w:r>
    </w:p>
    <w:p w14:paraId="6F4B759F" w14:textId="021BD818" w:rsidR="007469B3" w:rsidRPr="007469B3" w:rsidRDefault="00055641" w:rsidP="007469B3">
      <w:pPr>
        <w:pStyle w:val="HTML"/>
        <w:jc w:val="center"/>
        <w:rPr>
          <w:rFonts w:ascii="Times New Roman" w:hAnsi="Times New Roman" w:cs="Times New Roman"/>
          <w:b/>
          <w:bCs/>
        </w:rPr>
      </w:pPr>
      <w:r w:rsidRPr="007469B3">
        <w:rPr>
          <w:rFonts w:ascii="Times New Roman" w:hAnsi="Times New Roman" w:cs="Times New Roman"/>
          <w:b/>
          <w:bCs/>
          <w:sz w:val="28"/>
          <w:szCs w:val="28"/>
        </w:rPr>
        <w:t>депутатів Луцької міської територіальної</w:t>
      </w:r>
      <w:r w:rsidR="007469B3" w:rsidRPr="007469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9B3">
        <w:rPr>
          <w:rFonts w:ascii="Times New Roman" w:hAnsi="Times New Roman" w:cs="Times New Roman"/>
          <w:b/>
          <w:bCs/>
          <w:sz w:val="28"/>
          <w:szCs w:val="28"/>
        </w:rPr>
        <w:t xml:space="preserve">громади до </w:t>
      </w:r>
      <w:r w:rsidR="007469B3" w:rsidRPr="007469B3">
        <w:rPr>
          <w:rFonts w:ascii="Times New Roman" w:hAnsi="Times New Roman" w:cs="Times New Roman"/>
          <w:b/>
          <w:bCs/>
          <w:sz w:val="28"/>
          <w:szCs w:val="28"/>
        </w:rPr>
        <w:t>Президента України, голови Верховної Ради України, Прем’єр-міністра України</w:t>
      </w:r>
      <w:r w:rsidR="007469B3" w:rsidRPr="003C604A">
        <w:rPr>
          <w:rFonts w:ascii="Times New Roman" w:hAnsi="Times New Roman" w:cs="Times New Roman"/>
          <w:b/>
          <w:bCs/>
          <w:sz w:val="28"/>
          <w:szCs w:val="28"/>
        </w:rPr>
        <w:t xml:space="preserve">, НКРЕКП </w:t>
      </w:r>
      <w:r w:rsidR="007469B3" w:rsidRPr="00746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недопущення підвищення цін на газ природний та електричну енергію та введення мораторію</w:t>
      </w:r>
    </w:p>
    <w:p w14:paraId="3B85DD54" w14:textId="3CEC53B1" w:rsidR="008E00A8" w:rsidRPr="008C136B" w:rsidRDefault="008E00A8" w:rsidP="008C136B">
      <w:pPr>
        <w:pStyle w:val="1"/>
        <w:spacing w:beforeAutospacing="0" w:after="0" w:afterAutospacing="0"/>
        <w:jc w:val="center"/>
        <w:rPr>
          <w:sz w:val="28"/>
          <w:szCs w:val="28"/>
        </w:rPr>
      </w:pPr>
    </w:p>
    <w:p w14:paraId="1988A3B4" w14:textId="77777777" w:rsidR="008E00A8" w:rsidRDefault="008E00A8" w:rsidP="00746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uk-UA"/>
        </w:rPr>
      </w:pPr>
    </w:p>
    <w:p w14:paraId="29FCEF1B" w14:textId="62DDC59A" w:rsidR="008E00A8" w:rsidRDefault="00055641">
      <w:pPr>
        <w:pStyle w:val="a9"/>
        <w:spacing w:beforeAutospacing="0" w:after="0" w:afterAutospacing="0"/>
        <w:ind w:firstLine="851"/>
        <w:jc w:val="both"/>
      </w:pPr>
      <w:r>
        <w:rPr>
          <w:sz w:val="28"/>
          <w:szCs w:val="28"/>
        </w:rPr>
        <w:t xml:space="preserve">Депутатський корпус Луцької міської територіальної громади, котрий представляє інтереси понад двісті тисячної громади вкрай стурбований ситуацією щодо чергового необґрунтованого підвищення цін на енергоносії для населення. В умовах тривалого карантину, </w:t>
      </w:r>
      <w:proofErr w:type="spellStart"/>
      <w:r>
        <w:rPr>
          <w:sz w:val="28"/>
          <w:szCs w:val="28"/>
        </w:rPr>
        <w:t>короновірусної</w:t>
      </w:r>
      <w:proofErr w:type="spellEnd"/>
      <w:r>
        <w:rPr>
          <w:sz w:val="28"/>
          <w:szCs w:val="28"/>
        </w:rPr>
        <w:t xml:space="preserve"> інфекції, введення обтяжуючих законів для малого та середнього бізнесу, зростання рівня безробіття, падіння економічних показників в усіх сферах життєдіяльності українців, Національна комісія, що здійснює державне регулювання у сферах енергетики та комунальних послуг  підготувала </w:t>
      </w:r>
      <w:r w:rsidR="000B7E49">
        <w:rPr>
          <w:sz w:val="28"/>
          <w:szCs w:val="28"/>
        </w:rPr>
        <w:t>«</w:t>
      </w:r>
      <w:r>
        <w:rPr>
          <w:sz w:val="28"/>
          <w:szCs w:val="28"/>
        </w:rPr>
        <w:t>новорічний подарунок</w:t>
      </w:r>
      <w:r w:rsidR="000B7E49">
        <w:rPr>
          <w:sz w:val="28"/>
          <w:szCs w:val="28"/>
        </w:rPr>
        <w:t>»</w:t>
      </w:r>
      <w:r>
        <w:rPr>
          <w:sz w:val="28"/>
          <w:szCs w:val="28"/>
        </w:rPr>
        <w:t xml:space="preserve"> для населення піднявши тарифи на житлово-комунальні послуги. В січневих платіжках українці в черговий раз побачать </w:t>
      </w:r>
      <w:r w:rsidR="000B7E49">
        <w:rPr>
          <w:sz w:val="28"/>
          <w:szCs w:val="28"/>
        </w:rPr>
        <w:t>«</w:t>
      </w:r>
      <w:r>
        <w:rPr>
          <w:sz w:val="28"/>
          <w:szCs w:val="28"/>
        </w:rPr>
        <w:t>турботу та підтримку</w:t>
      </w:r>
      <w:r w:rsidR="000B7E49">
        <w:rPr>
          <w:sz w:val="28"/>
          <w:szCs w:val="28"/>
        </w:rPr>
        <w:t>»</w:t>
      </w:r>
      <w:r>
        <w:rPr>
          <w:sz w:val="28"/>
          <w:szCs w:val="28"/>
        </w:rPr>
        <w:t xml:space="preserve"> від найвищих керманичів держави. Як депутати представницького органу громади не можемо стояти осторонь гострих проблем, які хвилюють наших виборців.</w:t>
      </w:r>
    </w:p>
    <w:p w14:paraId="676DB9EB" w14:textId="77777777" w:rsidR="008E00A8" w:rsidRDefault="0005564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Ми звертаємо увагу, що державна політика у сфері житлово-комунальних послуг повинна базуватися на принципі регулювання тарифів з урахуванням досягнутого рівня соціально-економічного розвитку та природних особливостей  регіону. На сьогодні ми, як держава, володіємо потенціалом щодо повного забезпечення себе газом власного видобутку. А також можна використати можливість реалізовувати газ із підземних сховищ закуплений у літній період по закупівельній ціні.</w:t>
      </w:r>
    </w:p>
    <w:p w14:paraId="778267C6" w14:textId="77777777" w:rsidR="008E00A8" w:rsidRDefault="0005564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Разом з тим,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третій місяць поспіль в Україні зростають ціни на газ і, як анонсовано, будуть зростати і надалі. Всі постачальники газу переглянули свої ціни і в середньому зростання по ринку склало 25 %. Оптова ціна газу всередині країни встановлюється, виходячи з ситуації та ринкової кон’юнктури, які на даний момент сформувалися в Європі. Ситуація, що склалася в енергетичній сфері держави спровокувала соціальний та інформаційний вибух.</w:t>
      </w:r>
    </w:p>
    <w:p w14:paraId="60D41D59" w14:textId="77777777" w:rsidR="008E00A8" w:rsidRDefault="0005564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період боротьби з пандемією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коронавірусу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влада держави в першу чергу повинна дбати про своїх громадян, підтримувати бізнес, відновлювати економічну стабільність, віру і надію співвітчизників.</w:t>
      </w:r>
    </w:p>
    <w:p w14:paraId="23D3E13A" w14:textId="79A944DE" w:rsidR="000B7E49" w:rsidRDefault="000B7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Враховуючи зазначене вище вимагаємо у керівників центральних органів влади також вжити наступних першочергових заходів цій сфері:</w:t>
      </w:r>
    </w:p>
    <w:p w14:paraId="49ABDC51" w14:textId="718702DC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Провести аналіз роботи та перегляд рішень регулюючих державних</w:t>
      </w:r>
    </w:p>
    <w:p w14:paraId="044B9BF1" w14:textId="217435EC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органів, які призвели до необґрунтованого, різкого підвищення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тарифів;</w:t>
      </w:r>
    </w:p>
    <w:p w14:paraId="110019B1" w14:textId="638595F3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Забезпечити належну роботу незалежних контролюючих і регулюючих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державних органів, зокрема Антимонопольного комітету України та</w:t>
      </w:r>
    </w:p>
    <w:p w14:paraId="5EB94AD5" w14:textId="33E7CA85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Національної комісії, що здійснює державне регулювання у сферах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енергетики та комунальних послуг;</w:t>
      </w:r>
    </w:p>
    <w:p w14:paraId="2CEF1E56" w14:textId="0BDB2780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Навести лад у сфері видобутку природного газу та виробництва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електроенергії, обмеживши вплив на ціноутворення у цих сферах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зацікавлених осіб;</w:t>
      </w:r>
    </w:p>
    <w:p w14:paraId="6C6B9B4A" w14:textId="34DFE183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Встановити обґрунтовані тарифи на електроенергію та природний газ;</w:t>
      </w:r>
    </w:p>
    <w:p w14:paraId="0967DF7B" w14:textId="46E55DFA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5. 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Розробити та затвердити  механізми  щодо  компенсації коштів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газотранспортних мереж, прокладених за власні кошти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громадян чи юридичних осіб, а також щодо сплати орендної плати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землю під мережами місцевих газопроводів;</w:t>
      </w:r>
    </w:p>
    <w:p w14:paraId="08E15916" w14:textId="400625CF" w:rsidR="000B7E49" w:rsidRP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Передбачити додаткові заходи за рахунок коштів державного бюджету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  соціального захисту соціально незахищених громадян;</w:t>
      </w:r>
    </w:p>
    <w:p w14:paraId="6DC3DFD2" w14:textId="384F0B76" w:rsidR="000B7E49" w:rsidRDefault="000B7E49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7. </w:t>
      </w:r>
      <w:r w:rsidRPr="000B7E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Вести повноцінну комунікацію з громадянами</w:t>
      </w:r>
      <w:r w:rsidR="00581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860A23B" w14:textId="4EE9DBD7" w:rsidR="00A35D69" w:rsidRPr="00A35D69" w:rsidRDefault="00834635" w:rsidP="003C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Зважаю</w:t>
      </w:r>
      <w:r w:rsidR="00A35D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</w:t>
      </w:r>
      <w:r w:rsidR="001049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</w:t>
      </w:r>
      <w:bookmarkStart w:id="0" w:name="_GoBack"/>
      <w:bookmarkEnd w:id="0"/>
      <w:r w:rsidR="00A35D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широкий суспільний резонанс, що призводить до зростання соціальної напруги, Луцька міська рада висловлює рішучий протест проти зростання ціни на природний газ, електроенергію, підвищення ціни за транспортування, розподіл природного газу для </w:t>
      </w:r>
      <w:proofErr w:type="spellStart"/>
      <w:r w:rsidR="00A35D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газорозпродільних</w:t>
      </w:r>
      <w:proofErr w:type="spellEnd"/>
      <w:r w:rsidR="00A35D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компаній та вимагає від Президента України, </w:t>
      </w:r>
      <w:r w:rsidR="00A35D69" w:rsidRPr="00A35D69">
        <w:rPr>
          <w:rFonts w:ascii="Times New Roman" w:hAnsi="Times New Roman" w:cs="Times New Roman"/>
          <w:sz w:val="28"/>
          <w:szCs w:val="28"/>
        </w:rPr>
        <w:t>Кабінету Міністрів України, Верховної Ради України</w:t>
      </w:r>
      <w:r w:rsidR="00A35D69">
        <w:rPr>
          <w:rFonts w:ascii="Times New Roman" w:hAnsi="Times New Roman" w:cs="Times New Roman"/>
          <w:sz w:val="28"/>
          <w:szCs w:val="28"/>
        </w:rPr>
        <w:t xml:space="preserve"> відмінити підвищення тарифів та не допустити підвищення їх в майбутньому та вве</w:t>
      </w:r>
      <w:r w:rsidR="00991D59">
        <w:rPr>
          <w:rFonts w:ascii="Times New Roman" w:hAnsi="Times New Roman" w:cs="Times New Roman"/>
          <w:sz w:val="28"/>
          <w:szCs w:val="28"/>
        </w:rPr>
        <w:t>дення</w:t>
      </w:r>
      <w:r w:rsidR="00A35D69">
        <w:rPr>
          <w:rFonts w:ascii="Times New Roman" w:hAnsi="Times New Roman" w:cs="Times New Roman"/>
          <w:sz w:val="28"/>
          <w:szCs w:val="28"/>
        </w:rPr>
        <w:t xml:space="preserve"> мораторі</w:t>
      </w:r>
      <w:r w:rsidR="00991D59">
        <w:rPr>
          <w:rFonts w:ascii="Times New Roman" w:hAnsi="Times New Roman" w:cs="Times New Roman"/>
          <w:sz w:val="28"/>
          <w:szCs w:val="28"/>
        </w:rPr>
        <w:t>ю</w:t>
      </w:r>
      <w:r w:rsidR="00A35D69">
        <w:rPr>
          <w:rFonts w:ascii="Times New Roman" w:hAnsi="Times New Roman" w:cs="Times New Roman"/>
          <w:sz w:val="28"/>
          <w:szCs w:val="28"/>
        </w:rPr>
        <w:t xml:space="preserve"> на підвищення тарифів.</w:t>
      </w:r>
    </w:p>
    <w:p w14:paraId="1EA6E53D" w14:textId="70F28B38" w:rsidR="008E00A8" w:rsidRDefault="00055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Переконані, що спільними зусиллями забезпечимо прозорість та ефективність </w:t>
      </w:r>
      <w:r>
        <w:rPr>
          <w:rFonts w:ascii="Times New Roman" w:hAnsi="Times New Roman" w:cs="Times New Roman"/>
          <w:sz w:val="28"/>
          <w:szCs w:val="28"/>
        </w:rPr>
        <w:t>енергетичної галузі України.</w:t>
      </w:r>
    </w:p>
    <w:p w14:paraId="03B513E1" w14:textId="77777777" w:rsidR="008E00A8" w:rsidRDefault="008E00A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uk-UA"/>
        </w:rPr>
      </w:pPr>
    </w:p>
    <w:p w14:paraId="54C8537D" w14:textId="77777777" w:rsidR="008E00A8" w:rsidRDefault="008E00A8"/>
    <w:p w14:paraId="2437B775" w14:textId="77777777" w:rsidR="008C136B" w:rsidRPr="008C136B" w:rsidRDefault="008C136B">
      <w:pPr>
        <w:rPr>
          <w:rFonts w:ascii="Times New Roman" w:hAnsi="Times New Roman" w:cs="Times New Roman"/>
          <w:sz w:val="28"/>
          <w:szCs w:val="28"/>
        </w:rPr>
      </w:pPr>
      <w:r w:rsidRPr="008C136B"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Юрій БЕЗПЯТКО</w:t>
      </w:r>
    </w:p>
    <w:sectPr w:rsidR="008C136B" w:rsidRPr="008C136B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0A8"/>
    <w:rsid w:val="00055641"/>
    <w:rsid w:val="000B7E49"/>
    <w:rsid w:val="001049FE"/>
    <w:rsid w:val="003C604A"/>
    <w:rsid w:val="005815EC"/>
    <w:rsid w:val="007469B3"/>
    <w:rsid w:val="00834635"/>
    <w:rsid w:val="008C136B"/>
    <w:rsid w:val="008E00A8"/>
    <w:rsid w:val="00991D59"/>
    <w:rsid w:val="00A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B2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356DA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0B2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356DA0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customStyle="1" w:styleId="rvts0">
    <w:name w:val="rvts0"/>
    <w:basedOn w:val="a0"/>
    <w:qFormat/>
    <w:rsid w:val="00026819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nhideWhenUsed/>
    <w:qFormat/>
    <w:rsid w:val="00E80B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02681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746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7469B3"/>
    <w:rPr>
      <w:rFonts w:ascii="Courier New" w:eastAsia="Times New Roman" w:hAnsi="Courier New" w:cs="Courier New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2591</Words>
  <Characters>1478</Characters>
  <Application>Microsoft Office Word</Application>
  <DocSecurity>0</DocSecurity>
  <Lines>12</Lines>
  <Paragraphs>8</Paragraphs>
  <ScaleCrop>false</ScaleCrop>
  <Company>diakov.net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Koziupa</dc:creator>
  <dc:description/>
  <cp:lastModifiedBy>Касянова Тетяна</cp:lastModifiedBy>
  <cp:revision>25</cp:revision>
  <cp:lastPrinted>2021-01-12T11:12:00Z</cp:lastPrinted>
  <dcterms:created xsi:type="dcterms:W3CDTF">2021-01-12T10:24:00Z</dcterms:created>
  <dcterms:modified xsi:type="dcterms:W3CDTF">2021-01-14T12:34:00Z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