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FF1" w:rsidRDefault="00025C30" w:rsidP="00424FF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104892">
        <w:rPr>
          <w:sz w:val="40"/>
          <w:szCs w:val="40"/>
        </w:rPr>
        <w:t>Шепел</w:t>
      </w:r>
      <w:r w:rsidR="00541A80">
        <w:rPr>
          <w:sz w:val="40"/>
          <w:szCs w:val="40"/>
        </w:rPr>
        <w:t>ь</w:t>
      </w:r>
      <w:r w:rsidR="00104892">
        <w:rPr>
          <w:sz w:val="40"/>
          <w:szCs w:val="40"/>
        </w:rPr>
        <w:t>сь</w:t>
      </w:r>
      <w:r w:rsidR="00541A80">
        <w:rPr>
          <w:sz w:val="40"/>
          <w:szCs w:val="40"/>
        </w:rPr>
        <w:t>ка гімназія № 39</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4117C0" w:rsidRDefault="00541A80" w:rsidP="00110C7D">
      <w:pPr>
        <w:pStyle w:val="22"/>
        <w:shd w:val="clear" w:color="auto" w:fill="auto"/>
        <w:spacing w:after="0" w:line="240" w:lineRule="auto"/>
        <w:ind w:left="500"/>
        <w:jc w:val="center"/>
        <w:rPr>
          <w:b/>
          <w:sz w:val="28"/>
          <w:szCs w:val="28"/>
        </w:rPr>
      </w:pPr>
      <w:r>
        <w:rPr>
          <w:b/>
          <w:sz w:val="28"/>
          <w:szCs w:val="28"/>
        </w:rPr>
        <w:t xml:space="preserve"> Луцьк 2021</w:t>
      </w:r>
    </w:p>
    <w:p w:rsidR="00FC0742" w:rsidRPr="00FC0742" w:rsidRDefault="00CE7612" w:rsidP="00572FD7">
      <w:pPr>
        <w:pStyle w:val="310"/>
        <w:keepNext/>
        <w:keepLines/>
        <w:shd w:val="clear" w:color="auto" w:fill="auto"/>
        <w:tabs>
          <w:tab w:val="left" w:pos="3846"/>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w:t>
      </w:r>
      <w:bookmarkEnd w:id="0"/>
      <w:r>
        <w:rPr>
          <w:sz w:val="28"/>
          <w:szCs w:val="28"/>
        </w:rPr>
        <w:t>ЗАГАЛЬНІ ПОЛОЖЕННЯ</w:t>
      </w:r>
    </w:p>
    <w:p w:rsidR="00966C4D" w:rsidRPr="00966C4D" w:rsidRDefault="00370895" w:rsidP="00AE7AE1">
      <w:pPr>
        <w:pStyle w:val="12"/>
        <w:numPr>
          <w:ilvl w:val="1"/>
          <w:numId w:val="1"/>
        </w:numPr>
        <w:shd w:val="clear" w:color="auto" w:fill="auto"/>
        <w:tabs>
          <w:tab w:val="left" w:pos="1418"/>
        </w:tabs>
        <w:spacing w:before="0" w:line="240" w:lineRule="auto"/>
        <w:ind w:left="20" w:firstLine="689"/>
        <w:rPr>
          <w:sz w:val="28"/>
          <w:szCs w:val="28"/>
        </w:rPr>
      </w:pPr>
      <w:r>
        <w:rPr>
          <w:sz w:val="28"/>
          <w:szCs w:val="28"/>
        </w:rPr>
        <w:t xml:space="preserve">Комунальний </w:t>
      </w:r>
      <w:r>
        <w:rPr>
          <w:bCs/>
          <w:kern w:val="36"/>
          <w:sz w:val="28"/>
          <w:szCs w:val="28"/>
        </w:rPr>
        <w:t>заклад загальної середньої освіти І-ІІ ступенів «Гімназія с. Шепель Заборольської  сільської ради»</w:t>
      </w:r>
      <w:r w:rsidRPr="00370895">
        <w:rPr>
          <w:sz w:val="28"/>
          <w:szCs w:val="28"/>
        </w:rPr>
        <w:t xml:space="preserve"> </w:t>
      </w:r>
      <w:r>
        <w:rPr>
          <w:sz w:val="28"/>
          <w:szCs w:val="28"/>
        </w:rPr>
        <w:t xml:space="preserve">перейменований </w:t>
      </w:r>
      <w:r w:rsidRPr="0024317B">
        <w:rPr>
          <w:sz w:val="28"/>
          <w:szCs w:val="28"/>
        </w:rPr>
        <w:t>у комунальний заклад середньої освіти «</w:t>
      </w:r>
      <w:r w:rsidR="00104892">
        <w:rPr>
          <w:sz w:val="28"/>
          <w:szCs w:val="28"/>
        </w:rPr>
        <w:t>Шепель</w:t>
      </w:r>
      <w:r w:rsidRPr="00800426">
        <w:rPr>
          <w:sz w:val="28"/>
          <w:szCs w:val="28"/>
        </w:rPr>
        <w:t>ська гімназія №</w:t>
      </w:r>
      <w:r>
        <w:rPr>
          <w:sz w:val="28"/>
          <w:szCs w:val="28"/>
        </w:rPr>
        <w:t> </w:t>
      </w:r>
      <w:r w:rsidRPr="00800426">
        <w:rPr>
          <w:sz w:val="28"/>
          <w:szCs w:val="28"/>
        </w:rPr>
        <w:t>39 Луцької міської ради</w:t>
      </w:r>
      <w:r>
        <w:rPr>
          <w:sz w:val="28"/>
          <w:szCs w:val="28"/>
        </w:rPr>
        <w:t>»</w:t>
      </w:r>
      <w:r>
        <w:rPr>
          <w:bCs/>
          <w:kern w:val="36"/>
          <w:sz w:val="28"/>
          <w:szCs w:val="28"/>
        </w:rPr>
        <w:t xml:space="preserve"> </w:t>
      </w:r>
      <w:r w:rsidR="009950C6" w:rsidRPr="00966C4D">
        <w:rPr>
          <w:sz w:val="28"/>
          <w:szCs w:val="28"/>
        </w:rPr>
        <w:t>(далі –</w:t>
      </w:r>
      <w:r w:rsidR="00374596" w:rsidRPr="00966C4D">
        <w:rPr>
          <w:sz w:val="28"/>
          <w:szCs w:val="28"/>
        </w:rPr>
        <w:t xml:space="preserve"> </w:t>
      </w:r>
      <w:r w:rsidR="00167F36">
        <w:rPr>
          <w:sz w:val="28"/>
          <w:szCs w:val="28"/>
        </w:rPr>
        <w:t>заклад освіти</w:t>
      </w:r>
      <w:r w:rsidR="00374596" w:rsidRPr="00966C4D">
        <w:rPr>
          <w:sz w:val="28"/>
          <w:szCs w:val="28"/>
        </w:rPr>
        <w:t>)</w:t>
      </w:r>
      <w:r w:rsidR="0088182B" w:rsidRPr="00966C4D">
        <w:rPr>
          <w:sz w:val="28"/>
          <w:szCs w:val="28"/>
        </w:rPr>
        <w:t>.</w:t>
      </w:r>
      <w:r w:rsidR="00966C4D" w:rsidRPr="00966C4D">
        <w:rPr>
          <w:sz w:val="28"/>
          <w:szCs w:val="28"/>
        </w:rPr>
        <w:t xml:space="preserve"> </w:t>
      </w:r>
    </w:p>
    <w:p w:rsidR="001B130C" w:rsidRPr="00966C4D" w:rsidRDefault="0088182B" w:rsidP="00966C4D">
      <w:pPr>
        <w:pStyle w:val="12"/>
        <w:numPr>
          <w:ilvl w:val="1"/>
          <w:numId w:val="1"/>
        </w:numPr>
        <w:shd w:val="clear" w:color="auto" w:fill="auto"/>
        <w:tabs>
          <w:tab w:val="left" w:pos="1418"/>
        </w:tabs>
        <w:spacing w:before="0" w:line="240" w:lineRule="auto"/>
        <w:ind w:left="20" w:firstLine="689"/>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управління освіти </w:t>
      </w:r>
      <w:r w:rsidR="00110C7D" w:rsidRPr="00966C4D">
        <w:rPr>
          <w:sz w:val="28"/>
          <w:szCs w:val="28"/>
        </w:rPr>
        <w:t>Луцької</w:t>
      </w:r>
      <w:r w:rsidRPr="00966C4D">
        <w:rPr>
          <w:sz w:val="28"/>
          <w:szCs w:val="28"/>
        </w:rPr>
        <w:t xml:space="preserve"> міської ради.</w:t>
      </w:r>
    </w:p>
    <w:p w:rsidR="00821F97" w:rsidRPr="00DA1C8E" w:rsidRDefault="00BF37C9" w:rsidP="00AE7AE1">
      <w:pPr>
        <w:widowControl/>
        <w:tabs>
          <w:tab w:val="left" w:pos="1418"/>
        </w:tabs>
        <w:ind w:firstLine="689"/>
        <w:jc w:val="both"/>
        <w:rPr>
          <w:rFonts w:ascii="Times New Roman CYR" w:hAnsi="Times New Roman CYR" w:cs="Times New Roman CYR"/>
          <w:color w:val="auto"/>
          <w:sz w:val="28"/>
          <w:szCs w:val="28"/>
        </w:rPr>
      </w:pPr>
      <w:r>
        <w:rPr>
          <w:rFonts w:ascii="Times New Roman" w:eastAsia="Times New Roman" w:hAnsi="Times New Roman" w:cs="Times New Roman"/>
          <w:color w:val="auto"/>
          <w:sz w:val="28"/>
          <w:szCs w:val="28"/>
        </w:rPr>
        <w:t>1.3</w:t>
      </w:r>
      <w:r w:rsidR="00821F97" w:rsidRPr="00DA1C8E">
        <w:rPr>
          <w:rFonts w:ascii="Times New Roman" w:eastAsia="Times New Roman" w:hAnsi="Times New Roman" w:cs="Times New Roman"/>
          <w:color w:val="auto"/>
          <w:sz w:val="28"/>
          <w:szCs w:val="28"/>
        </w:rPr>
        <w:t>.</w:t>
      </w:r>
      <w:r w:rsidR="00AE7AE1">
        <w:rPr>
          <w:color w:val="auto"/>
          <w:sz w:val="28"/>
          <w:szCs w:val="28"/>
        </w:rPr>
        <w:tab/>
      </w:r>
      <w:r w:rsidR="00821F97" w:rsidRPr="00DA1C8E">
        <w:rPr>
          <w:rFonts w:ascii="Times New Roman CYR" w:hAnsi="Times New Roman CYR" w:cs="Times New Roman CYR"/>
          <w:color w:val="auto"/>
          <w:sz w:val="28"/>
          <w:szCs w:val="28"/>
        </w:rPr>
        <w:t xml:space="preserve">За своїм правовим статусом </w:t>
      </w:r>
      <w:r w:rsidR="00167F36">
        <w:rPr>
          <w:rFonts w:ascii="Times New Roman CYR" w:hAnsi="Times New Roman CYR" w:cs="Times New Roman CYR"/>
          <w:color w:val="auto"/>
          <w:sz w:val="28"/>
          <w:szCs w:val="28"/>
        </w:rPr>
        <w:t xml:space="preserve">заклад освіти </w:t>
      </w:r>
      <w:r w:rsidR="00821F97" w:rsidRPr="00DA1C8E">
        <w:rPr>
          <w:rFonts w:ascii="Times New Roman CYR" w:hAnsi="Times New Roman CYR" w:cs="Times New Roman CYR"/>
          <w:color w:val="auto"/>
          <w:sz w:val="28"/>
          <w:szCs w:val="28"/>
        </w:rPr>
        <w:t>є комунальним закладом, що утримується за рахунок кошті</w:t>
      </w:r>
      <w:r w:rsidR="00F838CC">
        <w:rPr>
          <w:rFonts w:ascii="Times New Roman CYR" w:hAnsi="Times New Roman CYR" w:cs="Times New Roman CYR"/>
          <w:color w:val="auto"/>
          <w:sz w:val="28"/>
          <w:szCs w:val="28"/>
        </w:rPr>
        <w:t>в освітньої субвенції та коштів</w:t>
      </w:r>
      <w:r w:rsidR="00821F97" w:rsidRPr="00DA1C8E">
        <w:rPr>
          <w:rFonts w:ascii="Times New Roman CYR" w:hAnsi="Times New Roman CYR" w:cs="Times New Roman CYR"/>
          <w:color w:val="auto"/>
          <w:sz w:val="28"/>
          <w:szCs w:val="28"/>
        </w:rPr>
        <w:t xml:space="preserve"> міського бюджету.</w:t>
      </w:r>
    </w:p>
    <w:p w:rsidR="00821F97" w:rsidRPr="00DA1C8E" w:rsidRDefault="00BF37C9" w:rsidP="00AE7AE1">
      <w:pPr>
        <w:widowControl/>
        <w:numPr>
          <w:ilvl w:val="12"/>
          <w:numId w:val="0"/>
        </w:numPr>
        <w:tabs>
          <w:tab w:val="left" w:pos="1418"/>
        </w:tabs>
        <w:ind w:firstLine="689"/>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AE7AE1">
      <w:pPr>
        <w:pStyle w:val="12"/>
        <w:shd w:val="clear" w:color="auto" w:fill="auto"/>
        <w:tabs>
          <w:tab w:val="left" w:pos="1418"/>
        </w:tabs>
        <w:spacing w:before="0" w:line="240" w:lineRule="auto"/>
        <w:ind w:left="20" w:firstLine="689"/>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середньої </w:t>
      </w:r>
      <w:r w:rsidR="00167F36">
        <w:rPr>
          <w:sz w:val="28"/>
          <w:szCs w:val="28"/>
        </w:rPr>
        <w:t xml:space="preserve">освіти </w:t>
      </w:r>
      <w:r w:rsidR="00370895" w:rsidRPr="0024317B">
        <w:rPr>
          <w:sz w:val="28"/>
          <w:szCs w:val="28"/>
        </w:rPr>
        <w:t>«</w:t>
      </w:r>
      <w:r w:rsidR="00104892">
        <w:rPr>
          <w:sz w:val="28"/>
          <w:szCs w:val="28"/>
        </w:rPr>
        <w:t>Шепел</w:t>
      </w:r>
      <w:r w:rsidR="00370895" w:rsidRPr="00800426">
        <w:rPr>
          <w:sz w:val="28"/>
          <w:szCs w:val="28"/>
        </w:rPr>
        <w:t>ь</w:t>
      </w:r>
      <w:r w:rsidR="00104892">
        <w:rPr>
          <w:sz w:val="28"/>
          <w:szCs w:val="28"/>
        </w:rPr>
        <w:t>сь</w:t>
      </w:r>
      <w:r w:rsidR="00370895" w:rsidRPr="00800426">
        <w:rPr>
          <w:sz w:val="28"/>
          <w:szCs w:val="28"/>
        </w:rPr>
        <w:t>ка гімназія №</w:t>
      </w:r>
      <w:r w:rsidR="00370895">
        <w:rPr>
          <w:sz w:val="28"/>
          <w:szCs w:val="28"/>
        </w:rPr>
        <w:t> </w:t>
      </w:r>
      <w:r w:rsidR="00370895" w:rsidRPr="00800426">
        <w:rPr>
          <w:sz w:val="28"/>
          <w:szCs w:val="28"/>
        </w:rPr>
        <w:t>39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ЗСО</w:t>
      </w:r>
      <w:r w:rsidR="00BF1CC0">
        <w:rPr>
          <w:sz w:val="28"/>
          <w:szCs w:val="28"/>
        </w:rPr>
        <w:t xml:space="preserve"> </w:t>
      </w:r>
      <w:r w:rsidR="00370895">
        <w:rPr>
          <w:sz w:val="28"/>
          <w:szCs w:val="28"/>
        </w:rPr>
        <w:t>№ 39</w:t>
      </w:r>
      <w:r w:rsidR="00BF1CC0">
        <w:rPr>
          <w:sz w:val="28"/>
          <w:szCs w:val="28"/>
        </w:rPr>
        <w:t>.</w:t>
      </w:r>
    </w:p>
    <w:p w:rsidR="00A67995" w:rsidRPr="00937958" w:rsidRDefault="00BF37C9" w:rsidP="00937958">
      <w:pPr>
        <w:pStyle w:val="12"/>
        <w:shd w:val="clear" w:color="auto" w:fill="auto"/>
        <w:tabs>
          <w:tab w:val="left" w:pos="1418"/>
        </w:tabs>
        <w:spacing w:before="0" w:line="240" w:lineRule="auto"/>
        <w:ind w:left="20" w:firstLine="689"/>
        <w:rPr>
          <w:sz w:val="28"/>
          <w:szCs w:val="28"/>
        </w:rPr>
      </w:pPr>
      <w:bookmarkStart w:id="1"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2" w:name="bookmark4"/>
      <w:bookmarkEnd w:id="1"/>
    </w:p>
    <w:p w:rsidR="0050345F" w:rsidRPr="00CE7612" w:rsidRDefault="00BF37C9" w:rsidP="00CE7612">
      <w:pPr>
        <w:pStyle w:val="12"/>
        <w:shd w:val="clear" w:color="auto" w:fill="auto"/>
        <w:tabs>
          <w:tab w:val="left" w:pos="1418"/>
        </w:tabs>
        <w:spacing w:before="0" w:line="240" w:lineRule="auto"/>
        <w:ind w:left="20" w:firstLine="689"/>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46520, Волинська область, Луцький район, село Шепель, вул. Нова, 5.</w:t>
      </w:r>
    </w:p>
    <w:p w:rsidR="0050345F" w:rsidRPr="00167F36" w:rsidRDefault="00792749" w:rsidP="00167F36">
      <w:pPr>
        <w:pStyle w:val="310"/>
        <w:keepNext/>
        <w:keepLines/>
        <w:shd w:val="clear" w:color="auto" w:fill="auto"/>
        <w:tabs>
          <w:tab w:val="left" w:pos="1418"/>
          <w:tab w:val="left" w:leader="underscore" w:pos="8798"/>
        </w:tabs>
        <w:spacing w:after="0" w:line="240" w:lineRule="auto"/>
        <w:ind w:firstLine="689"/>
        <w:rPr>
          <w:b w:val="0"/>
          <w:sz w:val="28"/>
          <w:szCs w:val="28"/>
        </w:rPr>
      </w:pPr>
      <w:r w:rsidRPr="00167F36">
        <w:rPr>
          <w:b w:val="0"/>
          <w:sz w:val="28"/>
          <w:szCs w:val="28"/>
        </w:rPr>
        <w:t>1.</w:t>
      </w:r>
      <w:r w:rsidR="00BF37C9" w:rsidRPr="00167F36">
        <w:rPr>
          <w:b w:val="0"/>
          <w:sz w:val="28"/>
          <w:szCs w:val="28"/>
        </w:rPr>
        <w:t>8</w:t>
      </w:r>
      <w:r w:rsidRPr="00167F36">
        <w:rPr>
          <w:b w:val="0"/>
          <w:sz w:val="28"/>
          <w:szCs w:val="28"/>
        </w:rPr>
        <w:t>. </w:t>
      </w:r>
      <w:r w:rsidR="0050345F" w:rsidRPr="00167F36">
        <w:rPr>
          <w:b w:val="0"/>
          <w:sz w:val="28"/>
          <w:szCs w:val="28"/>
        </w:rPr>
        <w:t xml:space="preserve">Заклад освіти є закладом </w:t>
      </w:r>
      <w:r w:rsidR="00167F36">
        <w:rPr>
          <w:b w:val="0"/>
          <w:sz w:val="28"/>
          <w:szCs w:val="28"/>
        </w:rPr>
        <w:t>середньої освіти І-ІІ</w:t>
      </w:r>
      <w:r w:rsidR="0050345F" w:rsidRPr="00167F36">
        <w:rPr>
          <w:b w:val="0"/>
          <w:sz w:val="28"/>
          <w:szCs w:val="28"/>
        </w:rPr>
        <w:t xml:space="preserve"> ступенів та провадить</w:t>
      </w:r>
      <w:r w:rsidRPr="00167F36">
        <w:rPr>
          <w:b w:val="0"/>
          <w:sz w:val="28"/>
          <w:szCs w:val="28"/>
        </w:rPr>
        <w:t xml:space="preserve"> </w:t>
      </w:r>
      <w:r w:rsidR="00167F36">
        <w:rPr>
          <w:b w:val="0"/>
          <w:sz w:val="28"/>
          <w:szCs w:val="28"/>
        </w:rPr>
        <w:t xml:space="preserve">освітню діяльність відповідно </w:t>
      </w:r>
      <w:r w:rsidR="0050345F" w:rsidRPr="00167F36">
        <w:rPr>
          <w:b w:val="0"/>
          <w:sz w:val="28"/>
          <w:szCs w:val="28"/>
        </w:rPr>
        <w:t>до ліцензії (ліцензій).</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9</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забезпечує здобуття базової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11</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організовувати такі форми здобуття освіти як екстернат та педагогічний патронаж.</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12</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13</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15</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виховання громадянина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t> </w:t>
      </w: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792749">
        <w:rPr>
          <w:rFonts w:ascii="Times New Roman" w:hAnsi="Times New Roman"/>
          <w:color w:val="auto"/>
          <w:sz w:val="28"/>
          <w:szCs w:val="28"/>
        </w:rPr>
        <w:t> </w:t>
      </w: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в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00FA2A3F">
        <w:rPr>
          <w:rFonts w:ascii="Times New Roman" w:hAnsi="Times New Roman"/>
          <w:color w:val="auto"/>
          <w:sz w:val="28"/>
          <w:szCs w:val="28"/>
        </w:rPr>
        <w:t>забезпечення реалізації</w:t>
      </w:r>
      <w:r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50345F" w:rsidRPr="0050345F" w:rsidRDefault="0050345F" w:rsidP="00792749">
      <w:pPr>
        <w:widowControl/>
        <w:numPr>
          <w:ilvl w:val="12"/>
          <w:numId w:val="0"/>
        </w:numPr>
        <w:tabs>
          <w:tab w:val="left" w:pos="1418"/>
        </w:tabs>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w:t>
      </w: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50345F" w:rsidRPr="0050345F" w:rsidRDefault="0079274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16</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управління освіти,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 xml:space="preserve">7.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8. Заклад освіти несе відповідальність перед здобувачами освіти, територіальною громадою міста, суспільством і державою за: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безпечні умови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Державних стандартів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дотримання фінансової дисципліни;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Pr="0050345F">
        <w:rPr>
          <w:rFonts w:ascii="Times New Roman" w:hAnsi="Times New Roman"/>
          <w:color w:val="auto"/>
          <w:sz w:val="28"/>
          <w:szCs w:val="28"/>
        </w:rPr>
        <w:t>9. Мовою навчання і виховання у закладі освіти є державна мова.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1.20</w:t>
      </w:r>
      <w:r w:rsidR="0050345F" w:rsidRPr="0050345F">
        <w:rPr>
          <w:rFonts w:ascii="Times New Roman" w:hAnsi="Times New Roman"/>
          <w:color w:val="auto"/>
          <w:sz w:val="28"/>
          <w:szCs w:val="28"/>
        </w:rPr>
        <w:t>. Автономія закладу освіти визначається його правом: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00F63E28">
        <w:rPr>
          <w:rFonts w:ascii="Times New Roman" w:hAnsi="Times New Roman"/>
          <w:color w:val="auto"/>
          <w:sz w:val="28"/>
          <w:szCs w:val="28"/>
        </w:rPr>
        <w:t>брати участь у моніторингу</w:t>
      </w:r>
      <w:r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самостійно формувати освітню програму;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792749">
        <w:rPr>
          <w:rFonts w:ascii="Times New Roman" w:hAnsi="Times New Roman"/>
          <w:color w:val="auto"/>
          <w:sz w:val="28"/>
          <w:szCs w:val="28"/>
        </w:rPr>
        <w:t xml:space="preserve"> </w:t>
      </w:r>
      <w:r w:rsidRPr="0050345F">
        <w:rPr>
          <w:rFonts w:ascii="Times New Roman" w:hAnsi="Times New Roman"/>
          <w:color w:val="auto"/>
          <w:sz w:val="28"/>
          <w:szCs w:val="28"/>
        </w:rPr>
        <w:t>запроваджувати експериментальні програми;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самостійно забезпечувати добір і розстановку кадрів;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DE17DE">
        <w:rPr>
          <w:rFonts w:ascii="Times New Roman" w:hAnsi="Times New Roman"/>
          <w:color w:val="auto"/>
          <w:sz w:val="28"/>
          <w:szCs w:val="28"/>
        </w:rPr>
        <w:t>відповідно</w:t>
      </w:r>
      <w:r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Pr="0050345F">
        <w:rPr>
          <w:rFonts w:ascii="Times New Roman" w:hAnsi="Times New Roman"/>
          <w:color w:val="auto"/>
          <w:sz w:val="28"/>
          <w:szCs w:val="28"/>
        </w:rPr>
        <w:t>встановлювати власну символіку та атрибути, форму для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B6EC8">
        <w:rPr>
          <w:rFonts w:ascii="Times New Roman" w:hAnsi="Times New Roman"/>
          <w:color w:val="auto"/>
          <w:sz w:val="28"/>
          <w:szCs w:val="28"/>
        </w:rPr>
        <w:t xml:space="preserve"> </w:t>
      </w:r>
      <w:r w:rsidR="000A1520">
        <w:rPr>
          <w:rFonts w:ascii="Times New Roman" w:hAnsi="Times New Roman"/>
          <w:color w:val="auto"/>
          <w:sz w:val="28"/>
          <w:szCs w:val="28"/>
        </w:rPr>
        <w:t>користуватися</w:t>
      </w:r>
      <w:r w:rsidRPr="0050345F">
        <w:rPr>
          <w:rFonts w:ascii="Times New Roman" w:hAnsi="Times New Roman"/>
          <w:color w:val="auto"/>
          <w:sz w:val="28"/>
          <w:szCs w:val="28"/>
        </w:rPr>
        <w:t xml:space="preserve"> пільгами, передбаченими державою;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1.21</w:t>
      </w:r>
      <w:r w:rsidR="0050345F" w:rsidRPr="0050345F">
        <w:rPr>
          <w:rFonts w:ascii="Times New Roman" w:hAnsi="Times New Roman"/>
          <w:color w:val="auto"/>
          <w:sz w:val="28"/>
          <w:szCs w:val="28"/>
        </w:rPr>
        <w:t>. Заклад освіти зобов’язаний: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AC4206">
        <w:rPr>
          <w:rFonts w:ascii="Times New Roman" w:hAnsi="Times New Roman"/>
          <w:color w:val="auto"/>
          <w:sz w:val="28"/>
          <w:szCs w:val="28"/>
        </w:rPr>
        <w:t xml:space="preserve"> </w:t>
      </w:r>
      <w:r w:rsidRPr="0050345F">
        <w:rPr>
          <w:rFonts w:ascii="Times New Roman" w:hAnsi="Times New Roman"/>
          <w:color w:val="auto"/>
          <w:sz w:val="28"/>
          <w:szCs w:val="28"/>
        </w:rPr>
        <w:t xml:space="preserve">задовільняти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забезпечувати видачу здобувачам освіти документів про освіту встановленого зразка;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здійснювати інші повноваження, делеговані засновником або уповноваженим ним органом управління освітою.</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.1 структурні підрозділи;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іноземних мов;</w:t>
      </w:r>
    </w:p>
    <w:p w:rsidR="0050345F" w:rsidRPr="0050345F" w:rsidRDefault="0050345F" w:rsidP="00634DA6">
      <w:pPr>
        <w:widowControl/>
        <w:numPr>
          <w:ilvl w:val="12"/>
          <w:numId w:val="0"/>
        </w:numPr>
        <w:ind w:firstLine="70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E17DE"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гуманітарного циклу (українська мова, література,</w:t>
      </w:r>
      <w:r w:rsidRPr="0050345F">
        <w:rPr>
          <w:rFonts w:ascii="Times New Roman" w:hAnsi="Times New Roman"/>
          <w:color w:val="auto"/>
          <w:sz w:val="28"/>
          <w:szCs w:val="28"/>
        </w:rPr>
        <w:tab/>
        <w:t>зарубіжна</w:t>
      </w:r>
      <w:r w:rsidR="00634DA6">
        <w:rPr>
          <w:rFonts w:ascii="Times New Roman" w:hAnsi="Times New Roman"/>
          <w:color w:val="auto"/>
          <w:sz w:val="28"/>
          <w:szCs w:val="28"/>
        </w:rPr>
        <w:t> </w:t>
      </w:r>
      <w:r w:rsidRPr="0050345F">
        <w:rPr>
          <w:rFonts w:ascii="Times New Roman" w:hAnsi="Times New Roman"/>
          <w:color w:val="auto"/>
          <w:sz w:val="28"/>
          <w:szCs w:val="28"/>
        </w:rPr>
        <w:t>література);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E17DE"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природничого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E17DE"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математичного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E17DE"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історико-правового циклу;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E17DE"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спорт</w:t>
      </w:r>
      <w:r w:rsidR="00DE17DE">
        <w:rPr>
          <w:rFonts w:ascii="Times New Roman" w:hAnsi="Times New Roman"/>
          <w:color w:val="auto"/>
          <w:sz w:val="28"/>
          <w:szCs w:val="28"/>
        </w:rPr>
        <w:t>ивно-оздоровчого циклу</w:t>
      </w:r>
      <w:r w:rsidRPr="0050345F">
        <w:rPr>
          <w:rFonts w:ascii="Times New Roman" w:hAnsi="Times New Roman"/>
          <w:color w:val="auto"/>
          <w:sz w:val="28"/>
          <w:szCs w:val="28"/>
        </w:rPr>
        <w:t>;</w:t>
      </w:r>
    </w:p>
    <w:p w:rsidR="0050345F" w:rsidRPr="0050345F" w:rsidRDefault="0050345F" w:rsidP="004C5F20">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DE17DE" w:rsidRPr="0050345F">
        <w:rPr>
          <w:rFonts w:ascii="Times New Roman" w:hAnsi="Times New Roman"/>
          <w:color w:val="auto"/>
          <w:sz w:val="28"/>
          <w:szCs w:val="28"/>
        </w:rPr>
        <w:t xml:space="preserve">предметів </w:t>
      </w:r>
      <w:r w:rsidRPr="0050345F">
        <w:rPr>
          <w:rFonts w:ascii="Times New Roman" w:hAnsi="Times New Roman"/>
          <w:color w:val="auto"/>
          <w:sz w:val="28"/>
          <w:szCs w:val="28"/>
        </w:rPr>
        <w:t>художньо-естетичного циклу; класних керівників та керівників</w:t>
      </w:r>
      <w:r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Pr="0050345F">
        <w:rPr>
          <w:rFonts w:ascii="Times New Roman" w:hAnsi="Times New Roman"/>
          <w:color w:val="auto"/>
          <w:sz w:val="28"/>
          <w:szCs w:val="28"/>
        </w:rPr>
        <w:t>гуртків;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AC4206">
        <w:rPr>
          <w:rFonts w:ascii="Times New Roman" w:hAnsi="Times New Roman"/>
          <w:color w:val="auto"/>
          <w:sz w:val="28"/>
          <w:szCs w:val="28"/>
        </w:rPr>
        <w:t xml:space="preserve"> </w:t>
      </w:r>
      <w:r w:rsidR="000A1520">
        <w:rPr>
          <w:rFonts w:ascii="Times New Roman" w:hAnsi="Times New Roman"/>
          <w:color w:val="auto"/>
          <w:sz w:val="28"/>
          <w:szCs w:val="28"/>
        </w:rPr>
        <w:t>інші у разі потреби;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.4 психологічна служба;</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1.23</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1.24</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50345F" w:rsidRPr="00BF37C9" w:rsidRDefault="00CE7612" w:rsidP="00BF37C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2.2. Заклад освіти планує свою роботу самостійно, відповідно до перспективного та річного планів. Плани роботи затверджуються </w:t>
      </w:r>
      <w:r w:rsidRPr="001D2F1D">
        <w:rPr>
          <w:rFonts w:ascii="Times New Roman" w:hAnsi="Times New Roman"/>
          <w:color w:val="auto"/>
          <w:sz w:val="28"/>
          <w:szCs w:val="28"/>
        </w:rPr>
        <w:t>педагогічною радою</w:t>
      </w:r>
      <w:r w:rsidRPr="0050345F">
        <w:rPr>
          <w:rFonts w:ascii="Times New Roman" w:hAnsi="Times New Roman"/>
          <w:color w:val="auto"/>
          <w:sz w:val="28"/>
          <w:szCs w:val="28"/>
        </w:rPr>
        <w:t xml:space="preserve">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ступені навчання відповідно до вікових особливостей та природних здібностей дітей.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профілю та інших особливостей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2.8. Освітній процес у закладі освіти може здійснюватися за груповою, індивідуальною (екстернат, сімейна (домашня), педагогічни</w:t>
      </w:r>
      <w:r w:rsidR="00FA2A3F">
        <w:rPr>
          <w:rFonts w:ascii="Times New Roman" w:hAnsi="Times New Roman"/>
          <w:color w:val="auto"/>
          <w:sz w:val="28"/>
          <w:szCs w:val="28"/>
        </w:rPr>
        <w:t>й патронаж) формами навчання, при потребі –</w:t>
      </w:r>
      <w:r w:rsidRPr="0050345F">
        <w:rPr>
          <w:rFonts w:ascii="Times New Roman" w:hAnsi="Times New Roman"/>
          <w:color w:val="auto"/>
          <w:sz w:val="28"/>
          <w:szCs w:val="28"/>
        </w:rPr>
        <w:t xml:space="preserve"> організовується інклюзивне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2.11.1. Група п</w:t>
      </w:r>
      <w:r w:rsidR="0050345F" w:rsidRPr="0050345F">
        <w:rPr>
          <w:rFonts w:ascii="Times New Roman" w:hAnsi="Times New Roman"/>
          <w:color w:val="auto"/>
          <w:sz w:val="28"/>
          <w:szCs w:val="28"/>
        </w:rPr>
        <w:t>одовж</w:t>
      </w:r>
      <w:r w:rsidR="00FA2A3F">
        <w:rPr>
          <w:rFonts w:ascii="Times New Roman" w:hAnsi="Times New Roman"/>
          <w:color w:val="auto"/>
          <w:sz w:val="28"/>
          <w:szCs w:val="28"/>
        </w:rPr>
        <w:t xml:space="preserve">еного дня може комплектуватися </w:t>
      </w:r>
      <w:r w:rsidR="0050345F" w:rsidRPr="0050345F">
        <w:rPr>
          <w:rFonts w:ascii="Times New Roman" w:hAnsi="Times New Roman"/>
          <w:color w:val="auto"/>
          <w:sz w:val="28"/>
          <w:szCs w:val="28"/>
        </w:rPr>
        <w:t>з</w:t>
      </w:r>
      <w:r w:rsidR="00FA2A3F">
        <w:rPr>
          <w:rFonts w:ascii="Times New Roman" w:hAnsi="Times New Roman"/>
          <w:color w:val="auto"/>
          <w:sz w:val="28"/>
          <w:szCs w:val="28"/>
        </w:rPr>
        <w:t>і</w:t>
      </w:r>
      <w:r w:rsidR="0050345F" w:rsidRPr="0050345F">
        <w:rPr>
          <w:rFonts w:ascii="Times New Roman" w:hAnsi="Times New Roman"/>
          <w:color w:val="auto"/>
          <w:sz w:val="28"/>
          <w:szCs w:val="28"/>
        </w:rPr>
        <w:t xml:space="preserve"> здобувачів освіти одного або кількох класів, але не більше як чотирьох вікових груп. </w:t>
      </w:r>
      <w:r>
        <w:rPr>
          <w:rFonts w:ascii="Times New Roman" w:hAnsi="Times New Roman"/>
          <w:color w:val="auto"/>
          <w:sz w:val="28"/>
          <w:szCs w:val="28"/>
        </w:rPr>
        <w:t>Режим роботи групи п</w:t>
      </w:r>
      <w:r w:rsidR="0050345F" w:rsidRPr="0050345F">
        <w:rPr>
          <w:rFonts w:ascii="Times New Roman" w:hAnsi="Times New Roman"/>
          <w:color w:val="auto"/>
          <w:sz w:val="28"/>
          <w:szCs w:val="28"/>
        </w:rPr>
        <w:t xml:space="preserve">одовженого дня розробляється відповідно до Державних санітарних правил і норм улаштування, утримання закладів </w:t>
      </w:r>
      <w:r w:rsidR="0050345F" w:rsidRPr="0050345F">
        <w:rPr>
          <w:rFonts w:ascii="Times New Roman" w:hAnsi="Times New Roman"/>
          <w:color w:val="auto"/>
          <w:sz w:val="28"/>
          <w:szCs w:val="28"/>
        </w:rPr>
        <w:lastRenderedPageBreak/>
        <w:t xml:space="preserve">освіти та організації освітнього процесу, </w:t>
      </w:r>
      <w:r w:rsidR="0050345F" w:rsidRPr="007C2A99">
        <w:rPr>
          <w:rFonts w:ascii="Times New Roman" w:hAnsi="Times New Roman"/>
          <w:color w:val="auto"/>
          <w:sz w:val="28"/>
          <w:szCs w:val="28"/>
        </w:rPr>
        <w:t>ухвалюється педагогічною</w:t>
      </w:r>
      <w:r w:rsidR="007C2A99">
        <w:rPr>
          <w:rFonts w:ascii="Times New Roman" w:hAnsi="Times New Roman"/>
          <w:color w:val="auto"/>
          <w:sz w:val="28"/>
          <w:szCs w:val="28"/>
        </w:rPr>
        <w:t xml:space="preserve"> </w:t>
      </w:r>
      <w:r w:rsidR="0050345F" w:rsidRPr="007C2A99">
        <w:rPr>
          <w:rFonts w:ascii="Times New Roman" w:hAnsi="Times New Roman"/>
          <w:color w:val="auto"/>
          <w:sz w:val="28"/>
          <w:szCs w:val="28"/>
        </w:rPr>
        <w:t>радою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2.11.2. Тривалість перебува</w:t>
      </w:r>
      <w:r w:rsidR="000A1520">
        <w:rPr>
          <w:rFonts w:ascii="Times New Roman" w:hAnsi="Times New Roman"/>
          <w:color w:val="auto"/>
          <w:sz w:val="28"/>
          <w:szCs w:val="28"/>
        </w:rPr>
        <w:t>ння здобувачів освіти у групі п</w:t>
      </w:r>
      <w:r w:rsidRPr="0050345F">
        <w:rPr>
          <w:rFonts w:ascii="Times New Roman" w:hAnsi="Times New Roman"/>
          <w:color w:val="auto"/>
          <w:sz w:val="28"/>
          <w:szCs w:val="28"/>
        </w:rPr>
        <w:t>одовженого дня становить шість годин на день, а за наявності відповідної заяви батьків або осіб, які їх замінюють, може зменшуватися.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2.11.3. </w:t>
      </w:r>
      <w:r w:rsidR="0050345F" w:rsidRPr="0050345F">
        <w:rPr>
          <w:rFonts w:ascii="Times New Roman" w:hAnsi="Times New Roman"/>
          <w:color w:val="auto"/>
          <w:sz w:val="28"/>
          <w:szCs w:val="28"/>
        </w:rPr>
        <w:t>Відповідальність за збереження навчального обладнання покладається на вихователя та інших п</w:t>
      </w:r>
      <w:r w:rsidR="000A1520">
        <w:rPr>
          <w:rFonts w:ascii="Times New Roman" w:hAnsi="Times New Roman"/>
          <w:color w:val="auto"/>
          <w:sz w:val="28"/>
          <w:szCs w:val="28"/>
        </w:rPr>
        <w:t>едагогічних працівників групи п</w:t>
      </w:r>
      <w:r w:rsidR="0050345F" w:rsidRPr="0050345F">
        <w:rPr>
          <w:rFonts w:ascii="Times New Roman" w:hAnsi="Times New Roman"/>
          <w:color w:val="auto"/>
          <w:sz w:val="28"/>
          <w:szCs w:val="28"/>
        </w:rPr>
        <w:t>одовженого дня.</w:t>
      </w:r>
    </w:p>
    <w:p w:rsidR="0050345F" w:rsidRPr="0050345F" w:rsidRDefault="007C2A9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2.11.4. </w:t>
      </w:r>
      <w:r w:rsidR="000A1520">
        <w:rPr>
          <w:rFonts w:ascii="Times New Roman" w:hAnsi="Times New Roman"/>
          <w:color w:val="auto"/>
          <w:sz w:val="28"/>
          <w:szCs w:val="28"/>
        </w:rPr>
        <w:t>План роботи вихователя групи п</w:t>
      </w:r>
      <w:r w:rsidR="0050345F" w:rsidRPr="0050345F">
        <w:rPr>
          <w:rFonts w:ascii="Times New Roman" w:hAnsi="Times New Roman"/>
          <w:color w:val="auto"/>
          <w:sz w:val="28"/>
          <w:szCs w:val="28"/>
        </w:rPr>
        <w:t xml:space="preserve">одовженого дня погоджується із заступником директора і </w:t>
      </w:r>
      <w:r w:rsidR="0050345F" w:rsidRPr="007C2A99">
        <w:rPr>
          <w:rFonts w:ascii="Times New Roman" w:hAnsi="Times New Roman"/>
          <w:color w:val="auto"/>
          <w:sz w:val="28"/>
          <w:szCs w:val="28"/>
        </w:rPr>
        <w:t>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ступеня – документ про відповідний рівень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2- 4-х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Зміна тривалості уроків допускається за погодженням із засновником або уповноваженим ним органом управління освіти та територіальними установами Держпродспоживслужби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r w:rsidRPr="0050345F">
        <w:rPr>
          <w:rFonts w:ascii="Times New Roman" w:hAnsi="Times New Roman"/>
          <w:color w:val="auto"/>
          <w:sz w:val="28"/>
          <w:szCs w:val="28"/>
        </w:rPr>
        <w:t>інклюзивно-ресурсного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AD11A6">
        <w:rPr>
          <w:rFonts w:ascii="Times New Roman" w:hAnsi="Times New Roman"/>
          <w:color w:val="auto"/>
          <w:sz w:val="28"/>
          <w:szCs w:val="28"/>
        </w:rPr>
        <w:t>ступеня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w:t>
      </w:r>
      <w:r w:rsidRPr="0050345F">
        <w:rPr>
          <w:rFonts w:ascii="Times New Roman" w:hAnsi="Times New Roman"/>
          <w:color w:val="auto"/>
          <w:sz w:val="28"/>
          <w:szCs w:val="28"/>
        </w:rPr>
        <w:lastRenderedPageBreak/>
        <w:t>досягнення у вивченні окремих предметів», медалями – золотою «За високі досягнення у навчанні» або срібною «За досягнення у навчанні» у порядку, визначеним Міністерством освіти та науки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Default="00BF37C9" w:rsidP="0050345F">
      <w:pPr>
        <w:widowControl/>
        <w:numPr>
          <w:ilvl w:val="12"/>
          <w:numId w:val="0"/>
        </w:numPr>
        <w:tabs>
          <w:tab w:val="left" w:pos="1418"/>
        </w:tabs>
        <w:ind w:firstLine="689"/>
        <w:jc w:val="both"/>
        <w:rPr>
          <w:rFonts w:ascii="Times New Roman" w:hAnsi="Times New Roman"/>
          <w:color w:val="auto"/>
          <w:sz w:val="28"/>
          <w:szCs w:val="28"/>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BF37C9" w:rsidRDefault="00BF37C9" w:rsidP="00BF37C9">
      <w:pPr>
        <w:widowControl/>
        <w:tabs>
          <w:tab w:val="left" w:pos="1418"/>
        </w:tabs>
        <w:ind w:firstLine="689"/>
        <w:jc w:val="center"/>
        <w:rPr>
          <w:rFonts w:ascii="Times New Roman" w:hAnsi="Times New Roman"/>
          <w:b/>
          <w:color w:val="auto"/>
          <w:sz w:val="28"/>
          <w:szCs w:val="28"/>
        </w:rPr>
      </w:pP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здобувачі освіти (учні та вихованці);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педагогічні працівники;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AF30F5">
        <w:rPr>
          <w:rFonts w:ascii="Times New Roman" w:hAnsi="Times New Roman"/>
          <w:color w:val="auto"/>
          <w:sz w:val="28"/>
          <w:szCs w:val="28"/>
        </w:rPr>
        <w:t xml:space="preserve">батьки здобувачів освіти </w:t>
      </w:r>
      <w:r w:rsidRPr="0050345F">
        <w:rPr>
          <w:rFonts w:ascii="Times New Roman" w:hAnsi="Times New Roman"/>
          <w:color w:val="auto"/>
          <w:sz w:val="28"/>
          <w:szCs w:val="28"/>
        </w:rPr>
        <w:t>або особи, які їх замінюють;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lastRenderedPageBreak/>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якісні освітні послуги;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відзначення успіхів у своїй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безпечні та нешкідливі умови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повагу людської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00381B6B">
        <w:rPr>
          <w:rFonts w:ascii="Times New Roman" w:hAnsi="Times New Roman"/>
          <w:color w:val="auto"/>
          <w:sz w:val="28"/>
          <w:szCs w:val="28"/>
        </w:rPr>
        <w:t>бережливо ставитися</w:t>
      </w:r>
      <w:r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відповідально та дбайливо ставитися до власного здоров’я, здоров’я оточуючих,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носити одяг установленої форми;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801E8A">
        <w:rPr>
          <w:rFonts w:ascii="Times New Roman" w:hAnsi="Times New Roman"/>
          <w:color w:val="auto"/>
          <w:sz w:val="28"/>
          <w:szCs w:val="28"/>
        </w:rPr>
        <w:t xml:space="preserve"> </w:t>
      </w: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3.7. До педагогічної діяльності у школі не допускаються особи, яким вона заборонена за медичними показами, за вироком суду. Перелік медичних протипоказів щодо провадження педагогічної діяльності встановлюється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ініціативу;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353D5C">
        <w:rPr>
          <w:rFonts w:ascii="Times New Roman" w:hAnsi="Times New Roman"/>
          <w:color w:val="auto"/>
          <w:sz w:val="28"/>
          <w:szCs w:val="28"/>
        </w:rPr>
        <w:t xml:space="preserve"> </w:t>
      </w: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навчальних програм, проє</w:t>
      </w:r>
      <w:r w:rsidRPr="0050345F">
        <w:rPr>
          <w:rFonts w:ascii="Times New Roman" w:hAnsi="Times New Roman"/>
          <w:color w:val="auto"/>
          <w:sz w:val="28"/>
          <w:szCs w:val="28"/>
        </w:rPr>
        <w:t xml:space="preserve">ктів,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освітніх</w:t>
      </w:r>
      <w:r w:rsidR="00353D5C">
        <w:rPr>
          <w:rFonts w:ascii="Times New Roman" w:hAnsi="Times New Roman"/>
          <w:color w:val="auto"/>
          <w:sz w:val="28"/>
          <w:szCs w:val="28"/>
        </w:rPr>
        <w:t xml:space="preserve"> </w:t>
      </w:r>
      <w:r w:rsidRPr="0050345F">
        <w:rPr>
          <w:rFonts w:ascii="Times New Roman" w:hAnsi="Times New Roman"/>
          <w:color w:val="auto"/>
          <w:sz w:val="28"/>
          <w:szCs w:val="28"/>
        </w:rPr>
        <w:t xml:space="preserve">методик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методик компетентісного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підвищення кваліфікації, перепідготовку;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сертифікації на добровільних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вільний вибір освітніх програм, форм навч</w:t>
      </w:r>
      <w:r w:rsidR="00C95FED">
        <w:rPr>
          <w:rFonts w:ascii="Times New Roman" w:hAnsi="Times New Roman"/>
          <w:color w:val="auto"/>
          <w:sz w:val="28"/>
          <w:szCs w:val="28"/>
        </w:rPr>
        <w:t>ання, закладів освіти, установ 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Pr="0050345F">
        <w:rPr>
          <w:rFonts w:ascii="Times New Roman" w:hAnsi="Times New Roman"/>
          <w:color w:val="auto"/>
          <w:sz w:val="28"/>
          <w:szCs w:val="28"/>
        </w:rPr>
        <w:tab/>
        <w:t>здійс</w:t>
      </w:r>
      <w:r w:rsidR="00C95FED">
        <w:rPr>
          <w:rFonts w:ascii="Times New Roman" w:hAnsi="Times New Roman"/>
          <w:color w:val="auto"/>
          <w:sz w:val="28"/>
          <w:szCs w:val="28"/>
        </w:rPr>
        <w:t>нюють 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відзначення успіхів у своїй професійній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справедливе та об’єктивне оцінювання своєї професійної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захист професійної честі та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індивідуальну освітню (наукову, творчу, мистецьку та іншу) діяльність за межами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безпечні і нешкідливі умови праці;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громадському самоврядуванні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участь у роботі колегіальних органів управління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B118D5">
        <w:rPr>
          <w:rFonts w:ascii="Times New Roman" w:hAnsi="Times New Roman"/>
          <w:color w:val="auto"/>
          <w:sz w:val="28"/>
          <w:szCs w:val="28"/>
        </w:rPr>
        <w:t xml:space="preserve"> </w:t>
      </w: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постійно підвищувати свій професійний і загальнокультурний рівні та педагогічну майстерність;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освітню програму для досягнення здобувачами освіти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дотримуватися педагогічної етики;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поважати гідність, права, свободи і законні інтереси всіх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виконувати накази і розпорядження директора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вести відповідну документацію;</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зростанню іміджу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захищати відповідно до законодавства права та законні інтереси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звертатися до закладів освіти, органів управління освітою з питань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обирати заклад освіти, вид і форму здобуття дітьми відповідної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розробці індивідуальної програми розвитку дитини та/або індивідуального навчального плану;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виконанню дитиною освітньої програми та досягненню передбачених нею результатів навчання;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поважати гідність, права, свободи і законні інтереси дитини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C95FED">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353D5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w:t>
      </w:r>
      <w:r w:rsidR="0050345F"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5D4E71" w:rsidRPr="00BF37C9" w:rsidRDefault="005D4E71" w:rsidP="00BF37C9">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начальника управління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4.3. Додаткові кваліфікаційні вимоги до керівника та порядок його обрання (призначення) визначаються Порядком проведення конкурсного </w:t>
      </w:r>
      <w:r w:rsidRPr="0050345F">
        <w:rPr>
          <w:rFonts w:ascii="Times New Roman" w:hAnsi="Times New Roman"/>
          <w:color w:val="auto"/>
          <w:sz w:val="28"/>
          <w:szCs w:val="28"/>
        </w:rPr>
        <w:lastRenderedPageBreak/>
        <w:t>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організовує діяльність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вирішенню питань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організацію освітнього процесу та здійснення контролю за виконанням освітніх програм;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функціонування внутрішньої системи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умови для здійснення дієвого та відкритого громадського контролю за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забезпечує своєчасне та якісне подання статистичної звітності;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та створює умови для діяльності органів самоврядування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здоровому способу життя здобувачів освіти та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планує роботу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схвалює освітню (освітні) програму (програми) закладу та оцінює результативність її (їх) виконання;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розглядає питання щодо вдосконалення і методичного забезпечення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самоврядування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органи батьківського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органи громадського самоврядування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з правом вирішального голосу обираються пропорційно від таких трьох категорій: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працівників закладу освіти – зборами трудового колективу;</w:t>
      </w:r>
    </w:p>
    <w:p w:rsidR="0050345F" w:rsidRPr="0050345F" w:rsidRDefault="00DA615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учнів закладу освіти ІІ</w:t>
      </w:r>
      <w:r w:rsidR="0050345F" w:rsidRPr="0050345F">
        <w:rPr>
          <w:rFonts w:ascii="Times New Roman" w:hAnsi="Times New Roman"/>
          <w:color w:val="auto"/>
          <w:sz w:val="28"/>
          <w:szCs w:val="28"/>
        </w:rPr>
        <w:t xml:space="preserve"> ступеня – класними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батьків – класними батьківськими зборами.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заслуховують звіт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розглядають питання освітньої, методичної, фінансово-господарської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приймають рішення про стимулювання праці керівників та інших працівників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4.9. У закладі освіти створюється і діє піклувальна рада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Основними завданнями піклувальної ради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сприяння виконанню законодавства України щодо обов'язковості повної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та виховання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у закладі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зміцнення навчально-виробничої, наукової, матері</w:t>
      </w:r>
      <w:r w:rsidR="00C95FED">
        <w:rPr>
          <w:rFonts w:ascii="Times New Roman" w:hAnsi="Times New Roman"/>
          <w:color w:val="auto"/>
          <w:sz w:val="28"/>
          <w:szCs w:val="28"/>
        </w:rPr>
        <w:t>ально-технічної, культурно-</w:t>
      </w:r>
      <w:r w:rsidRPr="0050345F">
        <w:rPr>
          <w:rFonts w:ascii="Times New Roman" w:hAnsi="Times New Roman"/>
          <w:color w:val="auto"/>
          <w:sz w:val="28"/>
          <w:szCs w:val="28"/>
        </w:rPr>
        <w:t>с</w:t>
      </w:r>
      <w:r w:rsidR="00C95FED">
        <w:rPr>
          <w:rFonts w:ascii="Times New Roman" w:hAnsi="Times New Roman"/>
          <w:color w:val="auto"/>
          <w:sz w:val="28"/>
          <w:szCs w:val="28"/>
        </w:rPr>
        <w:t>портивної, корекційно-відновної</w:t>
      </w:r>
      <w:r w:rsidRPr="0050345F">
        <w:rPr>
          <w:rFonts w:ascii="Times New Roman" w:hAnsi="Times New Roman"/>
          <w:color w:val="auto"/>
          <w:sz w:val="28"/>
          <w:szCs w:val="28"/>
        </w:rPr>
        <w:t xml:space="preserve"> та лікувально-оздоровчої бази навчального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організація змістовного дозвілля та оздоровлення </w:t>
      </w:r>
      <w:r w:rsidR="00381B6B">
        <w:rPr>
          <w:rFonts w:ascii="Times New Roman" w:hAnsi="Times New Roman"/>
          <w:color w:val="auto"/>
          <w:sz w:val="28"/>
          <w:szCs w:val="28"/>
        </w:rPr>
        <w:t>здобувачів освіти</w:t>
      </w:r>
      <w:r w:rsidRPr="0050345F">
        <w:rPr>
          <w:rFonts w:ascii="Times New Roman" w:hAnsi="Times New Roman"/>
          <w:color w:val="auto"/>
          <w:sz w:val="28"/>
          <w:szCs w:val="28"/>
        </w:rPr>
        <w:t>, педагогічних працівників;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стимулювання творчої праці педагогічних працівників та здобувачів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закладу: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зміни типу, статусу, профільності навчання, вивчення іноземних мов та мов національних меншин;</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спільно з адміністрацією розглядає план роботи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заслуховує звіт голови ради, інформацію директора з фінансово-господарської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виносить на розгляд педагогічної ради пропозиції щодо поліпшення організації позакласної та позашкільної роботи з</w:t>
      </w:r>
      <w:r w:rsidR="00A560A2">
        <w:rPr>
          <w:rFonts w:ascii="Times New Roman" w:hAnsi="Times New Roman"/>
          <w:color w:val="auto"/>
          <w:sz w:val="28"/>
          <w:szCs w:val="28"/>
        </w:rPr>
        <w:t>і</w:t>
      </w:r>
      <w:r w:rsidRPr="0050345F">
        <w:rPr>
          <w:rFonts w:ascii="Times New Roman" w:hAnsi="Times New Roman"/>
          <w:color w:val="auto"/>
          <w:sz w:val="28"/>
          <w:szCs w:val="28"/>
        </w:rPr>
        <w:t xml:space="preserve"> </w:t>
      </w:r>
      <w:r w:rsidR="00A560A2">
        <w:rPr>
          <w:rFonts w:ascii="Times New Roman" w:hAnsi="Times New Roman"/>
          <w:color w:val="auto"/>
          <w:sz w:val="28"/>
          <w:szCs w:val="28"/>
        </w:rPr>
        <w:t>здобувачами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виступає ініціатором проведення добродійних акцій;</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на розгляд педагогічної ради пропозиції щодо морального і матеріального за</w:t>
      </w:r>
      <w:r w:rsidRPr="0050345F">
        <w:rPr>
          <w:rFonts w:ascii="Times New Roman" w:hAnsi="Times New Roman"/>
          <w:color w:val="auto"/>
          <w:sz w:val="28"/>
          <w:szCs w:val="28"/>
        </w:rPr>
        <w:softHyphen/>
        <w:t>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здобувачами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педагогічній освіті батьків;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сприяє поповненню бібліотечного фонду та передплаті періодичних видань;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організовує громадський контроль за харчуванням і медичним обслуговуванням </w:t>
      </w:r>
      <w:r w:rsidR="00E17055">
        <w:rPr>
          <w:rFonts w:ascii="Times New Roman" w:hAnsi="Times New Roman"/>
          <w:color w:val="auto"/>
          <w:sz w:val="28"/>
          <w:szCs w:val="28"/>
        </w:rPr>
        <w:t>здобувачів освіти</w:t>
      </w:r>
      <w:r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вносить пропозиції щодо морального і матеріального заохочення учасників освітнього процесу;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може створювати постійні або тимчасові комісії з окремих напрямів роботи.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4.10. Порядок формування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До складу піклувальної ради закладу освіти не можуть входити здобувачі освіти та працівники цього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закладу освіти мають право брати участь у роботі колегіальних органів закладу освіти з правом дорадчого голосу.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формується у складі 9-11 осіб з батьків здобувачів освіти та інших осіб, які залучені до освітнього процесу, у порядку, що встановлюється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обираються на загальних зборах (конференції) закладу освіти шляхом голосування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Члени піклувальної ради працюють на громадських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Не допускається втручання членів піклувальної ради в освітній процес (відвідування уроків тощо) без згоди керівника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У випадках, коли хтось із членів піклувальної ради вибуває, – на загальних зборах (конференції) на його місце обирається інша особа.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діє на засадах:</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пріоритету прав людини, гармонійного поєднання інтересів суспільства, держави;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дотримання вимог законодавства України;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самоврядування;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колегіальності ухвалення рішень;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добровільності і рівноправності членства;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гласності.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Робота піклувальної ради планується довільно. Кількість засідань визначається їх доцільністю, але, як правило, не менш ніж чотири рази на рік. Позачергові засідання можуть проводитись також на вимогу третини і більше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Засідання піклувальної ради є правомочним, якщо на ньому присутні не менше двох третин її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приймається простою більшістю голосів.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Піклувальна рада інформує про свою діяльність у доступній формі на зборах, на сайті закладу, через спеціальні стенди тощо.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Рішення піклувальної ради в 7-денний термін доводяться до відома закладу освіти, батьків, громадськості, їх виконання організовується членами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Очолює піклувальну раду голова, який обирається шляхом голосування на її засіданні з числа членів піклувальної ради.</w:t>
      </w:r>
    </w:p>
    <w:p w:rsidR="0050345F" w:rsidRPr="0050345F" w:rsidRDefault="00E17055"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числа членів піклувальної ради також обираються заступник та секретар.</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скликає і координує роботу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готує і проводить засідання, затверджує рішення піклувальної 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визначає функції заступника, секретаря та інших членів;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представляє піклувальну раду в установах, підприємствах та організаціях з питань, віднесених до її повноважень.</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Голова піклувальної ради має право делегувати свої повноваження членам піклувальної</w:t>
      </w:r>
      <w:r w:rsidR="00CC2E42">
        <w:rPr>
          <w:rFonts w:ascii="Times New Roman" w:hAnsi="Times New Roman"/>
          <w:color w:val="auto"/>
          <w:sz w:val="28"/>
          <w:szCs w:val="28"/>
        </w:rPr>
        <w:t xml:space="preserve"> </w:t>
      </w:r>
      <w:r w:rsidRPr="0050345F">
        <w:rPr>
          <w:rFonts w:ascii="Times New Roman" w:hAnsi="Times New Roman"/>
          <w:color w:val="auto"/>
          <w:sz w:val="28"/>
          <w:szCs w:val="28"/>
        </w:rPr>
        <w:t>ради.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4.11. Піклувальна рада має право:</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брати участь у визначенні стратегії розвитку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сприяти залученню додаткових джерел фінансування;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аналізувати й оцінювати діяльність закладу освіти та його керівника;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вносити засновнику закладу освіти подання про заохочення або  відкликання керівника закладу освіти з підстав, визначених законом;</w:t>
      </w:r>
    </w:p>
    <w:p w:rsidR="00B118D5" w:rsidRPr="00B955D7" w:rsidRDefault="0050345F" w:rsidP="0050345F">
      <w:pPr>
        <w:widowControl/>
        <w:numPr>
          <w:ilvl w:val="12"/>
          <w:numId w:val="0"/>
        </w:numPr>
        <w:tabs>
          <w:tab w:val="left" w:pos="1418"/>
        </w:tabs>
        <w:ind w:firstLine="689"/>
        <w:jc w:val="both"/>
        <w:rPr>
          <w:rFonts w:ascii="Times New Roman" w:hAnsi="Times New Roman"/>
          <w:color w:val="auto"/>
          <w:sz w:val="28"/>
          <w:szCs w:val="28"/>
          <w:lang w:val="ru-RU"/>
        </w:rPr>
      </w:pPr>
      <w:r w:rsidRPr="0050345F">
        <w:rPr>
          <w:rFonts w:ascii="Times New Roman" w:hAnsi="Times New Roman"/>
          <w:color w:val="auto"/>
          <w:sz w:val="28"/>
          <w:szCs w:val="28"/>
        </w:rPr>
        <w:t>– здійснювати інші права, визначені спеціальними законами та установчими документами закладу освіти.</w:t>
      </w:r>
    </w:p>
    <w:p w:rsidR="00B118D5" w:rsidRPr="00B955D7" w:rsidRDefault="005D4E71" w:rsidP="005D4E71">
      <w:pPr>
        <w:widowControl/>
        <w:numPr>
          <w:ilvl w:val="12"/>
          <w:numId w:val="0"/>
        </w:numPr>
        <w:tabs>
          <w:tab w:val="left" w:pos="1418"/>
        </w:tabs>
        <w:ind w:firstLine="689"/>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Заклад освіти забезпечує на офіційному веб-сайті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xml:space="preserve">– 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w:t>
      </w:r>
      <w:r w:rsidR="00C1254D">
        <w:rPr>
          <w:rFonts w:ascii="Times New Roman" w:hAnsi="Times New Roman"/>
          <w:color w:val="auto"/>
          <w:sz w:val="28"/>
          <w:szCs w:val="28"/>
        </w:rPr>
        <w:t xml:space="preserve">кадрового </w:t>
      </w:r>
      <w:r w:rsidRPr="0050345F">
        <w:rPr>
          <w:rFonts w:ascii="Times New Roman" w:hAnsi="Times New Roman"/>
          <w:color w:val="auto"/>
          <w:sz w:val="28"/>
          <w:szCs w:val="28"/>
        </w:rPr>
        <w:t>склад</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w:t>
      </w:r>
      <w:r w:rsidR="00C1254D">
        <w:rPr>
          <w:rFonts w:ascii="Times New Roman" w:hAnsi="Times New Roman"/>
          <w:color w:val="auto"/>
          <w:sz w:val="28"/>
          <w:szCs w:val="28"/>
        </w:rPr>
        <w:t xml:space="preserve"> фактичної кількості</w:t>
      </w:r>
      <w:r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мови (мов</w:t>
      </w:r>
      <w:r w:rsidR="0050345F" w:rsidRPr="0050345F">
        <w:rPr>
          <w:rFonts w:ascii="Times New Roman" w:hAnsi="Times New Roman"/>
          <w:color w:val="auto"/>
          <w:sz w:val="28"/>
          <w:szCs w:val="28"/>
        </w:rPr>
        <w:t>) освітнього процесу;</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 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веб-сайті кошторис і фінансовий звіт про надходження та використання всіх отриманих публічних </w:t>
      </w:r>
      <w:r w:rsidRPr="0050345F">
        <w:rPr>
          <w:rFonts w:ascii="Times New Roman" w:hAnsi="Times New Roman"/>
          <w:color w:val="auto"/>
          <w:sz w:val="28"/>
          <w:szCs w:val="28"/>
        </w:rPr>
        <w:lastRenderedPageBreak/>
        <w:t>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Pr="00B118D5" w:rsidRDefault="005D4E71" w:rsidP="005D4E71">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50345F" w:rsidRDefault="00B118D5" w:rsidP="00B118D5">
      <w:pPr>
        <w:widowControl/>
        <w:numPr>
          <w:ilvl w:val="12"/>
          <w:numId w:val="0"/>
        </w:numPr>
        <w:tabs>
          <w:tab w:val="left" w:pos="1418"/>
        </w:tabs>
        <w:ind w:firstLine="689"/>
        <w:jc w:val="center"/>
        <w:rPr>
          <w:rFonts w:ascii="Times New Roman" w:hAnsi="Times New Roman"/>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softHyphen/>
        <w:t>– кошти, отримані за надання платних послуг;</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благодійні внески юридичних та фізичних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інші джерела, не заборонені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здійснюється через централізовану бухгалтерію управління освіти Луцької міської ради.</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B118D5" w:rsidRDefault="00B118D5" w:rsidP="00B118D5">
      <w:pPr>
        <w:widowControl/>
        <w:numPr>
          <w:ilvl w:val="12"/>
          <w:numId w:val="0"/>
        </w:numPr>
        <w:tabs>
          <w:tab w:val="left" w:pos="1418"/>
        </w:tabs>
        <w:ind w:firstLine="689"/>
        <w:jc w:val="center"/>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7.2. Заклад освіти та педагогічні працівники, здобувачі освіти можуть брати участь у реалізації міжнародних про</w:t>
      </w:r>
      <w:r w:rsidR="00E17055">
        <w:rPr>
          <w:rFonts w:ascii="Times New Roman" w:hAnsi="Times New Roman"/>
          <w:color w:val="auto"/>
          <w:sz w:val="28"/>
          <w:szCs w:val="28"/>
        </w:rPr>
        <w:t>є</w:t>
      </w:r>
      <w:r w:rsidRPr="0050345F">
        <w:rPr>
          <w:rFonts w:ascii="Times New Roman" w:hAnsi="Times New Roman"/>
          <w:color w:val="auto"/>
          <w:sz w:val="28"/>
          <w:szCs w:val="28"/>
        </w:rPr>
        <w:t>ктів та програм.</w:t>
      </w:r>
    </w:p>
    <w:p w:rsidR="00B118D5" w:rsidRPr="0050345F" w:rsidRDefault="00B118D5" w:rsidP="0050345F">
      <w:pPr>
        <w:widowControl/>
        <w:numPr>
          <w:ilvl w:val="12"/>
          <w:numId w:val="0"/>
        </w:numPr>
        <w:tabs>
          <w:tab w:val="left" w:pos="1418"/>
        </w:tabs>
        <w:ind w:firstLine="689"/>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B118D5" w:rsidRDefault="00B118D5" w:rsidP="0050345F">
      <w:pPr>
        <w:widowControl/>
        <w:numPr>
          <w:ilvl w:val="12"/>
          <w:numId w:val="0"/>
        </w:numPr>
        <w:tabs>
          <w:tab w:val="left" w:pos="1418"/>
        </w:tabs>
        <w:ind w:firstLine="689"/>
        <w:jc w:val="both"/>
        <w:rPr>
          <w:rFonts w:ascii="Times New Roman" w:hAnsi="Times New Roman"/>
          <w:b/>
          <w:color w:val="auto"/>
          <w:sz w:val="28"/>
          <w:szCs w:val="28"/>
        </w:rPr>
      </w:pP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 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xml:space="preserve">8.6. Позаплановий інституційний аудит може бути проведений за ініціативою засновника, керівника закладу освіти, педагогічної ради, вищого </w:t>
      </w:r>
      <w:r w:rsidRPr="0050345F">
        <w:rPr>
          <w:rFonts w:ascii="Times New Roman" w:hAnsi="Times New Roman"/>
          <w:color w:val="auto"/>
          <w:sz w:val="28"/>
          <w:szCs w:val="28"/>
        </w:rPr>
        <w:lastRenderedPageBreak/>
        <w:t>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(управління освіти):</w:t>
      </w:r>
    </w:p>
    <w:p w:rsidR="0050345F" w:rsidRPr="0050345F" w:rsidRDefault="003B454C"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softHyphen/>
        <w:t xml:space="preserve"> </w:t>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фінансово-господарською діяльністю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50345F" w:rsidRPr="0060158D" w:rsidRDefault="0060158D" w:rsidP="0073000B">
      <w:pPr>
        <w:widowControl/>
        <w:numPr>
          <w:ilvl w:val="12"/>
          <w:numId w:val="0"/>
        </w:numPr>
        <w:tabs>
          <w:tab w:val="left" w:pos="1418"/>
        </w:tabs>
        <w:ind w:firstLine="689"/>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50345F">
      <w:pPr>
        <w:widowControl/>
        <w:numPr>
          <w:ilvl w:val="12"/>
          <w:numId w:val="0"/>
        </w:numPr>
        <w:tabs>
          <w:tab w:val="left" w:pos="1418"/>
        </w:tabs>
        <w:ind w:firstLine="689"/>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50345F">
      <w:pPr>
        <w:widowControl/>
        <w:numPr>
          <w:ilvl w:val="12"/>
          <w:numId w:val="0"/>
        </w:numPr>
        <w:tabs>
          <w:tab w:val="left" w:pos="1418"/>
        </w:tabs>
        <w:ind w:firstLine="689"/>
        <w:jc w:val="both"/>
        <w:rPr>
          <w:rFonts w:ascii="Times New Roman" w:hAnsi="Times New Roman"/>
          <w:color w:val="auto"/>
          <w:sz w:val="28"/>
          <w:szCs w:val="28"/>
        </w:rPr>
      </w:pPr>
      <w:r w:rsidRPr="0050345F">
        <w:rPr>
          <w:rFonts w:ascii="Times New Roman" w:hAnsi="Times New Roman"/>
          <w:color w:val="auto"/>
          <w:sz w:val="28"/>
          <w:szCs w:val="28"/>
        </w:rPr>
        <w:lastRenderedPageBreak/>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034960">
      <w:pPr>
        <w:widowControl/>
        <w:ind w:firstLine="708"/>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34960" w:rsidRPr="007F3AC4" w:rsidRDefault="00034960" w:rsidP="00034960">
      <w:pPr>
        <w:widowControl/>
        <w:ind w:firstLine="708"/>
        <w:jc w:val="center"/>
        <w:rPr>
          <w:rFonts w:ascii="Times New Roman" w:hAnsi="Times New Roman"/>
          <w:b/>
          <w:sz w:val="28"/>
          <w:szCs w:val="28"/>
        </w:rPr>
      </w:pP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034960">
      <w:pPr>
        <w:widowControl/>
        <w:tabs>
          <w:tab w:val="left" w:pos="1418"/>
        </w:tabs>
        <w:ind w:firstLine="708"/>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034960" w:rsidRPr="0050345F" w:rsidRDefault="00034960" w:rsidP="00034960">
      <w:pPr>
        <w:widowControl/>
        <w:numPr>
          <w:ilvl w:val="12"/>
          <w:numId w:val="0"/>
        </w:numPr>
        <w:tabs>
          <w:tab w:val="left" w:pos="1418"/>
        </w:tabs>
        <w:ind w:firstLine="689"/>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p w:rsidR="0050345F" w:rsidRPr="0050345F" w:rsidRDefault="0050345F" w:rsidP="0050345F">
      <w:pPr>
        <w:widowControl/>
        <w:numPr>
          <w:ilvl w:val="12"/>
          <w:numId w:val="0"/>
        </w:numPr>
        <w:tabs>
          <w:tab w:val="left" w:pos="1418"/>
        </w:tabs>
        <w:ind w:firstLine="689"/>
        <w:jc w:val="both"/>
        <w:rPr>
          <w:rFonts w:ascii="Times New Roman" w:hAnsi="Times New Roman"/>
          <w:color w:val="auto"/>
          <w:sz w:val="28"/>
          <w:szCs w:val="28"/>
        </w:rPr>
      </w:pPr>
    </w:p>
    <w:bookmarkEnd w:id="2"/>
    <w:p w:rsidR="006F0471" w:rsidRPr="00FF0493" w:rsidRDefault="00455BBD" w:rsidP="00015EA3">
      <w:pPr>
        <w:widowControl/>
        <w:autoSpaceDE w:val="0"/>
        <w:autoSpaceDN w:val="0"/>
        <w:adjustRightInd w:val="0"/>
        <w:ind w:firstLine="708"/>
        <w:rPr>
          <w:rFonts w:ascii="Times New Roman CYR" w:eastAsia="Times New Roman" w:hAnsi="Times New Roman CYR" w:cs="Times New Roman CYR"/>
          <w:color w:val="auto"/>
          <w:sz w:val="28"/>
          <w:szCs w:val="28"/>
        </w:rPr>
      </w:pPr>
      <w:r w:rsidRPr="00FF0493">
        <w:rPr>
          <w:rFonts w:ascii="Times New Roman CYR" w:eastAsia="Times New Roman" w:hAnsi="Times New Roman CYR" w:cs="Times New Roman CYR"/>
          <w:color w:val="auto"/>
          <w:sz w:val="28"/>
          <w:szCs w:val="28"/>
        </w:rPr>
        <w:t>Статут склад</w:t>
      </w:r>
      <w:r w:rsidR="00034960">
        <w:rPr>
          <w:rFonts w:ascii="Times New Roman CYR" w:eastAsia="Times New Roman" w:hAnsi="Times New Roman CYR" w:cs="Times New Roman CYR"/>
          <w:color w:val="auto"/>
          <w:sz w:val="28"/>
          <w:szCs w:val="28"/>
        </w:rPr>
        <w:t>ається із 10 розділів на 25</w:t>
      </w:r>
      <w:r w:rsidR="007F3AC4">
        <w:rPr>
          <w:rFonts w:ascii="Times New Roman CYR" w:eastAsia="Times New Roman" w:hAnsi="Times New Roman CYR" w:cs="Times New Roman CYR"/>
          <w:color w:val="auto"/>
          <w:sz w:val="28"/>
          <w:szCs w:val="28"/>
        </w:rPr>
        <w:t xml:space="preserve"> сторінках</w:t>
      </w:r>
    </w:p>
    <w:p w:rsidR="00015EA3" w:rsidRDefault="00015EA3"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07207B">
      <w:headerReference w:type="default" r:id="rId8"/>
      <w:pgSz w:w="11906" w:h="16838"/>
      <w:pgMar w:top="1134" w:right="567" w:bottom="1134" w:left="1985"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79C4" w:rsidRDefault="006D79C4">
      <w:r>
        <w:separator/>
      </w:r>
    </w:p>
  </w:endnote>
  <w:endnote w:type="continuationSeparator" w:id="1">
    <w:p w:rsidR="006D79C4" w:rsidRDefault="006D79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79C4" w:rsidRDefault="006D79C4"/>
  </w:footnote>
  <w:footnote w:type="continuationSeparator" w:id="1">
    <w:p w:rsidR="006D79C4" w:rsidRDefault="006D79C4"/>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434024"/>
      <w:docPartObj>
        <w:docPartGallery w:val="Page Numbers (Top of Page)"/>
        <w:docPartUnique/>
      </w:docPartObj>
    </w:sdtPr>
    <w:sdtContent>
      <w:p w:rsidR="0060158D" w:rsidRDefault="0060158D">
        <w:pPr>
          <w:pStyle w:val="a9"/>
          <w:jc w:val="center"/>
        </w:pPr>
      </w:p>
      <w:p w:rsidR="0060158D" w:rsidRDefault="0060158D">
        <w:pPr>
          <w:pStyle w:val="a9"/>
          <w:jc w:val="center"/>
        </w:pPr>
      </w:p>
      <w:p w:rsidR="0060158D" w:rsidRDefault="0060158D">
        <w:pPr>
          <w:pStyle w:val="a9"/>
          <w:jc w:val="center"/>
        </w:pPr>
        <w:fldSimple w:instr="PAGE   \* MERGEFORMAT">
          <w:r w:rsidR="00370DB4" w:rsidRPr="00370DB4">
            <w:rPr>
              <w:noProof/>
              <w:lang w:val="ru-RU"/>
            </w:rPr>
            <w:t>25</w:t>
          </w:r>
        </w:fldSimple>
      </w:p>
    </w:sdtContent>
  </w:sdt>
  <w:p w:rsidR="0060158D" w:rsidRDefault="0060158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7"/>
  </w:num>
  <w:num w:numId="4">
    <w:abstractNumId w:val="5"/>
  </w:num>
  <w:num w:numId="5">
    <w:abstractNumId w:val="9"/>
  </w:num>
  <w:num w:numId="6">
    <w:abstractNumId w:val="13"/>
  </w:num>
  <w:num w:numId="7">
    <w:abstractNumId w:val="0"/>
  </w:num>
  <w:num w:numId="8">
    <w:abstractNumId w:val="4"/>
  </w:num>
  <w:num w:numId="9">
    <w:abstractNumId w:val="11"/>
  </w:num>
  <w:num w:numId="10">
    <w:abstractNumId w:val="14"/>
  </w:num>
  <w:num w:numId="11">
    <w:abstractNumId w:val="12"/>
  </w:num>
  <w:num w:numId="12">
    <w:abstractNumId w:val="2"/>
  </w:num>
  <w:num w:numId="13">
    <w:abstractNumId w:val="3"/>
  </w:num>
  <w:num w:numId="14">
    <w:abstractNumId w:val="6"/>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81"/>
  <w:drawingGridVerticalSpacing w:val="181"/>
  <w:characterSpacingControl w:val="compressPunctuation"/>
  <w:hdrShapeDefaults>
    <o:shapedefaults v:ext="edit" spidmax="75778"/>
  </w:hdrShapeDefaults>
  <w:footnotePr>
    <w:footnote w:id="0"/>
    <w:footnote w:id="1"/>
  </w:footnotePr>
  <w:endnotePr>
    <w:endnote w:id="0"/>
    <w:endnote w:id="1"/>
  </w:endnotePr>
  <w:compat>
    <w:doNotExpandShiftReturn/>
  </w:compat>
  <w:rsids>
    <w:rsidRoot w:val="001B130C"/>
    <w:rsid w:val="00015EA3"/>
    <w:rsid w:val="00017454"/>
    <w:rsid w:val="00020C9A"/>
    <w:rsid w:val="00020DCE"/>
    <w:rsid w:val="00020E79"/>
    <w:rsid w:val="000248E7"/>
    <w:rsid w:val="00025C30"/>
    <w:rsid w:val="00034960"/>
    <w:rsid w:val="00042F76"/>
    <w:rsid w:val="000448D2"/>
    <w:rsid w:val="0005677A"/>
    <w:rsid w:val="000629BF"/>
    <w:rsid w:val="00063EBA"/>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4CC9"/>
    <w:rsid w:val="00183AA8"/>
    <w:rsid w:val="001845D8"/>
    <w:rsid w:val="00187799"/>
    <w:rsid w:val="00190D6F"/>
    <w:rsid w:val="001A10D1"/>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7692"/>
    <w:rsid w:val="0025088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6A1"/>
    <w:rsid w:val="00326E1B"/>
    <w:rsid w:val="0033513F"/>
    <w:rsid w:val="00344A15"/>
    <w:rsid w:val="00346D89"/>
    <w:rsid w:val="00352054"/>
    <w:rsid w:val="00352B9A"/>
    <w:rsid w:val="00353081"/>
    <w:rsid w:val="00353D5C"/>
    <w:rsid w:val="00356CBB"/>
    <w:rsid w:val="00356FBD"/>
    <w:rsid w:val="0036298B"/>
    <w:rsid w:val="00370895"/>
    <w:rsid w:val="00370DB4"/>
    <w:rsid w:val="00374596"/>
    <w:rsid w:val="00381B6B"/>
    <w:rsid w:val="00384038"/>
    <w:rsid w:val="0038467A"/>
    <w:rsid w:val="003860F8"/>
    <w:rsid w:val="0039126C"/>
    <w:rsid w:val="00392F27"/>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4FF1"/>
    <w:rsid w:val="00425CEB"/>
    <w:rsid w:val="00426825"/>
    <w:rsid w:val="00431FD3"/>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F20"/>
    <w:rsid w:val="004C7317"/>
    <w:rsid w:val="004D38A6"/>
    <w:rsid w:val="004E1F0F"/>
    <w:rsid w:val="004E5C79"/>
    <w:rsid w:val="004E7372"/>
    <w:rsid w:val="004F3DC2"/>
    <w:rsid w:val="004F5EC4"/>
    <w:rsid w:val="004F7970"/>
    <w:rsid w:val="00500989"/>
    <w:rsid w:val="0050345F"/>
    <w:rsid w:val="005071FE"/>
    <w:rsid w:val="00507F9F"/>
    <w:rsid w:val="00512ED2"/>
    <w:rsid w:val="00513C96"/>
    <w:rsid w:val="005145A1"/>
    <w:rsid w:val="00524A1A"/>
    <w:rsid w:val="00524EE9"/>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4C1B"/>
    <w:rsid w:val="0056791D"/>
    <w:rsid w:val="00570DA3"/>
    <w:rsid w:val="00571D4B"/>
    <w:rsid w:val="00572FD7"/>
    <w:rsid w:val="00573E91"/>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30FD6"/>
    <w:rsid w:val="00632575"/>
    <w:rsid w:val="00634DA6"/>
    <w:rsid w:val="00640E73"/>
    <w:rsid w:val="00645C2B"/>
    <w:rsid w:val="0065103A"/>
    <w:rsid w:val="006518AB"/>
    <w:rsid w:val="006534CD"/>
    <w:rsid w:val="00655BB4"/>
    <w:rsid w:val="00661A91"/>
    <w:rsid w:val="00662FD6"/>
    <w:rsid w:val="00664475"/>
    <w:rsid w:val="00665E66"/>
    <w:rsid w:val="00666EE8"/>
    <w:rsid w:val="00683CFD"/>
    <w:rsid w:val="0068589A"/>
    <w:rsid w:val="0069306D"/>
    <w:rsid w:val="00693F7E"/>
    <w:rsid w:val="00696373"/>
    <w:rsid w:val="006A0CFD"/>
    <w:rsid w:val="006A1743"/>
    <w:rsid w:val="006A2025"/>
    <w:rsid w:val="006B00A5"/>
    <w:rsid w:val="006B269C"/>
    <w:rsid w:val="006C3C50"/>
    <w:rsid w:val="006C7A55"/>
    <w:rsid w:val="006D3F8F"/>
    <w:rsid w:val="006D405A"/>
    <w:rsid w:val="006D79C4"/>
    <w:rsid w:val="006D7BA2"/>
    <w:rsid w:val="006E3BED"/>
    <w:rsid w:val="006F0471"/>
    <w:rsid w:val="006F2797"/>
    <w:rsid w:val="006F7439"/>
    <w:rsid w:val="00700DCF"/>
    <w:rsid w:val="007012B8"/>
    <w:rsid w:val="00702972"/>
    <w:rsid w:val="0070507B"/>
    <w:rsid w:val="00705401"/>
    <w:rsid w:val="0070686D"/>
    <w:rsid w:val="00711033"/>
    <w:rsid w:val="0072070D"/>
    <w:rsid w:val="00722FE3"/>
    <w:rsid w:val="007244D7"/>
    <w:rsid w:val="00726BE9"/>
    <w:rsid w:val="00726DF9"/>
    <w:rsid w:val="00726FCF"/>
    <w:rsid w:val="0073000B"/>
    <w:rsid w:val="0073145B"/>
    <w:rsid w:val="0074250E"/>
    <w:rsid w:val="0075403E"/>
    <w:rsid w:val="00754269"/>
    <w:rsid w:val="0076418A"/>
    <w:rsid w:val="007746C9"/>
    <w:rsid w:val="007750EF"/>
    <w:rsid w:val="00783A4B"/>
    <w:rsid w:val="00790875"/>
    <w:rsid w:val="00792749"/>
    <w:rsid w:val="00792F8E"/>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4F49"/>
    <w:rsid w:val="007E58E8"/>
    <w:rsid w:val="007F3280"/>
    <w:rsid w:val="007F37E3"/>
    <w:rsid w:val="007F3AC4"/>
    <w:rsid w:val="00801E8A"/>
    <w:rsid w:val="008040A8"/>
    <w:rsid w:val="00804DFD"/>
    <w:rsid w:val="00813D26"/>
    <w:rsid w:val="00815D27"/>
    <w:rsid w:val="00821F97"/>
    <w:rsid w:val="00824C8A"/>
    <w:rsid w:val="0082614F"/>
    <w:rsid w:val="00827E08"/>
    <w:rsid w:val="00835346"/>
    <w:rsid w:val="00837880"/>
    <w:rsid w:val="00843BD9"/>
    <w:rsid w:val="008443C3"/>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5118"/>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73FA"/>
    <w:rsid w:val="00A2244F"/>
    <w:rsid w:val="00A251DA"/>
    <w:rsid w:val="00A2586E"/>
    <w:rsid w:val="00A27214"/>
    <w:rsid w:val="00A30333"/>
    <w:rsid w:val="00A408CD"/>
    <w:rsid w:val="00A4516C"/>
    <w:rsid w:val="00A46469"/>
    <w:rsid w:val="00A51D09"/>
    <w:rsid w:val="00A524AB"/>
    <w:rsid w:val="00A560A2"/>
    <w:rsid w:val="00A62FBD"/>
    <w:rsid w:val="00A66F80"/>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2C4"/>
    <w:rsid w:val="00B37B66"/>
    <w:rsid w:val="00B5626F"/>
    <w:rsid w:val="00B61F00"/>
    <w:rsid w:val="00B625EC"/>
    <w:rsid w:val="00B63E17"/>
    <w:rsid w:val="00B7388D"/>
    <w:rsid w:val="00B73977"/>
    <w:rsid w:val="00B955D7"/>
    <w:rsid w:val="00B9779A"/>
    <w:rsid w:val="00BA0D80"/>
    <w:rsid w:val="00BA256B"/>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52A7"/>
    <w:rsid w:val="00D714B9"/>
    <w:rsid w:val="00D7483B"/>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56AD"/>
    <w:rsid w:val="00DC6B23"/>
    <w:rsid w:val="00DD31C1"/>
    <w:rsid w:val="00DD5E01"/>
    <w:rsid w:val="00DE17DE"/>
    <w:rsid w:val="00DF000A"/>
    <w:rsid w:val="00DF6C6F"/>
    <w:rsid w:val="00E01BFE"/>
    <w:rsid w:val="00E11624"/>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99F"/>
    <w:rsid w:val="00EE6705"/>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A0FC9"/>
    <w:rsid w:val="00FA2A3F"/>
    <w:rsid w:val="00FA5FAF"/>
    <w:rsid w:val="00FB02F5"/>
    <w:rsid w:val="00FB2988"/>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 w:type="paragraph" w:styleId="af1">
    <w:name w:val="List Paragraph"/>
    <w:basedOn w:val="a"/>
    <w:uiPriority w:val="34"/>
    <w:qFormat/>
    <w:rsid w:val="00966C4D"/>
    <w:pPr>
      <w:ind w:left="720"/>
      <w:contextualSpacing/>
    </w:pPr>
  </w:style>
  <w:style w:type="paragraph" w:styleId="af2">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Pr>
      <w:rFonts w:ascii="Times New Roman" w:eastAsia="Times New Roman" w:hAnsi="Times New Roman" w:cs="Times New Roman"/>
      <w:b w:val="0"/>
      <w:bCs w:val="0"/>
      <w:i w:val="0"/>
      <w:iCs w:val="0"/>
      <w:smallCaps w:val="0"/>
      <w:strike w:val="0"/>
      <w:sz w:val="22"/>
      <w:szCs w:val="22"/>
      <w:u w:val="none"/>
    </w:rPr>
  </w:style>
  <w:style w:type="character" w:customStyle="1" w:styleId="a7">
    <w:name w:val="Основний текст"/>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8">
    <w:name w:val="Основний текст + Напівжирний"/>
    <w:basedOn w:val="a6"/>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9">
    <w:name w:val="header"/>
    <w:basedOn w:val="a"/>
    <w:link w:val="aa"/>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a">
    <w:name w:val="Верхний колонтитул Знак"/>
    <w:basedOn w:val="a0"/>
    <w:link w:val="a9"/>
    <w:uiPriority w:val="99"/>
    <w:rsid w:val="000B76FE"/>
    <w:rPr>
      <w:rFonts w:ascii="Times New Roman" w:eastAsia="Times New Roman" w:hAnsi="Times New Roman" w:cs="Times New Roman"/>
      <w:sz w:val="20"/>
      <w:szCs w:val="20"/>
    </w:rPr>
  </w:style>
  <w:style w:type="paragraph" w:styleId="ab">
    <w:name w:val="footer"/>
    <w:basedOn w:val="a"/>
    <w:link w:val="ac"/>
    <w:uiPriority w:val="99"/>
    <w:unhideWhenUsed/>
    <w:rsid w:val="00FC0742"/>
    <w:pPr>
      <w:tabs>
        <w:tab w:val="center" w:pos="4677"/>
        <w:tab w:val="right" w:pos="9355"/>
      </w:tabs>
    </w:pPr>
  </w:style>
  <w:style w:type="character" w:customStyle="1" w:styleId="ac">
    <w:name w:val="Нижний колонтитул Знак"/>
    <w:basedOn w:val="a0"/>
    <w:link w:val="ab"/>
    <w:uiPriority w:val="99"/>
    <w:rsid w:val="00FC0742"/>
    <w:rPr>
      <w:color w:val="000000"/>
    </w:rPr>
  </w:style>
  <w:style w:type="paragraph" w:styleId="ad">
    <w:name w:val="Balloon Text"/>
    <w:basedOn w:val="a"/>
    <w:link w:val="ae"/>
    <w:uiPriority w:val="99"/>
    <w:semiHidden/>
    <w:unhideWhenUsed/>
    <w:rsid w:val="00D20806"/>
    <w:rPr>
      <w:rFonts w:ascii="Tahoma" w:hAnsi="Tahoma" w:cs="Tahoma"/>
      <w:sz w:val="16"/>
      <w:szCs w:val="16"/>
    </w:rPr>
  </w:style>
  <w:style w:type="character" w:customStyle="1" w:styleId="ae">
    <w:name w:val="Текст выноски Знак"/>
    <w:basedOn w:val="a0"/>
    <w:link w:val="ad"/>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f">
    <w:name w:val="Body Text"/>
    <w:basedOn w:val="a"/>
    <w:link w:val="af0"/>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0">
    <w:name w:val="Основной текст Знак"/>
    <w:basedOn w:val="a0"/>
    <w:link w:val="af"/>
    <w:uiPriority w:val="99"/>
    <w:rsid w:val="00D714B9"/>
    <w:rPr>
      <w:rFonts w:ascii="Times New Roman" w:eastAsia="Times New Roman" w:hAnsi="Times New Roman" w:cs="Times New Roman"/>
      <w:sz w:val="28"/>
      <w:szCs w:val="28"/>
      <w:lang w:val="ru-RU"/>
    </w:rPr>
  </w:style>
</w:styles>
</file>

<file path=word/webSettings.xml><?xml version="1.0" encoding="utf-8"?>
<w:webSettings xmlns:r="http://schemas.openxmlformats.org/officeDocument/2006/relationships" xmlns:w="http://schemas.openxmlformats.org/wordprocessingml/2006/main">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BF1DC-25B3-4B47-93DB-1CDC8B798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25</Pages>
  <Words>8646</Words>
  <Characters>49286</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Погоджено</vt:lpstr>
    </vt:vector>
  </TitlesOfParts>
  <Company>SPecialiST RePack</Company>
  <LinksUpToDate>false</LinksUpToDate>
  <CharactersWithSpaces>57817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Win7 64 SP1</cp:lastModifiedBy>
  <cp:revision>42</cp:revision>
  <cp:lastPrinted>2021-01-12T08:54:00Z</cp:lastPrinted>
  <dcterms:created xsi:type="dcterms:W3CDTF">2020-12-21T08:22:00Z</dcterms:created>
  <dcterms:modified xsi:type="dcterms:W3CDTF">2021-01-12T11:52:00Z</dcterms:modified>
</cp:coreProperties>
</file>