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B7" w:rsidRDefault="00B234B3">
      <w:pPr>
        <w:pStyle w:val="LO-normal"/>
        <w:jc w:val="center"/>
        <w:rPr>
          <w:color w:val="000000"/>
          <w:sz w:val="28"/>
          <w:szCs w:val="28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3263172" r:id="rId8"/>
        </w:object>
      </w:r>
    </w:p>
    <w:p w:rsidR="000C15B7" w:rsidRDefault="000C15B7">
      <w:pPr>
        <w:pStyle w:val="LO-normal"/>
        <w:jc w:val="center"/>
        <w:rPr>
          <w:color w:val="000000"/>
          <w:sz w:val="16"/>
          <w:szCs w:val="16"/>
        </w:rPr>
      </w:pPr>
    </w:p>
    <w:p w:rsidR="000C15B7" w:rsidRDefault="00B234B3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0C15B7" w:rsidRDefault="000C15B7">
      <w:pPr>
        <w:pStyle w:val="LO-normal"/>
        <w:rPr>
          <w:color w:val="000000"/>
        </w:rPr>
      </w:pPr>
    </w:p>
    <w:p w:rsidR="000C15B7" w:rsidRDefault="00B234B3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0C15B7" w:rsidRDefault="000C15B7">
      <w:pPr>
        <w:pStyle w:val="LO-normal"/>
        <w:jc w:val="center"/>
        <w:rPr>
          <w:color w:val="000000"/>
          <w:sz w:val="40"/>
          <w:szCs w:val="40"/>
        </w:rPr>
      </w:pPr>
    </w:p>
    <w:p w:rsidR="000C15B7" w:rsidRDefault="00B234B3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0C15B7" w:rsidRDefault="000C15B7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90"/>
        <w:gridCol w:w="4781"/>
      </w:tblGrid>
      <w:tr w:rsidR="000C15B7">
        <w:trPr>
          <w:trHeight w:val="1172"/>
        </w:trPr>
        <w:tc>
          <w:tcPr>
            <w:tcW w:w="4789" w:type="dxa"/>
            <w:shd w:val="clear" w:color="auto" w:fill="auto"/>
          </w:tcPr>
          <w:p w:rsidR="00AF6260" w:rsidRDefault="00B234B3" w:rsidP="00AF6260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AF6260">
              <w:rPr>
                <w:sz w:val="28"/>
                <w:szCs w:val="28"/>
              </w:rPr>
              <w:t xml:space="preserve">утримання зелених </w:t>
            </w:r>
          </w:p>
          <w:p w:rsidR="00AF6260" w:rsidRDefault="00AF6260" w:rsidP="00AF6260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насаджень у місті Луцьку </w:t>
            </w:r>
          </w:p>
          <w:p w:rsidR="000C15B7" w:rsidRDefault="000C15B7" w:rsidP="00AF6260">
            <w:pPr>
              <w:tabs>
                <w:tab w:val="left" w:pos="4687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  <w:shd w:val="clear" w:color="auto" w:fill="auto"/>
          </w:tcPr>
          <w:p w:rsidR="000C15B7" w:rsidRDefault="000C15B7">
            <w:pPr>
              <w:pStyle w:val="LO-normal"/>
              <w:rPr>
                <w:color w:val="000000"/>
                <w:sz w:val="28"/>
                <w:szCs w:val="28"/>
              </w:rPr>
            </w:pPr>
          </w:p>
        </w:tc>
      </w:tr>
    </w:tbl>
    <w:p w:rsidR="00561EA4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Відповідно до підпункту 1 частини першої статті 10, статі 28 Закону України "Про благоустрій населених пунктів", пункту 44 частини першої статті 26 Закону України "Про місцеве самоврядування в Україні",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 квітня 2006 року N 105, з метою запобігання випадкам пошкодження та знищення зелених насаджень у місті 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Луцьку</w:t>
      </w:r>
      <w:r w:rsidR="00757D59">
        <w:rPr>
          <w:rFonts w:eastAsia="Times New Roman"/>
          <w:color w:val="000000" w:themeColor="text1"/>
          <w:sz w:val="28"/>
          <w:szCs w:val="28"/>
          <w:lang w:eastAsia="uk-UA"/>
        </w:rPr>
        <w:t>, міська рада</w:t>
      </w:r>
    </w:p>
    <w:p w:rsidR="00757D59" w:rsidRDefault="00757D59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</w:p>
    <w:p w:rsidR="00E41023" w:rsidRDefault="00E41023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/>
          <w:color w:val="000000" w:themeColor="text1"/>
          <w:sz w:val="28"/>
          <w:szCs w:val="28"/>
          <w:lang w:eastAsia="uk-UA"/>
        </w:rPr>
        <w:t>ВИРІШИЛА:</w:t>
      </w:r>
    </w:p>
    <w:p w:rsidR="00757D59" w:rsidRPr="00E41023" w:rsidRDefault="00757D59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0" w:name="7"/>
      <w:bookmarkEnd w:id="0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1. Встановити мораторій на </w:t>
      </w:r>
      <w:proofErr w:type="spellStart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омолоджувальне</w:t>
      </w:r>
      <w:proofErr w:type="spellEnd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обрізання дерев у місті 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Луцьку протягом 1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(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одного) року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з моменту прийняття цього рішення.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1" w:name="8"/>
      <w:bookmarkEnd w:id="1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2. Встановити, що дія цього мораторію не поширюється на видалення аварійних і потенційно небезпечних гілок або частин стовбурів дерев у місті 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Луцьку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, санітарне та формувальне обрізання дерев та видалення омели з їх крон.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2" w:name="9"/>
      <w:bookmarkEnd w:id="2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3. Доручити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 xml:space="preserve"> </w:t>
      </w:r>
      <w:r w:rsidR="008536FF">
        <w:rPr>
          <w:rFonts w:eastAsia="Times New Roman"/>
          <w:color w:val="000000" w:themeColor="text1"/>
          <w:sz w:val="28"/>
          <w:szCs w:val="28"/>
          <w:lang w:eastAsia="uk-UA"/>
        </w:rPr>
        <w:t>департаменту житлово-комунального господарства спільно з відділом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 xml:space="preserve"> екології Луцької міської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ради: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3" w:name="10"/>
      <w:bookmarkEnd w:id="3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3.1. Не пізніше 1 (одного) місяця з дня прийняття цього рішення створити робочу групу з врегулювання питань, пов'язаних з обрізанням та формуванням крон дерев у 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Луцьку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 xml:space="preserve">. 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До складу робочої групи включити депутатів 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Луцької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міської ради (за поданням голів депутатських фракцій не більше 1 особи від кожної депутатської фракції), представників профільних структурних підрозділів 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Луцької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міської ради, представників профільних підприємств, установ та організацій усіх форм власності (за згодою), представників профільних наукових та науково-дослідних організацій, окремих експертів та спеціалістів.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4" w:name="12"/>
      <w:bookmarkEnd w:id="4"/>
      <w:r>
        <w:rPr>
          <w:rFonts w:eastAsia="Times New Roman"/>
          <w:color w:val="000000" w:themeColor="text1"/>
          <w:sz w:val="28"/>
          <w:szCs w:val="28"/>
          <w:lang w:eastAsia="uk-UA"/>
        </w:rPr>
        <w:t>3.2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. Визначити основними завданнями робочої групи розроблення заходів, спрямованих на забезпечення належного утримання зелених насаджень у місті 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Луцьку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в частині здійснення правильного та ефективного 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обрізання дерев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.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5" w:name="13"/>
      <w:bookmarkEnd w:id="5"/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lastRenderedPageBreak/>
        <w:t>3.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3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. Не пізніше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 xml:space="preserve"> 3(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трьох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)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місяців з дня прийняття цього рішення підготувати та направити до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 xml:space="preserve"> Департаменту муніципальної варти пропозиції щодо внесення змін до Правил благоустрою міста Луцька, а також звіт про результати діяльності робочої групи до</w:t>
      </w:r>
      <w:r w:rsidR="00757D59">
        <w:rPr>
          <w:rFonts w:eastAsia="Times New Roman"/>
          <w:color w:val="000000" w:themeColor="text1"/>
          <w:sz w:val="28"/>
          <w:szCs w:val="28"/>
          <w:lang w:eastAsia="uk-UA"/>
        </w:rPr>
        <w:t xml:space="preserve"> відділу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 xml:space="preserve"> секретаріату міської ради та на розгляд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rFonts w:eastAsia="Times New Roman"/>
          <w:color w:val="000000" w:themeColor="text1"/>
          <w:sz w:val="28"/>
          <w:szCs w:val="28"/>
          <w:lang w:eastAsia="uk-UA"/>
        </w:rPr>
        <w:t>енергоощадності</w:t>
      </w:r>
      <w:proofErr w:type="spellEnd"/>
      <w:r>
        <w:rPr>
          <w:rFonts w:eastAsia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6" w:name="14"/>
      <w:bookmarkEnd w:id="6"/>
      <w:r>
        <w:rPr>
          <w:rFonts w:eastAsia="Times New Roman"/>
          <w:color w:val="000000" w:themeColor="text1"/>
          <w:sz w:val="28"/>
          <w:szCs w:val="28"/>
          <w:lang w:eastAsia="uk-UA"/>
        </w:rPr>
        <w:t>4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. Д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епартаменту муніципальної варти Луцької міської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ради:</w:t>
      </w:r>
    </w:p>
    <w:p w:rsidR="00561EA4" w:rsidRDefault="00561EA4" w:rsidP="00757D5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uk-UA"/>
        </w:rPr>
        <w:t>4.1. В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 xml:space="preserve">ключити в </w:t>
      </w:r>
      <w:r w:rsidRPr="001E7765">
        <w:rPr>
          <w:color w:val="000000" w:themeColor="text1"/>
          <w:sz w:val="28"/>
          <w:szCs w:val="28"/>
        </w:rPr>
        <w:t>Правила благоустрою Луцької міської територіальної громади</w:t>
      </w:r>
      <w:r>
        <w:rPr>
          <w:color w:val="000000" w:themeColor="text1"/>
          <w:sz w:val="28"/>
          <w:szCs w:val="28"/>
        </w:rPr>
        <w:t xml:space="preserve"> пропозиції, напрацьовані робочою групою (відповідно до пункту 3 цього рішення)</w:t>
      </w:r>
      <w:r w:rsidRPr="001E7765">
        <w:rPr>
          <w:color w:val="000000" w:themeColor="text1"/>
          <w:sz w:val="28"/>
          <w:szCs w:val="28"/>
        </w:rPr>
        <w:t>, в рамках приведення нормативного акту у відповідність до норм чинного законодавства України з питань благоустрою, містобудування та архітектури, земельних відносин, санітарно-екологічного стану</w:t>
      </w:r>
      <w:r>
        <w:rPr>
          <w:color w:val="000000" w:themeColor="text1"/>
          <w:sz w:val="28"/>
          <w:szCs w:val="28"/>
        </w:rPr>
        <w:t xml:space="preserve">. 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t>4.2. До кінця 2021-го року подати на розгляд Луцької міської ради Правила благоустрою Луцько</w:t>
      </w:r>
      <w:r w:rsidR="00700A08">
        <w:rPr>
          <w:color w:val="000000" w:themeColor="text1"/>
          <w:sz w:val="28"/>
          <w:szCs w:val="28"/>
        </w:rPr>
        <w:t>ї</w:t>
      </w:r>
      <w:r>
        <w:rPr>
          <w:color w:val="000000" w:themeColor="text1"/>
          <w:sz w:val="28"/>
          <w:szCs w:val="28"/>
        </w:rPr>
        <w:t xml:space="preserve"> міської територіальної громади</w:t>
      </w:r>
      <w:r w:rsidR="00E41023">
        <w:rPr>
          <w:color w:val="000000" w:themeColor="text1"/>
          <w:sz w:val="28"/>
          <w:szCs w:val="28"/>
        </w:rPr>
        <w:t xml:space="preserve"> (після проведення </w:t>
      </w:r>
      <w:r w:rsidR="00700A08">
        <w:rPr>
          <w:color w:val="000000" w:themeColor="text1"/>
          <w:sz w:val="28"/>
          <w:szCs w:val="28"/>
        </w:rPr>
        <w:t>регуляторної процедури)</w:t>
      </w:r>
      <w:r>
        <w:rPr>
          <w:color w:val="000000" w:themeColor="text1"/>
          <w:sz w:val="28"/>
          <w:szCs w:val="28"/>
        </w:rPr>
        <w:t xml:space="preserve"> з відповідн</w:t>
      </w:r>
      <w:r w:rsidR="00700A08">
        <w:rPr>
          <w:color w:val="000000" w:themeColor="text1"/>
          <w:sz w:val="28"/>
          <w:szCs w:val="28"/>
        </w:rPr>
        <w:t>ими</w:t>
      </w:r>
      <w:r>
        <w:rPr>
          <w:color w:val="000000" w:themeColor="text1"/>
          <w:sz w:val="28"/>
          <w:szCs w:val="28"/>
        </w:rPr>
        <w:t xml:space="preserve"> вимогами щодо утримання зелених насаджень на території громади. </w:t>
      </w:r>
    </w:p>
    <w:p w:rsidR="00561EA4" w:rsidRPr="00551BC0" w:rsidRDefault="00561EA4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7" w:name="15"/>
      <w:bookmarkEnd w:id="7"/>
      <w:r>
        <w:rPr>
          <w:rFonts w:eastAsia="Times New Roman"/>
          <w:color w:val="000000" w:themeColor="text1"/>
          <w:sz w:val="28"/>
          <w:szCs w:val="28"/>
          <w:lang w:eastAsia="uk-UA"/>
        </w:rPr>
        <w:t>5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>. Термін дії мораторію, передбачений пунктом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 xml:space="preserve"> 1 цього 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рішення, закінчується достроково у разі прийняття 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Луцькою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міською радою </w:t>
      </w:r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 xml:space="preserve">Правил благоустрою Луцької міської територіальної громади </w:t>
      </w:r>
      <w:r w:rsidR="008536FF">
        <w:rPr>
          <w:rFonts w:eastAsia="Times New Roman"/>
          <w:color w:val="000000" w:themeColor="text1"/>
          <w:sz w:val="28"/>
          <w:szCs w:val="28"/>
          <w:lang w:eastAsia="uk-UA"/>
        </w:rPr>
        <w:t xml:space="preserve">або іншого нормативного документа </w:t>
      </w:r>
      <w:bookmarkStart w:id="8" w:name="_GoBack"/>
      <w:bookmarkEnd w:id="8"/>
      <w:r w:rsidRPr="001E7765">
        <w:rPr>
          <w:rFonts w:eastAsia="Times New Roman"/>
          <w:color w:val="000000" w:themeColor="text1"/>
          <w:sz w:val="28"/>
          <w:szCs w:val="28"/>
          <w:lang w:eastAsia="uk-UA"/>
        </w:rPr>
        <w:t>з включеними питаннями, передбаченими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 xml:space="preserve"> підпунктом </w:t>
      </w:r>
      <w:r w:rsidR="002F4F24" w:rsidRPr="00E41023">
        <w:rPr>
          <w:rFonts w:eastAsia="Times New Roman"/>
          <w:color w:val="000000" w:themeColor="text1"/>
          <w:sz w:val="28"/>
          <w:szCs w:val="28"/>
          <w:lang w:val="ru-RU" w:eastAsia="uk-UA"/>
        </w:rPr>
        <w:t>4</w:t>
      </w:r>
      <w:r w:rsidRPr="002F4F24">
        <w:rPr>
          <w:rFonts w:eastAsia="Times New Roman"/>
          <w:color w:val="000000" w:themeColor="text1"/>
          <w:sz w:val="28"/>
          <w:szCs w:val="28"/>
          <w:lang w:eastAsia="uk-UA"/>
        </w:rPr>
        <w:t>.2</w:t>
      </w:r>
      <w:r w:rsidRPr="00551BC0">
        <w:rPr>
          <w:rFonts w:eastAsia="Times New Roman"/>
          <w:color w:val="000000" w:themeColor="text1"/>
          <w:sz w:val="28"/>
          <w:szCs w:val="28"/>
          <w:lang w:eastAsia="uk-UA"/>
        </w:rPr>
        <w:t xml:space="preserve"> цього рішення.</w:t>
      </w:r>
    </w:p>
    <w:p w:rsidR="00561EA4" w:rsidRPr="001E7765" w:rsidRDefault="00E41023" w:rsidP="00757D59">
      <w:pPr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uk-UA"/>
        </w:rPr>
      </w:pPr>
      <w:bookmarkStart w:id="9" w:name="16"/>
      <w:bookmarkStart w:id="10" w:name="17"/>
      <w:bookmarkStart w:id="11" w:name="18"/>
      <w:bookmarkEnd w:id="9"/>
      <w:bookmarkEnd w:id="10"/>
      <w:bookmarkEnd w:id="11"/>
      <w:r>
        <w:rPr>
          <w:rFonts w:eastAsia="Times New Roman"/>
          <w:color w:val="000000" w:themeColor="text1"/>
          <w:sz w:val="28"/>
          <w:szCs w:val="28"/>
          <w:lang w:eastAsia="uk-UA"/>
        </w:rPr>
        <w:t>6</w:t>
      </w:r>
      <w:r w:rsidR="00561EA4" w:rsidRPr="00551BC0">
        <w:rPr>
          <w:rFonts w:eastAsia="Times New Roman"/>
          <w:color w:val="000000" w:themeColor="text1"/>
          <w:sz w:val="28"/>
          <w:szCs w:val="28"/>
          <w:lang w:eastAsia="uk-UA"/>
        </w:rPr>
        <w:t>. Контроль за виконанням рішення покласти на постійну комісію міської ради</w:t>
      </w:r>
      <w:r w:rsidR="00561EA4">
        <w:rPr>
          <w:rFonts w:eastAsia="Times New Roman"/>
          <w:color w:val="000000" w:themeColor="text1"/>
          <w:sz w:val="28"/>
          <w:szCs w:val="28"/>
          <w:lang w:eastAsia="uk-UA"/>
        </w:rPr>
        <w:t xml:space="preserve">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561EA4" w:rsidRPr="002F4F24">
        <w:rPr>
          <w:rFonts w:eastAsia="Times New Roman"/>
          <w:color w:val="000000" w:themeColor="text1"/>
          <w:sz w:val="28"/>
          <w:szCs w:val="28"/>
          <w:lang w:eastAsia="uk-UA"/>
        </w:rPr>
        <w:t>енергоощадності</w:t>
      </w:r>
      <w:proofErr w:type="spellEnd"/>
      <w:r w:rsidR="008536FF">
        <w:rPr>
          <w:rFonts w:eastAsia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="008536FF">
        <w:rPr>
          <w:rFonts w:eastAsia="Times New Roman"/>
          <w:color w:val="000000" w:themeColor="text1"/>
          <w:sz w:val="28"/>
          <w:szCs w:val="28"/>
          <w:lang w:eastAsia="uk-UA"/>
        </w:rPr>
        <w:t>Бондарук</w:t>
      </w:r>
      <w:proofErr w:type="spellEnd"/>
      <w:r w:rsidR="008536FF">
        <w:rPr>
          <w:rFonts w:eastAsia="Times New Roman"/>
          <w:color w:val="000000" w:themeColor="text1"/>
          <w:sz w:val="28"/>
          <w:szCs w:val="28"/>
          <w:lang w:eastAsia="uk-UA"/>
        </w:rPr>
        <w:t xml:space="preserve"> Р.</w:t>
      </w:r>
      <w:r>
        <w:rPr>
          <w:rFonts w:eastAsia="Times New Roman"/>
          <w:color w:val="000000" w:themeColor="text1"/>
          <w:sz w:val="28"/>
          <w:szCs w:val="28"/>
          <w:lang w:eastAsia="uk-UA"/>
        </w:rPr>
        <w:t>А.)</w:t>
      </w:r>
      <w:r w:rsidR="00356A2F" w:rsidRP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та заступника </w:t>
      </w:r>
      <w:proofErr w:type="spellStart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міського</w:t>
      </w:r>
      <w:proofErr w:type="spellEnd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голови</w:t>
      </w:r>
      <w:proofErr w:type="spellEnd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відповідно</w:t>
      </w:r>
      <w:proofErr w:type="spellEnd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 до </w:t>
      </w:r>
      <w:proofErr w:type="spellStart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розподілу</w:t>
      </w:r>
      <w:proofErr w:type="spellEnd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обов</w:t>
      </w:r>
      <w:r w:rsidR="00356A2F" w:rsidRP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’</w:t>
      </w:r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>язків</w:t>
      </w:r>
      <w:proofErr w:type="spellEnd"/>
      <w:r w:rsidR="00356A2F">
        <w:rPr>
          <w:rFonts w:eastAsia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561EA4" w:rsidRPr="002F4F24">
        <w:rPr>
          <w:rFonts w:eastAsia="Times New Roman"/>
          <w:color w:val="000000" w:themeColor="text1"/>
          <w:sz w:val="28"/>
          <w:szCs w:val="28"/>
          <w:lang w:eastAsia="uk-UA"/>
        </w:rPr>
        <w:t>.</w:t>
      </w:r>
    </w:p>
    <w:p w:rsidR="000C15B7" w:rsidRDefault="000C15B7">
      <w:pPr>
        <w:ind w:firstLine="709"/>
        <w:jc w:val="both"/>
        <w:rPr>
          <w:color w:val="000000"/>
          <w:sz w:val="28"/>
          <w:szCs w:val="28"/>
        </w:rPr>
      </w:pPr>
    </w:p>
    <w:p w:rsidR="000C15B7" w:rsidRDefault="000C15B7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0C15B7" w:rsidRDefault="000C15B7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0C15B7" w:rsidRDefault="00B234B3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 w:rsidR="0045140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Ігор ПОЛІЩУК</w:t>
      </w:r>
    </w:p>
    <w:p w:rsidR="00757D59" w:rsidRDefault="00757D5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0C15B7" w:rsidRPr="00757D59" w:rsidRDefault="00356A2F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Юрій </w:t>
      </w:r>
      <w:proofErr w:type="spellStart"/>
      <w:r w:rsidR="00757D59" w:rsidRPr="00757D59">
        <w:rPr>
          <w:color w:val="000000"/>
          <w:sz w:val="24"/>
          <w:szCs w:val="24"/>
        </w:rPr>
        <w:t>Моклиця</w:t>
      </w:r>
      <w:proofErr w:type="spellEnd"/>
    </w:p>
    <w:p w:rsidR="00757D59" w:rsidRPr="00757D59" w:rsidRDefault="00356A2F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Ірина </w:t>
      </w:r>
      <w:proofErr w:type="spellStart"/>
      <w:r w:rsidR="00757D59" w:rsidRPr="00757D59">
        <w:rPr>
          <w:color w:val="000000"/>
          <w:sz w:val="24"/>
          <w:szCs w:val="24"/>
        </w:rPr>
        <w:t>Колковська</w:t>
      </w:r>
      <w:proofErr w:type="spellEnd"/>
    </w:p>
    <w:p w:rsidR="000C15B7" w:rsidRDefault="000C15B7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</w:p>
    <w:p w:rsidR="00451408" w:rsidRPr="00757D59" w:rsidRDefault="00451408">
      <w:pPr>
        <w:pStyle w:val="LO-normal"/>
        <w:tabs>
          <w:tab w:val="left" w:pos="6660"/>
        </w:tabs>
        <w:rPr>
          <w:lang w:val="ru-RU"/>
        </w:rPr>
      </w:pPr>
    </w:p>
    <w:sectPr w:rsidR="00451408" w:rsidRPr="00757D59" w:rsidSect="00F66F29">
      <w:headerReference w:type="default" r:id="rId9"/>
      <w:pgSz w:w="11906" w:h="16838"/>
      <w:pgMar w:top="777" w:right="567" w:bottom="1134" w:left="1985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BA" w:rsidRDefault="00B364BA">
      <w:r>
        <w:separator/>
      </w:r>
    </w:p>
  </w:endnote>
  <w:endnote w:type="continuationSeparator" w:id="0">
    <w:p w:rsidR="00B364BA" w:rsidRDefault="00B3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BA" w:rsidRDefault="00B364BA">
      <w:r>
        <w:separator/>
      </w:r>
    </w:p>
  </w:footnote>
  <w:footnote w:type="continuationSeparator" w:id="0">
    <w:p w:rsidR="00B364BA" w:rsidRDefault="00B36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B7" w:rsidRDefault="00F66F2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 w:rsidR="00B234B3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536F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C15B7" w:rsidRDefault="000C15B7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15B7"/>
    <w:rsid w:val="000C15B7"/>
    <w:rsid w:val="001055A7"/>
    <w:rsid w:val="00113C0C"/>
    <w:rsid w:val="002F4F24"/>
    <w:rsid w:val="00356A2F"/>
    <w:rsid w:val="00451408"/>
    <w:rsid w:val="00561EA4"/>
    <w:rsid w:val="00700A08"/>
    <w:rsid w:val="00757D59"/>
    <w:rsid w:val="007A4F67"/>
    <w:rsid w:val="008536FF"/>
    <w:rsid w:val="00AF6260"/>
    <w:rsid w:val="00B234B3"/>
    <w:rsid w:val="00B364BA"/>
    <w:rsid w:val="00E41023"/>
    <w:rsid w:val="00F6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0A"/>
    <w:rPr>
      <w:rFonts w:ascii="Times New Roman" w:hAnsi="Times New Roman" w:cs="Times New Roman"/>
      <w:szCs w:val="20"/>
      <w:lang w:val="uk-UA"/>
    </w:rPr>
  </w:style>
  <w:style w:type="paragraph" w:styleId="1">
    <w:name w:val="heading 1"/>
    <w:basedOn w:val="a"/>
    <w:next w:val="LO-normal"/>
    <w:link w:val="10"/>
    <w:uiPriority w:val="99"/>
    <w:qFormat/>
    <w:rsid w:val="000E7D0A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0E7D0A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0E7D0A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0E7D0A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0E7D0A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0E7D0A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E7D0A"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0E7D0A"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0E7D0A"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0E7D0A"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0E7D0A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0E7D0A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0E7D0A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0E7D0A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F66F29"/>
    <w:rPr>
      <w:rFonts w:ascii="Times New Roman" w:hAnsi="Times New Roman" w:cs="Times New Roman"/>
      <w:sz w:val="20"/>
      <w:szCs w:val="20"/>
      <w:lang w:val="uk-UA"/>
    </w:rPr>
  </w:style>
  <w:style w:type="character" w:customStyle="1" w:styleId="a5">
    <w:name w:val="Название Знак"/>
    <w:basedOn w:val="a0"/>
    <w:link w:val="a6"/>
    <w:uiPriority w:val="99"/>
    <w:qFormat/>
    <w:locked/>
    <w:rsid w:val="00F66F2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7">
    <w:name w:val="Подзаголовок Знак"/>
    <w:basedOn w:val="a0"/>
    <w:link w:val="a8"/>
    <w:uiPriority w:val="99"/>
    <w:qFormat/>
    <w:locked/>
    <w:rsid w:val="00F66F29"/>
    <w:rPr>
      <w:rFonts w:ascii="Cambria" w:hAnsi="Cambria" w:cs="Times New Roman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locked/>
    <w:rsid w:val="00F66F29"/>
    <w:rPr>
      <w:rFonts w:ascii="Times New Roman" w:hAnsi="Times New Roman" w:cs="Times New Roman"/>
      <w:sz w:val="20"/>
      <w:szCs w:val="20"/>
      <w:lang w:val="uk-UA"/>
    </w:rPr>
  </w:style>
  <w:style w:type="paragraph" w:customStyle="1" w:styleId="ab">
    <w:name w:val="Заголовок"/>
    <w:basedOn w:val="a"/>
    <w:next w:val="a4"/>
    <w:uiPriority w:val="99"/>
    <w:qFormat/>
    <w:rsid w:val="00337C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337C63"/>
    <w:pPr>
      <w:spacing w:after="140" w:line="276" w:lineRule="auto"/>
    </w:pPr>
  </w:style>
  <w:style w:type="paragraph" w:styleId="ac">
    <w:name w:val="List"/>
    <w:basedOn w:val="a4"/>
    <w:uiPriority w:val="99"/>
    <w:rsid w:val="00337C63"/>
    <w:rPr>
      <w:rFonts w:cs="Arial"/>
    </w:rPr>
  </w:style>
  <w:style w:type="paragraph" w:styleId="ad">
    <w:name w:val="caption"/>
    <w:basedOn w:val="a"/>
    <w:uiPriority w:val="99"/>
    <w:qFormat/>
    <w:rsid w:val="00337C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qFormat/>
    <w:rsid w:val="00337C63"/>
    <w:pPr>
      <w:suppressLineNumbers/>
    </w:pPr>
    <w:rPr>
      <w:rFonts w:cs="Arial"/>
    </w:rPr>
  </w:style>
  <w:style w:type="paragraph" w:customStyle="1" w:styleId="LO-normal">
    <w:name w:val="LO-normal"/>
    <w:uiPriority w:val="99"/>
    <w:qFormat/>
    <w:rsid w:val="000E7D0A"/>
    <w:rPr>
      <w:rFonts w:ascii="Times New Roman" w:hAnsi="Times New Roman" w:cs="Times New Roman"/>
      <w:szCs w:val="20"/>
      <w:lang w:val="uk-UA"/>
    </w:rPr>
  </w:style>
  <w:style w:type="paragraph" w:styleId="a6">
    <w:name w:val="Title"/>
    <w:basedOn w:val="LO-normal"/>
    <w:next w:val="LO-normal"/>
    <w:link w:val="a5"/>
    <w:uiPriority w:val="99"/>
    <w:qFormat/>
    <w:rsid w:val="000E7D0A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link w:val="a7"/>
    <w:uiPriority w:val="99"/>
    <w:qFormat/>
    <w:rsid w:val="000E7D0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a9"/>
    <w:uiPriority w:val="99"/>
    <w:rsid w:val="00337C63"/>
  </w:style>
  <w:style w:type="paragraph" w:customStyle="1" w:styleId="af">
    <w:name w:val="Вміст таблиці"/>
    <w:basedOn w:val="a"/>
    <w:uiPriority w:val="99"/>
    <w:qFormat/>
    <w:rsid w:val="00337C63"/>
    <w:pPr>
      <w:suppressLineNumbers/>
    </w:pPr>
  </w:style>
  <w:style w:type="paragraph" w:customStyle="1" w:styleId="af0">
    <w:name w:val="Заголовок таблиці"/>
    <w:basedOn w:val="af"/>
    <w:uiPriority w:val="99"/>
    <w:qFormat/>
    <w:rsid w:val="00337C63"/>
    <w:pPr>
      <w:jc w:val="center"/>
    </w:pPr>
    <w:rPr>
      <w:b/>
      <w:bCs/>
    </w:rPr>
  </w:style>
  <w:style w:type="paragraph" w:styleId="af1">
    <w:name w:val="Normal (Web)"/>
    <w:basedOn w:val="a"/>
    <w:uiPriority w:val="99"/>
    <w:qFormat/>
    <w:rsid w:val="00337C63"/>
    <w:pPr>
      <w:spacing w:before="280" w:after="280"/>
    </w:pPr>
    <w:rPr>
      <w:sz w:val="24"/>
      <w:lang w:val="ru-RU"/>
    </w:rPr>
  </w:style>
  <w:style w:type="table" w:customStyle="1" w:styleId="af2">
    <w:name w:val="Стиль"/>
    <w:uiPriority w:val="99"/>
    <w:rsid w:val="000E7D0A"/>
    <w:rPr>
      <w:szCs w:val="20"/>
      <w:lang w:val="uk-UA"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rsid w:val="000E7D0A"/>
    <w:rPr>
      <w:szCs w:val="20"/>
      <w:lang w:val="uk-UA" w:eastAsia="zh-CN" w:bidi="hi-I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Касянова Тетяна</cp:lastModifiedBy>
  <cp:revision>8</cp:revision>
  <cp:lastPrinted>2021-01-12T11:33:00Z</cp:lastPrinted>
  <dcterms:created xsi:type="dcterms:W3CDTF">2021-01-12T10:40:00Z</dcterms:created>
  <dcterms:modified xsi:type="dcterms:W3CDTF">2021-01-27T12:33:00Z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