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79" w:rsidRPr="008A0826" w:rsidRDefault="00795779" w:rsidP="00484690">
      <w:pPr>
        <w:jc w:val="center"/>
        <w:rPr>
          <w:b/>
          <w:sz w:val="28"/>
          <w:szCs w:val="28"/>
        </w:rPr>
      </w:pPr>
      <w:r w:rsidRPr="008A0826">
        <w:rPr>
          <w:b/>
          <w:sz w:val="28"/>
          <w:szCs w:val="28"/>
        </w:rPr>
        <w:t>ІНФОРМАЦІЯ</w:t>
      </w:r>
    </w:p>
    <w:p w:rsidR="00484690" w:rsidRPr="008A0826" w:rsidRDefault="002E7B80" w:rsidP="00484690">
      <w:pPr>
        <w:jc w:val="center"/>
        <w:rPr>
          <w:b/>
          <w:sz w:val="28"/>
          <w:szCs w:val="28"/>
        </w:rPr>
      </w:pPr>
      <w:r w:rsidRPr="008A0826">
        <w:rPr>
          <w:b/>
          <w:sz w:val="28"/>
          <w:szCs w:val="28"/>
        </w:rPr>
        <w:t>про</w:t>
      </w:r>
      <w:r w:rsidR="00895E22" w:rsidRPr="008A0826">
        <w:rPr>
          <w:b/>
          <w:sz w:val="28"/>
          <w:szCs w:val="28"/>
        </w:rPr>
        <w:t xml:space="preserve"> виконання</w:t>
      </w:r>
      <w:r w:rsidR="00795779" w:rsidRPr="008A0826">
        <w:rPr>
          <w:b/>
          <w:sz w:val="28"/>
          <w:szCs w:val="28"/>
        </w:rPr>
        <w:t xml:space="preserve"> </w:t>
      </w:r>
      <w:r w:rsidR="00C42D14" w:rsidRPr="008A0826">
        <w:rPr>
          <w:b/>
          <w:sz w:val="28"/>
          <w:szCs w:val="28"/>
        </w:rPr>
        <w:t xml:space="preserve">цільової соціальної Програми розвитку </w:t>
      </w:r>
    </w:p>
    <w:p w:rsidR="00484690" w:rsidRPr="008A0826" w:rsidRDefault="00C42D14" w:rsidP="00484690">
      <w:pPr>
        <w:jc w:val="center"/>
        <w:rPr>
          <w:b/>
          <w:sz w:val="28"/>
          <w:szCs w:val="28"/>
        </w:rPr>
      </w:pPr>
      <w:r w:rsidRPr="008A0826">
        <w:rPr>
          <w:b/>
          <w:sz w:val="28"/>
          <w:szCs w:val="28"/>
        </w:rPr>
        <w:t xml:space="preserve">фізичної культури та спорту </w:t>
      </w:r>
      <w:r w:rsidR="00484690" w:rsidRPr="008A0826">
        <w:rPr>
          <w:b/>
          <w:sz w:val="28"/>
          <w:szCs w:val="28"/>
        </w:rPr>
        <w:t xml:space="preserve">Луцької міської </w:t>
      </w:r>
    </w:p>
    <w:p w:rsidR="00895E22" w:rsidRPr="008A0826" w:rsidRDefault="00484690" w:rsidP="00484690">
      <w:pPr>
        <w:jc w:val="center"/>
        <w:rPr>
          <w:b/>
          <w:sz w:val="28"/>
          <w:szCs w:val="28"/>
        </w:rPr>
      </w:pPr>
      <w:r w:rsidRPr="008A0826">
        <w:rPr>
          <w:b/>
          <w:sz w:val="28"/>
          <w:szCs w:val="28"/>
        </w:rPr>
        <w:t>територіальної громади</w:t>
      </w:r>
      <w:r w:rsidR="00C42D14" w:rsidRPr="008A0826">
        <w:rPr>
          <w:b/>
          <w:sz w:val="28"/>
          <w:szCs w:val="28"/>
        </w:rPr>
        <w:t xml:space="preserve"> на 2017-2020 роки</w:t>
      </w:r>
    </w:p>
    <w:p w:rsidR="004B17CA" w:rsidRPr="008A0826" w:rsidRDefault="004B17CA" w:rsidP="0050795B">
      <w:pPr>
        <w:ind w:firstLine="720"/>
        <w:jc w:val="center"/>
        <w:rPr>
          <w:b/>
          <w:sz w:val="28"/>
          <w:szCs w:val="28"/>
        </w:rPr>
      </w:pPr>
    </w:p>
    <w:p w:rsidR="007D2684" w:rsidRPr="008A0826" w:rsidRDefault="007D2684" w:rsidP="0050795B">
      <w:pPr>
        <w:ind w:firstLine="720"/>
        <w:jc w:val="both"/>
        <w:rPr>
          <w:sz w:val="28"/>
          <w:szCs w:val="28"/>
        </w:rPr>
      </w:pPr>
      <w:r w:rsidRPr="008A0826">
        <w:rPr>
          <w:sz w:val="28"/>
          <w:szCs w:val="28"/>
        </w:rPr>
        <w:t>Мета цільової соціальної Програми розвитку фізичної культ</w:t>
      </w:r>
      <w:r w:rsidR="000B094F" w:rsidRPr="008A0826">
        <w:rPr>
          <w:sz w:val="28"/>
          <w:szCs w:val="28"/>
        </w:rPr>
        <w:t>ури та спорту в місті на 2017-</w:t>
      </w:r>
      <w:r w:rsidRPr="008A0826">
        <w:rPr>
          <w:sz w:val="28"/>
          <w:szCs w:val="28"/>
        </w:rPr>
        <w:t xml:space="preserve">2020 роки (далі </w:t>
      </w:r>
      <w:r w:rsidR="00A47571" w:rsidRPr="008A0826">
        <w:rPr>
          <w:sz w:val="28"/>
          <w:szCs w:val="28"/>
        </w:rPr>
        <w:t>–</w:t>
      </w:r>
      <w:r w:rsidRPr="008A0826">
        <w:rPr>
          <w:sz w:val="28"/>
          <w:szCs w:val="28"/>
        </w:rPr>
        <w:t xml:space="preserve"> Програма) </w:t>
      </w:r>
      <w:r w:rsidR="00A47571" w:rsidRPr="008A0826">
        <w:rPr>
          <w:sz w:val="28"/>
          <w:szCs w:val="28"/>
        </w:rPr>
        <w:t>–</w:t>
      </w:r>
      <w:r w:rsidRPr="008A0826">
        <w:rPr>
          <w:sz w:val="28"/>
          <w:szCs w:val="28"/>
        </w:rPr>
        <w:t xml:space="preserve"> створенн</w:t>
      </w:r>
      <w:r w:rsidR="00A47571" w:rsidRPr="008A0826">
        <w:rPr>
          <w:sz w:val="28"/>
          <w:szCs w:val="28"/>
        </w:rPr>
        <w:t>я</w:t>
      </w:r>
      <w:r w:rsidRPr="008A0826">
        <w:rPr>
          <w:sz w:val="28"/>
          <w:szCs w:val="28"/>
        </w:rPr>
        <w:t xml:space="preserve"> умов для впровадження здорового способу життя, залучення населення міста до масового спорту як важливої складової поліпшення якості і тривалості активного життя та розвитку спорту вищих досягнень, що да</w:t>
      </w:r>
      <w:r w:rsidR="00FF1789" w:rsidRPr="008A0826">
        <w:rPr>
          <w:sz w:val="28"/>
          <w:szCs w:val="28"/>
        </w:rPr>
        <w:t>ло</w:t>
      </w:r>
      <w:r w:rsidRPr="008A0826">
        <w:rPr>
          <w:sz w:val="28"/>
          <w:szCs w:val="28"/>
        </w:rPr>
        <w:t xml:space="preserve"> змогу конкурувати з провідними державами на Олімпійських, </w:t>
      </w:r>
      <w:proofErr w:type="spellStart"/>
      <w:r w:rsidRPr="008A0826">
        <w:rPr>
          <w:sz w:val="28"/>
          <w:szCs w:val="28"/>
        </w:rPr>
        <w:t>Паралімпійських</w:t>
      </w:r>
      <w:proofErr w:type="spellEnd"/>
      <w:r w:rsidRPr="008A0826">
        <w:rPr>
          <w:sz w:val="28"/>
          <w:szCs w:val="28"/>
        </w:rPr>
        <w:t xml:space="preserve">, </w:t>
      </w:r>
      <w:proofErr w:type="spellStart"/>
      <w:r w:rsidRPr="008A0826">
        <w:rPr>
          <w:sz w:val="28"/>
          <w:szCs w:val="28"/>
        </w:rPr>
        <w:t>Дефлімпійських</w:t>
      </w:r>
      <w:proofErr w:type="spellEnd"/>
      <w:r w:rsidRPr="008A0826">
        <w:rPr>
          <w:sz w:val="28"/>
          <w:szCs w:val="28"/>
        </w:rPr>
        <w:t xml:space="preserve"> іграх, Всесвітніх іграх з </w:t>
      </w:r>
      <w:proofErr w:type="spellStart"/>
      <w:r w:rsidRPr="008A0826">
        <w:rPr>
          <w:sz w:val="28"/>
          <w:szCs w:val="28"/>
        </w:rPr>
        <w:t>неолімпійських</w:t>
      </w:r>
      <w:proofErr w:type="spellEnd"/>
      <w:r w:rsidRPr="008A0826">
        <w:rPr>
          <w:sz w:val="28"/>
          <w:szCs w:val="28"/>
        </w:rPr>
        <w:t xml:space="preserve"> видів спорту, забезпечити</w:t>
      </w:r>
      <w:bookmarkStart w:id="0" w:name="_GoBack"/>
      <w:bookmarkEnd w:id="0"/>
      <w:r w:rsidRPr="008A0826">
        <w:rPr>
          <w:sz w:val="28"/>
          <w:szCs w:val="28"/>
        </w:rPr>
        <w:t xml:space="preserve"> виховання молоді в дусі </w:t>
      </w:r>
      <w:proofErr w:type="spellStart"/>
      <w:r w:rsidRPr="008A0826">
        <w:rPr>
          <w:sz w:val="28"/>
          <w:szCs w:val="28"/>
        </w:rPr>
        <w:t>олімпізму</w:t>
      </w:r>
      <w:proofErr w:type="spellEnd"/>
      <w:r w:rsidRPr="008A0826">
        <w:rPr>
          <w:sz w:val="28"/>
          <w:szCs w:val="28"/>
        </w:rPr>
        <w:t xml:space="preserve">, пропагування здорового способу життя та підвищення міжнародного авторитету держави. </w:t>
      </w:r>
    </w:p>
    <w:p w:rsidR="00BB5689" w:rsidRPr="008A0826" w:rsidRDefault="00BB5689" w:rsidP="0050795B">
      <w:pPr>
        <w:tabs>
          <w:tab w:val="left" w:pos="180"/>
          <w:tab w:val="left" w:pos="900"/>
        </w:tabs>
        <w:ind w:firstLine="720"/>
        <w:jc w:val="both"/>
        <w:rPr>
          <w:sz w:val="28"/>
          <w:szCs w:val="28"/>
        </w:rPr>
      </w:pPr>
      <w:r w:rsidRPr="008A0826">
        <w:rPr>
          <w:sz w:val="28"/>
          <w:szCs w:val="28"/>
        </w:rPr>
        <w:t xml:space="preserve">Основним завданням Програми </w:t>
      </w:r>
      <w:r w:rsidR="00FF1789" w:rsidRPr="008A0826">
        <w:rPr>
          <w:sz w:val="28"/>
          <w:szCs w:val="28"/>
        </w:rPr>
        <w:t>були</w:t>
      </w:r>
      <w:r w:rsidRPr="008A0826">
        <w:rPr>
          <w:sz w:val="28"/>
          <w:szCs w:val="28"/>
        </w:rPr>
        <w:t>:</w:t>
      </w:r>
    </w:p>
    <w:p w:rsidR="00BB5689" w:rsidRPr="008A0826" w:rsidRDefault="00BB5689" w:rsidP="0050795B">
      <w:pPr>
        <w:ind w:firstLine="720"/>
        <w:jc w:val="both"/>
        <w:rPr>
          <w:sz w:val="28"/>
          <w:szCs w:val="28"/>
        </w:rPr>
      </w:pPr>
      <w:r w:rsidRPr="008A0826">
        <w:rPr>
          <w:sz w:val="28"/>
          <w:szCs w:val="28"/>
        </w:rPr>
        <w:t xml:space="preserve">- сприяння реалізації державної політики у сфері фізичної культури та спорту; </w:t>
      </w:r>
    </w:p>
    <w:p w:rsidR="00BB5689" w:rsidRPr="008A0826" w:rsidRDefault="00BB5689" w:rsidP="0050795B">
      <w:pPr>
        <w:ind w:firstLine="720"/>
        <w:jc w:val="both"/>
        <w:rPr>
          <w:sz w:val="28"/>
          <w:szCs w:val="28"/>
        </w:rPr>
      </w:pPr>
      <w:r w:rsidRPr="008A0826">
        <w:rPr>
          <w:sz w:val="28"/>
          <w:szCs w:val="28"/>
        </w:rPr>
        <w:t xml:space="preserve">- організація фізкультурно-оздоровчої діяльності, зокрема за місцем проживання громадян; </w:t>
      </w:r>
    </w:p>
    <w:p w:rsidR="00BB5689" w:rsidRPr="008A0826" w:rsidRDefault="00BB5689" w:rsidP="0050795B">
      <w:pPr>
        <w:ind w:firstLine="720"/>
        <w:jc w:val="both"/>
        <w:rPr>
          <w:sz w:val="28"/>
          <w:szCs w:val="28"/>
        </w:rPr>
      </w:pPr>
      <w:r w:rsidRPr="008A0826">
        <w:rPr>
          <w:sz w:val="28"/>
          <w:szCs w:val="28"/>
        </w:rPr>
        <w:t xml:space="preserve">- забезпечення розвитку видів спорту; </w:t>
      </w:r>
    </w:p>
    <w:p w:rsidR="00BB5689" w:rsidRPr="008A0826" w:rsidRDefault="00BB5689" w:rsidP="0050795B">
      <w:pPr>
        <w:ind w:firstLine="720"/>
        <w:jc w:val="both"/>
        <w:rPr>
          <w:sz w:val="28"/>
          <w:szCs w:val="28"/>
        </w:rPr>
      </w:pPr>
      <w:r w:rsidRPr="008A0826">
        <w:rPr>
          <w:sz w:val="28"/>
          <w:szCs w:val="28"/>
        </w:rPr>
        <w:t xml:space="preserve">- створення умов для залучення мешканців міста до активних занять фізичною культурою і спортом, здорового способу життя; </w:t>
      </w:r>
    </w:p>
    <w:p w:rsidR="00BB5689" w:rsidRPr="008A0826" w:rsidRDefault="00BB5689" w:rsidP="0050795B">
      <w:pPr>
        <w:ind w:firstLine="720"/>
        <w:jc w:val="both"/>
        <w:rPr>
          <w:sz w:val="28"/>
          <w:szCs w:val="28"/>
        </w:rPr>
      </w:pPr>
      <w:r w:rsidRPr="008A0826">
        <w:rPr>
          <w:sz w:val="28"/>
          <w:szCs w:val="28"/>
        </w:rPr>
        <w:t xml:space="preserve">- доступність населення міста до спортивних споруд; </w:t>
      </w:r>
    </w:p>
    <w:p w:rsidR="00BB5689" w:rsidRPr="008A0826" w:rsidRDefault="00BB5689" w:rsidP="0050795B">
      <w:pPr>
        <w:ind w:firstLine="720"/>
        <w:jc w:val="both"/>
        <w:rPr>
          <w:sz w:val="28"/>
          <w:szCs w:val="28"/>
        </w:rPr>
      </w:pPr>
      <w:r w:rsidRPr="008A0826">
        <w:rPr>
          <w:sz w:val="28"/>
          <w:szCs w:val="28"/>
        </w:rPr>
        <w:t>- функціонування дитячо-юнацьких спортивних шкіл;</w:t>
      </w:r>
    </w:p>
    <w:p w:rsidR="00BB5689" w:rsidRPr="008A0826" w:rsidRDefault="00BB5689" w:rsidP="0050795B">
      <w:pPr>
        <w:ind w:firstLine="720"/>
        <w:jc w:val="both"/>
        <w:rPr>
          <w:sz w:val="28"/>
          <w:szCs w:val="28"/>
        </w:rPr>
      </w:pPr>
      <w:r w:rsidRPr="008A0826">
        <w:rPr>
          <w:sz w:val="28"/>
          <w:szCs w:val="28"/>
        </w:rPr>
        <w:t xml:space="preserve">- фінансування фізичної культури і спорту. </w:t>
      </w:r>
    </w:p>
    <w:p w:rsidR="002E7B80" w:rsidRPr="008A0826" w:rsidRDefault="00F70AB9" w:rsidP="0050795B">
      <w:pPr>
        <w:ind w:firstLine="720"/>
        <w:jc w:val="both"/>
      </w:pPr>
      <w:r w:rsidRPr="008A0826">
        <w:rPr>
          <w:color w:val="000000"/>
          <w:sz w:val="28"/>
          <w:szCs w:val="28"/>
        </w:rPr>
        <w:t>2</w:t>
      </w:r>
      <w:r w:rsidR="002E7B80" w:rsidRPr="008A0826">
        <w:rPr>
          <w:color w:val="000000"/>
          <w:sz w:val="28"/>
          <w:szCs w:val="28"/>
        </w:rPr>
        <w:t xml:space="preserve">017-2020 роки стали для Луцька успішними у розвитку галузі фізичної культури та спорту. </w:t>
      </w:r>
      <w:r w:rsidR="0050795B" w:rsidRPr="008A0826">
        <w:rPr>
          <w:color w:val="000000"/>
          <w:sz w:val="28"/>
          <w:szCs w:val="28"/>
        </w:rPr>
        <w:t>З</w:t>
      </w:r>
      <w:r w:rsidR="002E7B80" w:rsidRPr="008A0826">
        <w:rPr>
          <w:color w:val="000000"/>
          <w:sz w:val="28"/>
          <w:szCs w:val="28"/>
        </w:rPr>
        <w:t xml:space="preserve">’явилися нові спортивні споруди, ремонтувались та реконструювались уже наявні, </w:t>
      </w:r>
      <w:r w:rsidR="00DC75EE" w:rsidRPr="008A0826">
        <w:rPr>
          <w:sz w:val="28"/>
          <w:szCs w:val="28"/>
        </w:rPr>
        <w:t>аби лучани могли реалізувати себе у різних видах спорту. Т</w:t>
      </w:r>
      <w:r w:rsidR="002E7B80" w:rsidRPr="008A0826">
        <w:rPr>
          <w:color w:val="000000"/>
          <w:sz w:val="28"/>
          <w:szCs w:val="28"/>
        </w:rPr>
        <w:t>акож проводились спорти</w:t>
      </w:r>
      <w:r w:rsidR="0050795B" w:rsidRPr="008A0826">
        <w:rPr>
          <w:color w:val="000000"/>
          <w:sz w:val="28"/>
          <w:szCs w:val="28"/>
        </w:rPr>
        <w:t xml:space="preserve">вно-масові заходи міжнародного, </w:t>
      </w:r>
      <w:r w:rsidR="002E7B80" w:rsidRPr="008A0826">
        <w:rPr>
          <w:color w:val="000000"/>
          <w:sz w:val="28"/>
          <w:szCs w:val="28"/>
        </w:rPr>
        <w:t>всеукраїнськ</w:t>
      </w:r>
      <w:r w:rsidR="00DC75EE" w:rsidRPr="008A0826">
        <w:rPr>
          <w:color w:val="000000"/>
          <w:sz w:val="28"/>
          <w:szCs w:val="28"/>
        </w:rPr>
        <w:t>ого</w:t>
      </w:r>
      <w:r w:rsidR="0050795B" w:rsidRPr="008A0826">
        <w:rPr>
          <w:color w:val="000000"/>
          <w:sz w:val="28"/>
          <w:szCs w:val="28"/>
        </w:rPr>
        <w:t xml:space="preserve"> </w:t>
      </w:r>
      <w:r w:rsidR="00DC75EE" w:rsidRPr="008A0826">
        <w:rPr>
          <w:color w:val="000000"/>
          <w:sz w:val="28"/>
          <w:szCs w:val="28"/>
        </w:rPr>
        <w:t>та місцевого рівнів</w:t>
      </w:r>
      <w:r w:rsidR="002E7B80" w:rsidRPr="008A0826">
        <w:rPr>
          <w:color w:val="000000"/>
          <w:sz w:val="28"/>
          <w:szCs w:val="28"/>
        </w:rPr>
        <w:t>.</w:t>
      </w:r>
    </w:p>
    <w:p w:rsidR="00061EBC" w:rsidRPr="008A0826" w:rsidRDefault="002E7B80" w:rsidP="0050795B">
      <w:pPr>
        <w:ind w:firstLine="720"/>
        <w:jc w:val="both"/>
        <w:rPr>
          <w:sz w:val="28"/>
          <w:szCs w:val="28"/>
        </w:rPr>
      </w:pPr>
      <w:r w:rsidRPr="008A0826">
        <w:rPr>
          <w:sz w:val="28"/>
          <w:szCs w:val="28"/>
        </w:rPr>
        <w:t xml:space="preserve">Щоб втілювати численні </w:t>
      </w:r>
      <w:proofErr w:type="spellStart"/>
      <w:r w:rsidRPr="008A0826">
        <w:rPr>
          <w:sz w:val="28"/>
          <w:szCs w:val="28"/>
        </w:rPr>
        <w:t>проєкти</w:t>
      </w:r>
      <w:proofErr w:type="spellEnd"/>
      <w:r w:rsidRPr="008A0826">
        <w:rPr>
          <w:sz w:val="28"/>
          <w:szCs w:val="28"/>
        </w:rPr>
        <w:t xml:space="preserve"> з розв</w:t>
      </w:r>
      <w:r w:rsidR="00DC75EE" w:rsidRPr="008A0826">
        <w:rPr>
          <w:sz w:val="28"/>
          <w:szCs w:val="28"/>
        </w:rPr>
        <w:t>итку спорту</w:t>
      </w:r>
      <w:r w:rsidR="00061EBC" w:rsidRPr="008A0826">
        <w:rPr>
          <w:sz w:val="28"/>
          <w:szCs w:val="28"/>
        </w:rPr>
        <w:t xml:space="preserve"> і надалі розвивати с</w:t>
      </w:r>
      <w:r w:rsidR="00DC75EE" w:rsidRPr="008A0826">
        <w:rPr>
          <w:sz w:val="28"/>
          <w:szCs w:val="28"/>
        </w:rPr>
        <w:t>портивну інфраструктуру</w:t>
      </w:r>
      <w:r w:rsidR="00411325" w:rsidRPr="008A0826">
        <w:rPr>
          <w:sz w:val="28"/>
          <w:szCs w:val="28"/>
        </w:rPr>
        <w:t>,</w:t>
      </w:r>
      <w:r w:rsidR="00061EBC" w:rsidRPr="008A0826">
        <w:rPr>
          <w:sz w:val="28"/>
          <w:szCs w:val="28"/>
        </w:rPr>
        <w:t xml:space="preserve"> 2018</w:t>
      </w:r>
      <w:r w:rsidR="00411325" w:rsidRPr="008A0826">
        <w:rPr>
          <w:sz w:val="28"/>
          <w:szCs w:val="28"/>
        </w:rPr>
        <w:t xml:space="preserve"> </w:t>
      </w:r>
      <w:r w:rsidR="00061EBC" w:rsidRPr="008A0826">
        <w:rPr>
          <w:sz w:val="28"/>
          <w:szCs w:val="28"/>
        </w:rPr>
        <w:t>року</w:t>
      </w:r>
      <w:r w:rsidR="00411325" w:rsidRPr="008A0826">
        <w:rPr>
          <w:sz w:val="28"/>
          <w:szCs w:val="28"/>
        </w:rPr>
        <w:t xml:space="preserve"> </w:t>
      </w:r>
      <w:r w:rsidR="00061EBC" w:rsidRPr="008A0826">
        <w:rPr>
          <w:sz w:val="28"/>
          <w:szCs w:val="28"/>
        </w:rPr>
        <w:t xml:space="preserve">міська влада повернула у комунальну власність приміщення спортивного комплексу «Спартак», виділивши з бюджету громади </w:t>
      </w:r>
      <w:r w:rsidR="00061EBC" w:rsidRPr="008A0826">
        <w:rPr>
          <w:b/>
          <w:sz w:val="28"/>
          <w:szCs w:val="28"/>
        </w:rPr>
        <w:t xml:space="preserve">3 </w:t>
      </w:r>
      <w:proofErr w:type="spellStart"/>
      <w:r w:rsidR="00061EBC" w:rsidRPr="008A0826">
        <w:rPr>
          <w:b/>
          <w:sz w:val="28"/>
          <w:szCs w:val="28"/>
        </w:rPr>
        <w:t>м</w:t>
      </w:r>
      <w:r w:rsidR="00411325" w:rsidRPr="008A0826">
        <w:rPr>
          <w:b/>
          <w:sz w:val="28"/>
          <w:szCs w:val="28"/>
        </w:rPr>
        <w:t>лн</w:t>
      </w:r>
      <w:proofErr w:type="spellEnd"/>
      <w:r w:rsidR="00061EBC" w:rsidRPr="008A0826">
        <w:rPr>
          <w:b/>
          <w:sz w:val="28"/>
          <w:szCs w:val="28"/>
        </w:rPr>
        <w:t xml:space="preserve"> 351 тис</w:t>
      </w:r>
      <w:r w:rsidR="00411325" w:rsidRPr="008A0826">
        <w:rPr>
          <w:b/>
          <w:sz w:val="28"/>
          <w:szCs w:val="28"/>
        </w:rPr>
        <w:t>.</w:t>
      </w:r>
      <w:r w:rsidR="00061EBC" w:rsidRPr="008A0826">
        <w:rPr>
          <w:b/>
          <w:sz w:val="28"/>
          <w:szCs w:val="28"/>
        </w:rPr>
        <w:t xml:space="preserve"> грн.</w:t>
      </w:r>
      <w:r w:rsidR="00061EBC" w:rsidRPr="008A0826">
        <w:rPr>
          <w:sz w:val="28"/>
          <w:szCs w:val="28"/>
        </w:rPr>
        <w:t xml:space="preserve"> Таким чином, у нашому місті створили новий комунальний заклад «Дитячо-юнацька спортивна школа № 3», у якому п'ять видів спорту опановують майже півтисячі юних лучан</w:t>
      </w:r>
      <w:r w:rsidR="00161E95" w:rsidRPr="008A0826">
        <w:rPr>
          <w:sz w:val="28"/>
          <w:szCs w:val="28"/>
        </w:rPr>
        <w:t>.</w:t>
      </w:r>
    </w:p>
    <w:p w:rsidR="00C33DB1" w:rsidRPr="008A0826" w:rsidRDefault="003D6977" w:rsidP="0050795B">
      <w:pPr>
        <w:ind w:firstLine="720"/>
        <w:jc w:val="both"/>
        <w:rPr>
          <w:sz w:val="28"/>
          <w:szCs w:val="28"/>
        </w:rPr>
      </w:pPr>
      <w:r w:rsidRPr="008A0826">
        <w:rPr>
          <w:spacing w:val="-4"/>
          <w:sz w:val="28"/>
          <w:szCs w:val="28"/>
        </w:rPr>
        <w:t>Робота з поліпшення спортивної інфраструктури – один з найважливіших</w:t>
      </w:r>
      <w:r w:rsidRPr="008A0826">
        <w:rPr>
          <w:sz w:val="28"/>
          <w:szCs w:val="28"/>
        </w:rPr>
        <w:t xml:space="preserve"> пріоритетів, оскільки </w:t>
      </w:r>
      <w:r w:rsidR="00F47A69" w:rsidRPr="008A0826">
        <w:rPr>
          <w:sz w:val="28"/>
          <w:szCs w:val="28"/>
        </w:rPr>
        <w:t xml:space="preserve">спортивні споруди </w:t>
      </w:r>
      <w:r w:rsidRPr="008A0826">
        <w:rPr>
          <w:sz w:val="28"/>
          <w:szCs w:val="28"/>
        </w:rPr>
        <w:t xml:space="preserve">мають </w:t>
      </w:r>
      <w:r w:rsidR="00F47A69" w:rsidRPr="008A0826">
        <w:rPr>
          <w:sz w:val="28"/>
          <w:szCs w:val="28"/>
        </w:rPr>
        <w:t>відповіда</w:t>
      </w:r>
      <w:r w:rsidRPr="008A0826">
        <w:rPr>
          <w:sz w:val="28"/>
          <w:szCs w:val="28"/>
        </w:rPr>
        <w:t>т</w:t>
      </w:r>
      <w:r w:rsidR="00F47A69" w:rsidRPr="008A0826">
        <w:rPr>
          <w:sz w:val="28"/>
          <w:szCs w:val="28"/>
        </w:rPr>
        <w:t xml:space="preserve">и міжнародним стандартам </w:t>
      </w:r>
      <w:r w:rsidR="001A34DD" w:rsidRPr="008A0826">
        <w:rPr>
          <w:sz w:val="28"/>
          <w:szCs w:val="28"/>
        </w:rPr>
        <w:t xml:space="preserve">якості та </w:t>
      </w:r>
      <w:r w:rsidR="00F47A69" w:rsidRPr="008A0826">
        <w:rPr>
          <w:sz w:val="28"/>
          <w:szCs w:val="28"/>
        </w:rPr>
        <w:t>проведення змагань</w:t>
      </w:r>
      <w:r w:rsidR="001A34DD" w:rsidRPr="008A0826">
        <w:rPr>
          <w:sz w:val="28"/>
          <w:szCs w:val="28"/>
        </w:rPr>
        <w:t>.</w:t>
      </w:r>
      <w:r w:rsidR="00F47A69" w:rsidRPr="008A0826">
        <w:rPr>
          <w:sz w:val="28"/>
          <w:szCs w:val="28"/>
        </w:rPr>
        <w:t xml:space="preserve"> </w:t>
      </w:r>
      <w:r w:rsidR="001A34DD" w:rsidRPr="008A0826">
        <w:rPr>
          <w:sz w:val="28"/>
          <w:szCs w:val="28"/>
        </w:rPr>
        <w:t>Тому постійно оновлюється матеріально-технічна база для відповідності сучасним вимогам сервісу з надання спортивних послуг</w:t>
      </w:r>
      <w:r w:rsidR="00D31D9D" w:rsidRPr="008A0826">
        <w:rPr>
          <w:sz w:val="28"/>
          <w:szCs w:val="28"/>
        </w:rPr>
        <w:t>,</w:t>
      </w:r>
      <w:r w:rsidR="001A34DD" w:rsidRPr="008A0826">
        <w:rPr>
          <w:sz w:val="28"/>
          <w:szCs w:val="28"/>
        </w:rPr>
        <w:t xml:space="preserve"> </w:t>
      </w:r>
      <w:r w:rsidR="00F47A69" w:rsidRPr="008A0826">
        <w:rPr>
          <w:sz w:val="28"/>
          <w:szCs w:val="28"/>
        </w:rPr>
        <w:t xml:space="preserve">присутня сучасна спортивна інфраструктура, проводиться велика кількість рейтингових спортивних змагань. Сучасні </w:t>
      </w:r>
      <w:r w:rsidR="00F47A69" w:rsidRPr="008A0826">
        <w:rPr>
          <w:sz w:val="28"/>
          <w:szCs w:val="28"/>
        </w:rPr>
        <w:lastRenderedPageBreak/>
        <w:t xml:space="preserve">технології дозволяють створювати розумні багатофункціональні та доступні об’єкти для </w:t>
      </w:r>
      <w:r w:rsidR="00D31D9D" w:rsidRPr="008A0826">
        <w:rPr>
          <w:sz w:val="28"/>
          <w:szCs w:val="28"/>
        </w:rPr>
        <w:t>всіх</w:t>
      </w:r>
      <w:r w:rsidR="00F47A69" w:rsidRPr="008A0826">
        <w:rPr>
          <w:sz w:val="28"/>
          <w:szCs w:val="28"/>
        </w:rPr>
        <w:t xml:space="preserve">, </w:t>
      </w:r>
      <w:r w:rsidR="00D31D9D" w:rsidRPr="008A0826">
        <w:rPr>
          <w:sz w:val="28"/>
          <w:szCs w:val="28"/>
        </w:rPr>
        <w:t>хто</w:t>
      </w:r>
      <w:r w:rsidR="00F47A69" w:rsidRPr="008A0826">
        <w:rPr>
          <w:sz w:val="28"/>
          <w:szCs w:val="28"/>
        </w:rPr>
        <w:t xml:space="preserve"> займа</w:t>
      </w:r>
      <w:r w:rsidR="00D31D9D" w:rsidRPr="008A0826">
        <w:rPr>
          <w:sz w:val="28"/>
          <w:szCs w:val="28"/>
        </w:rPr>
        <w:t>є</w:t>
      </w:r>
      <w:r w:rsidR="00F47A69" w:rsidRPr="008A0826">
        <w:rPr>
          <w:sz w:val="28"/>
          <w:szCs w:val="28"/>
        </w:rPr>
        <w:t>ться спортом і фізичною активністю.</w:t>
      </w:r>
    </w:p>
    <w:p w:rsidR="008443C4" w:rsidRDefault="00DC75EE" w:rsidP="0050795B">
      <w:pPr>
        <w:ind w:firstLine="720"/>
        <w:jc w:val="both"/>
        <w:rPr>
          <w:color w:val="000000"/>
          <w:sz w:val="28"/>
          <w:szCs w:val="28"/>
        </w:rPr>
      </w:pPr>
      <w:r w:rsidRPr="008A0826">
        <w:rPr>
          <w:color w:val="000000"/>
          <w:sz w:val="28"/>
          <w:szCs w:val="28"/>
        </w:rPr>
        <w:t>За період</w:t>
      </w:r>
      <w:r w:rsidR="002E7B80" w:rsidRPr="008A0826">
        <w:rPr>
          <w:color w:val="000000"/>
          <w:sz w:val="28"/>
          <w:szCs w:val="28"/>
        </w:rPr>
        <w:t xml:space="preserve"> з 2017 по 2020 р</w:t>
      </w:r>
      <w:r w:rsidR="00C33DB1" w:rsidRPr="008A0826">
        <w:rPr>
          <w:color w:val="000000"/>
          <w:sz w:val="28"/>
          <w:szCs w:val="28"/>
        </w:rPr>
        <w:t>р.</w:t>
      </w:r>
      <w:r w:rsidR="002E7B80" w:rsidRPr="008A0826">
        <w:rPr>
          <w:color w:val="000000"/>
          <w:sz w:val="28"/>
          <w:szCs w:val="28"/>
        </w:rPr>
        <w:t xml:space="preserve"> були </w:t>
      </w:r>
      <w:proofErr w:type="spellStart"/>
      <w:r w:rsidR="002E7B80" w:rsidRPr="008A0826">
        <w:rPr>
          <w:color w:val="000000"/>
          <w:sz w:val="28"/>
          <w:szCs w:val="28"/>
        </w:rPr>
        <w:t>облаштовані</w:t>
      </w:r>
      <w:proofErr w:type="spellEnd"/>
      <w:r w:rsidR="002E7B80" w:rsidRPr="008A0826">
        <w:rPr>
          <w:color w:val="000000"/>
          <w:sz w:val="28"/>
          <w:szCs w:val="28"/>
        </w:rPr>
        <w:t xml:space="preserve"> наступні спортивні об'єкти:</w:t>
      </w:r>
    </w:p>
    <w:p w:rsidR="001F1489" w:rsidRDefault="00BD42F5" w:rsidP="008443C4">
      <w:pPr>
        <w:ind w:firstLine="720"/>
        <w:jc w:val="both"/>
        <w:rPr>
          <w:sz w:val="28"/>
          <w:szCs w:val="28"/>
        </w:rPr>
      </w:pPr>
      <w:r w:rsidRPr="008A0826">
        <w:rPr>
          <w:sz w:val="28"/>
          <w:szCs w:val="28"/>
        </w:rPr>
        <w:t>-</w:t>
      </w:r>
      <w:r w:rsidR="00B8470E">
        <w:rPr>
          <w:sz w:val="28"/>
          <w:szCs w:val="28"/>
        </w:rPr>
        <w:t xml:space="preserve"> 2017 рік:</w:t>
      </w:r>
      <w:r w:rsidRPr="008A0826">
        <w:rPr>
          <w:sz w:val="28"/>
          <w:szCs w:val="28"/>
        </w:rPr>
        <w:t xml:space="preserve"> спортивний майданчик на Київському м-ні, 1, 3; </w:t>
      </w:r>
      <w:r w:rsidR="002A64D7" w:rsidRPr="008A0826">
        <w:rPr>
          <w:sz w:val="28"/>
          <w:szCs w:val="28"/>
        </w:rPr>
        <w:t>с</w:t>
      </w:r>
      <w:r w:rsidR="002E7B80" w:rsidRPr="008A0826">
        <w:rPr>
          <w:sz w:val="28"/>
          <w:szCs w:val="28"/>
        </w:rPr>
        <w:t>портивн</w:t>
      </w:r>
      <w:r w:rsidR="001F1489">
        <w:rPr>
          <w:sz w:val="28"/>
          <w:szCs w:val="28"/>
        </w:rPr>
        <w:t>ий</w:t>
      </w:r>
      <w:r w:rsidR="002E7B80" w:rsidRPr="008A0826">
        <w:rPr>
          <w:sz w:val="28"/>
          <w:szCs w:val="28"/>
        </w:rPr>
        <w:t xml:space="preserve"> майданчик для </w:t>
      </w:r>
      <w:proofErr w:type="spellStart"/>
      <w:r w:rsidR="002E7B80" w:rsidRPr="008A0826">
        <w:rPr>
          <w:sz w:val="28"/>
          <w:szCs w:val="28"/>
        </w:rPr>
        <w:t>мініфутболу</w:t>
      </w:r>
      <w:proofErr w:type="spellEnd"/>
      <w:r w:rsidR="002E7B80" w:rsidRPr="008A0826">
        <w:rPr>
          <w:sz w:val="28"/>
          <w:szCs w:val="28"/>
        </w:rPr>
        <w:t xml:space="preserve"> з штучною травою </w:t>
      </w:r>
      <w:r w:rsidR="008443C4">
        <w:rPr>
          <w:sz w:val="28"/>
          <w:szCs w:val="28"/>
        </w:rPr>
        <w:t>(</w:t>
      </w:r>
      <w:r w:rsidR="002E7B80" w:rsidRPr="008A0826">
        <w:rPr>
          <w:sz w:val="28"/>
          <w:szCs w:val="28"/>
        </w:rPr>
        <w:t>вул. Наливайка, 10а</w:t>
      </w:r>
      <w:r w:rsidR="001F1489">
        <w:rPr>
          <w:sz w:val="28"/>
          <w:szCs w:val="28"/>
        </w:rPr>
        <w:t>)</w:t>
      </w:r>
      <w:r w:rsidR="00CA5C93" w:rsidRPr="008A0826">
        <w:rPr>
          <w:sz w:val="28"/>
          <w:szCs w:val="28"/>
        </w:rPr>
        <w:t>;</w:t>
      </w:r>
      <w:r w:rsidR="005C0A96" w:rsidRPr="008A0826">
        <w:rPr>
          <w:sz w:val="28"/>
          <w:szCs w:val="28"/>
        </w:rPr>
        <w:t xml:space="preserve"> </w:t>
      </w:r>
    </w:p>
    <w:p w:rsidR="001F1489" w:rsidRPr="008153AA" w:rsidRDefault="001F1489" w:rsidP="008443C4">
      <w:pPr>
        <w:ind w:firstLine="720"/>
        <w:jc w:val="both"/>
        <w:rPr>
          <w:spacing w:val="-6"/>
          <w:sz w:val="28"/>
          <w:szCs w:val="28"/>
        </w:rPr>
      </w:pPr>
      <w:r>
        <w:rPr>
          <w:sz w:val="28"/>
          <w:szCs w:val="28"/>
        </w:rPr>
        <w:t xml:space="preserve">- 2018 рік: </w:t>
      </w:r>
      <w:r w:rsidRPr="008A0826">
        <w:rPr>
          <w:sz w:val="28"/>
          <w:szCs w:val="28"/>
        </w:rPr>
        <w:t>спортивн</w:t>
      </w:r>
      <w:r>
        <w:rPr>
          <w:sz w:val="28"/>
          <w:szCs w:val="28"/>
        </w:rPr>
        <w:t>і</w:t>
      </w:r>
      <w:r w:rsidRPr="008A0826">
        <w:rPr>
          <w:sz w:val="28"/>
          <w:szCs w:val="28"/>
        </w:rPr>
        <w:t xml:space="preserve"> майданчик</w:t>
      </w:r>
      <w:r>
        <w:rPr>
          <w:sz w:val="28"/>
          <w:szCs w:val="28"/>
        </w:rPr>
        <w:t>и</w:t>
      </w:r>
      <w:r w:rsidRPr="008A0826">
        <w:rPr>
          <w:sz w:val="28"/>
          <w:szCs w:val="28"/>
        </w:rPr>
        <w:t xml:space="preserve"> для </w:t>
      </w:r>
      <w:proofErr w:type="spellStart"/>
      <w:r w:rsidRPr="008A0826">
        <w:rPr>
          <w:sz w:val="28"/>
          <w:szCs w:val="28"/>
        </w:rPr>
        <w:t>мініфутболу</w:t>
      </w:r>
      <w:proofErr w:type="spellEnd"/>
      <w:r w:rsidRPr="008A0826">
        <w:rPr>
          <w:sz w:val="28"/>
          <w:szCs w:val="28"/>
        </w:rPr>
        <w:t xml:space="preserve"> з штучною травою </w:t>
      </w:r>
      <w:r w:rsidRPr="008153AA">
        <w:rPr>
          <w:spacing w:val="-6"/>
          <w:sz w:val="28"/>
          <w:szCs w:val="28"/>
        </w:rPr>
        <w:t>(</w:t>
      </w:r>
      <w:r w:rsidR="005C0A96" w:rsidRPr="008153AA">
        <w:rPr>
          <w:spacing w:val="-6"/>
          <w:sz w:val="28"/>
          <w:szCs w:val="28"/>
        </w:rPr>
        <w:t xml:space="preserve">вул. Чорновола, 2, 2а; </w:t>
      </w:r>
      <w:r w:rsidR="002E7B80" w:rsidRPr="008153AA">
        <w:rPr>
          <w:spacing w:val="-6"/>
          <w:sz w:val="28"/>
          <w:szCs w:val="28"/>
        </w:rPr>
        <w:t>вул. Волноваська, 5</w:t>
      </w:r>
      <w:r w:rsidR="005C0A96" w:rsidRPr="008153AA">
        <w:rPr>
          <w:spacing w:val="-6"/>
          <w:sz w:val="28"/>
          <w:szCs w:val="28"/>
        </w:rPr>
        <w:t xml:space="preserve">; </w:t>
      </w:r>
      <w:r w:rsidR="002E7B80" w:rsidRPr="008153AA">
        <w:rPr>
          <w:spacing w:val="-6"/>
          <w:sz w:val="28"/>
          <w:szCs w:val="28"/>
        </w:rPr>
        <w:t>вул. Софії Ковалевської, 23, 23а, 25</w:t>
      </w:r>
      <w:r w:rsidRPr="008153AA">
        <w:rPr>
          <w:spacing w:val="-6"/>
          <w:sz w:val="28"/>
          <w:szCs w:val="28"/>
        </w:rPr>
        <w:t>)</w:t>
      </w:r>
      <w:r w:rsidR="005C0A96" w:rsidRPr="008153AA">
        <w:rPr>
          <w:spacing w:val="-6"/>
          <w:sz w:val="28"/>
          <w:szCs w:val="28"/>
        </w:rPr>
        <w:t xml:space="preserve">; </w:t>
      </w:r>
    </w:p>
    <w:p w:rsidR="00BD42F5" w:rsidRPr="008A0826" w:rsidRDefault="001F1489" w:rsidP="00BD42F5">
      <w:pPr>
        <w:ind w:firstLine="720"/>
        <w:jc w:val="both"/>
      </w:pPr>
      <w:r>
        <w:rPr>
          <w:sz w:val="28"/>
          <w:szCs w:val="28"/>
        </w:rPr>
        <w:t xml:space="preserve">- 2019 рік: </w:t>
      </w:r>
      <w:r w:rsidRPr="008A0826">
        <w:rPr>
          <w:sz w:val="28"/>
          <w:szCs w:val="28"/>
        </w:rPr>
        <w:t>спортивн</w:t>
      </w:r>
      <w:r>
        <w:rPr>
          <w:sz w:val="28"/>
          <w:szCs w:val="28"/>
        </w:rPr>
        <w:t>ий</w:t>
      </w:r>
      <w:r w:rsidRPr="008A0826">
        <w:rPr>
          <w:sz w:val="28"/>
          <w:szCs w:val="28"/>
        </w:rPr>
        <w:t xml:space="preserve"> майданчик для </w:t>
      </w:r>
      <w:proofErr w:type="spellStart"/>
      <w:r w:rsidRPr="008A0826">
        <w:rPr>
          <w:sz w:val="28"/>
          <w:szCs w:val="28"/>
        </w:rPr>
        <w:t>мініфутболу</w:t>
      </w:r>
      <w:proofErr w:type="spellEnd"/>
      <w:r w:rsidRPr="008A0826">
        <w:rPr>
          <w:sz w:val="28"/>
          <w:szCs w:val="28"/>
        </w:rPr>
        <w:t xml:space="preserve"> з штучною травою </w:t>
      </w:r>
      <w:r w:rsidR="008153AA">
        <w:rPr>
          <w:sz w:val="28"/>
          <w:szCs w:val="28"/>
        </w:rPr>
        <w:t>(</w:t>
      </w:r>
      <w:proofErr w:type="spellStart"/>
      <w:r w:rsidR="002E7B80" w:rsidRPr="008A0826">
        <w:rPr>
          <w:sz w:val="28"/>
          <w:szCs w:val="28"/>
        </w:rPr>
        <w:t>пр-т</w:t>
      </w:r>
      <w:proofErr w:type="spellEnd"/>
      <w:r w:rsidR="002E7B80" w:rsidRPr="008A0826">
        <w:rPr>
          <w:sz w:val="28"/>
          <w:szCs w:val="28"/>
        </w:rPr>
        <w:t xml:space="preserve"> Соборності, 37б</w:t>
      </w:r>
      <w:r w:rsidR="00BD42F5">
        <w:rPr>
          <w:sz w:val="28"/>
          <w:szCs w:val="28"/>
        </w:rPr>
        <w:t>)</w:t>
      </w:r>
      <w:r w:rsidR="005C0A96" w:rsidRPr="008A0826">
        <w:rPr>
          <w:sz w:val="28"/>
          <w:szCs w:val="28"/>
        </w:rPr>
        <w:t>;</w:t>
      </w:r>
      <w:r w:rsidR="00CA5C93" w:rsidRPr="008A0826">
        <w:rPr>
          <w:sz w:val="28"/>
          <w:szCs w:val="28"/>
        </w:rPr>
        <w:t xml:space="preserve"> </w:t>
      </w:r>
      <w:r w:rsidR="002A64D7" w:rsidRPr="008A0826">
        <w:rPr>
          <w:sz w:val="28"/>
          <w:szCs w:val="28"/>
        </w:rPr>
        <w:t>с</w:t>
      </w:r>
      <w:r w:rsidR="002E7B80" w:rsidRPr="008A0826">
        <w:rPr>
          <w:sz w:val="28"/>
          <w:szCs w:val="28"/>
        </w:rPr>
        <w:t>портивн</w:t>
      </w:r>
      <w:r w:rsidR="00BD42F5">
        <w:rPr>
          <w:sz w:val="28"/>
          <w:szCs w:val="28"/>
        </w:rPr>
        <w:t>і</w:t>
      </w:r>
      <w:r w:rsidR="002E7B80" w:rsidRPr="008A0826">
        <w:rPr>
          <w:sz w:val="28"/>
          <w:szCs w:val="28"/>
        </w:rPr>
        <w:t xml:space="preserve"> майданчик</w:t>
      </w:r>
      <w:r w:rsidR="00BD42F5">
        <w:rPr>
          <w:sz w:val="28"/>
          <w:szCs w:val="28"/>
        </w:rPr>
        <w:t>и</w:t>
      </w:r>
      <w:r w:rsidR="002E7B80" w:rsidRPr="008A0826">
        <w:rPr>
          <w:sz w:val="28"/>
          <w:szCs w:val="28"/>
        </w:rPr>
        <w:t xml:space="preserve"> з поліуретановим покриттям</w:t>
      </w:r>
      <w:r w:rsidR="005C0A96" w:rsidRPr="008A0826">
        <w:rPr>
          <w:sz w:val="28"/>
          <w:szCs w:val="28"/>
        </w:rPr>
        <w:t xml:space="preserve"> </w:t>
      </w:r>
      <w:r w:rsidR="00BD42F5">
        <w:rPr>
          <w:sz w:val="28"/>
          <w:szCs w:val="28"/>
        </w:rPr>
        <w:t>(</w:t>
      </w:r>
      <w:r w:rsidR="002E7B80" w:rsidRPr="008A0826">
        <w:rPr>
          <w:sz w:val="28"/>
          <w:szCs w:val="28"/>
        </w:rPr>
        <w:t>вул. Грабовського, 7, 9</w:t>
      </w:r>
      <w:r w:rsidR="005C0A96" w:rsidRPr="008A0826">
        <w:rPr>
          <w:sz w:val="28"/>
          <w:szCs w:val="28"/>
        </w:rPr>
        <w:t>;</w:t>
      </w:r>
      <w:r w:rsidR="002E7B80" w:rsidRPr="008A0826">
        <w:rPr>
          <w:sz w:val="28"/>
          <w:szCs w:val="28"/>
        </w:rPr>
        <w:t xml:space="preserve"> вул. Потебні, 50</w:t>
      </w:r>
      <w:r w:rsidR="00B8470E">
        <w:rPr>
          <w:sz w:val="28"/>
          <w:szCs w:val="28"/>
        </w:rPr>
        <w:t>)</w:t>
      </w:r>
      <w:r w:rsidR="005C0A96" w:rsidRPr="008A0826">
        <w:rPr>
          <w:sz w:val="28"/>
          <w:szCs w:val="28"/>
        </w:rPr>
        <w:t>;</w:t>
      </w:r>
      <w:r w:rsidR="00BD42F5" w:rsidRPr="008A0826">
        <w:rPr>
          <w:sz w:val="28"/>
          <w:szCs w:val="28"/>
        </w:rPr>
        <w:t xml:space="preserve"> влаштування огородження спортивного майданчика на вул. </w:t>
      </w:r>
      <w:proofErr w:type="spellStart"/>
      <w:r w:rsidR="00BD42F5" w:rsidRPr="008A0826">
        <w:rPr>
          <w:sz w:val="28"/>
          <w:szCs w:val="28"/>
        </w:rPr>
        <w:t>Липинського</w:t>
      </w:r>
      <w:proofErr w:type="spellEnd"/>
      <w:r w:rsidR="00BD42F5" w:rsidRPr="008A0826">
        <w:rPr>
          <w:sz w:val="28"/>
          <w:szCs w:val="28"/>
        </w:rPr>
        <w:t>, 1</w:t>
      </w:r>
      <w:r w:rsidR="00B8470E">
        <w:rPr>
          <w:sz w:val="28"/>
          <w:szCs w:val="28"/>
        </w:rPr>
        <w:t>.</w:t>
      </w:r>
    </w:p>
    <w:p w:rsidR="002E7B80" w:rsidRPr="008A0826" w:rsidRDefault="002E7B80" w:rsidP="0050795B">
      <w:pPr>
        <w:ind w:firstLine="720"/>
        <w:jc w:val="both"/>
      </w:pPr>
      <w:r w:rsidRPr="008A0826">
        <w:rPr>
          <w:sz w:val="28"/>
          <w:szCs w:val="28"/>
        </w:rPr>
        <w:t>Майданчики для загально</w:t>
      </w:r>
      <w:r w:rsidR="002A64D7" w:rsidRPr="008A0826">
        <w:rPr>
          <w:sz w:val="28"/>
          <w:szCs w:val="28"/>
        </w:rPr>
        <w:t xml:space="preserve">ї </w:t>
      </w:r>
      <w:r w:rsidRPr="008A0826">
        <w:rPr>
          <w:sz w:val="28"/>
          <w:szCs w:val="28"/>
        </w:rPr>
        <w:t xml:space="preserve">фізичної підготовки: </w:t>
      </w:r>
    </w:p>
    <w:p w:rsidR="002E7B80" w:rsidRPr="008A0826" w:rsidRDefault="002A64D7" w:rsidP="0050795B">
      <w:pPr>
        <w:ind w:firstLine="720"/>
        <w:jc w:val="both"/>
      </w:pPr>
      <w:r w:rsidRPr="008A0826">
        <w:rPr>
          <w:sz w:val="28"/>
          <w:szCs w:val="28"/>
        </w:rPr>
        <w:t xml:space="preserve">- </w:t>
      </w:r>
      <w:r w:rsidR="002E7B80" w:rsidRPr="008A0826">
        <w:rPr>
          <w:sz w:val="28"/>
          <w:szCs w:val="28"/>
        </w:rPr>
        <w:t>2017</w:t>
      </w:r>
      <w:r w:rsidRPr="008A0826">
        <w:rPr>
          <w:sz w:val="28"/>
          <w:szCs w:val="28"/>
        </w:rPr>
        <w:t xml:space="preserve"> </w:t>
      </w:r>
      <w:r w:rsidR="002E7B80" w:rsidRPr="008A0826">
        <w:rPr>
          <w:sz w:val="28"/>
          <w:szCs w:val="28"/>
        </w:rPr>
        <w:t>р</w:t>
      </w:r>
      <w:r w:rsidRPr="008A0826">
        <w:rPr>
          <w:sz w:val="28"/>
          <w:szCs w:val="28"/>
        </w:rPr>
        <w:t>ік:</w:t>
      </w:r>
      <w:r w:rsidR="002E7B80" w:rsidRPr="008A0826">
        <w:rPr>
          <w:sz w:val="28"/>
          <w:szCs w:val="28"/>
        </w:rPr>
        <w:t xml:space="preserve"> перехрестя вулиць Балакірєва </w:t>
      </w:r>
      <w:r w:rsidRPr="008A0826">
        <w:rPr>
          <w:sz w:val="28"/>
          <w:szCs w:val="28"/>
        </w:rPr>
        <w:t>–</w:t>
      </w:r>
      <w:r w:rsidR="002E7B80" w:rsidRPr="008A0826">
        <w:rPr>
          <w:sz w:val="28"/>
          <w:szCs w:val="28"/>
        </w:rPr>
        <w:t xml:space="preserve"> </w:t>
      </w:r>
      <w:proofErr w:type="spellStart"/>
      <w:r w:rsidR="002E7B80" w:rsidRPr="008A0826">
        <w:rPr>
          <w:sz w:val="28"/>
          <w:szCs w:val="28"/>
        </w:rPr>
        <w:t>Говорова</w:t>
      </w:r>
      <w:proofErr w:type="spellEnd"/>
      <w:r w:rsidR="00667303" w:rsidRPr="008A0826">
        <w:rPr>
          <w:sz w:val="28"/>
          <w:szCs w:val="28"/>
        </w:rPr>
        <w:t>;</w:t>
      </w:r>
      <w:r w:rsidR="002E7B80" w:rsidRPr="008A0826">
        <w:rPr>
          <w:sz w:val="28"/>
          <w:szCs w:val="28"/>
        </w:rPr>
        <w:t xml:space="preserve"> вул. Софії Ковалевської, 23-25</w:t>
      </w:r>
      <w:r w:rsidR="00667303" w:rsidRPr="008A0826">
        <w:rPr>
          <w:sz w:val="28"/>
          <w:szCs w:val="28"/>
        </w:rPr>
        <w:t>;</w:t>
      </w:r>
      <w:r w:rsidR="002E7B80" w:rsidRPr="008A0826">
        <w:rPr>
          <w:sz w:val="28"/>
          <w:szCs w:val="28"/>
        </w:rPr>
        <w:t xml:space="preserve"> вул. </w:t>
      </w:r>
      <w:proofErr w:type="spellStart"/>
      <w:r w:rsidR="002E7B80" w:rsidRPr="008A0826">
        <w:rPr>
          <w:sz w:val="28"/>
          <w:szCs w:val="28"/>
        </w:rPr>
        <w:t>Дубнівська</w:t>
      </w:r>
      <w:proofErr w:type="spellEnd"/>
      <w:r w:rsidR="002E7B80" w:rsidRPr="008A0826">
        <w:rPr>
          <w:sz w:val="28"/>
          <w:szCs w:val="28"/>
        </w:rPr>
        <w:t>, 73</w:t>
      </w:r>
      <w:r w:rsidR="00667303" w:rsidRPr="008A0826">
        <w:rPr>
          <w:sz w:val="28"/>
          <w:szCs w:val="28"/>
        </w:rPr>
        <w:t>;</w:t>
      </w:r>
      <w:r w:rsidR="002E7B80" w:rsidRPr="008A0826">
        <w:rPr>
          <w:sz w:val="28"/>
          <w:szCs w:val="28"/>
        </w:rPr>
        <w:t xml:space="preserve"> вул. </w:t>
      </w:r>
      <w:proofErr w:type="spellStart"/>
      <w:r w:rsidR="002E7B80" w:rsidRPr="008A0826">
        <w:rPr>
          <w:sz w:val="28"/>
          <w:szCs w:val="28"/>
        </w:rPr>
        <w:t>Гордіюк</w:t>
      </w:r>
      <w:proofErr w:type="spellEnd"/>
      <w:r w:rsidR="002E7B80" w:rsidRPr="008A0826">
        <w:rPr>
          <w:sz w:val="28"/>
          <w:szCs w:val="28"/>
        </w:rPr>
        <w:t>, 29</w:t>
      </w:r>
      <w:r w:rsidR="00667303" w:rsidRPr="008A0826">
        <w:rPr>
          <w:sz w:val="28"/>
          <w:szCs w:val="28"/>
        </w:rPr>
        <w:t>;</w:t>
      </w:r>
      <w:r w:rsidR="002E7B80" w:rsidRPr="008A0826">
        <w:rPr>
          <w:sz w:val="28"/>
          <w:szCs w:val="28"/>
        </w:rPr>
        <w:t xml:space="preserve"> </w:t>
      </w:r>
      <w:proofErr w:type="spellStart"/>
      <w:r w:rsidR="002E7B80" w:rsidRPr="008A0826">
        <w:rPr>
          <w:sz w:val="28"/>
          <w:szCs w:val="28"/>
        </w:rPr>
        <w:t>пр-т</w:t>
      </w:r>
      <w:proofErr w:type="spellEnd"/>
      <w:r w:rsidR="002E7B80" w:rsidRPr="008A0826">
        <w:rPr>
          <w:sz w:val="28"/>
          <w:szCs w:val="28"/>
        </w:rPr>
        <w:t xml:space="preserve"> Соборності, 1, 3</w:t>
      </w:r>
      <w:r w:rsidR="00667303" w:rsidRPr="008A0826">
        <w:rPr>
          <w:sz w:val="28"/>
          <w:szCs w:val="28"/>
        </w:rPr>
        <w:t>;</w:t>
      </w:r>
      <w:r w:rsidR="002E7B80" w:rsidRPr="008A0826">
        <w:rPr>
          <w:sz w:val="28"/>
          <w:szCs w:val="28"/>
        </w:rPr>
        <w:t xml:space="preserve"> вул. Потебні, 48, 50</w:t>
      </w:r>
      <w:r w:rsidR="00667303" w:rsidRPr="008A0826">
        <w:rPr>
          <w:sz w:val="28"/>
          <w:szCs w:val="28"/>
        </w:rPr>
        <w:t>;</w:t>
      </w:r>
      <w:r w:rsidR="002E7B80" w:rsidRPr="008A0826">
        <w:rPr>
          <w:sz w:val="28"/>
          <w:szCs w:val="28"/>
        </w:rPr>
        <w:t xml:space="preserve"> </w:t>
      </w:r>
      <w:proofErr w:type="spellStart"/>
      <w:r w:rsidR="002E7B80" w:rsidRPr="008A0826">
        <w:rPr>
          <w:sz w:val="28"/>
          <w:szCs w:val="28"/>
        </w:rPr>
        <w:t>пр-т</w:t>
      </w:r>
      <w:proofErr w:type="spellEnd"/>
      <w:r w:rsidR="002E7B80" w:rsidRPr="008A0826">
        <w:rPr>
          <w:sz w:val="28"/>
          <w:szCs w:val="28"/>
        </w:rPr>
        <w:t xml:space="preserve"> Грушевського, 7, 9</w:t>
      </w:r>
      <w:r w:rsidR="00667303" w:rsidRPr="008A0826">
        <w:rPr>
          <w:sz w:val="28"/>
          <w:szCs w:val="28"/>
        </w:rPr>
        <w:t xml:space="preserve">; </w:t>
      </w:r>
      <w:proofErr w:type="spellStart"/>
      <w:r w:rsidR="002E7B80" w:rsidRPr="008A0826">
        <w:rPr>
          <w:sz w:val="28"/>
          <w:szCs w:val="28"/>
        </w:rPr>
        <w:t>б-р</w:t>
      </w:r>
      <w:proofErr w:type="spellEnd"/>
      <w:r w:rsidR="002E7B80" w:rsidRPr="008A0826">
        <w:rPr>
          <w:sz w:val="28"/>
          <w:szCs w:val="28"/>
        </w:rPr>
        <w:t xml:space="preserve"> Дружби Народів,1</w:t>
      </w:r>
      <w:r w:rsidR="00667303" w:rsidRPr="008A0826">
        <w:rPr>
          <w:sz w:val="28"/>
          <w:szCs w:val="28"/>
        </w:rPr>
        <w:t>;</w:t>
      </w:r>
      <w:r w:rsidR="002E7B80" w:rsidRPr="008A0826">
        <w:rPr>
          <w:sz w:val="28"/>
          <w:szCs w:val="28"/>
        </w:rPr>
        <w:t xml:space="preserve"> </w:t>
      </w:r>
    </w:p>
    <w:p w:rsidR="002E7B80" w:rsidRPr="008A0826" w:rsidRDefault="00667303" w:rsidP="0050795B">
      <w:pPr>
        <w:ind w:firstLine="720"/>
        <w:jc w:val="both"/>
      </w:pPr>
      <w:r w:rsidRPr="008A0826">
        <w:rPr>
          <w:sz w:val="28"/>
          <w:szCs w:val="28"/>
        </w:rPr>
        <w:t xml:space="preserve">- </w:t>
      </w:r>
      <w:r w:rsidR="002E7B80" w:rsidRPr="008A0826">
        <w:rPr>
          <w:sz w:val="28"/>
          <w:szCs w:val="28"/>
        </w:rPr>
        <w:t>2018</w:t>
      </w:r>
      <w:r w:rsidRPr="008A0826">
        <w:rPr>
          <w:sz w:val="28"/>
          <w:szCs w:val="28"/>
        </w:rPr>
        <w:t xml:space="preserve"> </w:t>
      </w:r>
      <w:r w:rsidR="002E7B80" w:rsidRPr="008A0826">
        <w:rPr>
          <w:sz w:val="28"/>
          <w:szCs w:val="28"/>
        </w:rPr>
        <w:t>р</w:t>
      </w:r>
      <w:r w:rsidRPr="008A0826">
        <w:rPr>
          <w:sz w:val="28"/>
          <w:szCs w:val="28"/>
        </w:rPr>
        <w:t>ік:</w:t>
      </w:r>
      <w:r w:rsidR="002E7B80" w:rsidRPr="008A0826">
        <w:rPr>
          <w:sz w:val="28"/>
          <w:szCs w:val="28"/>
        </w:rPr>
        <w:t xml:space="preserve"> вул. Гетьмана Мазепи, 2</w:t>
      </w:r>
      <w:r w:rsidRPr="008A0826">
        <w:rPr>
          <w:sz w:val="28"/>
          <w:szCs w:val="28"/>
        </w:rPr>
        <w:t>;</w:t>
      </w:r>
      <w:r w:rsidR="002E7B80" w:rsidRPr="008A0826">
        <w:rPr>
          <w:sz w:val="28"/>
          <w:szCs w:val="28"/>
        </w:rPr>
        <w:t xml:space="preserve"> вул. Воїнів інтернаціоналістів, 7</w:t>
      </w:r>
      <w:r w:rsidRPr="008A0826">
        <w:rPr>
          <w:sz w:val="28"/>
          <w:szCs w:val="28"/>
        </w:rPr>
        <w:t xml:space="preserve">; </w:t>
      </w:r>
      <w:r w:rsidR="002E7B80" w:rsidRPr="008A0826">
        <w:rPr>
          <w:sz w:val="28"/>
          <w:szCs w:val="28"/>
        </w:rPr>
        <w:t xml:space="preserve"> </w:t>
      </w:r>
      <w:proofErr w:type="spellStart"/>
      <w:r w:rsidR="002E7B80" w:rsidRPr="008A0826">
        <w:rPr>
          <w:sz w:val="28"/>
          <w:szCs w:val="28"/>
        </w:rPr>
        <w:t>б-р</w:t>
      </w:r>
      <w:proofErr w:type="spellEnd"/>
      <w:r w:rsidR="002E7B80" w:rsidRPr="008A0826">
        <w:rPr>
          <w:sz w:val="28"/>
          <w:szCs w:val="28"/>
        </w:rPr>
        <w:t xml:space="preserve"> Дружби народів, 7;</w:t>
      </w:r>
    </w:p>
    <w:p w:rsidR="002E7B80" w:rsidRPr="008A0826" w:rsidRDefault="00667303" w:rsidP="0050795B">
      <w:pPr>
        <w:ind w:firstLine="720"/>
        <w:jc w:val="both"/>
        <w:rPr>
          <w:sz w:val="28"/>
          <w:szCs w:val="28"/>
        </w:rPr>
      </w:pPr>
      <w:r w:rsidRPr="008A0826">
        <w:rPr>
          <w:sz w:val="28"/>
          <w:szCs w:val="28"/>
        </w:rPr>
        <w:t xml:space="preserve">- </w:t>
      </w:r>
      <w:r w:rsidR="002E7B80" w:rsidRPr="008A0826">
        <w:rPr>
          <w:sz w:val="28"/>
          <w:szCs w:val="28"/>
        </w:rPr>
        <w:t>2019</w:t>
      </w:r>
      <w:r w:rsidRPr="008A0826">
        <w:rPr>
          <w:sz w:val="28"/>
          <w:szCs w:val="28"/>
        </w:rPr>
        <w:t xml:space="preserve"> </w:t>
      </w:r>
      <w:r w:rsidR="002E7B80" w:rsidRPr="008A0826">
        <w:rPr>
          <w:sz w:val="28"/>
          <w:szCs w:val="28"/>
        </w:rPr>
        <w:t>р</w:t>
      </w:r>
      <w:r w:rsidRPr="008A0826">
        <w:rPr>
          <w:sz w:val="28"/>
          <w:szCs w:val="28"/>
        </w:rPr>
        <w:t>ік:</w:t>
      </w:r>
      <w:r w:rsidR="002E7B80" w:rsidRPr="008A0826">
        <w:rPr>
          <w:sz w:val="28"/>
          <w:szCs w:val="28"/>
        </w:rPr>
        <w:t xml:space="preserve"> вул. Козакова, 1</w:t>
      </w:r>
      <w:r w:rsidRPr="008A0826">
        <w:rPr>
          <w:sz w:val="28"/>
          <w:szCs w:val="28"/>
        </w:rPr>
        <w:t>;</w:t>
      </w:r>
      <w:r w:rsidR="002E7B80" w:rsidRPr="008A0826">
        <w:rPr>
          <w:sz w:val="28"/>
          <w:szCs w:val="28"/>
        </w:rPr>
        <w:t xml:space="preserve"> вул. Верещагіна, 5</w:t>
      </w:r>
      <w:r w:rsidRPr="008A0826">
        <w:rPr>
          <w:sz w:val="28"/>
          <w:szCs w:val="28"/>
        </w:rPr>
        <w:t>;</w:t>
      </w:r>
      <w:r w:rsidR="002E7B80" w:rsidRPr="008A0826">
        <w:rPr>
          <w:sz w:val="28"/>
          <w:szCs w:val="28"/>
        </w:rPr>
        <w:t xml:space="preserve"> </w:t>
      </w:r>
      <w:proofErr w:type="spellStart"/>
      <w:r w:rsidR="002E7B80" w:rsidRPr="008A0826">
        <w:rPr>
          <w:sz w:val="28"/>
          <w:szCs w:val="28"/>
        </w:rPr>
        <w:t>пр-т</w:t>
      </w:r>
      <w:proofErr w:type="spellEnd"/>
      <w:r w:rsidR="002E7B80" w:rsidRPr="008A0826">
        <w:rPr>
          <w:sz w:val="28"/>
          <w:szCs w:val="28"/>
        </w:rPr>
        <w:t xml:space="preserve"> Відродження, 41а</w:t>
      </w:r>
      <w:r w:rsidRPr="008A0826">
        <w:rPr>
          <w:sz w:val="28"/>
          <w:szCs w:val="28"/>
        </w:rPr>
        <w:t>;</w:t>
      </w:r>
      <w:r w:rsidR="002E7B80" w:rsidRPr="008A0826">
        <w:rPr>
          <w:sz w:val="28"/>
          <w:szCs w:val="28"/>
        </w:rPr>
        <w:t xml:space="preserve"> вул. Кравчука, 34</w:t>
      </w:r>
      <w:r w:rsidRPr="008A0826">
        <w:rPr>
          <w:sz w:val="28"/>
          <w:szCs w:val="28"/>
        </w:rPr>
        <w:t>;</w:t>
      </w:r>
      <w:r w:rsidR="002E7B80" w:rsidRPr="008A0826">
        <w:rPr>
          <w:sz w:val="28"/>
          <w:szCs w:val="28"/>
        </w:rPr>
        <w:t xml:space="preserve"> вул. </w:t>
      </w:r>
      <w:proofErr w:type="spellStart"/>
      <w:r w:rsidR="002E7B80" w:rsidRPr="008A0826">
        <w:rPr>
          <w:sz w:val="28"/>
          <w:szCs w:val="28"/>
        </w:rPr>
        <w:t>Задворецька</w:t>
      </w:r>
      <w:proofErr w:type="spellEnd"/>
      <w:r w:rsidR="002E7B80" w:rsidRPr="008A0826">
        <w:rPr>
          <w:sz w:val="28"/>
          <w:szCs w:val="28"/>
        </w:rPr>
        <w:t>, 15</w:t>
      </w:r>
      <w:r w:rsidRPr="008A0826">
        <w:rPr>
          <w:sz w:val="28"/>
          <w:szCs w:val="28"/>
        </w:rPr>
        <w:t>;</w:t>
      </w:r>
      <w:r w:rsidR="002E7B80" w:rsidRPr="008A0826">
        <w:rPr>
          <w:sz w:val="28"/>
          <w:szCs w:val="28"/>
        </w:rPr>
        <w:t xml:space="preserve"> вул. Сухомлинського, 4а</w:t>
      </w:r>
      <w:r w:rsidRPr="008A0826">
        <w:rPr>
          <w:sz w:val="28"/>
          <w:szCs w:val="28"/>
        </w:rPr>
        <w:t>;</w:t>
      </w:r>
      <w:r w:rsidR="002E7B80" w:rsidRPr="008A0826">
        <w:rPr>
          <w:sz w:val="28"/>
          <w:szCs w:val="28"/>
        </w:rPr>
        <w:t xml:space="preserve"> вул. Воїнів-Інтернаціоналістів, 4.</w:t>
      </w:r>
    </w:p>
    <w:p w:rsidR="002E7B80" w:rsidRPr="008A0826" w:rsidRDefault="00C76E4C" w:rsidP="0050795B">
      <w:pPr>
        <w:pStyle w:val="a7"/>
        <w:spacing w:before="0" w:beforeAutospacing="0" w:after="0" w:afterAutospacing="0"/>
        <w:ind w:firstLine="720"/>
        <w:jc w:val="both"/>
        <w:rPr>
          <w:color w:val="000000"/>
          <w:sz w:val="28"/>
          <w:szCs w:val="28"/>
        </w:rPr>
      </w:pPr>
      <w:r w:rsidRPr="008A0826">
        <w:rPr>
          <w:color w:val="000000"/>
          <w:sz w:val="28"/>
          <w:szCs w:val="28"/>
        </w:rPr>
        <w:t>У 2020 році на вул</w:t>
      </w:r>
      <w:r w:rsidR="001D3D3A" w:rsidRPr="008A0826">
        <w:rPr>
          <w:color w:val="000000"/>
          <w:sz w:val="28"/>
          <w:szCs w:val="28"/>
        </w:rPr>
        <w:t>.</w:t>
      </w:r>
      <w:r w:rsidRPr="008A0826">
        <w:rPr>
          <w:color w:val="000000"/>
          <w:sz w:val="28"/>
          <w:szCs w:val="28"/>
        </w:rPr>
        <w:t xml:space="preserve"> Глушець</w:t>
      </w:r>
      <w:r w:rsidR="00E47F9A" w:rsidRPr="008A0826">
        <w:rPr>
          <w:color w:val="000000"/>
          <w:sz w:val="28"/>
          <w:szCs w:val="28"/>
        </w:rPr>
        <w:t xml:space="preserve">, </w:t>
      </w:r>
      <w:r w:rsidR="00E47F9A" w:rsidRPr="008A0826">
        <w:rPr>
          <w:sz w:val="28"/>
          <w:szCs w:val="28"/>
        </w:rPr>
        <w:t>поруч із Центральним парком</w:t>
      </w:r>
      <w:r w:rsidR="001D3D3A" w:rsidRPr="008A0826">
        <w:rPr>
          <w:sz w:val="28"/>
          <w:szCs w:val="28"/>
        </w:rPr>
        <w:t xml:space="preserve"> культури та відпочинку імені Лесі Українки</w:t>
      </w:r>
      <w:r w:rsidR="00E47F9A" w:rsidRPr="008A0826">
        <w:rPr>
          <w:sz w:val="28"/>
          <w:szCs w:val="28"/>
        </w:rPr>
        <w:t>,</w:t>
      </w:r>
      <w:r w:rsidRPr="008A0826">
        <w:rPr>
          <w:color w:val="000000"/>
          <w:sz w:val="28"/>
          <w:szCs w:val="28"/>
        </w:rPr>
        <w:t xml:space="preserve"> завершились роботи з облаштування </w:t>
      </w:r>
      <w:proofErr w:type="spellStart"/>
      <w:r w:rsidRPr="000A57EF">
        <w:rPr>
          <w:color w:val="000000"/>
          <w:spacing w:val="-4"/>
          <w:sz w:val="28"/>
          <w:szCs w:val="28"/>
        </w:rPr>
        <w:t>мультифункціонального</w:t>
      </w:r>
      <w:proofErr w:type="spellEnd"/>
      <w:r w:rsidRPr="000A57EF">
        <w:rPr>
          <w:color w:val="000000"/>
          <w:spacing w:val="-4"/>
          <w:sz w:val="28"/>
          <w:szCs w:val="28"/>
        </w:rPr>
        <w:t xml:space="preserve"> майданчика з поліуретановим покриттям. Периметром</w:t>
      </w:r>
      <w:r w:rsidRPr="008A0826">
        <w:rPr>
          <w:color w:val="000000"/>
          <w:sz w:val="28"/>
          <w:szCs w:val="28"/>
        </w:rPr>
        <w:t xml:space="preserve"> викладено бруківку, встановлено баскетбольні щити, волейбольні та бадмінтоні стійки, огорож</w:t>
      </w:r>
      <w:r w:rsidR="001D3D3A" w:rsidRPr="008A0826">
        <w:rPr>
          <w:color w:val="000000"/>
          <w:sz w:val="28"/>
          <w:szCs w:val="28"/>
        </w:rPr>
        <w:t>у</w:t>
      </w:r>
      <w:r w:rsidRPr="008A0826">
        <w:rPr>
          <w:color w:val="000000"/>
          <w:sz w:val="28"/>
          <w:szCs w:val="28"/>
        </w:rPr>
        <w:t xml:space="preserve">, трибуни та освітлення. Поруч </w:t>
      </w:r>
      <w:r w:rsidR="001D3D3A" w:rsidRPr="008A0826">
        <w:rPr>
          <w:color w:val="000000"/>
          <w:sz w:val="28"/>
          <w:szCs w:val="28"/>
        </w:rPr>
        <w:t>і</w:t>
      </w:r>
      <w:r w:rsidRPr="008A0826">
        <w:rPr>
          <w:color w:val="000000"/>
          <w:sz w:val="28"/>
          <w:szCs w:val="28"/>
        </w:rPr>
        <w:t xml:space="preserve">з майданчиком висаджено озеленення та </w:t>
      </w:r>
      <w:proofErr w:type="spellStart"/>
      <w:r w:rsidRPr="008A0826">
        <w:rPr>
          <w:color w:val="000000"/>
          <w:sz w:val="28"/>
          <w:szCs w:val="28"/>
        </w:rPr>
        <w:t>облаштовано</w:t>
      </w:r>
      <w:proofErr w:type="spellEnd"/>
      <w:r w:rsidRPr="008A0826">
        <w:rPr>
          <w:color w:val="000000"/>
          <w:sz w:val="28"/>
          <w:szCs w:val="28"/>
        </w:rPr>
        <w:t xml:space="preserve"> благоустрій. </w:t>
      </w:r>
      <w:r w:rsidR="005A3614" w:rsidRPr="008A0826">
        <w:rPr>
          <w:color w:val="000000"/>
          <w:sz w:val="28"/>
          <w:szCs w:val="28"/>
        </w:rPr>
        <w:t>Також цього року завершились роботи щодо капітального ремонту</w:t>
      </w:r>
      <w:r w:rsidR="00E92F54" w:rsidRPr="008A0826">
        <w:rPr>
          <w:color w:val="000000"/>
          <w:sz w:val="28"/>
          <w:szCs w:val="28"/>
        </w:rPr>
        <w:t xml:space="preserve"> ще</w:t>
      </w:r>
      <w:r w:rsidR="005A3614" w:rsidRPr="008A0826">
        <w:rPr>
          <w:color w:val="000000"/>
          <w:sz w:val="28"/>
          <w:szCs w:val="28"/>
        </w:rPr>
        <w:t xml:space="preserve"> </w:t>
      </w:r>
      <w:r w:rsidR="005A3614" w:rsidRPr="008A0826">
        <w:rPr>
          <w:b/>
          <w:color w:val="000000"/>
          <w:sz w:val="28"/>
          <w:szCs w:val="28"/>
        </w:rPr>
        <w:t>4-х</w:t>
      </w:r>
      <w:r w:rsidR="005A3614" w:rsidRPr="008A0826">
        <w:rPr>
          <w:color w:val="000000"/>
          <w:sz w:val="28"/>
          <w:szCs w:val="28"/>
        </w:rPr>
        <w:t xml:space="preserve"> спортивних м</w:t>
      </w:r>
      <w:r w:rsidR="00333F58" w:rsidRPr="008A0826">
        <w:rPr>
          <w:color w:val="000000"/>
          <w:sz w:val="28"/>
          <w:szCs w:val="28"/>
        </w:rPr>
        <w:t>айданчиків із штучним покриттям</w:t>
      </w:r>
      <w:r w:rsidR="005A3614" w:rsidRPr="008A0826">
        <w:rPr>
          <w:color w:val="000000"/>
          <w:sz w:val="28"/>
          <w:szCs w:val="28"/>
        </w:rPr>
        <w:t xml:space="preserve"> (</w:t>
      </w:r>
      <w:proofErr w:type="spellStart"/>
      <w:r w:rsidR="005A3614" w:rsidRPr="008A0826">
        <w:rPr>
          <w:color w:val="000000"/>
          <w:sz w:val="28"/>
          <w:szCs w:val="28"/>
        </w:rPr>
        <w:t>пр-т</w:t>
      </w:r>
      <w:proofErr w:type="spellEnd"/>
      <w:r w:rsidR="005A3614" w:rsidRPr="008A0826">
        <w:rPr>
          <w:color w:val="000000"/>
          <w:sz w:val="28"/>
          <w:szCs w:val="28"/>
        </w:rPr>
        <w:t xml:space="preserve"> Молоді, 4; вул. Володимирська, 95а; вул. </w:t>
      </w:r>
      <w:proofErr w:type="spellStart"/>
      <w:r w:rsidR="005A3614" w:rsidRPr="008A0826">
        <w:rPr>
          <w:color w:val="000000"/>
          <w:sz w:val="28"/>
          <w:szCs w:val="28"/>
        </w:rPr>
        <w:t>Гордіюк</w:t>
      </w:r>
      <w:proofErr w:type="spellEnd"/>
      <w:r w:rsidR="005A3614" w:rsidRPr="008A0826">
        <w:rPr>
          <w:color w:val="000000"/>
          <w:sz w:val="28"/>
          <w:szCs w:val="28"/>
        </w:rPr>
        <w:t xml:space="preserve">, 43, 45; </w:t>
      </w:r>
      <w:proofErr w:type="spellStart"/>
      <w:r w:rsidR="005A3614" w:rsidRPr="008A0826">
        <w:rPr>
          <w:color w:val="000000"/>
          <w:sz w:val="28"/>
          <w:szCs w:val="28"/>
        </w:rPr>
        <w:t>пр-т</w:t>
      </w:r>
      <w:proofErr w:type="spellEnd"/>
      <w:r w:rsidR="005A3614" w:rsidRPr="008A0826">
        <w:rPr>
          <w:color w:val="000000"/>
          <w:sz w:val="28"/>
          <w:szCs w:val="28"/>
        </w:rPr>
        <w:t xml:space="preserve"> Соборності, 25б).</w:t>
      </w:r>
    </w:p>
    <w:p w:rsidR="00333F58" w:rsidRPr="008A0826" w:rsidRDefault="008F653D" w:rsidP="0050795B">
      <w:pPr>
        <w:ind w:firstLine="720"/>
        <w:jc w:val="both"/>
      </w:pPr>
      <w:r w:rsidRPr="008A0826">
        <w:rPr>
          <w:color w:val="000000"/>
          <w:sz w:val="28"/>
          <w:szCs w:val="28"/>
        </w:rPr>
        <w:t>Досягнення Луцька у розвитку спортивної галузі не залишилися непоміченими на європейському та світовому рівні. Особливо в</w:t>
      </w:r>
      <w:r w:rsidR="00333F58" w:rsidRPr="008A0826">
        <w:rPr>
          <w:color w:val="000000"/>
          <w:sz w:val="28"/>
          <w:szCs w:val="28"/>
        </w:rPr>
        <w:t xml:space="preserve">арто відзначити, що </w:t>
      </w:r>
      <w:r w:rsidR="00980B16" w:rsidRPr="008A0826">
        <w:rPr>
          <w:b/>
          <w:color w:val="000000"/>
          <w:sz w:val="28"/>
          <w:szCs w:val="28"/>
        </w:rPr>
        <w:t>6-7 липня 2019 року у Луцьку вперше</w:t>
      </w:r>
      <w:r w:rsidR="00980B16" w:rsidRPr="008A0826">
        <w:rPr>
          <w:color w:val="000000"/>
          <w:sz w:val="28"/>
          <w:szCs w:val="28"/>
        </w:rPr>
        <w:t xml:space="preserve"> </w:t>
      </w:r>
      <w:r w:rsidR="00980B16" w:rsidRPr="008A0826">
        <w:rPr>
          <w:b/>
          <w:color w:val="000000"/>
          <w:sz w:val="28"/>
          <w:szCs w:val="28"/>
        </w:rPr>
        <w:t>за останні декілька років відбувся Командний чемпіонат Європи з легкоатлетичного багатоборства (Суперліга).</w:t>
      </w:r>
      <w:r w:rsidR="00980B16" w:rsidRPr="008A0826">
        <w:rPr>
          <w:color w:val="000000"/>
          <w:sz w:val="28"/>
          <w:szCs w:val="28"/>
        </w:rPr>
        <w:t xml:space="preserve"> Команда України виграла Суперлігу </w:t>
      </w:r>
      <w:r w:rsidR="00FF2AE4" w:rsidRPr="008A0826">
        <w:rPr>
          <w:color w:val="000000"/>
          <w:sz w:val="28"/>
          <w:szCs w:val="28"/>
        </w:rPr>
        <w:t>у 2017 році</w:t>
      </w:r>
      <w:r w:rsidR="00980B16" w:rsidRPr="008A0826">
        <w:rPr>
          <w:color w:val="000000"/>
          <w:sz w:val="28"/>
          <w:szCs w:val="28"/>
        </w:rPr>
        <w:t xml:space="preserve"> у Таллінні. </w:t>
      </w:r>
      <w:r w:rsidR="00FF2AE4" w:rsidRPr="008A0826">
        <w:rPr>
          <w:color w:val="000000"/>
          <w:sz w:val="28"/>
          <w:szCs w:val="28"/>
        </w:rPr>
        <w:t xml:space="preserve">А у 2019-му </w:t>
      </w:r>
      <w:r w:rsidR="00980B16" w:rsidRPr="008A0826">
        <w:rPr>
          <w:color w:val="000000"/>
          <w:sz w:val="28"/>
          <w:szCs w:val="28"/>
        </w:rPr>
        <w:t xml:space="preserve">64 легкоатлети з восьми найсильніших команд Європи – Білорусі, Великої Британії, Естонії, Іспанії, Нідерландів, України, Франції та Швейцарії </w:t>
      </w:r>
      <w:r w:rsidR="00FF2AE4" w:rsidRPr="008A0826">
        <w:rPr>
          <w:color w:val="000000"/>
          <w:sz w:val="28"/>
          <w:szCs w:val="28"/>
        </w:rPr>
        <w:t xml:space="preserve">протягом двох днів </w:t>
      </w:r>
      <w:r w:rsidR="00980B16" w:rsidRPr="008A0826">
        <w:rPr>
          <w:color w:val="000000"/>
          <w:sz w:val="28"/>
          <w:szCs w:val="28"/>
        </w:rPr>
        <w:t>змагалися на луцькому стадіоні «Авангард»</w:t>
      </w:r>
      <w:r w:rsidR="00FF2AE4" w:rsidRPr="008A0826">
        <w:rPr>
          <w:color w:val="000000"/>
          <w:sz w:val="28"/>
          <w:szCs w:val="28"/>
        </w:rPr>
        <w:t xml:space="preserve">. </w:t>
      </w:r>
      <w:r w:rsidR="00333F58" w:rsidRPr="008A0826">
        <w:rPr>
          <w:color w:val="000000"/>
          <w:sz w:val="28"/>
          <w:szCs w:val="28"/>
        </w:rPr>
        <w:t xml:space="preserve">У зв’язку з відмінним проведенням Чемпіонату Європи з легкоатлетичних </w:t>
      </w:r>
      <w:proofErr w:type="spellStart"/>
      <w:r w:rsidR="00333F58" w:rsidRPr="008A0826">
        <w:rPr>
          <w:color w:val="000000"/>
          <w:sz w:val="28"/>
          <w:szCs w:val="28"/>
        </w:rPr>
        <w:t>багатоборств</w:t>
      </w:r>
      <w:proofErr w:type="spellEnd"/>
      <w:r w:rsidR="00333F58" w:rsidRPr="008A0826">
        <w:rPr>
          <w:color w:val="000000"/>
          <w:sz w:val="28"/>
          <w:szCs w:val="28"/>
        </w:rPr>
        <w:t xml:space="preserve"> Луцьк отримав відзнаку від першого віце-президента Європейської легкоатлетичної асоціації</w:t>
      </w:r>
      <w:r w:rsidR="009D17BB" w:rsidRPr="008A0826">
        <w:rPr>
          <w:color w:val="000000"/>
          <w:sz w:val="28"/>
          <w:szCs w:val="28"/>
        </w:rPr>
        <w:t xml:space="preserve"> </w:t>
      </w:r>
      <w:proofErr w:type="spellStart"/>
      <w:r w:rsidR="00333F58" w:rsidRPr="008A0826">
        <w:rPr>
          <w:color w:val="000000"/>
          <w:sz w:val="28"/>
          <w:szCs w:val="28"/>
          <w:shd w:val="clear" w:color="auto" w:fill="FFFFFF"/>
        </w:rPr>
        <w:t>Доброміра</w:t>
      </w:r>
      <w:proofErr w:type="spellEnd"/>
      <w:r w:rsidR="009D17BB" w:rsidRPr="008A0826">
        <w:rPr>
          <w:color w:val="000000"/>
          <w:sz w:val="28"/>
          <w:szCs w:val="28"/>
          <w:shd w:val="clear" w:color="auto" w:fill="FFFFFF"/>
        </w:rPr>
        <w:t xml:space="preserve"> </w:t>
      </w:r>
      <w:proofErr w:type="spellStart"/>
      <w:r w:rsidR="00333F58" w:rsidRPr="008A0826">
        <w:rPr>
          <w:color w:val="000000"/>
          <w:sz w:val="28"/>
          <w:szCs w:val="28"/>
          <w:shd w:val="clear" w:color="auto" w:fill="FFFFFF"/>
        </w:rPr>
        <w:t>Карамарінова</w:t>
      </w:r>
      <w:proofErr w:type="spellEnd"/>
      <w:r w:rsidR="00333F58" w:rsidRPr="008A0826">
        <w:rPr>
          <w:color w:val="000000"/>
          <w:sz w:val="28"/>
          <w:szCs w:val="28"/>
          <w:shd w:val="clear" w:color="auto" w:fill="FFFFFF"/>
        </w:rPr>
        <w:t xml:space="preserve"> та п</w:t>
      </w:r>
      <w:r w:rsidR="00333F58" w:rsidRPr="008A0826">
        <w:rPr>
          <w:color w:val="000000"/>
          <w:sz w:val="28"/>
          <w:szCs w:val="28"/>
        </w:rPr>
        <w:t xml:space="preserve">одяку від Президента Європейської легкоатлетичної асоціації </w:t>
      </w:r>
      <w:proofErr w:type="spellStart"/>
      <w:r w:rsidR="00333F58" w:rsidRPr="008A0826">
        <w:rPr>
          <w:color w:val="000000"/>
          <w:sz w:val="28"/>
          <w:szCs w:val="28"/>
        </w:rPr>
        <w:t>Свейн</w:t>
      </w:r>
      <w:proofErr w:type="spellEnd"/>
      <w:r w:rsidR="00333F58" w:rsidRPr="008A0826">
        <w:rPr>
          <w:color w:val="000000"/>
          <w:sz w:val="28"/>
          <w:szCs w:val="28"/>
        </w:rPr>
        <w:t xml:space="preserve"> </w:t>
      </w:r>
      <w:proofErr w:type="spellStart"/>
      <w:r w:rsidR="00333F58" w:rsidRPr="008A0826">
        <w:rPr>
          <w:color w:val="000000"/>
          <w:sz w:val="28"/>
          <w:szCs w:val="28"/>
        </w:rPr>
        <w:t>Арне</w:t>
      </w:r>
      <w:proofErr w:type="spellEnd"/>
      <w:r w:rsidR="00333F58" w:rsidRPr="008A0826">
        <w:rPr>
          <w:color w:val="000000"/>
          <w:sz w:val="28"/>
          <w:szCs w:val="28"/>
        </w:rPr>
        <w:t xml:space="preserve"> </w:t>
      </w:r>
      <w:proofErr w:type="spellStart"/>
      <w:r w:rsidR="00333F58" w:rsidRPr="008A0826">
        <w:rPr>
          <w:color w:val="000000"/>
          <w:sz w:val="28"/>
          <w:szCs w:val="28"/>
        </w:rPr>
        <w:t>Хансена</w:t>
      </w:r>
      <w:proofErr w:type="spellEnd"/>
      <w:r w:rsidR="00333F58" w:rsidRPr="008A0826">
        <w:rPr>
          <w:color w:val="000000"/>
          <w:sz w:val="28"/>
          <w:szCs w:val="28"/>
        </w:rPr>
        <w:t>.</w:t>
      </w:r>
    </w:p>
    <w:p w:rsidR="00333F58" w:rsidRPr="008A0826" w:rsidRDefault="00333F58" w:rsidP="0050795B">
      <w:pPr>
        <w:pStyle w:val="a7"/>
        <w:spacing w:before="0" w:beforeAutospacing="0" w:after="0" w:afterAutospacing="0"/>
        <w:ind w:firstLine="720"/>
        <w:jc w:val="both"/>
        <w:rPr>
          <w:sz w:val="28"/>
          <w:szCs w:val="28"/>
        </w:rPr>
      </w:pPr>
      <w:r w:rsidRPr="008A0826">
        <w:rPr>
          <w:color w:val="000000"/>
          <w:sz w:val="28"/>
          <w:szCs w:val="28"/>
        </w:rPr>
        <w:lastRenderedPageBreak/>
        <w:t>Варто згадати ще й так</w:t>
      </w:r>
      <w:r w:rsidR="00BF2F64" w:rsidRPr="008A0826">
        <w:rPr>
          <w:color w:val="000000"/>
          <w:sz w:val="28"/>
          <w:szCs w:val="28"/>
        </w:rPr>
        <w:t>і</w:t>
      </w:r>
      <w:r w:rsidRPr="008A0826">
        <w:rPr>
          <w:color w:val="000000"/>
          <w:sz w:val="28"/>
          <w:szCs w:val="28"/>
        </w:rPr>
        <w:t xml:space="preserve"> спортивн</w:t>
      </w:r>
      <w:r w:rsidR="00BF2F64" w:rsidRPr="008A0826">
        <w:rPr>
          <w:color w:val="000000"/>
          <w:sz w:val="28"/>
          <w:szCs w:val="28"/>
        </w:rPr>
        <w:t>і</w:t>
      </w:r>
      <w:r w:rsidRPr="008A0826">
        <w:rPr>
          <w:color w:val="000000"/>
          <w:sz w:val="28"/>
          <w:szCs w:val="28"/>
        </w:rPr>
        <w:t xml:space="preserve"> події, як міжнародні змагання з </w:t>
      </w:r>
      <w:proofErr w:type="spellStart"/>
      <w:r w:rsidRPr="008A0826">
        <w:rPr>
          <w:color w:val="000000"/>
          <w:sz w:val="28"/>
          <w:szCs w:val="28"/>
        </w:rPr>
        <w:t>драг-рейсингу</w:t>
      </w:r>
      <w:proofErr w:type="spellEnd"/>
      <w:r w:rsidRPr="008A0826">
        <w:rPr>
          <w:color w:val="000000"/>
          <w:sz w:val="28"/>
          <w:szCs w:val="28"/>
        </w:rPr>
        <w:t xml:space="preserve">. До нашого міста приїхали </w:t>
      </w:r>
      <w:r w:rsidR="0029389B" w:rsidRPr="008A0826">
        <w:rPr>
          <w:color w:val="000000"/>
          <w:sz w:val="28"/>
          <w:szCs w:val="28"/>
        </w:rPr>
        <w:t xml:space="preserve">більше </w:t>
      </w:r>
      <w:r w:rsidRPr="008A0826">
        <w:rPr>
          <w:color w:val="000000"/>
          <w:sz w:val="28"/>
          <w:szCs w:val="28"/>
        </w:rPr>
        <w:t>5</w:t>
      </w:r>
      <w:r w:rsidR="0029389B" w:rsidRPr="008A0826">
        <w:rPr>
          <w:color w:val="000000"/>
          <w:sz w:val="28"/>
          <w:szCs w:val="28"/>
        </w:rPr>
        <w:t>0</w:t>
      </w:r>
      <w:r w:rsidRPr="008A0826">
        <w:rPr>
          <w:color w:val="000000"/>
          <w:sz w:val="28"/>
          <w:szCs w:val="28"/>
        </w:rPr>
        <w:t xml:space="preserve"> пілотів не лише України, а й з Польщі, Німеччини, Латвії, Молдови, та Румунії, і такі спринтерські заїзди в обласному центрі відбулися вже </w:t>
      </w:r>
      <w:r w:rsidR="0029389B" w:rsidRPr="008A0826">
        <w:rPr>
          <w:color w:val="000000"/>
          <w:sz w:val="28"/>
          <w:szCs w:val="28"/>
        </w:rPr>
        <w:t>двічі (у 2018 та 2019 роках)</w:t>
      </w:r>
      <w:r w:rsidRPr="008A0826">
        <w:rPr>
          <w:color w:val="000000"/>
          <w:sz w:val="28"/>
          <w:szCs w:val="28"/>
        </w:rPr>
        <w:t xml:space="preserve">. </w:t>
      </w:r>
    </w:p>
    <w:p w:rsidR="00675E86" w:rsidRPr="008A0826" w:rsidRDefault="00675E86" w:rsidP="003B520E">
      <w:pPr>
        <w:pStyle w:val="a7"/>
        <w:spacing w:before="0" w:beforeAutospacing="0" w:after="0" w:afterAutospacing="0"/>
        <w:ind w:firstLine="720"/>
        <w:jc w:val="both"/>
        <w:rPr>
          <w:color w:val="000000"/>
          <w:sz w:val="28"/>
          <w:szCs w:val="28"/>
        </w:rPr>
      </w:pPr>
      <w:r w:rsidRPr="008A0826">
        <w:rPr>
          <w:color w:val="000000"/>
          <w:sz w:val="28"/>
          <w:szCs w:val="28"/>
        </w:rPr>
        <w:t>Вкотре в Луцьку відбуваються вже відомі далеко за межами міста змагання «</w:t>
      </w:r>
      <w:proofErr w:type="spellStart"/>
      <w:r w:rsidRPr="008A0826">
        <w:rPr>
          <w:color w:val="000000"/>
          <w:sz w:val="28"/>
          <w:szCs w:val="28"/>
        </w:rPr>
        <w:t>Лучеськ</w:t>
      </w:r>
      <w:proofErr w:type="spellEnd"/>
      <w:r w:rsidRPr="008A0826">
        <w:rPr>
          <w:color w:val="000000"/>
          <w:sz w:val="28"/>
          <w:szCs w:val="28"/>
        </w:rPr>
        <w:t xml:space="preserve"> </w:t>
      </w:r>
      <w:proofErr w:type="spellStart"/>
      <w:r w:rsidRPr="008A0826">
        <w:rPr>
          <w:color w:val="000000"/>
          <w:sz w:val="28"/>
          <w:szCs w:val="28"/>
        </w:rPr>
        <w:t>Півмарафон</w:t>
      </w:r>
      <w:proofErr w:type="spellEnd"/>
      <w:r w:rsidRPr="008A0826">
        <w:rPr>
          <w:color w:val="000000"/>
          <w:sz w:val="28"/>
          <w:szCs w:val="28"/>
        </w:rPr>
        <w:t xml:space="preserve">» та чемпіонат міста Луцька з бігу по шосе. </w:t>
      </w:r>
      <w:r w:rsidR="00C05076" w:rsidRPr="008A0826">
        <w:rPr>
          <w:color w:val="000000"/>
          <w:sz w:val="28"/>
          <w:szCs w:val="28"/>
        </w:rPr>
        <w:t>Ці</w:t>
      </w:r>
      <w:r w:rsidRPr="008A0826">
        <w:rPr>
          <w:color w:val="000000"/>
          <w:sz w:val="28"/>
          <w:szCs w:val="28"/>
        </w:rPr>
        <w:t xml:space="preserve"> бігов</w:t>
      </w:r>
      <w:r w:rsidR="00C05076" w:rsidRPr="008A0826">
        <w:rPr>
          <w:color w:val="000000"/>
          <w:sz w:val="28"/>
          <w:szCs w:val="28"/>
        </w:rPr>
        <w:t>і</w:t>
      </w:r>
      <w:r w:rsidRPr="008A0826">
        <w:rPr>
          <w:color w:val="000000"/>
          <w:sz w:val="28"/>
          <w:szCs w:val="28"/>
        </w:rPr>
        <w:t xml:space="preserve"> змагання вже стали однією з візитівок нашого міста,</w:t>
      </w:r>
      <w:r w:rsidR="00C05076" w:rsidRPr="008A0826">
        <w:rPr>
          <w:color w:val="000000"/>
          <w:sz w:val="28"/>
          <w:szCs w:val="28"/>
        </w:rPr>
        <w:t xml:space="preserve"> щороку в них бере участь</w:t>
      </w:r>
      <w:r w:rsidRPr="008A0826">
        <w:rPr>
          <w:color w:val="000000"/>
          <w:sz w:val="28"/>
          <w:szCs w:val="28"/>
        </w:rPr>
        <w:t xml:space="preserve"> більше 800 спортсменів та 450 дітей не лише з різних міст України, а й з-за кордону.</w:t>
      </w:r>
    </w:p>
    <w:p w:rsidR="003B520E" w:rsidRPr="008A0826" w:rsidRDefault="00BF2F64" w:rsidP="003B520E">
      <w:pPr>
        <w:pStyle w:val="a7"/>
        <w:spacing w:before="0" w:beforeAutospacing="0" w:after="0" w:afterAutospacing="0"/>
        <w:ind w:firstLine="720"/>
        <w:jc w:val="both"/>
        <w:rPr>
          <w:sz w:val="28"/>
          <w:szCs w:val="28"/>
        </w:rPr>
      </w:pPr>
      <w:r w:rsidRPr="008A0826">
        <w:rPr>
          <w:color w:val="000000"/>
          <w:sz w:val="28"/>
          <w:szCs w:val="28"/>
        </w:rPr>
        <w:t>Справжніми спортивними святами для мешканців обласного центру стають численні міжнародні, всеукраїнські, обласні та загальноміські змагання, у яких беруть участь тисячі лучан. А ранкові гімнастики, що організовують спеціалісти комунального закладу «Луцький міський центр фізичного здоров’я населення «Спорт для всіх» Луцької міської ради», уже більше трьох років об’єднують всіх, хто любить спорт та пропагує здоровий спосіб життя.</w:t>
      </w:r>
      <w:r w:rsidR="003B520E" w:rsidRPr="008A0826">
        <w:rPr>
          <w:color w:val="000000"/>
          <w:sz w:val="28"/>
          <w:szCs w:val="28"/>
        </w:rPr>
        <w:t xml:space="preserve"> </w:t>
      </w:r>
      <w:r w:rsidR="00E77E72">
        <w:rPr>
          <w:color w:val="000000"/>
          <w:sz w:val="28"/>
          <w:szCs w:val="28"/>
        </w:rPr>
        <w:t xml:space="preserve">У 2020 році до цих ранкових </w:t>
      </w:r>
      <w:proofErr w:type="spellStart"/>
      <w:r w:rsidR="00E77E72">
        <w:rPr>
          <w:color w:val="000000"/>
          <w:sz w:val="28"/>
          <w:szCs w:val="28"/>
        </w:rPr>
        <w:t>гімнастик</w:t>
      </w:r>
      <w:proofErr w:type="spellEnd"/>
      <w:r w:rsidR="00E77E72">
        <w:rPr>
          <w:color w:val="000000"/>
          <w:sz w:val="28"/>
          <w:szCs w:val="28"/>
        </w:rPr>
        <w:t xml:space="preserve"> почали долучатися і відомі спортсмени – учасники олімпійських ігор. </w:t>
      </w:r>
      <w:r w:rsidR="003B520E" w:rsidRPr="008A0826">
        <w:rPr>
          <w:color w:val="000000"/>
          <w:sz w:val="28"/>
          <w:szCs w:val="28"/>
        </w:rPr>
        <w:t xml:space="preserve">А щорічний міський фестиваль сім’ї «Тато, мама, я – спортивна сім’я» збирає родини, які люблять спорт та активний відпочинок. Такі свята об’єднують дітей та батьків в єдиний колектив. </w:t>
      </w:r>
    </w:p>
    <w:p w:rsidR="00333F58" w:rsidRPr="008A0826" w:rsidRDefault="00F32F6C" w:rsidP="0050795B">
      <w:pPr>
        <w:pStyle w:val="a7"/>
        <w:spacing w:before="0" w:beforeAutospacing="0" w:after="0" w:afterAutospacing="0"/>
        <w:ind w:firstLine="720"/>
        <w:jc w:val="both"/>
        <w:rPr>
          <w:sz w:val="28"/>
          <w:szCs w:val="28"/>
        </w:rPr>
      </w:pPr>
      <w:r w:rsidRPr="008A0826">
        <w:rPr>
          <w:sz w:val="28"/>
          <w:szCs w:val="28"/>
        </w:rPr>
        <w:t xml:space="preserve">В літній період </w:t>
      </w:r>
      <w:r w:rsidR="00C24018" w:rsidRPr="008A0826">
        <w:rPr>
          <w:sz w:val="28"/>
          <w:szCs w:val="28"/>
        </w:rPr>
        <w:t xml:space="preserve">в таборі денного перебування КЗ «Спорт для всіх» (дворазове харчування, проведення екскурсій, змагань, розважальних та спортивних заходів) </w:t>
      </w:r>
      <w:r w:rsidRPr="008A0826">
        <w:rPr>
          <w:sz w:val="28"/>
          <w:szCs w:val="28"/>
        </w:rPr>
        <w:t>організовується оздоровлення дітей</w:t>
      </w:r>
      <w:r w:rsidR="0029389B" w:rsidRPr="008A0826">
        <w:rPr>
          <w:sz w:val="28"/>
          <w:szCs w:val="28"/>
        </w:rPr>
        <w:t xml:space="preserve"> пільгових категорій </w:t>
      </w:r>
      <w:r w:rsidRPr="008A0826">
        <w:rPr>
          <w:sz w:val="28"/>
          <w:szCs w:val="28"/>
        </w:rPr>
        <w:t>(сироти, переселенці, чорнобильці, багатодітні, малозабезпечені, сім’ї загиблих, діти учасників АТО</w:t>
      </w:r>
      <w:r w:rsidR="00C24018" w:rsidRPr="008A0826">
        <w:rPr>
          <w:sz w:val="28"/>
          <w:szCs w:val="28"/>
        </w:rPr>
        <w:t>, талановиті та обдаровані діти</w:t>
      </w:r>
      <w:r w:rsidRPr="008A0826">
        <w:rPr>
          <w:sz w:val="28"/>
          <w:szCs w:val="28"/>
        </w:rPr>
        <w:t>).</w:t>
      </w:r>
    </w:p>
    <w:p w:rsidR="00333F58" w:rsidRPr="008A0826" w:rsidRDefault="0024787F" w:rsidP="0050795B">
      <w:pPr>
        <w:ind w:firstLine="720"/>
        <w:jc w:val="both"/>
        <w:rPr>
          <w:sz w:val="28"/>
          <w:szCs w:val="28"/>
        </w:rPr>
      </w:pPr>
      <w:r w:rsidRPr="008A0826">
        <w:rPr>
          <w:sz w:val="28"/>
          <w:szCs w:val="28"/>
        </w:rPr>
        <w:t>Особливу роль у спортивному житті нашого міста відіграють громадські організації, що пропагують здоровий спосіб життя.</w:t>
      </w:r>
      <w:r w:rsidRPr="008A0826">
        <w:rPr>
          <w:bCs/>
          <w:iCs/>
          <w:sz w:val="28"/>
          <w:szCs w:val="28"/>
        </w:rPr>
        <w:t xml:space="preserve"> Проводиться активна робота щодо розвитку міських федерацій з видів спорту. Завдяки фінансовій підтримці </w:t>
      </w:r>
      <w:r w:rsidR="00873126" w:rsidRPr="008A0826">
        <w:rPr>
          <w:bCs/>
          <w:iCs/>
          <w:sz w:val="28"/>
          <w:szCs w:val="28"/>
        </w:rPr>
        <w:t xml:space="preserve">в рамках Програми </w:t>
      </w:r>
      <w:r w:rsidRPr="008A0826">
        <w:rPr>
          <w:bCs/>
          <w:iCs/>
          <w:sz w:val="28"/>
          <w:szCs w:val="28"/>
        </w:rPr>
        <w:t>їхня кількість постійно збільшується. Якщо у 2017 році місто співпрацювало з 18 міськими федераціями, то у 2020 році 32 федерації з видів спорту отрим</w:t>
      </w:r>
      <w:r w:rsidR="00873126" w:rsidRPr="008A0826">
        <w:rPr>
          <w:bCs/>
          <w:iCs/>
          <w:sz w:val="28"/>
          <w:szCs w:val="28"/>
        </w:rPr>
        <w:t>али</w:t>
      </w:r>
      <w:r w:rsidRPr="008A0826">
        <w:rPr>
          <w:bCs/>
          <w:iCs/>
          <w:sz w:val="28"/>
          <w:szCs w:val="28"/>
        </w:rPr>
        <w:t xml:space="preserve"> фінансову підтримку</w:t>
      </w:r>
      <w:r w:rsidR="00A945A0" w:rsidRPr="008A0826">
        <w:rPr>
          <w:bCs/>
          <w:iCs/>
          <w:sz w:val="28"/>
          <w:szCs w:val="28"/>
        </w:rPr>
        <w:t>.</w:t>
      </w:r>
      <w:r w:rsidRPr="008A0826">
        <w:rPr>
          <w:bCs/>
          <w:iCs/>
          <w:sz w:val="28"/>
          <w:szCs w:val="28"/>
        </w:rPr>
        <w:t xml:space="preserve"> </w:t>
      </w:r>
      <w:r w:rsidRPr="008A0826">
        <w:rPr>
          <w:sz w:val="28"/>
          <w:szCs w:val="28"/>
        </w:rPr>
        <w:t xml:space="preserve">Також виділяється фінансова підтримка командам з ігрових видів </w:t>
      </w:r>
      <w:r w:rsidRPr="008A0826">
        <w:rPr>
          <w:spacing w:val="-4"/>
          <w:sz w:val="28"/>
          <w:szCs w:val="28"/>
        </w:rPr>
        <w:t>спорту</w:t>
      </w:r>
      <w:r w:rsidR="00873126" w:rsidRPr="008A0826">
        <w:rPr>
          <w:spacing w:val="-4"/>
          <w:sz w:val="28"/>
          <w:szCs w:val="28"/>
        </w:rPr>
        <w:t xml:space="preserve"> –</w:t>
      </w:r>
      <w:r w:rsidRPr="008A0826">
        <w:rPr>
          <w:spacing w:val="-4"/>
          <w:sz w:val="28"/>
          <w:szCs w:val="28"/>
        </w:rPr>
        <w:t xml:space="preserve"> учасникам вищих ліг, суперліг, Прем’єр-ліг та дивізіонів чемпіонатів</w:t>
      </w:r>
      <w:r w:rsidRPr="008A0826">
        <w:rPr>
          <w:sz w:val="28"/>
          <w:szCs w:val="28"/>
        </w:rPr>
        <w:t xml:space="preserve"> України з видів спорту. Серед них – баскетбольна команда «Старий Луцьк», волейбольні команди «</w:t>
      </w:r>
      <w:proofErr w:type="spellStart"/>
      <w:r w:rsidRPr="008A0826">
        <w:rPr>
          <w:sz w:val="28"/>
          <w:szCs w:val="28"/>
        </w:rPr>
        <w:t>Олюртранс</w:t>
      </w:r>
      <w:proofErr w:type="spellEnd"/>
      <w:r w:rsidRPr="008A0826">
        <w:rPr>
          <w:sz w:val="28"/>
          <w:szCs w:val="28"/>
        </w:rPr>
        <w:t>» та «</w:t>
      </w:r>
      <w:proofErr w:type="spellStart"/>
      <w:r w:rsidRPr="008A0826">
        <w:rPr>
          <w:sz w:val="28"/>
          <w:szCs w:val="28"/>
        </w:rPr>
        <w:t>Освіта-ВОДЮСШ</w:t>
      </w:r>
      <w:proofErr w:type="spellEnd"/>
      <w:r w:rsidRPr="008A0826">
        <w:rPr>
          <w:sz w:val="28"/>
          <w:szCs w:val="28"/>
        </w:rPr>
        <w:t xml:space="preserve">», хокейний клуб «Спарта», </w:t>
      </w:r>
      <w:proofErr w:type="spellStart"/>
      <w:r w:rsidRPr="008A0826">
        <w:rPr>
          <w:sz w:val="28"/>
          <w:szCs w:val="28"/>
        </w:rPr>
        <w:t>футзальний</w:t>
      </w:r>
      <w:proofErr w:type="spellEnd"/>
      <w:r w:rsidRPr="008A0826">
        <w:rPr>
          <w:sz w:val="28"/>
          <w:szCs w:val="28"/>
        </w:rPr>
        <w:t xml:space="preserve"> клуб «Легіон».</w:t>
      </w:r>
    </w:p>
    <w:p w:rsidR="0024787F" w:rsidRPr="008A0826" w:rsidRDefault="00B20D55" w:rsidP="0050795B">
      <w:pPr>
        <w:ind w:firstLine="720"/>
        <w:jc w:val="both"/>
        <w:rPr>
          <w:sz w:val="28"/>
          <w:szCs w:val="28"/>
        </w:rPr>
      </w:pPr>
      <w:r w:rsidRPr="008A0826">
        <w:rPr>
          <w:sz w:val="28"/>
          <w:szCs w:val="28"/>
        </w:rPr>
        <w:t>Ще однією</w:t>
      </w:r>
      <w:r w:rsidR="0024787F" w:rsidRPr="008A0826">
        <w:rPr>
          <w:sz w:val="28"/>
          <w:szCs w:val="28"/>
        </w:rPr>
        <w:t xml:space="preserve"> важливою складовою є фінансова підтримка спортсменів. Кожного року </w:t>
      </w:r>
      <w:r w:rsidR="0024787F" w:rsidRPr="008A0826">
        <w:rPr>
          <w:b/>
          <w:sz w:val="28"/>
          <w:szCs w:val="28"/>
        </w:rPr>
        <w:t>20-ти</w:t>
      </w:r>
      <w:r w:rsidR="0024787F" w:rsidRPr="008A0826">
        <w:rPr>
          <w:sz w:val="28"/>
          <w:szCs w:val="28"/>
        </w:rPr>
        <w:t xml:space="preserve"> провідним спортсменам, які представляють наше місто на всеукраїнському та міжнародному рівнях, виплачуються щомісячні стипендій у розмірі </w:t>
      </w:r>
      <w:r w:rsidR="0024787F" w:rsidRPr="008A0826">
        <w:rPr>
          <w:b/>
          <w:sz w:val="28"/>
          <w:szCs w:val="28"/>
        </w:rPr>
        <w:t>3</w:t>
      </w:r>
      <w:r w:rsidR="00547BDF" w:rsidRPr="008A0826">
        <w:rPr>
          <w:b/>
          <w:sz w:val="28"/>
          <w:szCs w:val="28"/>
        </w:rPr>
        <w:t> </w:t>
      </w:r>
      <w:r w:rsidR="0024787F" w:rsidRPr="008A0826">
        <w:rPr>
          <w:b/>
          <w:sz w:val="28"/>
          <w:szCs w:val="28"/>
        </w:rPr>
        <w:t>200</w:t>
      </w:r>
      <w:r w:rsidR="00547BDF" w:rsidRPr="008A0826">
        <w:rPr>
          <w:b/>
          <w:sz w:val="28"/>
          <w:szCs w:val="28"/>
        </w:rPr>
        <w:t>,00</w:t>
      </w:r>
      <w:r w:rsidR="0024787F" w:rsidRPr="008A0826">
        <w:rPr>
          <w:b/>
          <w:sz w:val="28"/>
          <w:szCs w:val="28"/>
        </w:rPr>
        <w:t xml:space="preserve"> грн.</w:t>
      </w:r>
      <w:r w:rsidR="0024787F" w:rsidRPr="008A0826">
        <w:rPr>
          <w:sz w:val="28"/>
          <w:szCs w:val="28"/>
        </w:rPr>
        <w:t xml:space="preserve"> Також щорічно спортсменам та їх тренерам-викладачам за показані результати виплачується одноразові грошові винагороди. Сума складає від чотирьох до двох прожиткових мінімумів у залежності від здобутків спортсменів. Таким чином, це </w:t>
      </w:r>
      <w:r w:rsidR="0024787F" w:rsidRPr="008A0826">
        <w:rPr>
          <w:sz w:val="28"/>
          <w:szCs w:val="28"/>
        </w:rPr>
        <w:lastRenderedPageBreak/>
        <w:t>серйозний стимул для професійних спортсменів наполегливо працювати і показувати найкращі результати.</w:t>
      </w:r>
    </w:p>
    <w:p w:rsidR="009E3A4A" w:rsidRPr="008A0826" w:rsidRDefault="00547BDF" w:rsidP="0050795B">
      <w:pPr>
        <w:ind w:firstLine="720"/>
        <w:jc w:val="both"/>
        <w:rPr>
          <w:bCs/>
          <w:sz w:val="28"/>
          <w:szCs w:val="28"/>
        </w:rPr>
      </w:pPr>
      <w:r w:rsidRPr="008A0826">
        <w:rPr>
          <w:bCs/>
          <w:sz w:val="28"/>
          <w:szCs w:val="28"/>
        </w:rPr>
        <w:t xml:space="preserve">Однією зі складових Програми є </w:t>
      </w:r>
      <w:r w:rsidR="00B20D55" w:rsidRPr="008A0826">
        <w:rPr>
          <w:bCs/>
          <w:sz w:val="28"/>
          <w:szCs w:val="28"/>
        </w:rPr>
        <w:t xml:space="preserve">забезпечення житлом учасників Олімпійських, </w:t>
      </w:r>
      <w:proofErr w:type="spellStart"/>
      <w:r w:rsidR="00B20D55" w:rsidRPr="008A0826">
        <w:rPr>
          <w:bCs/>
          <w:sz w:val="28"/>
          <w:szCs w:val="28"/>
        </w:rPr>
        <w:t>Паралімпійських</w:t>
      </w:r>
      <w:proofErr w:type="spellEnd"/>
      <w:r w:rsidR="00B20D55" w:rsidRPr="008A0826">
        <w:rPr>
          <w:bCs/>
          <w:sz w:val="28"/>
          <w:szCs w:val="28"/>
        </w:rPr>
        <w:t xml:space="preserve">, </w:t>
      </w:r>
      <w:proofErr w:type="spellStart"/>
      <w:r w:rsidR="00B20D55" w:rsidRPr="008A0826">
        <w:rPr>
          <w:bCs/>
          <w:sz w:val="28"/>
          <w:szCs w:val="28"/>
        </w:rPr>
        <w:t>Дефлімпійських</w:t>
      </w:r>
      <w:proofErr w:type="spellEnd"/>
      <w:r w:rsidR="00B20D55" w:rsidRPr="008A0826">
        <w:rPr>
          <w:bCs/>
          <w:sz w:val="28"/>
          <w:szCs w:val="28"/>
        </w:rPr>
        <w:t xml:space="preserve"> ігор</w:t>
      </w:r>
      <w:r w:rsidR="00AB1A3C" w:rsidRPr="008A0826">
        <w:rPr>
          <w:bCs/>
          <w:sz w:val="28"/>
          <w:szCs w:val="28"/>
        </w:rPr>
        <w:t>.</w:t>
      </w:r>
      <w:r w:rsidR="00B20D55" w:rsidRPr="008A0826">
        <w:rPr>
          <w:bCs/>
          <w:sz w:val="28"/>
          <w:szCs w:val="28"/>
        </w:rPr>
        <w:t xml:space="preserve"> Так, у</w:t>
      </w:r>
      <w:r w:rsidR="009E3A4A" w:rsidRPr="008A0826">
        <w:rPr>
          <w:bCs/>
          <w:sz w:val="28"/>
          <w:szCs w:val="28"/>
        </w:rPr>
        <w:t xml:space="preserve"> </w:t>
      </w:r>
      <w:r w:rsidR="009E3A4A" w:rsidRPr="008A0826">
        <w:rPr>
          <w:b/>
          <w:bCs/>
          <w:sz w:val="28"/>
          <w:szCs w:val="28"/>
        </w:rPr>
        <w:t>2017</w:t>
      </w:r>
      <w:r w:rsidR="009E3A4A" w:rsidRPr="008A0826">
        <w:rPr>
          <w:bCs/>
          <w:sz w:val="28"/>
          <w:szCs w:val="28"/>
        </w:rPr>
        <w:t xml:space="preserve"> році </w:t>
      </w:r>
      <w:r w:rsidR="001B18E1" w:rsidRPr="008A0826">
        <w:rPr>
          <w:bCs/>
          <w:sz w:val="28"/>
          <w:szCs w:val="28"/>
        </w:rPr>
        <w:t>для видатних спортсменів, які ма</w:t>
      </w:r>
      <w:r w:rsidR="00676775" w:rsidRPr="008A0826">
        <w:rPr>
          <w:bCs/>
          <w:sz w:val="28"/>
          <w:szCs w:val="28"/>
        </w:rPr>
        <w:t>ли</w:t>
      </w:r>
      <w:r w:rsidR="001B18E1" w:rsidRPr="008A0826">
        <w:rPr>
          <w:bCs/>
          <w:sz w:val="28"/>
          <w:szCs w:val="28"/>
        </w:rPr>
        <w:t xml:space="preserve"> значні здобутки у спорті вищих досягнень, відзначалися неодноразовими перемогами на змаганнях світового та європейського рівнів та здобули ліцензії на літні Олімпійські ігри в </w:t>
      </w:r>
      <w:r w:rsidR="00676775" w:rsidRPr="008A0826">
        <w:rPr>
          <w:bCs/>
          <w:sz w:val="28"/>
          <w:szCs w:val="28"/>
        </w:rPr>
        <w:t xml:space="preserve">Ріо-де-Жанейро – 2016, </w:t>
      </w:r>
      <w:r w:rsidR="00DA4CA4" w:rsidRPr="008A0826">
        <w:rPr>
          <w:bCs/>
          <w:sz w:val="28"/>
          <w:szCs w:val="28"/>
        </w:rPr>
        <w:t xml:space="preserve">в рамках Програми </w:t>
      </w:r>
      <w:r w:rsidR="009E3A4A" w:rsidRPr="008A0826">
        <w:rPr>
          <w:bCs/>
          <w:sz w:val="28"/>
          <w:szCs w:val="28"/>
        </w:rPr>
        <w:t xml:space="preserve">було придбано </w:t>
      </w:r>
      <w:r w:rsidR="009E3A4A" w:rsidRPr="008A0826">
        <w:rPr>
          <w:b/>
          <w:bCs/>
          <w:sz w:val="28"/>
          <w:szCs w:val="28"/>
        </w:rPr>
        <w:t>2</w:t>
      </w:r>
      <w:r w:rsidR="009E3A4A" w:rsidRPr="008A0826">
        <w:rPr>
          <w:bCs/>
          <w:sz w:val="28"/>
          <w:szCs w:val="28"/>
        </w:rPr>
        <w:t xml:space="preserve"> </w:t>
      </w:r>
      <w:r w:rsidR="009E3A4A" w:rsidRPr="008A0826">
        <w:rPr>
          <w:b/>
          <w:bCs/>
          <w:sz w:val="28"/>
          <w:szCs w:val="28"/>
        </w:rPr>
        <w:t>квартири</w:t>
      </w:r>
      <w:r w:rsidR="009E3A4A" w:rsidRPr="008A0826">
        <w:rPr>
          <w:bCs/>
          <w:sz w:val="28"/>
          <w:szCs w:val="28"/>
        </w:rPr>
        <w:t xml:space="preserve">: </w:t>
      </w:r>
      <w:r w:rsidR="00C05FAF" w:rsidRPr="008A0826">
        <w:rPr>
          <w:bCs/>
          <w:sz w:val="28"/>
          <w:szCs w:val="28"/>
        </w:rPr>
        <w:t>Я.</w:t>
      </w:r>
      <w:proofErr w:type="spellStart"/>
      <w:r w:rsidR="00C05FAF" w:rsidRPr="008A0826">
        <w:rPr>
          <w:bCs/>
          <w:sz w:val="28"/>
          <w:szCs w:val="28"/>
        </w:rPr>
        <w:t>Беломоіна</w:t>
      </w:r>
      <w:proofErr w:type="spellEnd"/>
      <w:r w:rsidR="00C05FAF" w:rsidRPr="008A0826">
        <w:rPr>
          <w:bCs/>
          <w:sz w:val="28"/>
          <w:szCs w:val="28"/>
        </w:rPr>
        <w:t xml:space="preserve"> (велоспорт) та М.</w:t>
      </w:r>
      <w:proofErr w:type="spellStart"/>
      <w:r w:rsidR="00C05FAF" w:rsidRPr="008A0826">
        <w:rPr>
          <w:bCs/>
          <w:sz w:val="28"/>
          <w:szCs w:val="28"/>
        </w:rPr>
        <w:t>Повх</w:t>
      </w:r>
      <w:proofErr w:type="spellEnd"/>
      <w:r w:rsidR="00C05FAF" w:rsidRPr="008A0826">
        <w:rPr>
          <w:bCs/>
          <w:sz w:val="28"/>
          <w:szCs w:val="28"/>
        </w:rPr>
        <w:t xml:space="preserve"> (веслування на байдарках та каное)</w:t>
      </w:r>
      <w:r w:rsidR="00C438A6" w:rsidRPr="008A0826">
        <w:rPr>
          <w:bCs/>
          <w:sz w:val="28"/>
          <w:szCs w:val="28"/>
        </w:rPr>
        <w:t>,</w:t>
      </w:r>
      <w:r w:rsidR="00C05FAF" w:rsidRPr="008A0826">
        <w:rPr>
          <w:bCs/>
          <w:sz w:val="28"/>
          <w:szCs w:val="28"/>
        </w:rPr>
        <w:t xml:space="preserve"> на суму </w:t>
      </w:r>
      <w:r w:rsidR="00C05FAF" w:rsidRPr="008A0826">
        <w:rPr>
          <w:b/>
          <w:bCs/>
          <w:sz w:val="28"/>
          <w:szCs w:val="28"/>
        </w:rPr>
        <w:t xml:space="preserve">800 тис. </w:t>
      </w:r>
      <w:proofErr w:type="spellStart"/>
      <w:r w:rsidR="00C05FAF" w:rsidRPr="008A0826">
        <w:rPr>
          <w:b/>
          <w:bCs/>
          <w:sz w:val="28"/>
          <w:szCs w:val="28"/>
        </w:rPr>
        <w:t>грн</w:t>
      </w:r>
      <w:proofErr w:type="spellEnd"/>
      <w:r w:rsidR="00C05FAF" w:rsidRPr="008A0826">
        <w:rPr>
          <w:bCs/>
          <w:sz w:val="28"/>
          <w:szCs w:val="28"/>
        </w:rPr>
        <w:t xml:space="preserve"> (</w:t>
      </w:r>
      <w:r w:rsidR="00676775" w:rsidRPr="008A0826">
        <w:rPr>
          <w:bCs/>
          <w:sz w:val="28"/>
          <w:szCs w:val="28"/>
        </w:rPr>
        <w:t xml:space="preserve">місцевий бюджет – </w:t>
      </w:r>
      <w:r w:rsidR="00C05FAF" w:rsidRPr="008A0826">
        <w:rPr>
          <w:b/>
          <w:bCs/>
          <w:sz w:val="28"/>
          <w:szCs w:val="28"/>
        </w:rPr>
        <w:t>400</w:t>
      </w:r>
      <w:r w:rsidR="00676775" w:rsidRPr="008A0826">
        <w:rPr>
          <w:b/>
          <w:bCs/>
          <w:sz w:val="28"/>
          <w:szCs w:val="28"/>
        </w:rPr>
        <w:t xml:space="preserve"> </w:t>
      </w:r>
      <w:r w:rsidR="00E17B2D" w:rsidRPr="008A0826">
        <w:rPr>
          <w:b/>
          <w:bCs/>
          <w:sz w:val="28"/>
          <w:szCs w:val="28"/>
        </w:rPr>
        <w:t xml:space="preserve">тис. </w:t>
      </w:r>
      <w:proofErr w:type="spellStart"/>
      <w:r w:rsidR="00E17B2D" w:rsidRPr="008A0826">
        <w:rPr>
          <w:b/>
          <w:bCs/>
          <w:sz w:val="28"/>
          <w:szCs w:val="28"/>
        </w:rPr>
        <w:t>грн</w:t>
      </w:r>
      <w:proofErr w:type="spellEnd"/>
      <w:r w:rsidR="00E17B2D" w:rsidRPr="008A0826">
        <w:rPr>
          <w:bCs/>
          <w:sz w:val="28"/>
          <w:szCs w:val="28"/>
        </w:rPr>
        <w:t xml:space="preserve"> </w:t>
      </w:r>
      <w:r w:rsidR="00676775" w:rsidRPr="008A0826">
        <w:rPr>
          <w:bCs/>
          <w:sz w:val="28"/>
          <w:szCs w:val="28"/>
        </w:rPr>
        <w:t xml:space="preserve">та обласна субвенція – </w:t>
      </w:r>
      <w:r w:rsidR="00C05FAF" w:rsidRPr="008A0826">
        <w:rPr>
          <w:b/>
          <w:bCs/>
          <w:sz w:val="28"/>
          <w:szCs w:val="28"/>
        </w:rPr>
        <w:t>400</w:t>
      </w:r>
      <w:r w:rsidR="00E17B2D" w:rsidRPr="008A0826">
        <w:rPr>
          <w:b/>
          <w:bCs/>
          <w:sz w:val="28"/>
          <w:szCs w:val="28"/>
        </w:rPr>
        <w:t xml:space="preserve"> тис. </w:t>
      </w:r>
      <w:proofErr w:type="spellStart"/>
      <w:r w:rsidR="00E17B2D" w:rsidRPr="008A0826">
        <w:rPr>
          <w:b/>
          <w:bCs/>
          <w:sz w:val="28"/>
          <w:szCs w:val="28"/>
        </w:rPr>
        <w:t>грн</w:t>
      </w:r>
      <w:proofErr w:type="spellEnd"/>
      <w:r w:rsidR="00C05FAF" w:rsidRPr="008A0826">
        <w:rPr>
          <w:bCs/>
          <w:sz w:val="28"/>
          <w:szCs w:val="28"/>
        </w:rPr>
        <w:t>).</w:t>
      </w:r>
    </w:p>
    <w:p w:rsidR="009E3A4A" w:rsidRPr="008A0826" w:rsidRDefault="00E17B2D" w:rsidP="0050795B">
      <w:pPr>
        <w:ind w:firstLine="720"/>
        <w:jc w:val="both"/>
        <w:rPr>
          <w:bCs/>
          <w:sz w:val="28"/>
          <w:szCs w:val="28"/>
        </w:rPr>
      </w:pPr>
      <w:r w:rsidRPr="008A0826">
        <w:rPr>
          <w:bCs/>
          <w:sz w:val="28"/>
          <w:szCs w:val="28"/>
        </w:rPr>
        <w:t>У</w:t>
      </w:r>
      <w:r w:rsidR="009E3A4A" w:rsidRPr="008A0826">
        <w:rPr>
          <w:bCs/>
          <w:sz w:val="28"/>
          <w:szCs w:val="28"/>
        </w:rPr>
        <w:t xml:space="preserve"> </w:t>
      </w:r>
      <w:r w:rsidR="009E3A4A" w:rsidRPr="008A0826">
        <w:rPr>
          <w:b/>
          <w:bCs/>
          <w:sz w:val="28"/>
          <w:szCs w:val="28"/>
        </w:rPr>
        <w:t>2020</w:t>
      </w:r>
      <w:r w:rsidR="009E3A4A" w:rsidRPr="008A0826">
        <w:rPr>
          <w:bCs/>
          <w:sz w:val="28"/>
          <w:szCs w:val="28"/>
        </w:rPr>
        <w:t xml:space="preserve"> ро</w:t>
      </w:r>
      <w:r w:rsidRPr="008A0826">
        <w:rPr>
          <w:bCs/>
          <w:sz w:val="28"/>
          <w:szCs w:val="28"/>
        </w:rPr>
        <w:t>ці</w:t>
      </w:r>
      <w:r w:rsidR="009E3A4A" w:rsidRPr="008A0826">
        <w:rPr>
          <w:bCs/>
          <w:sz w:val="28"/>
          <w:szCs w:val="28"/>
        </w:rPr>
        <w:t xml:space="preserve"> було придбано </w:t>
      </w:r>
      <w:r w:rsidR="009E3A4A" w:rsidRPr="008A0826">
        <w:rPr>
          <w:b/>
          <w:bCs/>
          <w:sz w:val="28"/>
          <w:szCs w:val="28"/>
        </w:rPr>
        <w:t>4</w:t>
      </w:r>
      <w:r w:rsidR="009E3A4A" w:rsidRPr="008A0826">
        <w:rPr>
          <w:bCs/>
          <w:sz w:val="28"/>
          <w:szCs w:val="28"/>
        </w:rPr>
        <w:t xml:space="preserve"> </w:t>
      </w:r>
      <w:r w:rsidR="009E3A4A" w:rsidRPr="008A0826">
        <w:rPr>
          <w:b/>
          <w:bCs/>
          <w:sz w:val="28"/>
          <w:szCs w:val="28"/>
        </w:rPr>
        <w:t>квартири</w:t>
      </w:r>
      <w:r w:rsidR="009E3A4A" w:rsidRPr="008A0826">
        <w:rPr>
          <w:bCs/>
          <w:sz w:val="28"/>
          <w:szCs w:val="28"/>
        </w:rPr>
        <w:t xml:space="preserve"> для спортсменів, які здобули ліцензії на літні Олімпійські ігри в Токіо-2020</w:t>
      </w:r>
      <w:r w:rsidR="00C438A6" w:rsidRPr="008A0826">
        <w:rPr>
          <w:bCs/>
          <w:sz w:val="28"/>
          <w:szCs w:val="28"/>
        </w:rPr>
        <w:t>,</w:t>
      </w:r>
      <w:r w:rsidR="009E3A4A" w:rsidRPr="008A0826">
        <w:rPr>
          <w:bCs/>
          <w:sz w:val="28"/>
          <w:szCs w:val="28"/>
        </w:rPr>
        <w:t xml:space="preserve"> на суму </w:t>
      </w:r>
      <w:r w:rsidR="009E3A4A" w:rsidRPr="008A0826">
        <w:rPr>
          <w:b/>
          <w:bCs/>
          <w:sz w:val="28"/>
          <w:szCs w:val="28"/>
        </w:rPr>
        <w:t xml:space="preserve">2 202 тис. </w:t>
      </w:r>
      <w:proofErr w:type="spellStart"/>
      <w:r w:rsidR="009E3A4A" w:rsidRPr="008A0826">
        <w:rPr>
          <w:b/>
          <w:bCs/>
          <w:sz w:val="28"/>
          <w:szCs w:val="28"/>
        </w:rPr>
        <w:t>грн</w:t>
      </w:r>
      <w:proofErr w:type="spellEnd"/>
      <w:r w:rsidR="009E3A4A" w:rsidRPr="008A0826">
        <w:rPr>
          <w:bCs/>
          <w:sz w:val="28"/>
          <w:szCs w:val="28"/>
        </w:rPr>
        <w:t xml:space="preserve">: </w:t>
      </w:r>
    </w:p>
    <w:p w:rsidR="00B14224" w:rsidRPr="008A0826" w:rsidRDefault="00B14224" w:rsidP="00B14224">
      <w:pPr>
        <w:ind w:firstLine="720"/>
        <w:jc w:val="both"/>
        <w:rPr>
          <w:bCs/>
          <w:sz w:val="28"/>
          <w:szCs w:val="28"/>
        </w:rPr>
      </w:pPr>
      <w:r w:rsidRPr="008A0826">
        <w:rPr>
          <w:bCs/>
          <w:sz w:val="28"/>
          <w:szCs w:val="28"/>
        </w:rPr>
        <w:t>- 1 квартира (О.</w:t>
      </w:r>
      <w:proofErr w:type="spellStart"/>
      <w:r w:rsidRPr="008A0826">
        <w:rPr>
          <w:bCs/>
          <w:sz w:val="28"/>
          <w:szCs w:val="28"/>
        </w:rPr>
        <w:t>Собчук</w:t>
      </w:r>
      <w:proofErr w:type="spellEnd"/>
      <w:r w:rsidRPr="008A0826">
        <w:rPr>
          <w:bCs/>
          <w:sz w:val="28"/>
          <w:szCs w:val="28"/>
        </w:rPr>
        <w:t xml:space="preserve">) в рамках Програми за кошти місцевого бюджету – </w:t>
      </w:r>
      <w:r w:rsidRPr="008A0826">
        <w:rPr>
          <w:b/>
          <w:bCs/>
          <w:sz w:val="28"/>
          <w:szCs w:val="28"/>
        </w:rPr>
        <w:t xml:space="preserve">614 тис. </w:t>
      </w:r>
      <w:proofErr w:type="spellStart"/>
      <w:r w:rsidRPr="008A0826">
        <w:rPr>
          <w:b/>
          <w:bCs/>
          <w:sz w:val="28"/>
          <w:szCs w:val="28"/>
        </w:rPr>
        <w:t>грн</w:t>
      </w:r>
      <w:proofErr w:type="spellEnd"/>
      <w:r w:rsidRPr="008A0826">
        <w:rPr>
          <w:bCs/>
          <w:sz w:val="28"/>
          <w:szCs w:val="28"/>
        </w:rPr>
        <w:t>;</w:t>
      </w:r>
    </w:p>
    <w:p w:rsidR="009E3A4A" w:rsidRPr="008A0826" w:rsidRDefault="009E3A4A" w:rsidP="0050795B">
      <w:pPr>
        <w:ind w:firstLine="720"/>
        <w:jc w:val="both"/>
        <w:rPr>
          <w:bCs/>
          <w:sz w:val="28"/>
          <w:szCs w:val="28"/>
        </w:rPr>
      </w:pPr>
      <w:r w:rsidRPr="008A0826">
        <w:rPr>
          <w:bCs/>
          <w:sz w:val="28"/>
          <w:szCs w:val="28"/>
        </w:rPr>
        <w:t>- 3 квартири (Д.Даниленко, Ю.</w:t>
      </w:r>
      <w:proofErr w:type="spellStart"/>
      <w:r w:rsidRPr="008A0826">
        <w:rPr>
          <w:bCs/>
          <w:sz w:val="28"/>
          <w:szCs w:val="28"/>
        </w:rPr>
        <w:t>Вандюк</w:t>
      </w:r>
      <w:proofErr w:type="spellEnd"/>
      <w:r w:rsidRPr="008A0826">
        <w:rPr>
          <w:bCs/>
          <w:sz w:val="28"/>
          <w:szCs w:val="28"/>
        </w:rPr>
        <w:t>, І.</w:t>
      </w:r>
      <w:proofErr w:type="spellStart"/>
      <w:r w:rsidRPr="008A0826">
        <w:rPr>
          <w:bCs/>
          <w:sz w:val="28"/>
          <w:szCs w:val="28"/>
        </w:rPr>
        <w:t>Климець</w:t>
      </w:r>
      <w:proofErr w:type="spellEnd"/>
      <w:r w:rsidRPr="008A0826">
        <w:rPr>
          <w:bCs/>
          <w:sz w:val="28"/>
          <w:szCs w:val="28"/>
        </w:rPr>
        <w:t xml:space="preserve">) на суму </w:t>
      </w:r>
      <w:r w:rsidRPr="008A0826">
        <w:rPr>
          <w:b/>
          <w:bCs/>
          <w:sz w:val="28"/>
          <w:szCs w:val="28"/>
        </w:rPr>
        <w:t xml:space="preserve">1 588 тис. </w:t>
      </w:r>
      <w:proofErr w:type="spellStart"/>
      <w:r w:rsidRPr="008A0826">
        <w:rPr>
          <w:b/>
          <w:bCs/>
          <w:sz w:val="28"/>
          <w:szCs w:val="28"/>
        </w:rPr>
        <w:t>грн</w:t>
      </w:r>
      <w:proofErr w:type="spellEnd"/>
      <w:r w:rsidRPr="008A0826">
        <w:rPr>
          <w:bCs/>
          <w:sz w:val="28"/>
          <w:szCs w:val="28"/>
        </w:rPr>
        <w:t xml:space="preserve"> (місцевий бюджет – </w:t>
      </w:r>
      <w:r w:rsidRPr="008A0826">
        <w:rPr>
          <w:b/>
          <w:bCs/>
          <w:sz w:val="28"/>
          <w:szCs w:val="28"/>
        </w:rPr>
        <w:t xml:space="preserve">794 тис. </w:t>
      </w:r>
      <w:proofErr w:type="spellStart"/>
      <w:r w:rsidRPr="008A0826">
        <w:rPr>
          <w:b/>
          <w:bCs/>
          <w:sz w:val="28"/>
          <w:szCs w:val="28"/>
        </w:rPr>
        <w:t>грн</w:t>
      </w:r>
      <w:proofErr w:type="spellEnd"/>
      <w:r w:rsidRPr="008A0826">
        <w:rPr>
          <w:bCs/>
          <w:sz w:val="28"/>
          <w:szCs w:val="28"/>
        </w:rPr>
        <w:t xml:space="preserve"> та обласна субвенція – </w:t>
      </w:r>
      <w:r w:rsidRPr="008A0826">
        <w:rPr>
          <w:b/>
          <w:bCs/>
          <w:sz w:val="28"/>
          <w:szCs w:val="28"/>
        </w:rPr>
        <w:t xml:space="preserve">794 тис. </w:t>
      </w:r>
      <w:proofErr w:type="spellStart"/>
      <w:r w:rsidRPr="008A0826">
        <w:rPr>
          <w:b/>
          <w:bCs/>
          <w:sz w:val="28"/>
          <w:szCs w:val="28"/>
        </w:rPr>
        <w:t>грн</w:t>
      </w:r>
      <w:proofErr w:type="spellEnd"/>
      <w:r w:rsidRPr="008A0826">
        <w:rPr>
          <w:bCs/>
          <w:sz w:val="28"/>
          <w:szCs w:val="28"/>
        </w:rPr>
        <w:t>)</w:t>
      </w:r>
      <w:r w:rsidR="00B14224" w:rsidRPr="008A0826">
        <w:rPr>
          <w:bCs/>
          <w:sz w:val="28"/>
          <w:szCs w:val="28"/>
        </w:rPr>
        <w:t>.</w:t>
      </w:r>
    </w:p>
    <w:p w:rsidR="004F0D50" w:rsidRPr="003439EA" w:rsidRDefault="004F0D50" w:rsidP="0050795B">
      <w:pPr>
        <w:ind w:firstLine="720"/>
        <w:jc w:val="both"/>
        <w:rPr>
          <w:sz w:val="16"/>
          <w:szCs w:val="28"/>
        </w:rPr>
      </w:pPr>
    </w:p>
    <w:p w:rsidR="00612016" w:rsidRPr="008A0826" w:rsidRDefault="00612016" w:rsidP="0050795B">
      <w:pPr>
        <w:ind w:firstLine="720"/>
        <w:jc w:val="both"/>
        <w:rPr>
          <w:b/>
          <w:sz w:val="28"/>
          <w:szCs w:val="28"/>
        </w:rPr>
      </w:pPr>
      <w:r w:rsidRPr="008A0826">
        <w:rPr>
          <w:b/>
          <w:sz w:val="28"/>
          <w:szCs w:val="28"/>
        </w:rPr>
        <w:t>Враховуючи вищевикладене, можна підвести наступні підсумки</w:t>
      </w:r>
      <w:r w:rsidR="004F0D50" w:rsidRPr="008A0826">
        <w:rPr>
          <w:b/>
          <w:sz w:val="28"/>
          <w:szCs w:val="28"/>
        </w:rPr>
        <w:t>.</w:t>
      </w:r>
    </w:p>
    <w:p w:rsidR="00161E95" w:rsidRPr="008A0826" w:rsidRDefault="00396914" w:rsidP="0050795B">
      <w:pPr>
        <w:ind w:firstLine="720"/>
        <w:jc w:val="both"/>
        <w:rPr>
          <w:sz w:val="28"/>
          <w:szCs w:val="28"/>
        </w:rPr>
      </w:pPr>
      <w:r w:rsidRPr="008A0826">
        <w:rPr>
          <w:sz w:val="28"/>
          <w:szCs w:val="28"/>
        </w:rPr>
        <w:t>Р</w:t>
      </w:r>
      <w:r w:rsidR="00061EBC" w:rsidRPr="008A0826">
        <w:rPr>
          <w:sz w:val="28"/>
          <w:szCs w:val="28"/>
        </w:rPr>
        <w:t>еалізаці</w:t>
      </w:r>
      <w:r w:rsidRPr="008A0826">
        <w:rPr>
          <w:sz w:val="28"/>
          <w:szCs w:val="28"/>
        </w:rPr>
        <w:t>я</w:t>
      </w:r>
      <w:r w:rsidR="00061EBC" w:rsidRPr="008A0826">
        <w:rPr>
          <w:sz w:val="28"/>
          <w:szCs w:val="28"/>
        </w:rPr>
        <w:t xml:space="preserve"> Програми спільно з міськими федераціями з видів </w:t>
      </w:r>
      <w:r w:rsidR="00061EBC" w:rsidRPr="008A0826">
        <w:rPr>
          <w:spacing w:val="-4"/>
          <w:sz w:val="28"/>
          <w:szCs w:val="28"/>
        </w:rPr>
        <w:t>спорту, спортивними клубами, міським центром фізичного здоров'я населення</w:t>
      </w:r>
      <w:r w:rsidR="00061EBC" w:rsidRPr="008A0826">
        <w:rPr>
          <w:sz w:val="28"/>
          <w:szCs w:val="28"/>
        </w:rPr>
        <w:t xml:space="preserve"> «Спорт для всіх» за підтримки </w:t>
      </w:r>
      <w:r w:rsidR="00EB552C" w:rsidRPr="008A0826">
        <w:rPr>
          <w:sz w:val="28"/>
          <w:szCs w:val="28"/>
        </w:rPr>
        <w:t>д</w:t>
      </w:r>
      <w:r w:rsidR="00061EBC" w:rsidRPr="008A0826">
        <w:rPr>
          <w:sz w:val="28"/>
          <w:szCs w:val="28"/>
        </w:rPr>
        <w:t xml:space="preserve">епартаменту сім'ї, молоді та спорту Луцької міської ради </w:t>
      </w:r>
      <w:r w:rsidR="004F0D50" w:rsidRPr="008A0826">
        <w:rPr>
          <w:sz w:val="28"/>
          <w:szCs w:val="28"/>
        </w:rPr>
        <w:t>здійс</w:t>
      </w:r>
      <w:r w:rsidRPr="008A0826">
        <w:rPr>
          <w:sz w:val="28"/>
          <w:szCs w:val="28"/>
        </w:rPr>
        <w:t>нювалася у таких ключових напрямках</w:t>
      </w:r>
      <w:r w:rsidR="00161E95" w:rsidRPr="008A0826">
        <w:rPr>
          <w:sz w:val="28"/>
          <w:szCs w:val="28"/>
        </w:rPr>
        <w:t>:</w:t>
      </w:r>
    </w:p>
    <w:p w:rsidR="00FF69D0" w:rsidRPr="003439EA" w:rsidRDefault="00FF69D0" w:rsidP="0050795B">
      <w:pPr>
        <w:ind w:firstLine="720"/>
        <w:jc w:val="both"/>
        <w:rPr>
          <w:sz w:val="16"/>
          <w:szCs w:val="28"/>
        </w:rPr>
      </w:pPr>
    </w:p>
    <w:p w:rsidR="004F0D50" w:rsidRPr="007465C0" w:rsidRDefault="004F0D50" w:rsidP="0050795B">
      <w:pPr>
        <w:tabs>
          <w:tab w:val="left" w:pos="540"/>
        </w:tabs>
        <w:ind w:right="-2" w:firstLine="720"/>
        <w:jc w:val="both"/>
        <w:rPr>
          <w:sz w:val="28"/>
          <w:szCs w:val="28"/>
          <w:u w:val="single"/>
        </w:rPr>
      </w:pPr>
      <w:r w:rsidRPr="007465C0">
        <w:rPr>
          <w:sz w:val="28"/>
          <w:szCs w:val="28"/>
          <w:u w:val="single"/>
        </w:rPr>
        <w:t>1. Проведення фізкультурно-оздоровчих, спортивно-масових заходів</w:t>
      </w:r>
      <w:r w:rsidRPr="007465C0">
        <w:rPr>
          <w:b/>
          <w:sz w:val="28"/>
          <w:szCs w:val="28"/>
          <w:u w:val="single"/>
        </w:rPr>
        <w:t xml:space="preserve"> </w:t>
      </w:r>
      <w:r w:rsidRPr="007465C0">
        <w:rPr>
          <w:sz w:val="28"/>
          <w:szCs w:val="28"/>
          <w:u w:val="single"/>
        </w:rPr>
        <w:t>та змагань по спорту вищих досягнень:</w:t>
      </w:r>
    </w:p>
    <w:p w:rsidR="00161E95" w:rsidRPr="007465C0" w:rsidRDefault="00161E95" w:rsidP="0050795B">
      <w:pPr>
        <w:tabs>
          <w:tab w:val="left" w:pos="540"/>
        </w:tabs>
        <w:ind w:right="-2" w:firstLine="720"/>
        <w:jc w:val="both"/>
        <w:rPr>
          <w:b/>
          <w:sz w:val="28"/>
          <w:szCs w:val="28"/>
        </w:rPr>
      </w:pPr>
      <w:r w:rsidRPr="007465C0">
        <w:rPr>
          <w:sz w:val="28"/>
          <w:szCs w:val="28"/>
        </w:rPr>
        <w:t>-</w:t>
      </w:r>
      <w:r w:rsidR="00061EBC" w:rsidRPr="007465C0">
        <w:rPr>
          <w:sz w:val="28"/>
          <w:szCs w:val="28"/>
        </w:rPr>
        <w:t xml:space="preserve"> 2017 </w:t>
      </w:r>
      <w:r w:rsidR="009A1AE5" w:rsidRPr="007465C0">
        <w:rPr>
          <w:sz w:val="28"/>
          <w:szCs w:val="28"/>
        </w:rPr>
        <w:t xml:space="preserve">рік </w:t>
      </w:r>
      <w:r w:rsidR="004F0D50" w:rsidRPr="007465C0">
        <w:rPr>
          <w:sz w:val="28"/>
          <w:szCs w:val="28"/>
        </w:rPr>
        <w:t>–</w:t>
      </w:r>
      <w:r w:rsidRPr="007465C0">
        <w:rPr>
          <w:sz w:val="28"/>
          <w:szCs w:val="28"/>
        </w:rPr>
        <w:t xml:space="preserve"> </w:t>
      </w:r>
      <w:r w:rsidR="00F36B8D" w:rsidRPr="007465C0">
        <w:rPr>
          <w:b/>
          <w:sz w:val="28"/>
          <w:szCs w:val="28"/>
        </w:rPr>
        <w:t>9</w:t>
      </w:r>
      <w:r w:rsidR="00C975BD" w:rsidRPr="007465C0">
        <w:rPr>
          <w:b/>
          <w:sz w:val="28"/>
          <w:szCs w:val="28"/>
        </w:rPr>
        <w:t>68</w:t>
      </w:r>
      <w:r w:rsidR="00C975BD" w:rsidRPr="007465C0">
        <w:rPr>
          <w:sz w:val="28"/>
          <w:szCs w:val="28"/>
        </w:rPr>
        <w:t xml:space="preserve"> </w:t>
      </w:r>
      <w:r w:rsidR="004F0D50" w:rsidRPr="007465C0">
        <w:rPr>
          <w:sz w:val="28"/>
          <w:szCs w:val="28"/>
        </w:rPr>
        <w:t xml:space="preserve">заходів </w:t>
      </w:r>
      <w:r w:rsidRPr="007465C0">
        <w:rPr>
          <w:sz w:val="28"/>
          <w:szCs w:val="28"/>
        </w:rPr>
        <w:t xml:space="preserve">на </w:t>
      </w:r>
      <w:r w:rsidR="00C640A6" w:rsidRPr="007465C0">
        <w:rPr>
          <w:sz w:val="28"/>
          <w:szCs w:val="28"/>
        </w:rPr>
        <w:t>суму</w:t>
      </w:r>
      <w:r w:rsidR="00B85441" w:rsidRPr="007465C0">
        <w:rPr>
          <w:sz w:val="28"/>
          <w:szCs w:val="28"/>
        </w:rPr>
        <w:t xml:space="preserve"> </w:t>
      </w:r>
      <w:r w:rsidR="00E015BD" w:rsidRPr="007465C0">
        <w:rPr>
          <w:b/>
          <w:sz w:val="28"/>
          <w:szCs w:val="28"/>
        </w:rPr>
        <w:t>1 445</w:t>
      </w:r>
      <w:r w:rsidR="00B85441" w:rsidRPr="007465C0">
        <w:rPr>
          <w:b/>
          <w:sz w:val="28"/>
          <w:szCs w:val="28"/>
        </w:rPr>
        <w:t xml:space="preserve">,00 тис. </w:t>
      </w:r>
      <w:proofErr w:type="spellStart"/>
      <w:r w:rsidR="009A1AE5" w:rsidRPr="007465C0">
        <w:rPr>
          <w:b/>
          <w:sz w:val="28"/>
          <w:szCs w:val="28"/>
        </w:rPr>
        <w:t>грн</w:t>
      </w:r>
      <w:proofErr w:type="spellEnd"/>
      <w:r w:rsidR="009A1AE5" w:rsidRPr="007465C0">
        <w:rPr>
          <w:b/>
          <w:sz w:val="28"/>
          <w:szCs w:val="28"/>
        </w:rPr>
        <w:t>;</w:t>
      </w:r>
    </w:p>
    <w:p w:rsidR="00161E95" w:rsidRPr="007465C0" w:rsidRDefault="00161E95" w:rsidP="0050795B">
      <w:pPr>
        <w:ind w:firstLine="720"/>
        <w:jc w:val="both"/>
        <w:rPr>
          <w:b/>
          <w:color w:val="000000"/>
          <w:sz w:val="28"/>
          <w:szCs w:val="28"/>
        </w:rPr>
      </w:pPr>
      <w:r w:rsidRPr="007465C0">
        <w:rPr>
          <w:sz w:val="28"/>
          <w:szCs w:val="28"/>
        </w:rPr>
        <w:t xml:space="preserve">- 2018 </w:t>
      </w:r>
      <w:r w:rsidR="009A1AE5" w:rsidRPr="007465C0">
        <w:rPr>
          <w:sz w:val="28"/>
          <w:szCs w:val="28"/>
        </w:rPr>
        <w:t xml:space="preserve">рік </w:t>
      </w:r>
      <w:r w:rsidRPr="007465C0">
        <w:rPr>
          <w:sz w:val="28"/>
          <w:szCs w:val="28"/>
        </w:rPr>
        <w:t xml:space="preserve">– </w:t>
      </w:r>
      <w:r w:rsidR="00F36B8D" w:rsidRPr="007465C0">
        <w:rPr>
          <w:b/>
          <w:color w:val="000000"/>
          <w:sz w:val="28"/>
          <w:szCs w:val="28"/>
        </w:rPr>
        <w:t>9</w:t>
      </w:r>
      <w:r w:rsidR="00436ABA" w:rsidRPr="007465C0">
        <w:rPr>
          <w:b/>
          <w:color w:val="000000"/>
          <w:sz w:val="28"/>
          <w:szCs w:val="28"/>
        </w:rPr>
        <w:t>86</w:t>
      </w:r>
      <w:r w:rsidRPr="007465C0">
        <w:rPr>
          <w:color w:val="FF0000"/>
          <w:sz w:val="28"/>
          <w:szCs w:val="28"/>
        </w:rPr>
        <w:t xml:space="preserve"> </w:t>
      </w:r>
      <w:r w:rsidRPr="007465C0">
        <w:rPr>
          <w:sz w:val="28"/>
          <w:szCs w:val="28"/>
        </w:rPr>
        <w:t xml:space="preserve">заходів на суму </w:t>
      </w:r>
      <w:r w:rsidR="00E015BD" w:rsidRPr="007465C0">
        <w:rPr>
          <w:b/>
          <w:sz w:val="28"/>
          <w:szCs w:val="28"/>
        </w:rPr>
        <w:t>1 365</w:t>
      </w:r>
      <w:r w:rsidR="00436ABA" w:rsidRPr="007465C0">
        <w:rPr>
          <w:b/>
          <w:sz w:val="28"/>
          <w:szCs w:val="28"/>
        </w:rPr>
        <w:t>,00</w:t>
      </w:r>
      <w:r w:rsidRPr="007465C0">
        <w:rPr>
          <w:b/>
          <w:color w:val="000000"/>
          <w:sz w:val="28"/>
          <w:szCs w:val="28"/>
        </w:rPr>
        <w:t xml:space="preserve"> тис. </w:t>
      </w:r>
      <w:proofErr w:type="spellStart"/>
      <w:r w:rsidR="009A1AE5" w:rsidRPr="007465C0">
        <w:rPr>
          <w:b/>
          <w:color w:val="000000"/>
          <w:sz w:val="28"/>
          <w:szCs w:val="28"/>
        </w:rPr>
        <w:t>грн</w:t>
      </w:r>
      <w:proofErr w:type="spellEnd"/>
      <w:r w:rsidR="009A1AE5" w:rsidRPr="007465C0">
        <w:rPr>
          <w:b/>
          <w:color w:val="000000"/>
          <w:sz w:val="28"/>
          <w:szCs w:val="28"/>
        </w:rPr>
        <w:t>;</w:t>
      </w:r>
    </w:p>
    <w:p w:rsidR="002A6626" w:rsidRPr="007465C0" w:rsidRDefault="002A6626" w:rsidP="0050795B">
      <w:pPr>
        <w:ind w:firstLine="720"/>
        <w:jc w:val="both"/>
        <w:rPr>
          <w:b/>
          <w:sz w:val="28"/>
          <w:szCs w:val="28"/>
        </w:rPr>
      </w:pPr>
      <w:r w:rsidRPr="007465C0">
        <w:rPr>
          <w:sz w:val="28"/>
          <w:szCs w:val="28"/>
        </w:rPr>
        <w:t xml:space="preserve">- 2019 </w:t>
      </w:r>
      <w:r w:rsidR="009A1AE5" w:rsidRPr="007465C0">
        <w:rPr>
          <w:sz w:val="28"/>
          <w:szCs w:val="28"/>
        </w:rPr>
        <w:t xml:space="preserve">рік </w:t>
      </w:r>
      <w:r w:rsidRPr="007465C0">
        <w:rPr>
          <w:sz w:val="28"/>
          <w:szCs w:val="28"/>
        </w:rPr>
        <w:t xml:space="preserve">– </w:t>
      </w:r>
      <w:r w:rsidRPr="007465C0">
        <w:rPr>
          <w:b/>
          <w:color w:val="000000"/>
          <w:sz w:val="28"/>
          <w:szCs w:val="28"/>
        </w:rPr>
        <w:t>1158</w:t>
      </w:r>
      <w:r w:rsidRPr="007465C0">
        <w:rPr>
          <w:color w:val="FF0000"/>
          <w:sz w:val="28"/>
          <w:szCs w:val="28"/>
        </w:rPr>
        <w:t xml:space="preserve"> </w:t>
      </w:r>
      <w:r w:rsidRPr="007465C0">
        <w:rPr>
          <w:sz w:val="28"/>
          <w:szCs w:val="28"/>
        </w:rPr>
        <w:t xml:space="preserve">заходів на суму </w:t>
      </w:r>
      <w:r w:rsidR="00E015BD" w:rsidRPr="007465C0">
        <w:rPr>
          <w:b/>
          <w:sz w:val="28"/>
          <w:szCs w:val="28"/>
        </w:rPr>
        <w:t>3 755</w:t>
      </w:r>
      <w:r w:rsidRPr="007465C0">
        <w:rPr>
          <w:b/>
          <w:sz w:val="28"/>
          <w:szCs w:val="28"/>
        </w:rPr>
        <w:t>,00</w:t>
      </w:r>
      <w:r w:rsidRPr="007465C0">
        <w:rPr>
          <w:b/>
          <w:color w:val="000000"/>
          <w:sz w:val="28"/>
          <w:szCs w:val="28"/>
        </w:rPr>
        <w:t xml:space="preserve"> тис. </w:t>
      </w:r>
      <w:proofErr w:type="spellStart"/>
      <w:r w:rsidR="009A1AE5" w:rsidRPr="007465C0">
        <w:rPr>
          <w:b/>
          <w:color w:val="000000"/>
          <w:sz w:val="28"/>
          <w:szCs w:val="28"/>
        </w:rPr>
        <w:t>грн</w:t>
      </w:r>
      <w:proofErr w:type="spellEnd"/>
      <w:r w:rsidR="00E015BD" w:rsidRPr="007465C0">
        <w:rPr>
          <w:b/>
          <w:color w:val="000000"/>
          <w:sz w:val="28"/>
          <w:szCs w:val="28"/>
        </w:rPr>
        <w:t xml:space="preserve"> </w:t>
      </w:r>
      <w:r w:rsidR="00E015BD" w:rsidRPr="007465C0">
        <w:rPr>
          <w:color w:val="000000"/>
          <w:sz w:val="28"/>
          <w:szCs w:val="28"/>
        </w:rPr>
        <w:t>(</w:t>
      </w:r>
      <w:r w:rsidR="00B677AA" w:rsidRPr="007465C0">
        <w:rPr>
          <w:color w:val="000000"/>
          <w:sz w:val="28"/>
          <w:szCs w:val="28"/>
        </w:rPr>
        <w:t>в т.ч.</w:t>
      </w:r>
      <w:r w:rsidR="00B677AA" w:rsidRPr="007465C0">
        <w:rPr>
          <w:b/>
          <w:color w:val="000000"/>
          <w:sz w:val="28"/>
          <w:szCs w:val="28"/>
        </w:rPr>
        <w:t xml:space="preserve"> </w:t>
      </w:r>
      <w:r w:rsidR="002029C0" w:rsidRPr="007465C0">
        <w:rPr>
          <w:b/>
          <w:color w:val="000000"/>
          <w:sz w:val="28"/>
          <w:szCs w:val="28"/>
        </w:rPr>
        <w:t xml:space="preserve">1 800,00 тис. </w:t>
      </w:r>
      <w:proofErr w:type="spellStart"/>
      <w:r w:rsidR="002029C0" w:rsidRPr="007465C0">
        <w:rPr>
          <w:b/>
          <w:color w:val="000000"/>
          <w:sz w:val="28"/>
          <w:szCs w:val="28"/>
        </w:rPr>
        <w:t>грн</w:t>
      </w:r>
      <w:proofErr w:type="spellEnd"/>
      <w:r w:rsidR="00B677AA" w:rsidRPr="007465C0">
        <w:rPr>
          <w:b/>
          <w:color w:val="000000"/>
          <w:sz w:val="28"/>
          <w:szCs w:val="28"/>
        </w:rPr>
        <w:t xml:space="preserve"> </w:t>
      </w:r>
      <w:r w:rsidR="00B677AA" w:rsidRPr="007465C0">
        <w:rPr>
          <w:color w:val="000000"/>
          <w:sz w:val="28"/>
          <w:szCs w:val="28"/>
        </w:rPr>
        <w:t xml:space="preserve">на проведення </w:t>
      </w:r>
      <w:r w:rsidR="00E015BD" w:rsidRPr="007465C0">
        <w:rPr>
          <w:color w:val="000000"/>
          <w:sz w:val="28"/>
          <w:szCs w:val="28"/>
        </w:rPr>
        <w:t>Командн</w:t>
      </w:r>
      <w:r w:rsidR="008A0826" w:rsidRPr="007465C0">
        <w:rPr>
          <w:color w:val="000000"/>
          <w:sz w:val="28"/>
          <w:szCs w:val="28"/>
        </w:rPr>
        <w:t xml:space="preserve">ого </w:t>
      </w:r>
      <w:r w:rsidR="00E015BD" w:rsidRPr="007465C0">
        <w:rPr>
          <w:color w:val="000000"/>
          <w:sz w:val="28"/>
          <w:szCs w:val="28"/>
        </w:rPr>
        <w:t>чемпіонат</w:t>
      </w:r>
      <w:r w:rsidR="008A0826" w:rsidRPr="007465C0">
        <w:rPr>
          <w:color w:val="000000"/>
          <w:sz w:val="28"/>
          <w:szCs w:val="28"/>
        </w:rPr>
        <w:t>у</w:t>
      </w:r>
      <w:r w:rsidR="00E015BD" w:rsidRPr="007465C0">
        <w:rPr>
          <w:color w:val="000000"/>
          <w:sz w:val="28"/>
          <w:szCs w:val="28"/>
        </w:rPr>
        <w:t xml:space="preserve"> Європи з легкоатлетичного багатоборства (Суперліга);</w:t>
      </w:r>
    </w:p>
    <w:p w:rsidR="002A6626" w:rsidRPr="007465C0" w:rsidRDefault="002A6626" w:rsidP="0050795B">
      <w:pPr>
        <w:ind w:firstLine="720"/>
        <w:jc w:val="both"/>
        <w:rPr>
          <w:b/>
          <w:sz w:val="28"/>
          <w:szCs w:val="28"/>
        </w:rPr>
      </w:pPr>
      <w:r w:rsidRPr="007465C0">
        <w:rPr>
          <w:sz w:val="28"/>
          <w:szCs w:val="28"/>
        </w:rPr>
        <w:t xml:space="preserve">- 2020 </w:t>
      </w:r>
      <w:r w:rsidR="009A1AE5" w:rsidRPr="007465C0">
        <w:rPr>
          <w:sz w:val="28"/>
          <w:szCs w:val="28"/>
        </w:rPr>
        <w:t xml:space="preserve">рік </w:t>
      </w:r>
      <w:r w:rsidRPr="007465C0">
        <w:rPr>
          <w:sz w:val="28"/>
          <w:szCs w:val="28"/>
        </w:rPr>
        <w:t xml:space="preserve">– </w:t>
      </w:r>
      <w:r w:rsidR="00C16E9E" w:rsidRPr="007465C0">
        <w:rPr>
          <w:b/>
          <w:color w:val="000000"/>
          <w:sz w:val="28"/>
          <w:szCs w:val="28"/>
        </w:rPr>
        <w:t>85</w:t>
      </w:r>
      <w:r w:rsidRPr="007465C0">
        <w:rPr>
          <w:b/>
          <w:color w:val="000000"/>
          <w:sz w:val="28"/>
          <w:szCs w:val="28"/>
        </w:rPr>
        <w:t>3</w:t>
      </w:r>
      <w:r w:rsidRPr="007465C0">
        <w:rPr>
          <w:color w:val="FF0000"/>
          <w:sz w:val="28"/>
          <w:szCs w:val="28"/>
        </w:rPr>
        <w:t xml:space="preserve"> </w:t>
      </w:r>
      <w:r w:rsidRPr="007465C0">
        <w:rPr>
          <w:sz w:val="28"/>
          <w:szCs w:val="28"/>
        </w:rPr>
        <w:t>заход</w:t>
      </w:r>
      <w:r w:rsidR="00A945A0" w:rsidRPr="007465C0">
        <w:rPr>
          <w:sz w:val="28"/>
          <w:szCs w:val="28"/>
        </w:rPr>
        <w:t>и</w:t>
      </w:r>
      <w:r w:rsidRPr="007465C0">
        <w:rPr>
          <w:sz w:val="28"/>
          <w:szCs w:val="28"/>
        </w:rPr>
        <w:t xml:space="preserve"> на суму </w:t>
      </w:r>
      <w:r w:rsidR="00E015BD" w:rsidRPr="007465C0">
        <w:rPr>
          <w:b/>
          <w:sz w:val="28"/>
          <w:szCs w:val="28"/>
        </w:rPr>
        <w:t>1230</w:t>
      </w:r>
      <w:r w:rsidRPr="007465C0">
        <w:rPr>
          <w:b/>
          <w:sz w:val="28"/>
          <w:szCs w:val="28"/>
        </w:rPr>
        <w:t>,00</w:t>
      </w:r>
      <w:r w:rsidRPr="007465C0">
        <w:rPr>
          <w:b/>
          <w:color w:val="000000"/>
          <w:sz w:val="28"/>
          <w:szCs w:val="28"/>
        </w:rPr>
        <w:t xml:space="preserve"> тис. грн.</w:t>
      </w:r>
    </w:p>
    <w:p w:rsidR="00E42932" w:rsidRPr="007465C0" w:rsidRDefault="00E42932" w:rsidP="0050795B">
      <w:pPr>
        <w:ind w:firstLine="720"/>
        <w:jc w:val="both"/>
        <w:rPr>
          <w:b/>
          <w:sz w:val="28"/>
          <w:szCs w:val="28"/>
        </w:rPr>
      </w:pPr>
      <w:r w:rsidRPr="007465C0">
        <w:rPr>
          <w:b/>
          <w:sz w:val="28"/>
          <w:szCs w:val="28"/>
        </w:rPr>
        <w:t>ВСЬОГО: 3</w:t>
      </w:r>
      <w:r w:rsidR="00A01596" w:rsidRPr="007465C0">
        <w:rPr>
          <w:b/>
          <w:sz w:val="28"/>
          <w:szCs w:val="28"/>
        </w:rPr>
        <w:t xml:space="preserve"> </w:t>
      </w:r>
      <w:r w:rsidR="00F36B8D" w:rsidRPr="007465C0">
        <w:rPr>
          <w:b/>
          <w:sz w:val="28"/>
          <w:szCs w:val="28"/>
        </w:rPr>
        <w:t>9</w:t>
      </w:r>
      <w:r w:rsidRPr="007465C0">
        <w:rPr>
          <w:b/>
          <w:sz w:val="28"/>
          <w:szCs w:val="28"/>
        </w:rPr>
        <w:t xml:space="preserve">65 заходів на загальну суму </w:t>
      </w:r>
      <w:r w:rsidR="00E015BD" w:rsidRPr="007465C0">
        <w:rPr>
          <w:b/>
          <w:sz w:val="28"/>
          <w:szCs w:val="28"/>
        </w:rPr>
        <w:t>7 795</w:t>
      </w:r>
      <w:r w:rsidR="00A01596" w:rsidRPr="007465C0">
        <w:rPr>
          <w:b/>
          <w:sz w:val="28"/>
          <w:szCs w:val="28"/>
        </w:rPr>
        <w:t>,00 тис. грн.</w:t>
      </w:r>
    </w:p>
    <w:p w:rsidR="0092606E" w:rsidRPr="003439EA" w:rsidRDefault="0092606E" w:rsidP="0050795B">
      <w:pPr>
        <w:ind w:firstLine="720"/>
        <w:jc w:val="both"/>
        <w:rPr>
          <w:sz w:val="16"/>
          <w:szCs w:val="28"/>
          <w:u w:val="single"/>
        </w:rPr>
      </w:pPr>
    </w:p>
    <w:p w:rsidR="0024787F" w:rsidRPr="007465C0" w:rsidRDefault="009A1AE5" w:rsidP="0050795B">
      <w:pPr>
        <w:ind w:firstLine="720"/>
        <w:jc w:val="both"/>
        <w:rPr>
          <w:sz w:val="28"/>
          <w:szCs w:val="28"/>
          <w:u w:val="single"/>
        </w:rPr>
      </w:pPr>
      <w:r w:rsidRPr="007465C0">
        <w:rPr>
          <w:sz w:val="28"/>
          <w:szCs w:val="28"/>
          <w:u w:val="single"/>
        </w:rPr>
        <w:t xml:space="preserve">2. </w:t>
      </w:r>
      <w:r w:rsidR="00B85441" w:rsidRPr="007465C0">
        <w:rPr>
          <w:sz w:val="28"/>
          <w:szCs w:val="28"/>
          <w:u w:val="single"/>
        </w:rPr>
        <w:t xml:space="preserve">Виплата щомісячних стипендій та одноразових грошових винагород: </w:t>
      </w:r>
    </w:p>
    <w:p w:rsidR="00404C75" w:rsidRPr="007465C0" w:rsidRDefault="00436ABA" w:rsidP="00404C75">
      <w:pPr>
        <w:tabs>
          <w:tab w:val="left" w:pos="540"/>
        </w:tabs>
        <w:ind w:right="-2" w:firstLine="720"/>
        <w:jc w:val="both"/>
        <w:rPr>
          <w:spacing w:val="-4"/>
          <w:sz w:val="28"/>
          <w:szCs w:val="28"/>
        </w:rPr>
      </w:pPr>
      <w:r w:rsidRPr="007465C0">
        <w:rPr>
          <w:sz w:val="28"/>
          <w:szCs w:val="28"/>
        </w:rPr>
        <w:t xml:space="preserve">- </w:t>
      </w:r>
      <w:r w:rsidR="00B85441" w:rsidRPr="007465C0">
        <w:rPr>
          <w:sz w:val="28"/>
          <w:szCs w:val="28"/>
        </w:rPr>
        <w:t>2017</w:t>
      </w:r>
      <w:r w:rsidR="009A1AE5" w:rsidRPr="007465C0">
        <w:rPr>
          <w:sz w:val="28"/>
          <w:szCs w:val="28"/>
        </w:rPr>
        <w:t xml:space="preserve"> </w:t>
      </w:r>
      <w:r w:rsidR="00B85441" w:rsidRPr="007465C0">
        <w:rPr>
          <w:sz w:val="28"/>
          <w:szCs w:val="28"/>
        </w:rPr>
        <w:t xml:space="preserve">рік – </w:t>
      </w:r>
      <w:r w:rsidR="00B85441" w:rsidRPr="007465C0">
        <w:rPr>
          <w:b/>
          <w:spacing w:val="-4"/>
          <w:sz w:val="28"/>
          <w:szCs w:val="28"/>
        </w:rPr>
        <w:t xml:space="preserve">1 128,00 тис. </w:t>
      </w:r>
      <w:proofErr w:type="spellStart"/>
      <w:r w:rsidR="00B85441" w:rsidRPr="007465C0">
        <w:rPr>
          <w:b/>
          <w:spacing w:val="-4"/>
          <w:sz w:val="28"/>
          <w:szCs w:val="28"/>
        </w:rPr>
        <w:t>грн</w:t>
      </w:r>
      <w:proofErr w:type="spellEnd"/>
      <w:r w:rsidR="00404C75" w:rsidRPr="007465C0">
        <w:rPr>
          <w:spacing w:val="-4"/>
          <w:sz w:val="28"/>
          <w:szCs w:val="28"/>
        </w:rPr>
        <w:t xml:space="preserve"> (</w:t>
      </w:r>
      <w:r w:rsidR="00404C75" w:rsidRPr="007465C0">
        <w:rPr>
          <w:b/>
          <w:sz w:val="28"/>
          <w:szCs w:val="28"/>
        </w:rPr>
        <w:t>20</w:t>
      </w:r>
      <w:r w:rsidR="00404C75" w:rsidRPr="007465C0">
        <w:rPr>
          <w:sz w:val="28"/>
          <w:szCs w:val="28"/>
        </w:rPr>
        <w:t xml:space="preserve"> стипендій на </w:t>
      </w:r>
      <w:r w:rsidR="00404C75" w:rsidRPr="007465C0">
        <w:rPr>
          <w:b/>
          <w:sz w:val="28"/>
          <w:szCs w:val="28"/>
        </w:rPr>
        <w:t xml:space="preserve">768 тис. </w:t>
      </w:r>
      <w:proofErr w:type="spellStart"/>
      <w:r w:rsidR="00404C75" w:rsidRPr="007465C0">
        <w:rPr>
          <w:b/>
          <w:sz w:val="28"/>
          <w:szCs w:val="28"/>
        </w:rPr>
        <w:t>грн</w:t>
      </w:r>
      <w:proofErr w:type="spellEnd"/>
      <w:r w:rsidR="00404C75" w:rsidRPr="007465C0">
        <w:rPr>
          <w:sz w:val="28"/>
          <w:szCs w:val="28"/>
        </w:rPr>
        <w:t xml:space="preserve"> та </w:t>
      </w:r>
      <w:r w:rsidR="00404C75" w:rsidRPr="007465C0">
        <w:rPr>
          <w:b/>
          <w:sz w:val="28"/>
          <w:szCs w:val="28"/>
        </w:rPr>
        <w:t>46</w:t>
      </w:r>
      <w:r w:rsidR="00404C75" w:rsidRPr="007465C0">
        <w:rPr>
          <w:sz w:val="28"/>
          <w:szCs w:val="28"/>
        </w:rPr>
        <w:t xml:space="preserve"> одноразових винагород на </w:t>
      </w:r>
      <w:r w:rsidR="00404C75" w:rsidRPr="007465C0">
        <w:rPr>
          <w:b/>
          <w:sz w:val="28"/>
          <w:szCs w:val="28"/>
        </w:rPr>
        <w:t xml:space="preserve">360 тис. </w:t>
      </w:r>
      <w:proofErr w:type="spellStart"/>
      <w:r w:rsidR="00404C75" w:rsidRPr="007465C0">
        <w:rPr>
          <w:b/>
          <w:sz w:val="28"/>
          <w:szCs w:val="28"/>
        </w:rPr>
        <w:t>грн</w:t>
      </w:r>
      <w:proofErr w:type="spellEnd"/>
      <w:r w:rsidR="00404C75" w:rsidRPr="007465C0">
        <w:rPr>
          <w:sz w:val="28"/>
          <w:szCs w:val="28"/>
        </w:rPr>
        <w:t xml:space="preserve">); </w:t>
      </w:r>
    </w:p>
    <w:p w:rsidR="00436ABA" w:rsidRPr="007465C0" w:rsidRDefault="00436ABA" w:rsidP="0050795B">
      <w:pPr>
        <w:tabs>
          <w:tab w:val="left" w:pos="540"/>
        </w:tabs>
        <w:ind w:right="-2" w:firstLine="720"/>
        <w:jc w:val="both"/>
        <w:rPr>
          <w:spacing w:val="-4"/>
          <w:sz w:val="28"/>
          <w:szCs w:val="28"/>
        </w:rPr>
      </w:pPr>
      <w:r w:rsidRPr="007465C0">
        <w:rPr>
          <w:sz w:val="28"/>
          <w:szCs w:val="28"/>
        </w:rPr>
        <w:t>- 2018</w:t>
      </w:r>
      <w:r w:rsidR="009A1AE5" w:rsidRPr="007465C0">
        <w:rPr>
          <w:sz w:val="28"/>
          <w:szCs w:val="28"/>
        </w:rPr>
        <w:t xml:space="preserve"> </w:t>
      </w:r>
      <w:r w:rsidRPr="007465C0">
        <w:rPr>
          <w:sz w:val="28"/>
          <w:szCs w:val="28"/>
        </w:rPr>
        <w:t xml:space="preserve">рік – </w:t>
      </w:r>
      <w:r w:rsidRPr="007465C0">
        <w:rPr>
          <w:b/>
          <w:spacing w:val="-4"/>
          <w:sz w:val="28"/>
          <w:szCs w:val="28"/>
        </w:rPr>
        <w:t xml:space="preserve">1 148,00 тис. </w:t>
      </w:r>
      <w:proofErr w:type="spellStart"/>
      <w:r w:rsidRPr="007465C0">
        <w:rPr>
          <w:b/>
          <w:spacing w:val="-4"/>
          <w:sz w:val="28"/>
          <w:szCs w:val="28"/>
        </w:rPr>
        <w:t>грн</w:t>
      </w:r>
      <w:proofErr w:type="spellEnd"/>
      <w:r w:rsidR="00404C75" w:rsidRPr="007465C0">
        <w:rPr>
          <w:spacing w:val="-4"/>
          <w:sz w:val="28"/>
          <w:szCs w:val="28"/>
        </w:rPr>
        <w:t xml:space="preserve"> (</w:t>
      </w:r>
      <w:r w:rsidR="00404C75" w:rsidRPr="007465C0">
        <w:rPr>
          <w:b/>
          <w:sz w:val="28"/>
          <w:szCs w:val="28"/>
        </w:rPr>
        <w:t>20</w:t>
      </w:r>
      <w:r w:rsidR="00404C75" w:rsidRPr="007465C0">
        <w:rPr>
          <w:sz w:val="28"/>
          <w:szCs w:val="28"/>
        </w:rPr>
        <w:t xml:space="preserve"> стипендій на </w:t>
      </w:r>
      <w:r w:rsidR="00404C75" w:rsidRPr="007465C0">
        <w:rPr>
          <w:b/>
          <w:sz w:val="28"/>
          <w:szCs w:val="28"/>
        </w:rPr>
        <w:t xml:space="preserve">768 тис. </w:t>
      </w:r>
      <w:proofErr w:type="spellStart"/>
      <w:r w:rsidR="00404C75" w:rsidRPr="007465C0">
        <w:rPr>
          <w:b/>
          <w:sz w:val="28"/>
          <w:szCs w:val="28"/>
        </w:rPr>
        <w:t>грн</w:t>
      </w:r>
      <w:proofErr w:type="spellEnd"/>
      <w:r w:rsidR="00404C75" w:rsidRPr="007465C0">
        <w:rPr>
          <w:sz w:val="28"/>
          <w:szCs w:val="28"/>
        </w:rPr>
        <w:t xml:space="preserve"> та </w:t>
      </w:r>
      <w:r w:rsidR="00404C75" w:rsidRPr="007465C0">
        <w:rPr>
          <w:b/>
          <w:sz w:val="28"/>
          <w:szCs w:val="28"/>
        </w:rPr>
        <w:t>4</w:t>
      </w:r>
      <w:r w:rsidR="006C6D67" w:rsidRPr="007465C0">
        <w:rPr>
          <w:b/>
          <w:sz w:val="28"/>
          <w:szCs w:val="28"/>
        </w:rPr>
        <w:t>2</w:t>
      </w:r>
      <w:r w:rsidR="00404C75" w:rsidRPr="007465C0">
        <w:rPr>
          <w:sz w:val="28"/>
          <w:szCs w:val="28"/>
        </w:rPr>
        <w:t xml:space="preserve"> одноразов</w:t>
      </w:r>
      <w:r w:rsidR="006C6D67" w:rsidRPr="007465C0">
        <w:rPr>
          <w:sz w:val="28"/>
          <w:szCs w:val="28"/>
        </w:rPr>
        <w:t>і</w:t>
      </w:r>
      <w:r w:rsidR="00404C75" w:rsidRPr="007465C0">
        <w:rPr>
          <w:sz w:val="28"/>
          <w:szCs w:val="28"/>
        </w:rPr>
        <w:t xml:space="preserve"> винагород</w:t>
      </w:r>
      <w:r w:rsidR="006C6D67" w:rsidRPr="007465C0">
        <w:rPr>
          <w:sz w:val="28"/>
          <w:szCs w:val="28"/>
        </w:rPr>
        <w:t>и</w:t>
      </w:r>
      <w:r w:rsidR="00404C75" w:rsidRPr="007465C0">
        <w:rPr>
          <w:sz w:val="28"/>
          <w:szCs w:val="28"/>
        </w:rPr>
        <w:t xml:space="preserve"> на </w:t>
      </w:r>
      <w:r w:rsidR="006C6D67" w:rsidRPr="007465C0">
        <w:rPr>
          <w:b/>
          <w:sz w:val="28"/>
          <w:szCs w:val="28"/>
        </w:rPr>
        <w:t>380</w:t>
      </w:r>
      <w:r w:rsidR="00404C75" w:rsidRPr="007465C0">
        <w:rPr>
          <w:b/>
          <w:sz w:val="28"/>
          <w:szCs w:val="28"/>
        </w:rPr>
        <w:t xml:space="preserve"> тис. </w:t>
      </w:r>
      <w:proofErr w:type="spellStart"/>
      <w:r w:rsidR="00404C75" w:rsidRPr="007465C0">
        <w:rPr>
          <w:b/>
          <w:sz w:val="28"/>
          <w:szCs w:val="28"/>
        </w:rPr>
        <w:t>грн</w:t>
      </w:r>
      <w:proofErr w:type="spellEnd"/>
      <w:r w:rsidR="00404C75" w:rsidRPr="007465C0">
        <w:rPr>
          <w:sz w:val="28"/>
          <w:szCs w:val="28"/>
        </w:rPr>
        <w:t>);</w:t>
      </w:r>
    </w:p>
    <w:p w:rsidR="002A6626" w:rsidRPr="007465C0" w:rsidRDefault="002A6626" w:rsidP="0050795B">
      <w:pPr>
        <w:tabs>
          <w:tab w:val="left" w:pos="540"/>
        </w:tabs>
        <w:ind w:right="-2" w:firstLine="720"/>
        <w:jc w:val="both"/>
        <w:rPr>
          <w:spacing w:val="-4"/>
          <w:sz w:val="28"/>
          <w:szCs w:val="28"/>
        </w:rPr>
      </w:pPr>
      <w:r w:rsidRPr="007465C0">
        <w:rPr>
          <w:sz w:val="28"/>
          <w:szCs w:val="28"/>
        </w:rPr>
        <w:t>- 2019</w:t>
      </w:r>
      <w:r w:rsidR="009A1AE5" w:rsidRPr="007465C0">
        <w:rPr>
          <w:sz w:val="28"/>
          <w:szCs w:val="28"/>
        </w:rPr>
        <w:t xml:space="preserve"> </w:t>
      </w:r>
      <w:r w:rsidRPr="007465C0">
        <w:rPr>
          <w:sz w:val="28"/>
          <w:szCs w:val="28"/>
        </w:rPr>
        <w:t xml:space="preserve">рік – </w:t>
      </w:r>
      <w:r w:rsidRPr="007465C0">
        <w:rPr>
          <w:b/>
          <w:spacing w:val="-4"/>
          <w:sz w:val="28"/>
          <w:szCs w:val="28"/>
        </w:rPr>
        <w:t xml:space="preserve">1 102,00 тис. </w:t>
      </w:r>
      <w:proofErr w:type="spellStart"/>
      <w:r w:rsidRPr="007465C0">
        <w:rPr>
          <w:b/>
          <w:spacing w:val="-4"/>
          <w:sz w:val="28"/>
          <w:szCs w:val="28"/>
        </w:rPr>
        <w:t>грн</w:t>
      </w:r>
      <w:proofErr w:type="spellEnd"/>
      <w:r w:rsidR="00404C75" w:rsidRPr="007465C0">
        <w:rPr>
          <w:spacing w:val="-4"/>
          <w:sz w:val="28"/>
          <w:szCs w:val="28"/>
        </w:rPr>
        <w:t xml:space="preserve"> (</w:t>
      </w:r>
      <w:r w:rsidR="00404C75" w:rsidRPr="007465C0">
        <w:rPr>
          <w:b/>
          <w:sz w:val="28"/>
          <w:szCs w:val="28"/>
        </w:rPr>
        <w:t>20</w:t>
      </w:r>
      <w:r w:rsidR="00404C75" w:rsidRPr="007465C0">
        <w:rPr>
          <w:sz w:val="28"/>
          <w:szCs w:val="28"/>
        </w:rPr>
        <w:t xml:space="preserve"> стипендій на </w:t>
      </w:r>
      <w:r w:rsidR="00404C75" w:rsidRPr="007465C0">
        <w:rPr>
          <w:b/>
          <w:sz w:val="28"/>
          <w:szCs w:val="28"/>
        </w:rPr>
        <w:t xml:space="preserve">768 тис. </w:t>
      </w:r>
      <w:proofErr w:type="spellStart"/>
      <w:r w:rsidR="00404C75" w:rsidRPr="007465C0">
        <w:rPr>
          <w:b/>
          <w:sz w:val="28"/>
          <w:szCs w:val="28"/>
        </w:rPr>
        <w:t>грн</w:t>
      </w:r>
      <w:proofErr w:type="spellEnd"/>
      <w:r w:rsidR="00404C75" w:rsidRPr="007465C0">
        <w:rPr>
          <w:sz w:val="28"/>
          <w:szCs w:val="28"/>
        </w:rPr>
        <w:t xml:space="preserve"> та </w:t>
      </w:r>
      <w:r w:rsidR="006C6D67" w:rsidRPr="007465C0">
        <w:rPr>
          <w:b/>
          <w:sz w:val="28"/>
          <w:szCs w:val="28"/>
        </w:rPr>
        <w:t>32</w:t>
      </w:r>
      <w:r w:rsidR="00404C75" w:rsidRPr="007465C0">
        <w:rPr>
          <w:sz w:val="28"/>
          <w:szCs w:val="28"/>
        </w:rPr>
        <w:t xml:space="preserve"> одноразов</w:t>
      </w:r>
      <w:r w:rsidR="006C6D67" w:rsidRPr="007465C0">
        <w:rPr>
          <w:sz w:val="28"/>
          <w:szCs w:val="28"/>
        </w:rPr>
        <w:t>і</w:t>
      </w:r>
      <w:r w:rsidR="00404C75" w:rsidRPr="007465C0">
        <w:rPr>
          <w:sz w:val="28"/>
          <w:szCs w:val="28"/>
        </w:rPr>
        <w:t xml:space="preserve"> винагород</w:t>
      </w:r>
      <w:r w:rsidR="006C6D67" w:rsidRPr="007465C0">
        <w:rPr>
          <w:sz w:val="28"/>
          <w:szCs w:val="28"/>
        </w:rPr>
        <w:t>и</w:t>
      </w:r>
      <w:r w:rsidR="00404C75" w:rsidRPr="007465C0">
        <w:rPr>
          <w:sz w:val="28"/>
          <w:szCs w:val="28"/>
        </w:rPr>
        <w:t xml:space="preserve"> на </w:t>
      </w:r>
      <w:r w:rsidR="00404C75" w:rsidRPr="007465C0">
        <w:rPr>
          <w:b/>
          <w:sz w:val="28"/>
          <w:szCs w:val="28"/>
        </w:rPr>
        <w:t>3</w:t>
      </w:r>
      <w:r w:rsidR="006C6D67" w:rsidRPr="007465C0">
        <w:rPr>
          <w:b/>
          <w:sz w:val="28"/>
          <w:szCs w:val="28"/>
        </w:rPr>
        <w:t>34</w:t>
      </w:r>
      <w:r w:rsidR="00404C75" w:rsidRPr="007465C0">
        <w:rPr>
          <w:b/>
          <w:sz w:val="28"/>
          <w:szCs w:val="28"/>
        </w:rPr>
        <w:t xml:space="preserve"> тис. </w:t>
      </w:r>
      <w:proofErr w:type="spellStart"/>
      <w:r w:rsidR="00404C75" w:rsidRPr="007465C0">
        <w:rPr>
          <w:b/>
          <w:sz w:val="28"/>
          <w:szCs w:val="28"/>
        </w:rPr>
        <w:t>грн</w:t>
      </w:r>
      <w:proofErr w:type="spellEnd"/>
      <w:r w:rsidR="00404C75" w:rsidRPr="007465C0">
        <w:rPr>
          <w:sz w:val="28"/>
          <w:szCs w:val="28"/>
        </w:rPr>
        <w:t>);</w:t>
      </w:r>
    </w:p>
    <w:p w:rsidR="00436ABA" w:rsidRPr="007465C0" w:rsidRDefault="00C16E9E" w:rsidP="0050795B">
      <w:pPr>
        <w:tabs>
          <w:tab w:val="left" w:pos="540"/>
        </w:tabs>
        <w:ind w:right="-2" w:firstLine="720"/>
        <w:jc w:val="both"/>
        <w:rPr>
          <w:spacing w:val="-4"/>
          <w:sz w:val="28"/>
          <w:szCs w:val="28"/>
        </w:rPr>
      </w:pPr>
      <w:r w:rsidRPr="007465C0">
        <w:rPr>
          <w:sz w:val="28"/>
          <w:szCs w:val="28"/>
        </w:rPr>
        <w:t>- 2020</w:t>
      </w:r>
      <w:r w:rsidR="009A1AE5" w:rsidRPr="007465C0">
        <w:rPr>
          <w:sz w:val="28"/>
          <w:szCs w:val="28"/>
        </w:rPr>
        <w:t xml:space="preserve"> </w:t>
      </w:r>
      <w:r w:rsidRPr="007465C0">
        <w:rPr>
          <w:sz w:val="28"/>
          <w:szCs w:val="28"/>
        </w:rPr>
        <w:t xml:space="preserve">рік – </w:t>
      </w:r>
      <w:r w:rsidRPr="007465C0">
        <w:rPr>
          <w:b/>
          <w:spacing w:val="-4"/>
          <w:sz w:val="28"/>
          <w:szCs w:val="28"/>
        </w:rPr>
        <w:t xml:space="preserve">1 080,00 тис. </w:t>
      </w:r>
      <w:proofErr w:type="spellStart"/>
      <w:r w:rsidRPr="007465C0">
        <w:rPr>
          <w:b/>
          <w:spacing w:val="-4"/>
          <w:sz w:val="28"/>
          <w:szCs w:val="28"/>
        </w:rPr>
        <w:t>грн</w:t>
      </w:r>
      <w:proofErr w:type="spellEnd"/>
      <w:r w:rsidR="00404C75" w:rsidRPr="007465C0">
        <w:rPr>
          <w:spacing w:val="-4"/>
          <w:sz w:val="28"/>
          <w:szCs w:val="28"/>
        </w:rPr>
        <w:t xml:space="preserve"> (</w:t>
      </w:r>
      <w:r w:rsidR="00404C75" w:rsidRPr="007465C0">
        <w:rPr>
          <w:b/>
          <w:sz w:val="28"/>
          <w:szCs w:val="28"/>
        </w:rPr>
        <w:t>20</w:t>
      </w:r>
      <w:r w:rsidR="00404C75" w:rsidRPr="007465C0">
        <w:rPr>
          <w:sz w:val="28"/>
          <w:szCs w:val="28"/>
        </w:rPr>
        <w:t xml:space="preserve"> стипендій на </w:t>
      </w:r>
      <w:r w:rsidR="00404C75" w:rsidRPr="007465C0">
        <w:rPr>
          <w:b/>
          <w:sz w:val="28"/>
          <w:szCs w:val="28"/>
        </w:rPr>
        <w:t xml:space="preserve">768 тис. </w:t>
      </w:r>
      <w:proofErr w:type="spellStart"/>
      <w:r w:rsidR="00404C75" w:rsidRPr="007465C0">
        <w:rPr>
          <w:b/>
          <w:sz w:val="28"/>
          <w:szCs w:val="28"/>
        </w:rPr>
        <w:t>грн</w:t>
      </w:r>
      <w:proofErr w:type="spellEnd"/>
      <w:r w:rsidR="00404C75" w:rsidRPr="007465C0">
        <w:rPr>
          <w:sz w:val="28"/>
          <w:szCs w:val="28"/>
        </w:rPr>
        <w:t xml:space="preserve"> та </w:t>
      </w:r>
      <w:r w:rsidR="006C6D67" w:rsidRPr="007465C0">
        <w:rPr>
          <w:b/>
          <w:sz w:val="28"/>
          <w:szCs w:val="28"/>
        </w:rPr>
        <w:t>22</w:t>
      </w:r>
      <w:r w:rsidR="00404C75" w:rsidRPr="007465C0">
        <w:rPr>
          <w:sz w:val="28"/>
          <w:szCs w:val="28"/>
        </w:rPr>
        <w:t xml:space="preserve"> одноразов</w:t>
      </w:r>
      <w:r w:rsidR="006C6D67" w:rsidRPr="007465C0">
        <w:rPr>
          <w:sz w:val="28"/>
          <w:szCs w:val="28"/>
        </w:rPr>
        <w:t>і</w:t>
      </w:r>
      <w:r w:rsidR="00404C75" w:rsidRPr="007465C0">
        <w:rPr>
          <w:sz w:val="28"/>
          <w:szCs w:val="28"/>
        </w:rPr>
        <w:t xml:space="preserve"> винагород</w:t>
      </w:r>
      <w:r w:rsidR="006C6D67" w:rsidRPr="007465C0">
        <w:rPr>
          <w:sz w:val="28"/>
          <w:szCs w:val="28"/>
        </w:rPr>
        <w:t>и</w:t>
      </w:r>
      <w:r w:rsidR="00404C75" w:rsidRPr="007465C0">
        <w:rPr>
          <w:sz w:val="28"/>
          <w:szCs w:val="28"/>
        </w:rPr>
        <w:t xml:space="preserve"> на </w:t>
      </w:r>
      <w:r w:rsidR="00404C75" w:rsidRPr="007465C0">
        <w:rPr>
          <w:b/>
          <w:sz w:val="28"/>
          <w:szCs w:val="28"/>
        </w:rPr>
        <w:t>3</w:t>
      </w:r>
      <w:r w:rsidR="006C6D67" w:rsidRPr="007465C0">
        <w:rPr>
          <w:b/>
          <w:sz w:val="28"/>
          <w:szCs w:val="28"/>
        </w:rPr>
        <w:t>12</w:t>
      </w:r>
      <w:r w:rsidR="00404C75" w:rsidRPr="007465C0">
        <w:rPr>
          <w:b/>
          <w:sz w:val="28"/>
          <w:szCs w:val="28"/>
        </w:rPr>
        <w:t xml:space="preserve"> тис. </w:t>
      </w:r>
      <w:proofErr w:type="spellStart"/>
      <w:r w:rsidR="00404C75" w:rsidRPr="007465C0">
        <w:rPr>
          <w:b/>
          <w:sz w:val="28"/>
          <w:szCs w:val="28"/>
        </w:rPr>
        <w:t>грн</w:t>
      </w:r>
      <w:proofErr w:type="spellEnd"/>
      <w:r w:rsidR="00404C75" w:rsidRPr="007465C0">
        <w:rPr>
          <w:sz w:val="28"/>
          <w:szCs w:val="28"/>
        </w:rPr>
        <w:t>);</w:t>
      </w:r>
    </w:p>
    <w:p w:rsidR="00A01596" w:rsidRPr="007465C0" w:rsidRDefault="00A01596" w:rsidP="0050795B">
      <w:pPr>
        <w:ind w:firstLine="720"/>
        <w:jc w:val="both"/>
        <w:rPr>
          <w:b/>
          <w:sz w:val="28"/>
          <w:szCs w:val="28"/>
        </w:rPr>
      </w:pPr>
      <w:r w:rsidRPr="007465C0">
        <w:rPr>
          <w:b/>
          <w:sz w:val="28"/>
          <w:szCs w:val="28"/>
        </w:rPr>
        <w:t xml:space="preserve">ВСЬОГО: </w:t>
      </w:r>
      <w:r w:rsidR="00F0355B" w:rsidRPr="007465C0">
        <w:rPr>
          <w:b/>
          <w:sz w:val="28"/>
          <w:szCs w:val="28"/>
        </w:rPr>
        <w:t xml:space="preserve">4 458,00 тис. </w:t>
      </w:r>
      <w:proofErr w:type="spellStart"/>
      <w:r w:rsidR="00F0355B" w:rsidRPr="007465C0">
        <w:rPr>
          <w:b/>
          <w:sz w:val="28"/>
          <w:szCs w:val="28"/>
        </w:rPr>
        <w:t>грн</w:t>
      </w:r>
      <w:proofErr w:type="spellEnd"/>
      <w:r w:rsidR="00F0355B" w:rsidRPr="007465C0">
        <w:rPr>
          <w:b/>
          <w:sz w:val="28"/>
          <w:szCs w:val="28"/>
        </w:rPr>
        <w:t xml:space="preserve"> </w:t>
      </w:r>
      <w:r w:rsidR="00BC60E6" w:rsidRPr="007465C0">
        <w:rPr>
          <w:b/>
          <w:sz w:val="28"/>
          <w:szCs w:val="28"/>
        </w:rPr>
        <w:t xml:space="preserve">(80 стипендій на </w:t>
      </w:r>
      <w:r w:rsidR="006C6D67" w:rsidRPr="007465C0">
        <w:rPr>
          <w:b/>
          <w:sz w:val="28"/>
          <w:szCs w:val="28"/>
        </w:rPr>
        <w:t xml:space="preserve">3 072,00 тис. </w:t>
      </w:r>
      <w:proofErr w:type="spellStart"/>
      <w:r w:rsidR="00DD47A5" w:rsidRPr="007465C0">
        <w:rPr>
          <w:b/>
          <w:sz w:val="28"/>
          <w:szCs w:val="28"/>
        </w:rPr>
        <w:t>грн</w:t>
      </w:r>
      <w:proofErr w:type="spellEnd"/>
      <w:r w:rsidR="006C6D67" w:rsidRPr="007465C0">
        <w:rPr>
          <w:b/>
          <w:sz w:val="28"/>
          <w:szCs w:val="28"/>
        </w:rPr>
        <w:t xml:space="preserve"> та </w:t>
      </w:r>
      <w:r w:rsidR="00DD47A5" w:rsidRPr="007465C0">
        <w:rPr>
          <w:b/>
          <w:sz w:val="28"/>
          <w:szCs w:val="28"/>
        </w:rPr>
        <w:t xml:space="preserve">142 одноразові винагороди на 1 386,00 тис. </w:t>
      </w:r>
      <w:proofErr w:type="spellStart"/>
      <w:r w:rsidR="00DD47A5" w:rsidRPr="007465C0">
        <w:rPr>
          <w:b/>
          <w:sz w:val="28"/>
          <w:szCs w:val="28"/>
        </w:rPr>
        <w:t>грн</w:t>
      </w:r>
      <w:proofErr w:type="spellEnd"/>
      <w:r w:rsidR="00DD47A5" w:rsidRPr="007465C0">
        <w:rPr>
          <w:b/>
          <w:sz w:val="28"/>
          <w:szCs w:val="28"/>
        </w:rPr>
        <w:t>).</w:t>
      </w:r>
    </w:p>
    <w:p w:rsidR="0092606E" w:rsidRPr="003439EA" w:rsidRDefault="0092606E" w:rsidP="0050795B">
      <w:pPr>
        <w:ind w:firstLine="720"/>
        <w:jc w:val="both"/>
        <w:rPr>
          <w:sz w:val="16"/>
          <w:szCs w:val="28"/>
          <w:u w:val="single"/>
        </w:rPr>
      </w:pPr>
    </w:p>
    <w:p w:rsidR="00B85441" w:rsidRPr="007465C0" w:rsidRDefault="009A1AE5" w:rsidP="0050795B">
      <w:pPr>
        <w:ind w:firstLine="720"/>
        <w:jc w:val="both"/>
        <w:rPr>
          <w:sz w:val="28"/>
          <w:szCs w:val="28"/>
          <w:u w:val="single"/>
        </w:rPr>
      </w:pPr>
      <w:r w:rsidRPr="007465C0">
        <w:rPr>
          <w:sz w:val="28"/>
          <w:szCs w:val="28"/>
          <w:u w:val="single"/>
        </w:rPr>
        <w:t xml:space="preserve">3. </w:t>
      </w:r>
      <w:r w:rsidR="00B85441" w:rsidRPr="007465C0">
        <w:rPr>
          <w:sz w:val="28"/>
          <w:szCs w:val="28"/>
          <w:u w:val="single"/>
        </w:rPr>
        <w:t xml:space="preserve">Фінансова підтримка міських федерацій з видів спорту та команд з </w:t>
      </w:r>
      <w:r w:rsidRPr="007465C0">
        <w:rPr>
          <w:spacing w:val="-4"/>
          <w:sz w:val="28"/>
          <w:szCs w:val="28"/>
          <w:u w:val="single"/>
        </w:rPr>
        <w:t>ігрових видів спорту –</w:t>
      </w:r>
      <w:r w:rsidR="00B85441" w:rsidRPr="007465C0">
        <w:rPr>
          <w:spacing w:val="-4"/>
          <w:sz w:val="28"/>
          <w:szCs w:val="28"/>
          <w:u w:val="single"/>
        </w:rPr>
        <w:t xml:space="preserve"> учасників вищих ліг, суперліг, Прем’єр-ліг та дивізіонів</w:t>
      </w:r>
      <w:r w:rsidR="00B85441" w:rsidRPr="007465C0">
        <w:rPr>
          <w:sz w:val="28"/>
          <w:szCs w:val="28"/>
          <w:u w:val="single"/>
        </w:rPr>
        <w:t xml:space="preserve"> чемпіонатів України:</w:t>
      </w:r>
    </w:p>
    <w:p w:rsidR="00E015BD" w:rsidRPr="007465C0" w:rsidRDefault="00436ABA" w:rsidP="0050795B">
      <w:pPr>
        <w:ind w:firstLine="720"/>
        <w:jc w:val="both"/>
        <w:rPr>
          <w:b/>
          <w:sz w:val="28"/>
          <w:szCs w:val="28"/>
        </w:rPr>
      </w:pPr>
      <w:r w:rsidRPr="007465C0">
        <w:rPr>
          <w:sz w:val="28"/>
          <w:szCs w:val="28"/>
        </w:rPr>
        <w:t>- 2017 рік –</w:t>
      </w:r>
      <w:r w:rsidR="00F90680" w:rsidRPr="007465C0">
        <w:rPr>
          <w:sz w:val="28"/>
          <w:szCs w:val="28"/>
        </w:rPr>
        <w:t xml:space="preserve"> </w:t>
      </w:r>
      <w:r w:rsidR="00E015BD" w:rsidRPr="007465C0">
        <w:rPr>
          <w:b/>
          <w:sz w:val="28"/>
          <w:szCs w:val="28"/>
        </w:rPr>
        <w:t>25</w:t>
      </w:r>
      <w:r w:rsidR="00F90680" w:rsidRPr="007465C0">
        <w:rPr>
          <w:sz w:val="28"/>
          <w:szCs w:val="28"/>
        </w:rPr>
        <w:t xml:space="preserve"> на</w:t>
      </w:r>
      <w:r w:rsidRPr="007465C0">
        <w:rPr>
          <w:sz w:val="28"/>
          <w:szCs w:val="28"/>
        </w:rPr>
        <w:t xml:space="preserve"> </w:t>
      </w:r>
      <w:r w:rsidR="00E015BD" w:rsidRPr="007465C0">
        <w:rPr>
          <w:b/>
          <w:sz w:val="28"/>
          <w:szCs w:val="28"/>
        </w:rPr>
        <w:t>2 </w:t>
      </w:r>
      <w:r w:rsidR="00F36B8D" w:rsidRPr="007465C0">
        <w:rPr>
          <w:b/>
          <w:sz w:val="28"/>
          <w:szCs w:val="28"/>
        </w:rPr>
        <w:t>16</w:t>
      </w:r>
      <w:r w:rsidR="007E7B22" w:rsidRPr="007465C0">
        <w:rPr>
          <w:b/>
          <w:sz w:val="28"/>
          <w:szCs w:val="28"/>
        </w:rPr>
        <w:t>1</w:t>
      </w:r>
      <w:r w:rsidRPr="007465C0">
        <w:rPr>
          <w:b/>
          <w:sz w:val="28"/>
          <w:szCs w:val="28"/>
        </w:rPr>
        <w:t>,</w:t>
      </w:r>
      <w:r w:rsidR="007E7B22" w:rsidRPr="007465C0">
        <w:rPr>
          <w:b/>
          <w:sz w:val="28"/>
          <w:szCs w:val="28"/>
        </w:rPr>
        <w:t>3</w:t>
      </w:r>
      <w:r w:rsidRPr="007465C0">
        <w:rPr>
          <w:b/>
          <w:sz w:val="28"/>
          <w:szCs w:val="28"/>
        </w:rPr>
        <w:t xml:space="preserve"> тис. </w:t>
      </w:r>
      <w:proofErr w:type="spellStart"/>
      <w:r w:rsidR="00F90680" w:rsidRPr="007465C0">
        <w:rPr>
          <w:b/>
          <w:sz w:val="28"/>
          <w:szCs w:val="28"/>
        </w:rPr>
        <w:t>грн</w:t>
      </w:r>
      <w:proofErr w:type="spellEnd"/>
      <w:r w:rsidR="00F36B8D" w:rsidRPr="007465C0">
        <w:rPr>
          <w:b/>
          <w:sz w:val="28"/>
          <w:szCs w:val="28"/>
        </w:rPr>
        <w:t>;</w:t>
      </w:r>
      <w:r w:rsidR="002A38EA" w:rsidRPr="007465C0">
        <w:rPr>
          <w:b/>
          <w:sz w:val="28"/>
          <w:szCs w:val="28"/>
        </w:rPr>
        <w:t xml:space="preserve"> </w:t>
      </w:r>
    </w:p>
    <w:p w:rsidR="00436ABA" w:rsidRPr="007465C0" w:rsidRDefault="00436ABA" w:rsidP="0050795B">
      <w:pPr>
        <w:ind w:firstLine="720"/>
        <w:jc w:val="both"/>
        <w:rPr>
          <w:b/>
          <w:sz w:val="28"/>
          <w:szCs w:val="28"/>
        </w:rPr>
      </w:pPr>
      <w:r w:rsidRPr="007465C0">
        <w:rPr>
          <w:sz w:val="28"/>
          <w:szCs w:val="28"/>
        </w:rPr>
        <w:t xml:space="preserve">- 2018 рік – </w:t>
      </w:r>
      <w:r w:rsidR="004E4D4C" w:rsidRPr="007465C0">
        <w:rPr>
          <w:b/>
          <w:sz w:val="28"/>
          <w:szCs w:val="28"/>
        </w:rPr>
        <w:t>2</w:t>
      </w:r>
      <w:r w:rsidR="00F90680" w:rsidRPr="007465C0">
        <w:rPr>
          <w:b/>
          <w:sz w:val="28"/>
          <w:szCs w:val="28"/>
        </w:rPr>
        <w:t>8</w:t>
      </w:r>
      <w:r w:rsidR="00F90680" w:rsidRPr="007465C0">
        <w:rPr>
          <w:sz w:val="28"/>
          <w:szCs w:val="28"/>
        </w:rPr>
        <w:t xml:space="preserve"> на </w:t>
      </w:r>
      <w:r w:rsidRPr="007465C0">
        <w:rPr>
          <w:b/>
          <w:sz w:val="28"/>
          <w:szCs w:val="28"/>
        </w:rPr>
        <w:t>1</w:t>
      </w:r>
      <w:r w:rsidR="007860E3" w:rsidRPr="007465C0">
        <w:rPr>
          <w:b/>
          <w:sz w:val="28"/>
          <w:szCs w:val="28"/>
        </w:rPr>
        <w:t> </w:t>
      </w:r>
      <w:r w:rsidR="00F36B8D" w:rsidRPr="007465C0">
        <w:rPr>
          <w:b/>
          <w:sz w:val="28"/>
          <w:szCs w:val="28"/>
        </w:rPr>
        <w:t>709</w:t>
      </w:r>
      <w:r w:rsidR="007860E3" w:rsidRPr="007465C0">
        <w:rPr>
          <w:b/>
          <w:sz w:val="28"/>
          <w:szCs w:val="28"/>
        </w:rPr>
        <w:t>,00</w:t>
      </w:r>
      <w:r w:rsidRPr="007465C0">
        <w:rPr>
          <w:b/>
          <w:sz w:val="28"/>
          <w:szCs w:val="28"/>
        </w:rPr>
        <w:t xml:space="preserve"> тис. </w:t>
      </w:r>
      <w:proofErr w:type="spellStart"/>
      <w:r w:rsidR="00980E4D" w:rsidRPr="007465C0">
        <w:rPr>
          <w:b/>
          <w:sz w:val="28"/>
          <w:szCs w:val="28"/>
        </w:rPr>
        <w:t>грн</w:t>
      </w:r>
      <w:proofErr w:type="spellEnd"/>
      <w:r w:rsidR="00980E4D" w:rsidRPr="007465C0">
        <w:rPr>
          <w:sz w:val="28"/>
          <w:szCs w:val="28"/>
        </w:rPr>
        <w:t>;</w:t>
      </w:r>
    </w:p>
    <w:p w:rsidR="002A6626" w:rsidRPr="007465C0" w:rsidRDefault="002A6626" w:rsidP="0050795B">
      <w:pPr>
        <w:ind w:firstLine="720"/>
        <w:jc w:val="both"/>
        <w:rPr>
          <w:b/>
          <w:sz w:val="28"/>
          <w:szCs w:val="28"/>
        </w:rPr>
      </w:pPr>
      <w:r w:rsidRPr="007465C0">
        <w:rPr>
          <w:sz w:val="28"/>
          <w:szCs w:val="28"/>
        </w:rPr>
        <w:t xml:space="preserve">- 2019 рік – </w:t>
      </w:r>
      <w:r w:rsidR="004E4D4C" w:rsidRPr="007465C0">
        <w:rPr>
          <w:b/>
          <w:sz w:val="28"/>
          <w:szCs w:val="28"/>
        </w:rPr>
        <w:t>32</w:t>
      </w:r>
      <w:r w:rsidR="00F90680" w:rsidRPr="007465C0">
        <w:rPr>
          <w:sz w:val="28"/>
          <w:szCs w:val="28"/>
        </w:rPr>
        <w:t xml:space="preserve"> на </w:t>
      </w:r>
      <w:r w:rsidRPr="007465C0">
        <w:rPr>
          <w:b/>
          <w:sz w:val="28"/>
          <w:szCs w:val="28"/>
        </w:rPr>
        <w:t>2</w:t>
      </w:r>
      <w:r w:rsidR="007860E3" w:rsidRPr="007465C0">
        <w:rPr>
          <w:b/>
          <w:sz w:val="28"/>
          <w:szCs w:val="28"/>
        </w:rPr>
        <w:t> </w:t>
      </w:r>
      <w:r w:rsidR="00F36B8D" w:rsidRPr="007465C0">
        <w:rPr>
          <w:b/>
          <w:sz w:val="28"/>
          <w:szCs w:val="28"/>
        </w:rPr>
        <w:t>310</w:t>
      </w:r>
      <w:r w:rsidR="007860E3" w:rsidRPr="007465C0">
        <w:rPr>
          <w:b/>
          <w:sz w:val="28"/>
          <w:szCs w:val="28"/>
        </w:rPr>
        <w:t>,00</w:t>
      </w:r>
      <w:r w:rsidRPr="007465C0">
        <w:rPr>
          <w:b/>
          <w:sz w:val="28"/>
          <w:szCs w:val="28"/>
        </w:rPr>
        <w:t xml:space="preserve"> тис. </w:t>
      </w:r>
      <w:proofErr w:type="spellStart"/>
      <w:r w:rsidRPr="007465C0">
        <w:rPr>
          <w:b/>
          <w:sz w:val="28"/>
          <w:szCs w:val="28"/>
        </w:rPr>
        <w:t>грн</w:t>
      </w:r>
      <w:proofErr w:type="spellEnd"/>
      <w:r w:rsidR="00980E4D" w:rsidRPr="007465C0">
        <w:rPr>
          <w:sz w:val="28"/>
          <w:szCs w:val="28"/>
        </w:rPr>
        <w:t>;</w:t>
      </w:r>
    </w:p>
    <w:p w:rsidR="00980E4D" w:rsidRPr="007465C0" w:rsidRDefault="00C16E9E" w:rsidP="00980E4D">
      <w:pPr>
        <w:ind w:firstLine="720"/>
        <w:jc w:val="both"/>
        <w:rPr>
          <w:b/>
          <w:sz w:val="28"/>
          <w:szCs w:val="28"/>
        </w:rPr>
      </w:pPr>
      <w:r w:rsidRPr="007465C0">
        <w:rPr>
          <w:sz w:val="28"/>
          <w:szCs w:val="28"/>
        </w:rPr>
        <w:t xml:space="preserve">- 2020 рік – </w:t>
      </w:r>
      <w:r w:rsidR="004E4D4C" w:rsidRPr="007465C0">
        <w:rPr>
          <w:b/>
          <w:sz w:val="28"/>
          <w:szCs w:val="28"/>
        </w:rPr>
        <w:t>35</w:t>
      </w:r>
      <w:r w:rsidR="00F90680" w:rsidRPr="007465C0">
        <w:rPr>
          <w:sz w:val="28"/>
          <w:szCs w:val="28"/>
        </w:rPr>
        <w:t xml:space="preserve"> на </w:t>
      </w:r>
      <w:r w:rsidRPr="007465C0">
        <w:rPr>
          <w:b/>
          <w:sz w:val="28"/>
          <w:szCs w:val="28"/>
        </w:rPr>
        <w:t>4</w:t>
      </w:r>
      <w:r w:rsidR="007860E3" w:rsidRPr="007465C0">
        <w:rPr>
          <w:b/>
          <w:sz w:val="28"/>
          <w:szCs w:val="28"/>
        </w:rPr>
        <w:t> </w:t>
      </w:r>
      <w:r w:rsidRPr="007465C0">
        <w:rPr>
          <w:b/>
          <w:sz w:val="28"/>
          <w:szCs w:val="28"/>
        </w:rPr>
        <w:t>3</w:t>
      </w:r>
      <w:r w:rsidR="004E4D4C" w:rsidRPr="007465C0">
        <w:rPr>
          <w:b/>
          <w:sz w:val="28"/>
          <w:szCs w:val="28"/>
        </w:rPr>
        <w:t>2</w:t>
      </w:r>
      <w:r w:rsidRPr="007465C0">
        <w:rPr>
          <w:b/>
          <w:sz w:val="28"/>
          <w:szCs w:val="28"/>
        </w:rPr>
        <w:t>3</w:t>
      </w:r>
      <w:r w:rsidR="007860E3" w:rsidRPr="007465C0">
        <w:rPr>
          <w:b/>
          <w:sz w:val="28"/>
          <w:szCs w:val="28"/>
        </w:rPr>
        <w:t>,</w:t>
      </w:r>
      <w:r w:rsidR="004E4D4C" w:rsidRPr="007465C0">
        <w:rPr>
          <w:b/>
          <w:sz w:val="28"/>
          <w:szCs w:val="28"/>
        </w:rPr>
        <w:t>5</w:t>
      </w:r>
      <w:r w:rsidRPr="007465C0">
        <w:rPr>
          <w:b/>
          <w:sz w:val="28"/>
          <w:szCs w:val="28"/>
        </w:rPr>
        <w:t xml:space="preserve"> тис. </w:t>
      </w:r>
      <w:proofErr w:type="spellStart"/>
      <w:r w:rsidRPr="007465C0">
        <w:rPr>
          <w:b/>
          <w:sz w:val="28"/>
          <w:szCs w:val="28"/>
        </w:rPr>
        <w:t>грн</w:t>
      </w:r>
      <w:proofErr w:type="spellEnd"/>
      <w:r w:rsidR="00980E4D" w:rsidRPr="007465C0">
        <w:rPr>
          <w:sz w:val="28"/>
          <w:szCs w:val="28"/>
        </w:rPr>
        <w:t xml:space="preserve"> </w:t>
      </w:r>
    </w:p>
    <w:p w:rsidR="0092606E" w:rsidRPr="007465C0" w:rsidRDefault="00F0355B" w:rsidP="0050795B">
      <w:pPr>
        <w:ind w:firstLine="720"/>
        <w:jc w:val="both"/>
        <w:rPr>
          <w:sz w:val="28"/>
          <w:szCs w:val="28"/>
          <w:u w:val="single"/>
        </w:rPr>
      </w:pPr>
      <w:r w:rsidRPr="007465C0">
        <w:rPr>
          <w:b/>
          <w:spacing w:val="-4"/>
          <w:sz w:val="28"/>
          <w:szCs w:val="28"/>
        </w:rPr>
        <w:t>ВСЬОГО</w:t>
      </w:r>
      <w:r w:rsidR="00D91E88" w:rsidRPr="007465C0">
        <w:rPr>
          <w:b/>
          <w:spacing w:val="-4"/>
          <w:sz w:val="28"/>
          <w:szCs w:val="28"/>
        </w:rPr>
        <w:t xml:space="preserve">: </w:t>
      </w:r>
      <w:r w:rsidR="00F36B8D" w:rsidRPr="007465C0">
        <w:rPr>
          <w:b/>
          <w:spacing w:val="-4"/>
          <w:sz w:val="28"/>
          <w:szCs w:val="28"/>
        </w:rPr>
        <w:t>10 50</w:t>
      </w:r>
      <w:r w:rsidR="007465C0" w:rsidRPr="007465C0">
        <w:rPr>
          <w:b/>
          <w:spacing w:val="-4"/>
          <w:sz w:val="28"/>
          <w:szCs w:val="28"/>
        </w:rPr>
        <w:t>3</w:t>
      </w:r>
      <w:r w:rsidR="007860E3" w:rsidRPr="007465C0">
        <w:rPr>
          <w:b/>
          <w:spacing w:val="-4"/>
          <w:sz w:val="28"/>
          <w:szCs w:val="28"/>
        </w:rPr>
        <w:t>,</w:t>
      </w:r>
      <w:r w:rsidR="007465C0" w:rsidRPr="007465C0">
        <w:rPr>
          <w:b/>
          <w:spacing w:val="-4"/>
          <w:sz w:val="28"/>
          <w:szCs w:val="28"/>
        </w:rPr>
        <w:t>8</w:t>
      </w:r>
      <w:r w:rsidR="007860E3" w:rsidRPr="007465C0">
        <w:rPr>
          <w:b/>
          <w:spacing w:val="-4"/>
          <w:sz w:val="28"/>
          <w:szCs w:val="28"/>
        </w:rPr>
        <w:t xml:space="preserve"> тис. </w:t>
      </w:r>
      <w:proofErr w:type="spellStart"/>
      <w:r w:rsidR="007860E3" w:rsidRPr="007465C0">
        <w:rPr>
          <w:b/>
          <w:spacing w:val="-4"/>
          <w:sz w:val="28"/>
          <w:szCs w:val="28"/>
        </w:rPr>
        <w:t>грн</w:t>
      </w:r>
      <w:proofErr w:type="spellEnd"/>
      <w:r w:rsidR="007860E3" w:rsidRPr="007465C0">
        <w:rPr>
          <w:b/>
          <w:spacing w:val="-4"/>
          <w:sz w:val="28"/>
          <w:szCs w:val="28"/>
        </w:rPr>
        <w:t xml:space="preserve"> </w:t>
      </w:r>
    </w:p>
    <w:p w:rsidR="008A0826" w:rsidRPr="003439EA" w:rsidRDefault="008A0826" w:rsidP="0050795B">
      <w:pPr>
        <w:ind w:firstLine="720"/>
        <w:jc w:val="both"/>
        <w:rPr>
          <w:sz w:val="16"/>
          <w:szCs w:val="28"/>
          <w:u w:val="single"/>
        </w:rPr>
      </w:pPr>
    </w:p>
    <w:p w:rsidR="00436ABA" w:rsidRPr="007465C0" w:rsidRDefault="009A1AE5" w:rsidP="0050795B">
      <w:pPr>
        <w:ind w:firstLine="720"/>
        <w:jc w:val="both"/>
        <w:rPr>
          <w:sz w:val="28"/>
          <w:szCs w:val="28"/>
          <w:u w:val="single"/>
        </w:rPr>
      </w:pPr>
      <w:r w:rsidRPr="007465C0">
        <w:rPr>
          <w:sz w:val="28"/>
          <w:szCs w:val="28"/>
          <w:u w:val="single"/>
        </w:rPr>
        <w:t xml:space="preserve">4. </w:t>
      </w:r>
      <w:r w:rsidR="00436ABA" w:rsidRPr="007465C0">
        <w:rPr>
          <w:sz w:val="28"/>
          <w:szCs w:val="28"/>
          <w:u w:val="single"/>
        </w:rPr>
        <w:t xml:space="preserve">Модернізація, реконструкція, </w:t>
      </w:r>
      <w:r w:rsidRPr="007465C0">
        <w:rPr>
          <w:sz w:val="28"/>
          <w:szCs w:val="28"/>
          <w:u w:val="single"/>
        </w:rPr>
        <w:t xml:space="preserve">капітальний ремонт, будівництво </w:t>
      </w:r>
      <w:r w:rsidR="00436ABA" w:rsidRPr="007465C0">
        <w:rPr>
          <w:sz w:val="28"/>
          <w:szCs w:val="28"/>
          <w:u w:val="single"/>
        </w:rPr>
        <w:t>спортивних</w:t>
      </w:r>
      <w:r w:rsidRPr="007465C0">
        <w:rPr>
          <w:sz w:val="28"/>
          <w:szCs w:val="28"/>
          <w:u w:val="single"/>
        </w:rPr>
        <w:t xml:space="preserve"> </w:t>
      </w:r>
      <w:r w:rsidR="00436ABA" w:rsidRPr="007465C0">
        <w:rPr>
          <w:sz w:val="28"/>
          <w:szCs w:val="28"/>
          <w:u w:val="single"/>
        </w:rPr>
        <w:t>об’єктів за місцем проживання та у місцях масового відпочинку громадян:</w:t>
      </w:r>
    </w:p>
    <w:p w:rsidR="00436ABA" w:rsidRPr="007465C0" w:rsidRDefault="00436ABA" w:rsidP="0050795B">
      <w:pPr>
        <w:tabs>
          <w:tab w:val="left" w:pos="540"/>
        </w:tabs>
        <w:ind w:right="-2" w:firstLine="720"/>
        <w:jc w:val="both"/>
        <w:rPr>
          <w:b/>
          <w:sz w:val="28"/>
          <w:szCs w:val="28"/>
        </w:rPr>
      </w:pPr>
      <w:r w:rsidRPr="007465C0">
        <w:rPr>
          <w:sz w:val="28"/>
          <w:szCs w:val="28"/>
        </w:rPr>
        <w:t>- 2017 рік –</w:t>
      </w:r>
      <w:r w:rsidR="003671D9" w:rsidRPr="007465C0">
        <w:rPr>
          <w:sz w:val="28"/>
          <w:szCs w:val="28"/>
        </w:rPr>
        <w:t xml:space="preserve"> </w:t>
      </w:r>
      <w:r w:rsidR="003671D9" w:rsidRPr="007465C0">
        <w:rPr>
          <w:b/>
          <w:sz w:val="28"/>
          <w:szCs w:val="28"/>
        </w:rPr>
        <w:t>10</w:t>
      </w:r>
      <w:r w:rsidR="003671D9" w:rsidRPr="007465C0">
        <w:rPr>
          <w:sz w:val="28"/>
          <w:szCs w:val="28"/>
        </w:rPr>
        <w:t xml:space="preserve"> об’єктів (</w:t>
      </w:r>
      <w:r w:rsidR="003671D9" w:rsidRPr="007465C0">
        <w:rPr>
          <w:b/>
          <w:sz w:val="28"/>
          <w:szCs w:val="28"/>
        </w:rPr>
        <w:t>2</w:t>
      </w:r>
      <w:r w:rsidR="003671D9" w:rsidRPr="007465C0">
        <w:rPr>
          <w:sz w:val="28"/>
          <w:szCs w:val="28"/>
        </w:rPr>
        <w:t xml:space="preserve"> майданчики з</w:t>
      </w:r>
      <w:r w:rsidR="00A43709" w:rsidRPr="007465C0">
        <w:rPr>
          <w:sz w:val="28"/>
          <w:szCs w:val="28"/>
        </w:rPr>
        <w:t>і</w:t>
      </w:r>
      <w:r w:rsidR="003671D9" w:rsidRPr="007465C0">
        <w:rPr>
          <w:sz w:val="28"/>
          <w:szCs w:val="28"/>
        </w:rPr>
        <w:t xml:space="preserve"> штучним покриттям</w:t>
      </w:r>
      <w:r w:rsidR="00A43709" w:rsidRPr="007465C0">
        <w:rPr>
          <w:sz w:val="28"/>
          <w:szCs w:val="28"/>
        </w:rPr>
        <w:t xml:space="preserve"> та </w:t>
      </w:r>
      <w:r w:rsidR="00A43709" w:rsidRPr="007465C0">
        <w:rPr>
          <w:b/>
          <w:sz w:val="28"/>
          <w:szCs w:val="28"/>
        </w:rPr>
        <w:t>8</w:t>
      </w:r>
      <w:r w:rsidR="00A43709" w:rsidRPr="007465C0">
        <w:rPr>
          <w:sz w:val="28"/>
          <w:szCs w:val="28"/>
        </w:rPr>
        <w:t xml:space="preserve"> для загальної фізичної підготовки) на суму</w:t>
      </w:r>
      <w:r w:rsidRPr="007465C0">
        <w:rPr>
          <w:sz w:val="28"/>
          <w:szCs w:val="28"/>
        </w:rPr>
        <w:t xml:space="preserve"> </w:t>
      </w:r>
      <w:r w:rsidRPr="007465C0">
        <w:rPr>
          <w:b/>
          <w:sz w:val="28"/>
          <w:szCs w:val="28"/>
        </w:rPr>
        <w:t xml:space="preserve">1 500,00 тис. </w:t>
      </w:r>
      <w:proofErr w:type="spellStart"/>
      <w:r w:rsidR="00A43709" w:rsidRPr="007465C0">
        <w:rPr>
          <w:b/>
          <w:sz w:val="28"/>
          <w:szCs w:val="28"/>
        </w:rPr>
        <w:t>грн</w:t>
      </w:r>
      <w:proofErr w:type="spellEnd"/>
      <w:r w:rsidR="00A43709" w:rsidRPr="007465C0">
        <w:rPr>
          <w:b/>
          <w:sz w:val="28"/>
          <w:szCs w:val="28"/>
        </w:rPr>
        <w:t>;</w:t>
      </w:r>
    </w:p>
    <w:p w:rsidR="00436ABA" w:rsidRPr="007465C0" w:rsidRDefault="00436ABA" w:rsidP="0050795B">
      <w:pPr>
        <w:tabs>
          <w:tab w:val="left" w:pos="540"/>
        </w:tabs>
        <w:ind w:right="-2" w:firstLine="720"/>
        <w:jc w:val="both"/>
        <w:rPr>
          <w:b/>
          <w:sz w:val="28"/>
          <w:szCs w:val="28"/>
        </w:rPr>
      </w:pPr>
      <w:r w:rsidRPr="007465C0">
        <w:rPr>
          <w:sz w:val="28"/>
          <w:szCs w:val="28"/>
        </w:rPr>
        <w:t xml:space="preserve">- 2018 рік – </w:t>
      </w:r>
      <w:r w:rsidR="00A43709" w:rsidRPr="007465C0">
        <w:rPr>
          <w:b/>
          <w:sz w:val="28"/>
          <w:szCs w:val="28"/>
        </w:rPr>
        <w:t>7</w:t>
      </w:r>
      <w:r w:rsidR="00A43709" w:rsidRPr="007465C0">
        <w:rPr>
          <w:sz w:val="28"/>
          <w:szCs w:val="28"/>
        </w:rPr>
        <w:t xml:space="preserve"> об’єктів (</w:t>
      </w:r>
      <w:r w:rsidR="00A43709" w:rsidRPr="007465C0">
        <w:rPr>
          <w:b/>
          <w:sz w:val="28"/>
          <w:szCs w:val="28"/>
        </w:rPr>
        <w:t>3</w:t>
      </w:r>
      <w:r w:rsidR="00A43709" w:rsidRPr="007465C0">
        <w:rPr>
          <w:sz w:val="28"/>
          <w:szCs w:val="28"/>
        </w:rPr>
        <w:t xml:space="preserve"> майданчики зі штучним покриттям</w:t>
      </w:r>
      <w:r w:rsidR="00695E28" w:rsidRPr="007465C0">
        <w:rPr>
          <w:sz w:val="28"/>
          <w:szCs w:val="28"/>
        </w:rPr>
        <w:t>;</w:t>
      </w:r>
      <w:r w:rsidR="00A43709" w:rsidRPr="007465C0">
        <w:rPr>
          <w:sz w:val="28"/>
          <w:szCs w:val="28"/>
        </w:rPr>
        <w:t xml:space="preserve"> </w:t>
      </w:r>
      <w:r w:rsidR="00695E28" w:rsidRPr="007465C0">
        <w:rPr>
          <w:b/>
          <w:sz w:val="28"/>
          <w:szCs w:val="28"/>
        </w:rPr>
        <w:t>3</w:t>
      </w:r>
      <w:r w:rsidR="00A43709" w:rsidRPr="007465C0">
        <w:rPr>
          <w:sz w:val="28"/>
          <w:szCs w:val="28"/>
        </w:rPr>
        <w:t xml:space="preserve"> для загальної фізичної підготовки</w:t>
      </w:r>
      <w:r w:rsidR="00695E28" w:rsidRPr="007465C0">
        <w:rPr>
          <w:sz w:val="28"/>
          <w:szCs w:val="28"/>
        </w:rPr>
        <w:t>; придбання спорткомплексу «Спартак»</w:t>
      </w:r>
      <w:r w:rsidR="00A43709" w:rsidRPr="007465C0">
        <w:rPr>
          <w:sz w:val="28"/>
          <w:szCs w:val="28"/>
        </w:rPr>
        <w:t xml:space="preserve">) на суму </w:t>
      </w:r>
      <w:r w:rsidR="002A6626" w:rsidRPr="007465C0">
        <w:rPr>
          <w:b/>
          <w:sz w:val="28"/>
          <w:szCs w:val="28"/>
        </w:rPr>
        <w:t>4</w:t>
      </w:r>
      <w:r w:rsidRPr="007465C0">
        <w:rPr>
          <w:b/>
          <w:sz w:val="28"/>
          <w:szCs w:val="28"/>
        </w:rPr>
        <w:t> </w:t>
      </w:r>
      <w:r w:rsidR="002A6626" w:rsidRPr="007465C0">
        <w:rPr>
          <w:b/>
          <w:sz w:val="28"/>
          <w:szCs w:val="28"/>
        </w:rPr>
        <w:t>43</w:t>
      </w:r>
      <w:r w:rsidRPr="007465C0">
        <w:rPr>
          <w:b/>
          <w:sz w:val="28"/>
          <w:szCs w:val="28"/>
        </w:rPr>
        <w:t xml:space="preserve">0,00 тис. </w:t>
      </w:r>
      <w:proofErr w:type="spellStart"/>
      <w:r w:rsidR="00695E28" w:rsidRPr="007465C0">
        <w:rPr>
          <w:b/>
          <w:sz w:val="28"/>
          <w:szCs w:val="28"/>
        </w:rPr>
        <w:t>грн</w:t>
      </w:r>
      <w:proofErr w:type="spellEnd"/>
      <w:r w:rsidR="00695E28" w:rsidRPr="007465C0">
        <w:rPr>
          <w:b/>
          <w:sz w:val="28"/>
          <w:szCs w:val="28"/>
        </w:rPr>
        <w:t>;</w:t>
      </w:r>
    </w:p>
    <w:p w:rsidR="002A6626" w:rsidRPr="007465C0" w:rsidRDefault="002A6626" w:rsidP="0050795B">
      <w:pPr>
        <w:tabs>
          <w:tab w:val="left" w:pos="540"/>
        </w:tabs>
        <w:ind w:right="-2" w:firstLine="720"/>
        <w:jc w:val="both"/>
        <w:rPr>
          <w:b/>
          <w:sz w:val="28"/>
          <w:szCs w:val="28"/>
        </w:rPr>
      </w:pPr>
      <w:r w:rsidRPr="007465C0">
        <w:rPr>
          <w:sz w:val="28"/>
          <w:szCs w:val="28"/>
        </w:rPr>
        <w:t xml:space="preserve">- 2019 рік – </w:t>
      </w:r>
      <w:r w:rsidR="00A43709" w:rsidRPr="007465C0">
        <w:rPr>
          <w:b/>
          <w:sz w:val="28"/>
          <w:szCs w:val="28"/>
        </w:rPr>
        <w:t>1</w:t>
      </w:r>
      <w:r w:rsidR="00A67461" w:rsidRPr="007465C0">
        <w:rPr>
          <w:b/>
          <w:sz w:val="28"/>
          <w:szCs w:val="28"/>
        </w:rPr>
        <w:t>1</w:t>
      </w:r>
      <w:r w:rsidR="00A43709" w:rsidRPr="007465C0">
        <w:rPr>
          <w:sz w:val="28"/>
          <w:szCs w:val="28"/>
        </w:rPr>
        <w:t xml:space="preserve"> об’єктів (</w:t>
      </w:r>
      <w:r w:rsidR="00A67461" w:rsidRPr="007465C0">
        <w:rPr>
          <w:b/>
          <w:sz w:val="28"/>
          <w:szCs w:val="28"/>
        </w:rPr>
        <w:t>4</w:t>
      </w:r>
      <w:r w:rsidR="00A43709" w:rsidRPr="007465C0">
        <w:rPr>
          <w:sz w:val="28"/>
          <w:szCs w:val="28"/>
        </w:rPr>
        <w:t xml:space="preserve"> майданчики зі штучним покриттям та </w:t>
      </w:r>
      <w:r w:rsidR="00A67461" w:rsidRPr="007465C0">
        <w:rPr>
          <w:b/>
          <w:sz w:val="28"/>
          <w:szCs w:val="28"/>
        </w:rPr>
        <w:t>7</w:t>
      </w:r>
      <w:r w:rsidR="00A43709" w:rsidRPr="007465C0">
        <w:rPr>
          <w:sz w:val="28"/>
          <w:szCs w:val="28"/>
        </w:rPr>
        <w:t xml:space="preserve"> для загальної фізичної підготовки) на суму </w:t>
      </w:r>
      <w:r w:rsidRPr="007465C0">
        <w:rPr>
          <w:b/>
          <w:sz w:val="28"/>
          <w:szCs w:val="28"/>
        </w:rPr>
        <w:t xml:space="preserve">3 444,00 тис. </w:t>
      </w:r>
      <w:proofErr w:type="spellStart"/>
      <w:r w:rsidR="00A67461" w:rsidRPr="007465C0">
        <w:rPr>
          <w:b/>
          <w:sz w:val="28"/>
          <w:szCs w:val="28"/>
        </w:rPr>
        <w:t>грн</w:t>
      </w:r>
      <w:proofErr w:type="spellEnd"/>
      <w:r w:rsidR="00A67461" w:rsidRPr="007465C0">
        <w:rPr>
          <w:b/>
          <w:sz w:val="28"/>
          <w:szCs w:val="28"/>
        </w:rPr>
        <w:t>;</w:t>
      </w:r>
    </w:p>
    <w:p w:rsidR="00C16E9E" w:rsidRPr="007465C0" w:rsidRDefault="00C16E9E" w:rsidP="0050795B">
      <w:pPr>
        <w:tabs>
          <w:tab w:val="left" w:pos="540"/>
        </w:tabs>
        <w:ind w:right="-2" w:firstLine="720"/>
        <w:jc w:val="both"/>
        <w:rPr>
          <w:b/>
          <w:sz w:val="28"/>
          <w:szCs w:val="28"/>
        </w:rPr>
      </w:pPr>
      <w:r w:rsidRPr="007465C0">
        <w:rPr>
          <w:sz w:val="28"/>
          <w:szCs w:val="28"/>
        </w:rPr>
        <w:t xml:space="preserve">- 2020 рік – </w:t>
      </w:r>
      <w:r w:rsidR="00A43709" w:rsidRPr="007465C0">
        <w:rPr>
          <w:b/>
          <w:sz w:val="28"/>
          <w:szCs w:val="28"/>
        </w:rPr>
        <w:t>1</w:t>
      </w:r>
      <w:r w:rsidR="00A67461" w:rsidRPr="007465C0">
        <w:rPr>
          <w:b/>
          <w:sz w:val="28"/>
          <w:szCs w:val="28"/>
        </w:rPr>
        <w:t>8</w:t>
      </w:r>
      <w:r w:rsidR="00A43709" w:rsidRPr="007465C0">
        <w:rPr>
          <w:sz w:val="28"/>
          <w:szCs w:val="28"/>
        </w:rPr>
        <w:t xml:space="preserve"> об’єктів (</w:t>
      </w:r>
      <w:r w:rsidR="00A67461" w:rsidRPr="007465C0">
        <w:rPr>
          <w:b/>
          <w:sz w:val="28"/>
          <w:szCs w:val="28"/>
        </w:rPr>
        <w:t>5</w:t>
      </w:r>
      <w:r w:rsidR="00A43709" w:rsidRPr="007465C0">
        <w:rPr>
          <w:sz w:val="28"/>
          <w:szCs w:val="28"/>
        </w:rPr>
        <w:t xml:space="preserve"> майданчик</w:t>
      </w:r>
      <w:r w:rsidR="00A67461" w:rsidRPr="007465C0">
        <w:rPr>
          <w:sz w:val="28"/>
          <w:szCs w:val="28"/>
        </w:rPr>
        <w:t>ів</w:t>
      </w:r>
      <w:r w:rsidR="00A43709" w:rsidRPr="007465C0">
        <w:rPr>
          <w:sz w:val="28"/>
          <w:szCs w:val="28"/>
        </w:rPr>
        <w:t xml:space="preserve"> зі штучним покриттям та </w:t>
      </w:r>
      <w:r w:rsidR="00A67461" w:rsidRPr="007465C0">
        <w:rPr>
          <w:b/>
          <w:sz w:val="28"/>
          <w:szCs w:val="28"/>
        </w:rPr>
        <w:t>13</w:t>
      </w:r>
      <w:r w:rsidR="00A43709" w:rsidRPr="007465C0">
        <w:rPr>
          <w:sz w:val="28"/>
          <w:szCs w:val="28"/>
        </w:rPr>
        <w:t xml:space="preserve"> для загальної фізичної підготовки) на суму </w:t>
      </w:r>
      <w:r w:rsidRPr="007465C0">
        <w:rPr>
          <w:b/>
          <w:sz w:val="28"/>
          <w:szCs w:val="28"/>
        </w:rPr>
        <w:t>3 477,00 тис. грн.</w:t>
      </w:r>
    </w:p>
    <w:p w:rsidR="00436ABA" w:rsidRPr="008A0826" w:rsidRDefault="007860E3" w:rsidP="0050795B">
      <w:pPr>
        <w:ind w:firstLine="720"/>
        <w:jc w:val="both"/>
        <w:rPr>
          <w:b/>
          <w:sz w:val="28"/>
          <w:szCs w:val="28"/>
        </w:rPr>
      </w:pPr>
      <w:r w:rsidRPr="007465C0">
        <w:rPr>
          <w:b/>
          <w:sz w:val="28"/>
          <w:szCs w:val="28"/>
        </w:rPr>
        <w:t xml:space="preserve">ВСЬОГО: </w:t>
      </w:r>
      <w:r w:rsidR="00A14468" w:rsidRPr="007465C0">
        <w:rPr>
          <w:b/>
          <w:sz w:val="28"/>
          <w:szCs w:val="28"/>
        </w:rPr>
        <w:t>46</w:t>
      </w:r>
      <w:r w:rsidRPr="007465C0">
        <w:rPr>
          <w:b/>
          <w:sz w:val="28"/>
          <w:szCs w:val="28"/>
        </w:rPr>
        <w:t xml:space="preserve"> об’єктів </w:t>
      </w:r>
      <w:r w:rsidR="00A14468" w:rsidRPr="007465C0">
        <w:rPr>
          <w:sz w:val="28"/>
          <w:szCs w:val="28"/>
        </w:rPr>
        <w:t>(</w:t>
      </w:r>
      <w:r w:rsidR="002C7CB9" w:rsidRPr="007465C0">
        <w:rPr>
          <w:b/>
          <w:sz w:val="28"/>
          <w:szCs w:val="28"/>
        </w:rPr>
        <w:t>14</w:t>
      </w:r>
      <w:r w:rsidR="00A14468" w:rsidRPr="007465C0">
        <w:rPr>
          <w:sz w:val="28"/>
          <w:szCs w:val="28"/>
        </w:rPr>
        <w:t xml:space="preserve"> майданчик</w:t>
      </w:r>
      <w:r w:rsidR="002C7CB9" w:rsidRPr="007465C0">
        <w:rPr>
          <w:sz w:val="28"/>
          <w:szCs w:val="28"/>
        </w:rPr>
        <w:t>ів</w:t>
      </w:r>
      <w:r w:rsidR="00A14468" w:rsidRPr="007465C0">
        <w:rPr>
          <w:sz w:val="28"/>
          <w:szCs w:val="28"/>
        </w:rPr>
        <w:t xml:space="preserve"> зі штучним покриттям; </w:t>
      </w:r>
      <w:r w:rsidR="00A14468" w:rsidRPr="007465C0">
        <w:rPr>
          <w:b/>
          <w:sz w:val="28"/>
          <w:szCs w:val="28"/>
        </w:rPr>
        <w:t>3</w:t>
      </w:r>
      <w:r w:rsidR="002C7CB9" w:rsidRPr="007465C0">
        <w:rPr>
          <w:b/>
          <w:sz w:val="28"/>
          <w:szCs w:val="28"/>
        </w:rPr>
        <w:t>1</w:t>
      </w:r>
      <w:r w:rsidR="00A14468" w:rsidRPr="007465C0">
        <w:rPr>
          <w:sz w:val="28"/>
          <w:szCs w:val="28"/>
        </w:rPr>
        <w:t xml:space="preserve"> для загальної фізичної підготовки; придбання спорткомплексу «Спартак») </w:t>
      </w:r>
      <w:r w:rsidRPr="007465C0">
        <w:rPr>
          <w:b/>
          <w:sz w:val="28"/>
          <w:szCs w:val="28"/>
        </w:rPr>
        <w:t xml:space="preserve">на загальну суму </w:t>
      </w:r>
      <w:r w:rsidR="00A14468" w:rsidRPr="007465C0">
        <w:rPr>
          <w:b/>
          <w:sz w:val="28"/>
          <w:szCs w:val="28"/>
        </w:rPr>
        <w:t>12 851,00</w:t>
      </w:r>
      <w:r w:rsidR="005B217F" w:rsidRPr="007465C0">
        <w:rPr>
          <w:b/>
          <w:sz w:val="28"/>
          <w:szCs w:val="28"/>
        </w:rPr>
        <w:t xml:space="preserve"> тис. грн.</w:t>
      </w:r>
      <w:r w:rsidR="005B217F" w:rsidRPr="008A0826">
        <w:rPr>
          <w:b/>
          <w:sz w:val="28"/>
          <w:szCs w:val="28"/>
        </w:rPr>
        <w:t xml:space="preserve"> </w:t>
      </w:r>
    </w:p>
    <w:p w:rsidR="00F25327" w:rsidRPr="008A0826" w:rsidRDefault="00F25327" w:rsidP="00F25327">
      <w:pPr>
        <w:ind w:firstLine="720"/>
        <w:jc w:val="both"/>
        <w:rPr>
          <w:sz w:val="28"/>
          <w:szCs w:val="28"/>
        </w:rPr>
      </w:pPr>
      <w:r w:rsidRPr="008A0826">
        <w:rPr>
          <w:spacing w:val="-4"/>
          <w:sz w:val="28"/>
          <w:szCs w:val="28"/>
        </w:rPr>
        <w:t xml:space="preserve">Інформацію про </w:t>
      </w:r>
      <w:r w:rsidR="00D22CAA" w:rsidRPr="008A0826">
        <w:rPr>
          <w:spacing w:val="-4"/>
          <w:sz w:val="28"/>
          <w:szCs w:val="28"/>
        </w:rPr>
        <w:t xml:space="preserve">заплановані та </w:t>
      </w:r>
      <w:r w:rsidRPr="008A0826">
        <w:rPr>
          <w:spacing w:val="-4"/>
          <w:sz w:val="28"/>
          <w:szCs w:val="28"/>
        </w:rPr>
        <w:t xml:space="preserve">фактичні обсяги фінансування </w:t>
      </w:r>
      <w:r w:rsidR="00396914" w:rsidRPr="008A0826">
        <w:rPr>
          <w:spacing w:val="-4"/>
          <w:sz w:val="28"/>
          <w:szCs w:val="28"/>
        </w:rPr>
        <w:t>Програми</w:t>
      </w:r>
      <w:r w:rsidR="00396914" w:rsidRPr="008A0826">
        <w:rPr>
          <w:sz w:val="28"/>
          <w:szCs w:val="28"/>
        </w:rPr>
        <w:t xml:space="preserve"> </w:t>
      </w:r>
      <w:r w:rsidRPr="008A0826">
        <w:rPr>
          <w:sz w:val="28"/>
          <w:szCs w:val="28"/>
        </w:rPr>
        <w:t>із розбивкою по напрямках подано у Додатку.</w:t>
      </w:r>
    </w:p>
    <w:p w:rsidR="00213BED" w:rsidRPr="003439EA" w:rsidRDefault="00213BED" w:rsidP="0050795B">
      <w:pPr>
        <w:ind w:firstLine="720"/>
        <w:jc w:val="both"/>
        <w:rPr>
          <w:sz w:val="16"/>
          <w:szCs w:val="28"/>
        </w:rPr>
      </w:pPr>
    </w:p>
    <w:p w:rsidR="00F25327" w:rsidRPr="008A0826" w:rsidRDefault="005C6B74" w:rsidP="00F25327">
      <w:pPr>
        <w:ind w:firstLine="720"/>
        <w:jc w:val="both"/>
        <w:rPr>
          <w:sz w:val="28"/>
          <w:szCs w:val="28"/>
        </w:rPr>
      </w:pPr>
      <w:r w:rsidRPr="008A0826">
        <w:rPr>
          <w:sz w:val="28"/>
          <w:szCs w:val="28"/>
        </w:rPr>
        <w:t>С</w:t>
      </w:r>
      <w:r w:rsidR="000A2D48" w:rsidRPr="008A0826">
        <w:rPr>
          <w:sz w:val="28"/>
          <w:szCs w:val="28"/>
        </w:rPr>
        <w:t>кладн</w:t>
      </w:r>
      <w:r w:rsidRPr="008A0826">
        <w:rPr>
          <w:sz w:val="28"/>
          <w:szCs w:val="28"/>
        </w:rPr>
        <w:t>і</w:t>
      </w:r>
      <w:r w:rsidR="000A2D48" w:rsidRPr="008A0826">
        <w:rPr>
          <w:sz w:val="28"/>
          <w:szCs w:val="28"/>
        </w:rPr>
        <w:t xml:space="preserve"> обставини</w:t>
      </w:r>
      <w:r w:rsidRPr="008A0826">
        <w:rPr>
          <w:sz w:val="28"/>
          <w:szCs w:val="28"/>
        </w:rPr>
        <w:t xml:space="preserve"> та виклики</w:t>
      </w:r>
      <w:r w:rsidR="000A2D48" w:rsidRPr="008A0826">
        <w:rPr>
          <w:sz w:val="28"/>
          <w:szCs w:val="28"/>
        </w:rPr>
        <w:t>,</w:t>
      </w:r>
      <w:r w:rsidRPr="008A0826">
        <w:rPr>
          <w:sz w:val="28"/>
          <w:szCs w:val="28"/>
        </w:rPr>
        <w:t xml:space="preserve"> з якими зустрівся світ у 2020 році (</w:t>
      </w:r>
      <w:r w:rsidR="000A2D48" w:rsidRPr="008A0826">
        <w:rPr>
          <w:sz w:val="28"/>
          <w:szCs w:val="28"/>
        </w:rPr>
        <w:t>COVID-19 та карантинн</w:t>
      </w:r>
      <w:r w:rsidRPr="008A0826">
        <w:rPr>
          <w:sz w:val="28"/>
          <w:szCs w:val="28"/>
        </w:rPr>
        <w:t>і</w:t>
      </w:r>
      <w:r w:rsidR="000A2D48" w:rsidRPr="008A0826">
        <w:rPr>
          <w:sz w:val="28"/>
          <w:szCs w:val="28"/>
        </w:rPr>
        <w:t xml:space="preserve"> обмеження, які наклали відбиток на </w:t>
      </w:r>
      <w:r w:rsidR="00E570AE" w:rsidRPr="008A0826">
        <w:rPr>
          <w:sz w:val="28"/>
          <w:szCs w:val="28"/>
        </w:rPr>
        <w:t>проведення масових заходів</w:t>
      </w:r>
      <w:r w:rsidRPr="008A0826">
        <w:rPr>
          <w:sz w:val="28"/>
          <w:szCs w:val="28"/>
        </w:rPr>
        <w:t>)</w:t>
      </w:r>
      <w:r w:rsidR="00E570AE" w:rsidRPr="008A0826">
        <w:rPr>
          <w:sz w:val="28"/>
          <w:szCs w:val="28"/>
        </w:rPr>
        <w:t xml:space="preserve">, сприяли пошуку нових методів та форматів роботи з </w:t>
      </w:r>
      <w:r w:rsidR="000C5B0E" w:rsidRPr="008A0826">
        <w:rPr>
          <w:sz w:val="28"/>
          <w:szCs w:val="28"/>
        </w:rPr>
        <w:t>фізичної культури та спорту</w:t>
      </w:r>
      <w:r w:rsidR="00E570AE" w:rsidRPr="008A0826">
        <w:rPr>
          <w:sz w:val="28"/>
          <w:szCs w:val="28"/>
        </w:rPr>
        <w:t xml:space="preserve">, в тому числі освоєння </w:t>
      </w:r>
      <w:proofErr w:type="spellStart"/>
      <w:r w:rsidR="00E570AE" w:rsidRPr="008A0826">
        <w:rPr>
          <w:sz w:val="28"/>
          <w:szCs w:val="28"/>
        </w:rPr>
        <w:t>онлайн</w:t>
      </w:r>
      <w:proofErr w:type="spellEnd"/>
      <w:r w:rsidR="00E570AE" w:rsidRPr="008A0826">
        <w:rPr>
          <w:sz w:val="28"/>
          <w:szCs w:val="28"/>
        </w:rPr>
        <w:t xml:space="preserve"> середовища</w:t>
      </w:r>
      <w:r w:rsidR="000C5B0E" w:rsidRPr="008A0826">
        <w:rPr>
          <w:sz w:val="28"/>
          <w:szCs w:val="28"/>
        </w:rPr>
        <w:t xml:space="preserve"> (</w:t>
      </w:r>
      <w:proofErr w:type="spellStart"/>
      <w:r w:rsidR="000C5B0E" w:rsidRPr="008A0826">
        <w:rPr>
          <w:sz w:val="28"/>
          <w:szCs w:val="28"/>
        </w:rPr>
        <w:t>онлайн-тренування</w:t>
      </w:r>
      <w:proofErr w:type="spellEnd"/>
      <w:r w:rsidR="000C5B0E" w:rsidRPr="008A0826">
        <w:rPr>
          <w:sz w:val="28"/>
          <w:szCs w:val="28"/>
        </w:rPr>
        <w:t xml:space="preserve">, </w:t>
      </w:r>
      <w:proofErr w:type="spellStart"/>
      <w:r w:rsidR="000C5B0E" w:rsidRPr="008A0826">
        <w:rPr>
          <w:sz w:val="28"/>
          <w:szCs w:val="28"/>
        </w:rPr>
        <w:t>квести</w:t>
      </w:r>
      <w:proofErr w:type="spellEnd"/>
      <w:r w:rsidR="000C5B0E" w:rsidRPr="008A0826">
        <w:rPr>
          <w:sz w:val="28"/>
          <w:szCs w:val="28"/>
        </w:rPr>
        <w:t xml:space="preserve"> тощо)</w:t>
      </w:r>
      <w:r w:rsidR="00E570AE" w:rsidRPr="008A0826">
        <w:rPr>
          <w:sz w:val="28"/>
          <w:szCs w:val="28"/>
        </w:rPr>
        <w:t>, надання переваги заходам менших форматів.</w:t>
      </w:r>
      <w:r w:rsidR="003439EA">
        <w:rPr>
          <w:sz w:val="28"/>
          <w:szCs w:val="28"/>
        </w:rPr>
        <w:t xml:space="preserve"> </w:t>
      </w:r>
      <w:r w:rsidR="00F25327" w:rsidRPr="008A0826">
        <w:rPr>
          <w:sz w:val="28"/>
          <w:szCs w:val="28"/>
        </w:rPr>
        <w:t>Врахувавши досягнення й проблемні моменти реалізації Програми у 201</w:t>
      </w:r>
      <w:r w:rsidR="008A6B80" w:rsidRPr="008A0826">
        <w:rPr>
          <w:sz w:val="28"/>
          <w:szCs w:val="28"/>
        </w:rPr>
        <w:t>7</w:t>
      </w:r>
      <w:r w:rsidR="00F25327" w:rsidRPr="008A0826">
        <w:rPr>
          <w:sz w:val="28"/>
          <w:szCs w:val="28"/>
        </w:rPr>
        <w:t xml:space="preserve">-2020 роках, </w:t>
      </w:r>
      <w:r w:rsidR="008A6B80" w:rsidRPr="008A0826">
        <w:rPr>
          <w:sz w:val="28"/>
          <w:szCs w:val="28"/>
        </w:rPr>
        <w:t xml:space="preserve">а також приєднання прилеглих громад, </w:t>
      </w:r>
      <w:r w:rsidR="00F25327" w:rsidRPr="008A0826">
        <w:rPr>
          <w:sz w:val="28"/>
          <w:szCs w:val="28"/>
        </w:rPr>
        <w:t xml:space="preserve">проаналізувавши отримані показники, </w:t>
      </w:r>
      <w:r w:rsidR="008A6B80" w:rsidRPr="008A0826">
        <w:rPr>
          <w:sz w:val="28"/>
          <w:szCs w:val="28"/>
        </w:rPr>
        <w:t>було</w:t>
      </w:r>
      <w:r w:rsidR="00F25327" w:rsidRPr="008A0826">
        <w:rPr>
          <w:sz w:val="28"/>
          <w:szCs w:val="28"/>
        </w:rPr>
        <w:t xml:space="preserve"> розроблено </w:t>
      </w:r>
      <w:r w:rsidR="008A6B80" w:rsidRPr="008A0826">
        <w:rPr>
          <w:sz w:val="28"/>
          <w:szCs w:val="28"/>
        </w:rPr>
        <w:t>Програму розвитку фізичної культури та спорту Луцької міської територіальної громади на 2021–2023 роки</w:t>
      </w:r>
      <w:r w:rsidR="00F25327" w:rsidRPr="008A0826">
        <w:rPr>
          <w:sz w:val="28"/>
          <w:szCs w:val="28"/>
        </w:rPr>
        <w:t>.</w:t>
      </w:r>
    </w:p>
    <w:p w:rsidR="003A7ACC" w:rsidRPr="008A0826" w:rsidRDefault="003A7ACC" w:rsidP="00F25327">
      <w:pPr>
        <w:ind w:firstLine="720"/>
        <w:jc w:val="both"/>
        <w:rPr>
          <w:sz w:val="28"/>
          <w:szCs w:val="28"/>
        </w:rPr>
      </w:pPr>
    </w:p>
    <w:p w:rsidR="00484690" w:rsidRPr="008A0826" w:rsidRDefault="00484690" w:rsidP="00F25327">
      <w:pPr>
        <w:ind w:firstLine="720"/>
        <w:jc w:val="both"/>
        <w:rPr>
          <w:sz w:val="28"/>
          <w:szCs w:val="28"/>
        </w:rPr>
      </w:pPr>
    </w:p>
    <w:p w:rsidR="00484690" w:rsidRPr="008A0826" w:rsidRDefault="00484690" w:rsidP="00F25327">
      <w:pPr>
        <w:ind w:firstLine="720"/>
        <w:jc w:val="both"/>
        <w:rPr>
          <w:sz w:val="28"/>
          <w:szCs w:val="28"/>
        </w:rPr>
      </w:pPr>
    </w:p>
    <w:p w:rsidR="003A7ACC" w:rsidRPr="008A0826" w:rsidRDefault="003A7ACC" w:rsidP="003A7ACC">
      <w:pPr>
        <w:jc w:val="both"/>
        <w:rPr>
          <w:sz w:val="28"/>
          <w:szCs w:val="28"/>
        </w:rPr>
      </w:pPr>
      <w:r w:rsidRPr="008A0826">
        <w:rPr>
          <w:sz w:val="28"/>
          <w:szCs w:val="28"/>
        </w:rPr>
        <w:t>Директор департаменту</w:t>
      </w:r>
    </w:p>
    <w:p w:rsidR="00F25327" w:rsidRPr="008A0826" w:rsidRDefault="003A7ACC" w:rsidP="003A7ACC">
      <w:pPr>
        <w:jc w:val="both"/>
        <w:rPr>
          <w:sz w:val="28"/>
          <w:szCs w:val="28"/>
        </w:rPr>
      </w:pPr>
      <w:r w:rsidRPr="008A0826">
        <w:rPr>
          <w:sz w:val="28"/>
          <w:szCs w:val="28"/>
        </w:rPr>
        <w:t>сім'ї, молоді та спорту                                                     Володимир ЗАХОЖИЙ</w:t>
      </w:r>
    </w:p>
    <w:sectPr w:rsidR="00F25327" w:rsidRPr="008A0826" w:rsidSect="00484690">
      <w:headerReference w:type="even" r:id="rId9"/>
      <w:headerReference w:type="default" r:id="rId10"/>
      <w:pgSz w:w="11906" w:h="16838"/>
      <w:pgMar w:top="567" w:right="567" w:bottom="1843" w:left="1985" w:header="563"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AA" w:rsidRDefault="008153AA">
      <w:r>
        <w:separator/>
      </w:r>
    </w:p>
  </w:endnote>
  <w:endnote w:type="continuationSeparator" w:id="0">
    <w:p w:rsidR="008153AA" w:rsidRDefault="008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AA" w:rsidRDefault="008153AA">
      <w:r>
        <w:separator/>
      </w:r>
    </w:p>
  </w:footnote>
  <w:footnote w:type="continuationSeparator" w:id="0">
    <w:p w:rsidR="008153AA" w:rsidRDefault="00815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AA" w:rsidRDefault="008153AA" w:rsidP="00BC2A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53AA" w:rsidRDefault="008153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AA" w:rsidRDefault="008153AA">
    <w:pPr>
      <w:pStyle w:val="a3"/>
      <w:jc w:val="center"/>
    </w:pPr>
    <w:r>
      <w:fldChar w:fldCharType="begin"/>
    </w:r>
    <w:r>
      <w:instrText>PAGE   \* MERGEFORMAT</w:instrText>
    </w:r>
    <w:r>
      <w:fldChar w:fldCharType="separate"/>
    </w:r>
    <w:r w:rsidR="003439EA" w:rsidRPr="003439EA">
      <w:rPr>
        <w:noProof/>
        <w:lang w:val="ru-RU"/>
      </w:rPr>
      <w:t>2</w:t>
    </w:r>
    <w:r>
      <w:fldChar w:fldCharType="end"/>
    </w:r>
  </w:p>
  <w:p w:rsidR="008153AA" w:rsidRDefault="008153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883ED7"/>
    <w:multiLevelType w:val="hybridMultilevel"/>
    <w:tmpl w:val="545A5482"/>
    <w:lvl w:ilvl="0" w:tplc="A81A87BA">
      <w:start w:val="49"/>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7AE6D55"/>
    <w:multiLevelType w:val="hybridMultilevel"/>
    <w:tmpl w:val="277E72EA"/>
    <w:lvl w:ilvl="0" w:tplc="0922C6A4">
      <w:start w:val="201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7DA11A6"/>
    <w:multiLevelType w:val="hybridMultilevel"/>
    <w:tmpl w:val="78829A7A"/>
    <w:lvl w:ilvl="0" w:tplc="122A1DA4">
      <w:start w:val="1"/>
      <w:numFmt w:val="decimal"/>
      <w:lvlText w:val="%1."/>
      <w:lvlJc w:val="left"/>
      <w:pPr>
        <w:ind w:left="1069" w:hanging="360"/>
      </w:pPr>
      <w:rPr>
        <w:rFonts w:hint="default"/>
        <w:b/>
        <w:color w:val="00000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91D79CD"/>
    <w:multiLevelType w:val="hybridMultilevel"/>
    <w:tmpl w:val="A144427A"/>
    <w:lvl w:ilvl="0" w:tplc="2C4CDCB4">
      <w:start w:val="2017"/>
      <w:numFmt w:val="bullet"/>
      <w:lvlText w:val="-"/>
      <w:lvlJc w:val="left"/>
      <w:pPr>
        <w:ind w:left="720" w:hanging="360"/>
      </w:pPr>
      <w:rPr>
        <w:rFonts w:ascii="Times New Roman" w:eastAsia="Times New Roman" w:hAnsi="Times New Roman" w:cs="Times New Roman" w:hint="default"/>
        <w:b w:val="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69F134B"/>
    <w:multiLevelType w:val="hybridMultilevel"/>
    <w:tmpl w:val="6C042E76"/>
    <w:lvl w:ilvl="0" w:tplc="D6503952">
      <w:start w:val="1"/>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pStyle w:val="6"/>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6">
    <w:nsid w:val="7F0530E5"/>
    <w:multiLevelType w:val="hybridMultilevel"/>
    <w:tmpl w:val="3736614E"/>
    <w:lvl w:ilvl="0" w:tplc="2EACE5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551"/>
    <w:rsid w:val="00044E87"/>
    <w:rsid w:val="00061EBC"/>
    <w:rsid w:val="00067A5E"/>
    <w:rsid w:val="00082C91"/>
    <w:rsid w:val="00084127"/>
    <w:rsid w:val="000A2D48"/>
    <w:rsid w:val="000A57EF"/>
    <w:rsid w:val="000B094F"/>
    <w:rsid w:val="000B4D59"/>
    <w:rsid w:val="000C5B0E"/>
    <w:rsid w:val="000F5B16"/>
    <w:rsid w:val="0010549A"/>
    <w:rsid w:val="00134C76"/>
    <w:rsid w:val="00137A44"/>
    <w:rsid w:val="00161E95"/>
    <w:rsid w:val="001700D8"/>
    <w:rsid w:val="001753B8"/>
    <w:rsid w:val="0017607B"/>
    <w:rsid w:val="0018213B"/>
    <w:rsid w:val="00194562"/>
    <w:rsid w:val="001A34DD"/>
    <w:rsid w:val="001B18E1"/>
    <w:rsid w:val="001D1223"/>
    <w:rsid w:val="001D3D3A"/>
    <w:rsid w:val="001F0D83"/>
    <w:rsid w:val="001F1489"/>
    <w:rsid w:val="002029C0"/>
    <w:rsid w:val="00213BED"/>
    <w:rsid w:val="00232696"/>
    <w:rsid w:val="00243E72"/>
    <w:rsid w:val="00245390"/>
    <w:rsid w:val="0024787F"/>
    <w:rsid w:val="00250108"/>
    <w:rsid w:val="00283F23"/>
    <w:rsid w:val="0029389B"/>
    <w:rsid w:val="002A38EA"/>
    <w:rsid w:val="002A5758"/>
    <w:rsid w:val="002A64D7"/>
    <w:rsid w:val="002A6626"/>
    <w:rsid w:val="002A6F79"/>
    <w:rsid w:val="002B487C"/>
    <w:rsid w:val="002B77D9"/>
    <w:rsid w:val="002C3E40"/>
    <w:rsid w:val="002C4BCB"/>
    <w:rsid w:val="002C7CB9"/>
    <w:rsid w:val="002D035A"/>
    <w:rsid w:val="002E3AE9"/>
    <w:rsid w:val="002E4FF2"/>
    <w:rsid w:val="002E7B80"/>
    <w:rsid w:val="002F3A0D"/>
    <w:rsid w:val="003018A3"/>
    <w:rsid w:val="00312385"/>
    <w:rsid w:val="003271EA"/>
    <w:rsid w:val="00333F58"/>
    <w:rsid w:val="003357DC"/>
    <w:rsid w:val="003439EA"/>
    <w:rsid w:val="003453F8"/>
    <w:rsid w:val="00346FFB"/>
    <w:rsid w:val="00366006"/>
    <w:rsid w:val="003671D9"/>
    <w:rsid w:val="0036797E"/>
    <w:rsid w:val="00382045"/>
    <w:rsid w:val="003910C1"/>
    <w:rsid w:val="00396914"/>
    <w:rsid w:val="003A7ACC"/>
    <w:rsid w:val="003B05AD"/>
    <w:rsid w:val="003B520E"/>
    <w:rsid w:val="003D24E7"/>
    <w:rsid w:val="003D3925"/>
    <w:rsid w:val="003D6977"/>
    <w:rsid w:val="003E702A"/>
    <w:rsid w:val="003F6C00"/>
    <w:rsid w:val="00404C75"/>
    <w:rsid w:val="0040779E"/>
    <w:rsid w:val="00411325"/>
    <w:rsid w:val="00435577"/>
    <w:rsid w:val="00436ABA"/>
    <w:rsid w:val="00442394"/>
    <w:rsid w:val="004618B8"/>
    <w:rsid w:val="00475CC8"/>
    <w:rsid w:val="00484690"/>
    <w:rsid w:val="004915D9"/>
    <w:rsid w:val="004A334D"/>
    <w:rsid w:val="004A788A"/>
    <w:rsid w:val="004B17CA"/>
    <w:rsid w:val="004C7B52"/>
    <w:rsid w:val="004E3887"/>
    <w:rsid w:val="004E4D4C"/>
    <w:rsid w:val="004F0D50"/>
    <w:rsid w:val="004F1DA1"/>
    <w:rsid w:val="004F4AD1"/>
    <w:rsid w:val="004F6B4D"/>
    <w:rsid w:val="0050795B"/>
    <w:rsid w:val="00510256"/>
    <w:rsid w:val="00520D0E"/>
    <w:rsid w:val="0053140A"/>
    <w:rsid w:val="00533783"/>
    <w:rsid w:val="00542C9D"/>
    <w:rsid w:val="00547BDF"/>
    <w:rsid w:val="00557915"/>
    <w:rsid w:val="005A3614"/>
    <w:rsid w:val="005B217F"/>
    <w:rsid w:val="005B39AA"/>
    <w:rsid w:val="005C0A96"/>
    <w:rsid w:val="005C3709"/>
    <w:rsid w:val="005C6B74"/>
    <w:rsid w:val="005D35A2"/>
    <w:rsid w:val="00601EDF"/>
    <w:rsid w:val="00612016"/>
    <w:rsid w:val="0061390B"/>
    <w:rsid w:val="00622F74"/>
    <w:rsid w:val="00631C23"/>
    <w:rsid w:val="00634CF4"/>
    <w:rsid w:val="00650488"/>
    <w:rsid w:val="00667303"/>
    <w:rsid w:val="00675E86"/>
    <w:rsid w:val="00676775"/>
    <w:rsid w:val="00695E28"/>
    <w:rsid w:val="006A24DA"/>
    <w:rsid w:val="006C6D67"/>
    <w:rsid w:val="00702EDF"/>
    <w:rsid w:val="0071421F"/>
    <w:rsid w:val="00714CA9"/>
    <w:rsid w:val="00727FF0"/>
    <w:rsid w:val="00737707"/>
    <w:rsid w:val="00740BB7"/>
    <w:rsid w:val="007465C0"/>
    <w:rsid w:val="00766A78"/>
    <w:rsid w:val="007758E3"/>
    <w:rsid w:val="007860E3"/>
    <w:rsid w:val="00795779"/>
    <w:rsid w:val="007A750C"/>
    <w:rsid w:val="007B3CB1"/>
    <w:rsid w:val="007D2684"/>
    <w:rsid w:val="007D406E"/>
    <w:rsid w:val="007E2DC7"/>
    <w:rsid w:val="007E7B22"/>
    <w:rsid w:val="007F0DCD"/>
    <w:rsid w:val="007F57E3"/>
    <w:rsid w:val="008153AA"/>
    <w:rsid w:val="008156B5"/>
    <w:rsid w:val="00831665"/>
    <w:rsid w:val="00831CD0"/>
    <w:rsid w:val="008443C4"/>
    <w:rsid w:val="00855443"/>
    <w:rsid w:val="008647D8"/>
    <w:rsid w:val="00873126"/>
    <w:rsid w:val="00875523"/>
    <w:rsid w:val="00881C76"/>
    <w:rsid w:val="008854C6"/>
    <w:rsid w:val="00895E22"/>
    <w:rsid w:val="008A0826"/>
    <w:rsid w:val="008A0ACE"/>
    <w:rsid w:val="008A5308"/>
    <w:rsid w:val="008A5424"/>
    <w:rsid w:val="008A6B80"/>
    <w:rsid w:val="008A709F"/>
    <w:rsid w:val="008B1D0B"/>
    <w:rsid w:val="008B72E9"/>
    <w:rsid w:val="008C0498"/>
    <w:rsid w:val="008F653D"/>
    <w:rsid w:val="00910FC0"/>
    <w:rsid w:val="009226C7"/>
    <w:rsid w:val="0092606E"/>
    <w:rsid w:val="00943551"/>
    <w:rsid w:val="00976225"/>
    <w:rsid w:val="00980B16"/>
    <w:rsid w:val="00980E4D"/>
    <w:rsid w:val="009913F8"/>
    <w:rsid w:val="00992243"/>
    <w:rsid w:val="00994FD6"/>
    <w:rsid w:val="009A1AE5"/>
    <w:rsid w:val="009B0CB4"/>
    <w:rsid w:val="009B7C43"/>
    <w:rsid w:val="009D17BB"/>
    <w:rsid w:val="009E3A4A"/>
    <w:rsid w:val="009E61B6"/>
    <w:rsid w:val="009F6976"/>
    <w:rsid w:val="00A01596"/>
    <w:rsid w:val="00A03D05"/>
    <w:rsid w:val="00A060DE"/>
    <w:rsid w:val="00A14468"/>
    <w:rsid w:val="00A2577F"/>
    <w:rsid w:val="00A364DE"/>
    <w:rsid w:val="00A43709"/>
    <w:rsid w:val="00A47571"/>
    <w:rsid w:val="00A47A2C"/>
    <w:rsid w:val="00A5385F"/>
    <w:rsid w:val="00A6450E"/>
    <w:rsid w:val="00A67461"/>
    <w:rsid w:val="00A7568E"/>
    <w:rsid w:val="00A8554C"/>
    <w:rsid w:val="00A945A0"/>
    <w:rsid w:val="00AA302C"/>
    <w:rsid w:val="00AA374C"/>
    <w:rsid w:val="00AA3983"/>
    <w:rsid w:val="00AB1A3C"/>
    <w:rsid w:val="00AB2DDF"/>
    <w:rsid w:val="00AD5EFE"/>
    <w:rsid w:val="00AE3390"/>
    <w:rsid w:val="00AF7614"/>
    <w:rsid w:val="00B02045"/>
    <w:rsid w:val="00B14224"/>
    <w:rsid w:val="00B20D55"/>
    <w:rsid w:val="00B3210D"/>
    <w:rsid w:val="00B35D20"/>
    <w:rsid w:val="00B37833"/>
    <w:rsid w:val="00B57D92"/>
    <w:rsid w:val="00B677AA"/>
    <w:rsid w:val="00B80214"/>
    <w:rsid w:val="00B8470E"/>
    <w:rsid w:val="00B85441"/>
    <w:rsid w:val="00B86F33"/>
    <w:rsid w:val="00BB5689"/>
    <w:rsid w:val="00BC11D4"/>
    <w:rsid w:val="00BC2AB3"/>
    <w:rsid w:val="00BC5F48"/>
    <w:rsid w:val="00BC60E6"/>
    <w:rsid w:val="00BD42F5"/>
    <w:rsid w:val="00BF1931"/>
    <w:rsid w:val="00BF2F64"/>
    <w:rsid w:val="00C05076"/>
    <w:rsid w:val="00C05FAF"/>
    <w:rsid w:val="00C0637C"/>
    <w:rsid w:val="00C13493"/>
    <w:rsid w:val="00C16E9E"/>
    <w:rsid w:val="00C210B5"/>
    <w:rsid w:val="00C24018"/>
    <w:rsid w:val="00C245DC"/>
    <w:rsid w:val="00C274CE"/>
    <w:rsid w:val="00C33DB1"/>
    <w:rsid w:val="00C35FE2"/>
    <w:rsid w:val="00C42D14"/>
    <w:rsid w:val="00C438A6"/>
    <w:rsid w:val="00C640A6"/>
    <w:rsid w:val="00C64594"/>
    <w:rsid w:val="00C753D3"/>
    <w:rsid w:val="00C76E4C"/>
    <w:rsid w:val="00C81131"/>
    <w:rsid w:val="00C90BDA"/>
    <w:rsid w:val="00C975BD"/>
    <w:rsid w:val="00CA074B"/>
    <w:rsid w:val="00CA5C93"/>
    <w:rsid w:val="00CC0685"/>
    <w:rsid w:val="00CC72A3"/>
    <w:rsid w:val="00CF6CE6"/>
    <w:rsid w:val="00D11961"/>
    <w:rsid w:val="00D22CAA"/>
    <w:rsid w:val="00D266A7"/>
    <w:rsid w:val="00D27511"/>
    <w:rsid w:val="00D27D96"/>
    <w:rsid w:val="00D3166E"/>
    <w:rsid w:val="00D31D9D"/>
    <w:rsid w:val="00D343D6"/>
    <w:rsid w:val="00D36EBC"/>
    <w:rsid w:val="00D4131A"/>
    <w:rsid w:val="00D44905"/>
    <w:rsid w:val="00D45C17"/>
    <w:rsid w:val="00D47B0F"/>
    <w:rsid w:val="00D71E13"/>
    <w:rsid w:val="00D83D12"/>
    <w:rsid w:val="00D86B23"/>
    <w:rsid w:val="00D872C0"/>
    <w:rsid w:val="00D91E88"/>
    <w:rsid w:val="00DA3B26"/>
    <w:rsid w:val="00DA4CA4"/>
    <w:rsid w:val="00DC6E7A"/>
    <w:rsid w:val="00DC75EE"/>
    <w:rsid w:val="00DC7C2D"/>
    <w:rsid w:val="00DD47A5"/>
    <w:rsid w:val="00DE106D"/>
    <w:rsid w:val="00DF2AF4"/>
    <w:rsid w:val="00E015BD"/>
    <w:rsid w:val="00E13709"/>
    <w:rsid w:val="00E17B2D"/>
    <w:rsid w:val="00E42776"/>
    <w:rsid w:val="00E42932"/>
    <w:rsid w:val="00E47F9A"/>
    <w:rsid w:val="00E53E44"/>
    <w:rsid w:val="00E55CCC"/>
    <w:rsid w:val="00E570AE"/>
    <w:rsid w:val="00E571F3"/>
    <w:rsid w:val="00E676BA"/>
    <w:rsid w:val="00E72101"/>
    <w:rsid w:val="00E76959"/>
    <w:rsid w:val="00E77E72"/>
    <w:rsid w:val="00E868D6"/>
    <w:rsid w:val="00E92F54"/>
    <w:rsid w:val="00EA2D60"/>
    <w:rsid w:val="00EA3092"/>
    <w:rsid w:val="00EB1B69"/>
    <w:rsid w:val="00EB552C"/>
    <w:rsid w:val="00ED1AA8"/>
    <w:rsid w:val="00ED2E64"/>
    <w:rsid w:val="00F029B0"/>
    <w:rsid w:val="00F0355B"/>
    <w:rsid w:val="00F0665E"/>
    <w:rsid w:val="00F20E7C"/>
    <w:rsid w:val="00F21EE6"/>
    <w:rsid w:val="00F25327"/>
    <w:rsid w:val="00F32F6C"/>
    <w:rsid w:val="00F3476E"/>
    <w:rsid w:val="00F36B8D"/>
    <w:rsid w:val="00F45650"/>
    <w:rsid w:val="00F47A69"/>
    <w:rsid w:val="00F660AA"/>
    <w:rsid w:val="00F70AB9"/>
    <w:rsid w:val="00F74EA4"/>
    <w:rsid w:val="00F77604"/>
    <w:rsid w:val="00F90680"/>
    <w:rsid w:val="00FB27C6"/>
    <w:rsid w:val="00FF1789"/>
    <w:rsid w:val="00FF2AE4"/>
    <w:rsid w:val="00FF2DD8"/>
    <w:rsid w:val="00FF6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084127"/>
    <w:pPr>
      <w:keepNext/>
      <w:spacing w:before="240" w:after="60"/>
      <w:outlineLvl w:val="0"/>
    </w:pPr>
    <w:rPr>
      <w:rFonts w:ascii="Calibri Light" w:hAnsi="Calibri Light"/>
      <w:b/>
      <w:bCs/>
      <w:kern w:val="32"/>
      <w:sz w:val="32"/>
      <w:szCs w:val="32"/>
      <w:lang w:val="x-none" w:eastAsia="x-none"/>
    </w:rPr>
  </w:style>
  <w:style w:type="paragraph" w:styleId="6">
    <w:name w:val="heading 6"/>
    <w:basedOn w:val="a"/>
    <w:next w:val="a"/>
    <w:qFormat/>
    <w:rsid w:val="00B86F33"/>
    <w:pPr>
      <w:keepNext/>
      <w:numPr>
        <w:ilvl w:val="5"/>
        <w:numId w:val="1"/>
      </w:numPr>
      <w:suppressAutoHyphens/>
      <w:jc w:val="right"/>
      <w:outlineLvl w:val="5"/>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6F33"/>
    <w:pPr>
      <w:tabs>
        <w:tab w:val="center" w:pos="4819"/>
        <w:tab w:val="right" w:pos="9639"/>
      </w:tabs>
    </w:pPr>
  </w:style>
  <w:style w:type="character" w:styleId="a5">
    <w:name w:val="page number"/>
    <w:basedOn w:val="a0"/>
    <w:rsid w:val="00B86F33"/>
  </w:style>
  <w:style w:type="paragraph" w:styleId="a6">
    <w:name w:val="footer"/>
    <w:basedOn w:val="a"/>
    <w:rsid w:val="00B86F33"/>
    <w:pPr>
      <w:tabs>
        <w:tab w:val="center" w:pos="4819"/>
        <w:tab w:val="right" w:pos="9639"/>
      </w:tabs>
    </w:pPr>
  </w:style>
  <w:style w:type="paragraph" w:styleId="a7">
    <w:name w:val="Normal (Web)"/>
    <w:basedOn w:val="a"/>
    <w:uiPriority w:val="99"/>
    <w:unhideWhenUsed/>
    <w:rsid w:val="00245390"/>
    <w:pPr>
      <w:spacing w:before="100" w:beforeAutospacing="1" w:after="100" w:afterAutospacing="1"/>
    </w:pPr>
  </w:style>
  <w:style w:type="character" w:styleId="a8">
    <w:name w:val="Strong"/>
    <w:qFormat/>
    <w:rsid w:val="00245390"/>
    <w:rPr>
      <w:b/>
      <w:bCs/>
    </w:rPr>
  </w:style>
  <w:style w:type="paragraph" w:styleId="a9">
    <w:name w:val="No Spacing"/>
    <w:uiPriority w:val="1"/>
    <w:qFormat/>
    <w:rsid w:val="00245390"/>
    <w:rPr>
      <w:rFonts w:ascii="Calibri" w:eastAsia="Calibri" w:hAnsi="Calibri"/>
      <w:sz w:val="22"/>
      <w:szCs w:val="22"/>
      <w:lang w:eastAsia="en-US"/>
    </w:rPr>
  </w:style>
  <w:style w:type="character" w:customStyle="1" w:styleId="7oe">
    <w:name w:val="_7oe"/>
    <w:rsid w:val="00245390"/>
  </w:style>
  <w:style w:type="character" w:customStyle="1" w:styleId="10">
    <w:name w:val="Заголовок 1 Знак"/>
    <w:link w:val="1"/>
    <w:uiPriority w:val="9"/>
    <w:rsid w:val="00084127"/>
    <w:rPr>
      <w:rFonts w:ascii="Calibri Light" w:eastAsia="Times New Roman" w:hAnsi="Calibri Light" w:cs="Times New Roman"/>
      <w:b/>
      <w:bCs/>
      <w:kern w:val="32"/>
      <w:sz w:val="32"/>
      <w:szCs w:val="32"/>
    </w:rPr>
  </w:style>
  <w:style w:type="character" w:styleId="aa">
    <w:name w:val="line number"/>
    <w:basedOn w:val="a0"/>
    <w:rsid w:val="00C13493"/>
  </w:style>
  <w:style w:type="paragraph" w:styleId="ab">
    <w:name w:val="Balloon Text"/>
    <w:basedOn w:val="a"/>
    <w:link w:val="ac"/>
    <w:rsid w:val="004F1DA1"/>
    <w:rPr>
      <w:rFonts w:ascii="Segoe UI" w:hAnsi="Segoe UI" w:cs="Segoe UI"/>
      <w:sz w:val="18"/>
      <w:szCs w:val="18"/>
    </w:rPr>
  </w:style>
  <w:style w:type="character" w:customStyle="1" w:styleId="ac">
    <w:name w:val="Текст выноски Знак"/>
    <w:link w:val="ab"/>
    <w:rsid w:val="004F1DA1"/>
    <w:rPr>
      <w:rFonts w:ascii="Segoe UI" w:hAnsi="Segoe UI" w:cs="Segoe UI"/>
      <w:sz w:val="18"/>
      <w:szCs w:val="18"/>
    </w:rPr>
  </w:style>
  <w:style w:type="character" w:customStyle="1" w:styleId="a4">
    <w:name w:val="Верхний колонтитул Знак"/>
    <w:link w:val="a3"/>
    <w:uiPriority w:val="99"/>
    <w:rsid w:val="002478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95ACB-576E-4DFC-B813-8F9FA3C3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7966</Words>
  <Characters>4542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Луцьк</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Користувач Windows</cp:lastModifiedBy>
  <cp:revision>10</cp:revision>
  <cp:lastPrinted>2021-01-28T08:39:00Z</cp:lastPrinted>
  <dcterms:created xsi:type="dcterms:W3CDTF">2021-01-28T10:31:00Z</dcterms:created>
  <dcterms:modified xsi:type="dcterms:W3CDTF">2021-02-03T13:50:00Z</dcterms:modified>
</cp:coreProperties>
</file>