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73EC6" w14:textId="77777777" w:rsidR="00C20344" w:rsidRDefault="008E4DED">
      <w:pPr>
        <w:tabs>
          <w:tab w:val="left" w:pos="4320"/>
        </w:tabs>
        <w:jc w:val="center"/>
        <w:rPr>
          <w:sz w:val="16"/>
          <w:szCs w:val="16"/>
        </w:rPr>
      </w:pPr>
      <w:r>
        <w:object w:dxaOrig="1128" w:dyaOrig="1176" w14:anchorId="02209520">
          <v:shape id="ole_rId2" o:spid="_x0000_i1025" style="width:56.25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78865084" r:id="rId9"/>
        </w:object>
      </w:r>
    </w:p>
    <w:p w14:paraId="673FE900" w14:textId="77777777" w:rsidR="00C20344" w:rsidRDefault="00C20344">
      <w:pPr>
        <w:jc w:val="center"/>
        <w:rPr>
          <w:sz w:val="16"/>
          <w:szCs w:val="16"/>
        </w:rPr>
      </w:pPr>
    </w:p>
    <w:p w14:paraId="19DA9240" w14:textId="77777777" w:rsidR="00C20344" w:rsidRDefault="008E4DE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1294E47" w14:textId="77777777" w:rsidR="00C20344" w:rsidRDefault="00C20344">
      <w:pPr>
        <w:rPr>
          <w:sz w:val="10"/>
          <w:szCs w:val="10"/>
        </w:rPr>
      </w:pPr>
    </w:p>
    <w:p w14:paraId="58AD005D" w14:textId="77777777" w:rsidR="00C20344" w:rsidRDefault="008E4DED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FF3D250" w14:textId="77777777" w:rsidR="00C20344" w:rsidRDefault="00C20344">
      <w:pPr>
        <w:jc w:val="center"/>
        <w:rPr>
          <w:b/>
          <w:bCs w:val="0"/>
          <w:sz w:val="20"/>
          <w:szCs w:val="20"/>
        </w:rPr>
      </w:pPr>
    </w:p>
    <w:p w14:paraId="47D841CB" w14:textId="77777777" w:rsidR="00C20344" w:rsidRDefault="008E4DE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E60F6F7" w14:textId="77777777" w:rsidR="00C20344" w:rsidRDefault="00C20344">
      <w:pPr>
        <w:jc w:val="center"/>
        <w:rPr>
          <w:bCs w:val="0"/>
          <w:i/>
          <w:sz w:val="40"/>
          <w:szCs w:val="40"/>
        </w:rPr>
      </w:pPr>
    </w:p>
    <w:p w14:paraId="78EF42FC" w14:textId="77777777" w:rsidR="00C20344" w:rsidRDefault="008E4DED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DE9B4E9" w14:textId="77777777" w:rsidR="00C20344" w:rsidRDefault="00C20344" w:rsidP="00D411C1">
      <w:pPr>
        <w:spacing w:line="360" w:lineRule="auto"/>
        <w:ind w:right="-5"/>
        <w:jc w:val="both"/>
      </w:pPr>
    </w:p>
    <w:p w14:paraId="59CE0FC2" w14:textId="77777777" w:rsidR="00C20344" w:rsidRDefault="008E4DED">
      <w:pPr>
        <w:ind w:right="-5"/>
        <w:jc w:val="both"/>
      </w:pPr>
      <w:r>
        <w:t xml:space="preserve">Про інформаційне забезпечення </w:t>
      </w:r>
    </w:p>
    <w:p w14:paraId="513F5965" w14:textId="77777777" w:rsidR="00C20344" w:rsidRDefault="008E4DED">
      <w:pPr>
        <w:ind w:right="-5"/>
        <w:jc w:val="both"/>
      </w:pPr>
      <w:r>
        <w:t xml:space="preserve">єдиної системи обліку оплати за </w:t>
      </w:r>
    </w:p>
    <w:p w14:paraId="06556251" w14:textId="77777777" w:rsidR="00C20344" w:rsidRDefault="008E4DED">
      <w:pPr>
        <w:ind w:right="-5"/>
        <w:jc w:val="both"/>
      </w:pPr>
      <w:r>
        <w:t>житлово-комунальні послуги</w:t>
      </w:r>
    </w:p>
    <w:p w14:paraId="14A9831D" w14:textId="77777777" w:rsidR="00C20344" w:rsidRDefault="00C20344">
      <w:pPr>
        <w:ind w:right="-5"/>
        <w:jc w:val="both"/>
      </w:pPr>
    </w:p>
    <w:p w14:paraId="4617A02A" w14:textId="77777777" w:rsidR="00C20344" w:rsidRDefault="00C20344">
      <w:pPr>
        <w:ind w:right="-5"/>
        <w:jc w:val="both"/>
      </w:pPr>
    </w:p>
    <w:p w14:paraId="471EA957" w14:textId="77777777" w:rsidR="00D411C1" w:rsidRDefault="00D411C1">
      <w:pPr>
        <w:ind w:right="-5"/>
        <w:jc w:val="both"/>
      </w:pPr>
    </w:p>
    <w:p w14:paraId="136840AE" w14:textId="47281DFF" w:rsidR="00C20344" w:rsidRDefault="008E4DED">
      <w:pPr>
        <w:ind w:right="-5"/>
        <w:jc w:val="both"/>
      </w:pPr>
      <w:r>
        <w:tab/>
      </w:r>
      <w:r>
        <w:rPr>
          <w:szCs w:val="28"/>
        </w:rPr>
        <w:t xml:space="preserve">Керуючись законами України “Про місцеве самоврядування в Україні”, “Про свободу пересування та вільний вибір місця проживання в Україні”, “Про інформацію”, “Про захист персональних даних”, “Про житлово-комунальні послуги”, з метою забезпечення філією дочірнього підприємства “ЕВОДА </w:t>
      </w:r>
      <w:proofErr w:type="spellStart"/>
      <w:r>
        <w:rPr>
          <w:szCs w:val="28"/>
        </w:rPr>
        <w:t>Трейд</w:t>
      </w:r>
      <w:proofErr w:type="spellEnd"/>
      <w:r>
        <w:rPr>
          <w:szCs w:val="28"/>
        </w:rPr>
        <w:t>” КП “</w:t>
      </w:r>
      <w:proofErr w:type="spellStart"/>
      <w:r>
        <w:rPr>
          <w:szCs w:val="28"/>
        </w:rPr>
        <w:t>Луцькводоканал</w:t>
      </w:r>
      <w:proofErr w:type="spellEnd"/>
      <w:r>
        <w:rPr>
          <w:szCs w:val="28"/>
        </w:rPr>
        <w:t xml:space="preserve">” у формі відокремленого структурного підрозділу “Муніципальний сервісний центр” функціонування </w:t>
      </w:r>
      <w:r w:rsidR="00D411C1">
        <w:rPr>
          <w:szCs w:val="28"/>
        </w:rPr>
        <w:t>єдиної системи обліку нарахуван</w:t>
      </w:r>
      <w:r>
        <w:rPr>
          <w:szCs w:val="28"/>
        </w:rPr>
        <w:t xml:space="preserve">ня та оплати за житлово-комунальні послуги виконавчий комітет міської ради </w:t>
      </w:r>
    </w:p>
    <w:p w14:paraId="21860963" w14:textId="77777777" w:rsidR="00C20344" w:rsidRDefault="00C20344">
      <w:pPr>
        <w:ind w:right="-5"/>
        <w:jc w:val="both"/>
      </w:pPr>
    </w:p>
    <w:p w14:paraId="2E22DAF4" w14:textId="77777777" w:rsidR="00C20344" w:rsidRDefault="008E4DED">
      <w:pPr>
        <w:ind w:right="-5"/>
        <w:jc w:val="both"/>
        <w:rPr>
          <w:szCs w:val="28"/>
        </w:rPr>
      </w:pPr>
      <w:r>
        <w:rPr>
          <w:szCs w:val="28"/>
        </w:rPr>
        <w:t>ВИРІШИВ:</w:t>
      </w:r>
    </w:p>
    <w:p w14:paraId="0A36A121" w14:textId="77777777" w:rsidR="00C20344" w:rsidRDefault="00C20344">
      <w:pPr>
        <w:ind w:right="-5"/>
        <w:jc w:val="both"/>
      </w:pPr>
    </w:p>
    <w:p w14:paraId="6CD02456" w14:textId="727075F0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tab/>
        <w:t>1. </w:t>
      </w:r>
      <w:r w:rsidR="008E4DED">
        <w:rPr>
          <w:szCs w:val="28"/>
        </w:rPr>
        <w:t>Доручити департаменту державної реєстрації міської ради забезпечити надання з 01.05.2021:</w:t>
      </w:r>
    </w:p>
    <w:p w14:paraId="080EDDAC" w14:textId="50855E5B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tab/>
        <w:t>- </w:t>
      </w:r>
      <w:r w:rsidR="008E4DED">
        <w:rPr>
          <w:szCs w:val="28"/>
        </w:rPr>
        <w:t xml:space="preserve">філії дочірнього підприємства “ЕВОДА </w:t>
      </w:r>
      <w:proofErr w:type="spellStart"/>
      <w:r w:rsidR="008E4DED">
        <w:rPr>
          <w:szCs w:val="28"/>
        </w:rPr>
        <w:t>Трейд</w:t>
      </w:r>
      <w:proofErr w:type="spellEnd"/>
      <w:r w:rsidR="008E4DED">
        <w:rPr>
          <w:szCs w:val="28"/>
        </w:rPr>
        <w:t>” КП “</w:t>
      </w:r>
      <w:proofErr w:type="spellStart"/>
      <w:r w:rsidR="008E4DED">
        <w:rPr>
          <w:szCs w:val="28"/>
        </w:rPr>
        <w:t>Луцькводоканал</w:t>
      </w:r>
      <w:proofErr w:type="spellEnd"/>
      <w:r w:rsidR="008E4DED">
        <w:rPr>
          <w:szCs w:val="28"/>
        </w:rPr>
        <w:t>” у формі відокремленого структурного підрозділу “</w:t>
      </w:r>
      <w:r>
        <w:rPr>
          <w:szCs w:val="28"/>
        </w:rPr>
        <w:t>Муніципальний сервісний центр” –</w:t>
      </w:r>
      <w:r w:rsidR="008E4DED">
        <w:rPr>
          <w:szCs w:val="28"/>
        </w:rPr>
        <w:t xml:space="preserve"> доступу до Реєстру Луцької місь</w:t>
      </w:r>
      <w:r>
        <w:rPr>
          <w:szCs w:val="28"/>
        </w:rPr>
        <w:t>кої територіальної громади (для </w:t>
      </w:r>
      <w:r w:rsidR="008E4DED">
        <w:rPr>
          <w:szCs w:val="28"/>
        </w:rPr>
        <w:t xml:space="preserve">перегляду відомостей про кількість осіб, місце проживання яких зареєстроване за </w:t>
      </w:r>
      <w:proofErr w:type="spellStart"/>
      <w:r w:rsidR="008E4DED">
        <w:rPr>
          <w:szCs w:val="28"/>
        </w:rPr>
        <w:t>адресою</w:t>
      </w:r>
      <w:proofErr w:type="spellEnd"/>
      <w:r w:rsidR="008E4DED">
        <w:rPr>
          <w:szCs w:val="28"/>
        </w:rPr>
        <w:t xml:space="preserve"> кожного окремого житла) та щоденної інформації про зміну кількості зареєстрованих осіб в житлі у зв’язку з реєстрацією, зняттям з реєстрації місця проживання;</w:t>
      </w:r>
    </w:p>
    <w:p w14:paraId="3D5ACEA6" w14:textId="0DFC8A55" w:rsidR="00C20344" w:rsidRDefault="00D411C1">
      <w:pPr>
        <w:ind w:right="-5"/>
        <w:jc w:val="both"/>
      </w:pPr>
      <w:r>
        <w:rPr>
          <w:szCs w:val="28"/>
        </w:rPr>
        <w:tab/>
        <w:t>- </w:t>
      </w:r>
      <w:r w:rsidR="008E4DED">
        <w:rPr>
          <w:szCs w:val="28"/>
        </w:rPr>
        <w:t xml:space="preserve">департаменту соціальної політики міської ради </w:t>
      </w:r>
      <w:r>
        <w:rPr>
          <w:szCs w:val="28"/>
        </w:rPr>
        <w:t>–</w:t>
      </w:r>
      <w:r w:rsidR="008E4DED">
        <w:rPr>
          <w:szCs w:val="28"/>
        </w:rPr>
        <w:t xml:space="preserve"> доступу до Реєстру Луцької міської територіальної громади для отримання щоденної інформації про зміну складу зареєстрованих осіб в житлі у зв’язку з реєстрацією, зняттям з реєстрації місця проживання;</w:t>
      </w:r>
    </w:p>
    <w:p w14:paraId="5FB694DD" w14:textId="1A19C0EC" w:rsidR="00C20344" w:rsidRDefault="00D411C1">
      <w:pPr>
        <w:ind w:right="-5"/>
        <w:jc w:val="both"/>
      </w:pPr>
      <w:r>
        <w:rPr>
          <w:szCs w:val="28"/>
        </w:rPr>
        <w:tab/>
        <w:t>- </w:t>
      </w:r>
      <w:r w:rsidR="008E4DED">
        <w:rPr>
          <w:szCs w:val="28"/>
        </w:rPr>
        <w:t xml:space="preserve">комунальним підприємствам </w:t>
      </w:r>
      <w:r>
        <w:rPr>
          <w:szCs w:val="28"/>
        </w:rPr>
        <w:t>–</w:t>
      </w:r>
      <w:r w:rsidR="008E4DED">
        <w:rPr>
          <w:szCs w:val="28"/>
        </w:rPr>
        <w:t xml:space="preserve"> надава</w:t>
      </w:r>
      <w:r>
        <w:rPr>
          <w:szCs w:val="28"/>
        </w:rPr>
        <w:t>чам житлово-комунальних послуг –</w:t>
      </w:r>
      <w:r w:rsidR="008E4DED">
        <w:rPr>
          <w:szCs w:val="28"/>
        </w:rPr>
        <w:t xml:space="preserve"> інформації у формі відповіді на запити про склад зареєстрованих в житлі осіб.</w:t>
      </w:r>
    </w:p>
    <w:p w14:paraId="7A79C4F6" w14:textId="47CAB8C1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lastRenderedPageBreak/>
        <w:tab/>
        <w:t>2. </w:t>
      </w:r>
      <w:r w:rsidR="008E4DED">
        <w:rPr>
          <w:szCs w:val="28"/>
        </w:rPr>
        <w:t xml:space="preserve">Доручити управлінню інформаційно-комунікаційних технологій міської ради здійснити технічне забезпечення доступу філії дочірнього підприємства “ЕВОДА </w:t>
      </w:r>
      <w:proofErr w:type="spellStart"/>
      <w:r w:rsidR="008E4DED">
        <w:rPr>
          <w:szCs w:val="28"/>
        </w:rPr>
        <w:t>Трейд</w:t>
      </w:r>
      <w:proofErr w:type="spellEnd"/>
      <w:r w:rsidR="008E4DED">
        <w:rPr>
          <w:szCs w:val="28"/>
        </w:rPr>
        <w:t>” КП “</w:t>
      </w:r>
      <w:proofErr w:type="spellStart"/>
      <w:r w:rsidR="008E4DED">
        <w:rPr>
          <w:szCs w:val="28"/>
        </w:rPr>
        <w:t>Луцькводоканал</w:t>
      </w:r>
      <w:proofErr w:type="spellEnd"/>
      <w:r w:rsidR="008E4DED">
        <w:rPr>
          <w:szCs w:val="28"/>
        </w:rPr>
        <w:t>” у формі відокремленого структурного підрозділу “Муніципальний сервісний центр” до відомостей Реєстру Луцької міської територіальної громади з дотриманням вимог щодо технічного захисту інформації.</w:t>
      </w:r>
    </w:p>
    <w:p w14:paraId="2C861A0A" w14:textId="09E32EDD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tab/>
        <w:t>3. </w:t>
      </w:r>
      <w:r w:rsidR="008E4DED">
        <w:rPr>
          <w:szCs w:val="28"/>
        </w:rPr>
        <w:t>Підприємствам та організаціям, зазначеним у пункті 1 рішення:</w:t>
      </w:r>
    </w:p>
    <w:p w14:paraId="2FA1B119" w14:textId="4820F240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tab/>
        <w:t>- </w:t>
      </w:r>
      <w:r w:rsidR="008E4DED">
        <w:rPr>
          <w:szCs w:val="28"/>
        </w:rPr>
        <w:t>здійснювати обробку інформації щодо реєстрації місця проживання фізичних осіб для проведення розрахунків за надані житлово-комунальні послуги та претензійно-позовної роботи, проведення обрахунків сум наданих пільг та субсидій;</w:t>
      </w:r>
    </w:p>
    <w:p w14:paraId="6913E026" w14:textId="6525D62D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tab/>
        <w:t>- </w:t>
      </w:r>
      <w:r w:rsidR="008E4DED">
        <w:rPr>
          <w:szCs w:val="28"/>
        </w:rPr>
        <w:t>в ході збирання, обробки та передачі інформації про місце реєстрації фізичних осіб забезпечити дотримання вимог законодавства щодо захисту персональних даних.</w:t>
      </w:r>
    </w:p>
    <w:p w14:paraId="3A8B0A5D" w14:textId="4AB7B5F0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tab/>
        <w:t>4. </w:t>
      </w:r>
      <w:r w:rsidR="008E4DED">
        <w:rPr>
          <w:szCs w:val="28"/>
        </w:rPr>
        <w:t>В</w:t>
      </w:r>
      <w:r>
        <w:rPr>
          <w:szCs w:val="28"/>
        </w:rPr>
        <w:t>изн</w:t>
      </w:r>
      <w:r w:rsidR="008E4DED">
        <w:rPr>
          <w:szCs w:val="28"/>
        </w:rPr>
        <w:t>ати такими, що втратили чинність з 01.05.2021, рішення виконавчого комітету міської ради:</w:t>
      </w:r>
    </w:p>
    <w:p w14:paraId="03197598" w14:textId="691393C7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tab/>
        <w:t>- </w:t>
      </w:r>
      <w:r w:rsidR="008E4DED">
        <w:rPr>
          <w:szCs w:val="28"/>
        </w:rPr>
        <w:t>від 20.04.2016 №</w:t>
      </w:r>
      <w:r>
        <w:rPr>
          <w:szCs w:val="28"/>
        </w:rPr>
        <w:t> </w:t>
      </w:r>
      <w:r w:rsidR="008E4DED">
        <w:rPr>
          <w:szCs w:val="28"/>
        </w:rPr>
        <w:t>228-1 “Про надання інформації”;</w:t>
      </w:r>
    </w:p>
    <w:p w14:paraId="02C0F99A" w14:textId="3094C142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tab/>
        <w:t>- </w:t>
      </w:r>
      <w:r w:rsidR="008E4DED">
        <w:rPr>
          <w:szCs w:val="28"/>
        </w:rPr>
        <w:t>від 16.05.2018 №</w:t>
      </w:r>
      <w:r>
        <w:rPr>
          <w:szCs w:val="28"/>
        </w:rPr>
        <w:t> </w:t>
      </w:r>
      <w:r w:rsidR="008E4DED">
        <w:rPr>
          <w:szCs w:val="28"/>
        </w:rPr>
        <w:t>278-1 “Про внесення змін до рішення виконавчого комітет</w:t>
      </w:r>
      <w:r>
        <w:rPr>
          <w:szCs w:val="28"/>
        </w:rPr>
        <w:t>у міської ради від 20.04.2016 № </w:t>
      </w:r>
      <w:r w:rsidR="008E4DED">
        <w:rPr>
          <w:szCs w:val="28"/>
        </w:rPr>
        <w:t>228-1 “Про надання інформації”.</w:t>
      </w:r>
    </w:p>
    <w:p w14:paraId="403430F6" w14:textId="34295E41" w:rsidR="00C20344" w:rsidRDefault="00D411C1">
      <w:pPr>
        <w:ind w:right="-5"/>
        <w:jc w:val="both"/>
        <w:rPr>
          <w:szCs w:val="28"/>
        </w:rPr>
      </w:pPr>
      <w:r>
        <w:rPr>
          <w:szCs w:val="28"/>
        </w:rPr>
        <w:tab/>
        <w:t>5. </w:t>
      </w:r>
      <w:r w:rsidR="008E4DED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8E4DED">
        <w:rPr>
          <w:szCs w:val="28"/>
        </w:rPr>
        <w:t>Чебелюк</w:t>
      </w:r>
      <w:proofErr w:type="spellEnd"/>
      <w:r w:rsidR="008E4DED">
        <w:rPr>
          <w:szCs w:val="28"/>
        </w:rPr>
        <w:t xml:space="preserve"> І.І. та заступника міського голови, керуючого справами виконкому </w:t>
      </w:r>
      <w:proofErr w:type="spellStart"/>
      <w:r w:rsidR="008E4DED">
        <w:rPr>
          <w:szCs w:val="28"/>
        </w:rPr>
        <w:t>Вербича</w:t>
      </w:r>
      <w:proofErr w:type="spellEnd"/>
      <w:r w:rsidR="008E4DED">
        <w:rPr>
          <w:szCs w:val="28"/>
        </w:rPr>
        <w:t xml:space="preserve"> Ю.Г.</w:t>
      </w:r>
    </w:p>
    <w:p w14:paraId="2D4717B1" w14:textId="77777777" w:rsidR="00C20344" w:rsidRDefault="00C20344">
      <w:pPr>
        <w:ind w:right="-5"/>
        <w:jc w:val="both"/>
      </w:pPr>
    </w:p>
    <w:p w14:paraId="1B64BAB1" w14:textId="77777777" w:rsidR="00C20344" w:rsidRDefault="00C20344">
      <w:pPr>
        <w:ind w:right="-5"/>
        <w:jc w:val="both"/>
      </w:pPr>
    </w:p>
    <w:p w14:paraId="4F63A973" w14:textId="77777777" w:rsidR="00D411C1" w:rsidRDefault="00D411C1">
      <w:pPr>
        <w:ind w:right="-5"/>
        <w:jc w:val="both"/>
      </w:pPr>
    </w:p>
    <w:p w14:paraId="025AE688" w14:textId="3C9D44CB" w:rsidR="00C20344" w:rsidRDefault="008E4DED">
      <w:pPr>
        <w:widowControl w:val="0"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D411C1">
        <w:rPr>
          <w:szCs w:val="28"/>
          <w:lang w:eastAsia="ar-SA"/>
        </w:rPr>
        <w:tab/>
      </w:r>
      <w:r w:rsidR="00D411C1">
        <w:rPr>
          <w:szCs w:val="28"/>
          <w:lang w:eastAsia="ar-SA"/>
        </w:rPr>
        <w:tab/>
      </w:r>
      <w:r>
        <w:rPr>
          <w:szCs w:val="28"/>
          <w:lang w:eastAsia="ar-SA"/>
        </w:rPr>
        <w:t>Ігор ПОЛІЩУК</w:t>
      </w:r>
    </w:p>
    <w:p w14:paraId="744A94CB" w14:textId="77777777" w:rsidR="00C20344" w:rsidRPr="00D411C1" w:rsidRDefault="00C20344">
      <w:pPr>
        <w:widowControl w:val="0"/>
        <w:autoSpaceDE w:val="0"/>
        <w:rPr>
          <w:szCs w:val="28"/>
          <w:lang w:eastAsia="ar-SA"/>
        </w:rPr>
      </w:pPr>
    </w:p>
    <w:p w14:paraId="3D6876A5" w14:textId="77777777" w:rsidR="00D411C1" w:rsidRPr="00D411C1" w:rsidRDefault="00D411C1">
      <w:pPr>
        <w:widowControl w:val="0"/>
        <w:autoSpaceDE w:val="0"/>
        <w:rPr>
          <w:szCs w:val="28"/>
          <w:lang w:eastAsia="ar-SA"/>
        </w:rPr>
      </w:pPr>
    </w:p>
    <w:p w14:paraId="6C3B2216" w14:textId="77777777" w:rsidR="00C20344" w:rsidRDefault="008E4DED">
      <w:pPr>
        <w:widowControl w:val="0"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14:paraId="33979DF4" w14:textId="56996C36" w:rsidR="00C20344" w:rsidRDefault="008E4DED">
      <w:pPr>
        <w:widowControl w:val="0"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D411C1">
        <w:rPr>
          <w:szCs w:val="28"/>
          <w:lang w:eastAsia="ar-SA"/>
        </w:rPr>
        <w:tab/>
      </w:r>
      <w:r>
        <w:rPr>
          <w:szCs w:val="28"/>
          <w:lang w:eastAsia="ar-SA"/>
        </w:rPr>
        <w:t>Юрій ВЕРБИЧ</w:t>
      </w:r>
    </w:p>
    <w:p w14:paraId="5A936C23" w14:textId="77777777" w:rsidR="00C20344" w:rsidRPr="00D411C1" w:rsidRDefault="00C20344">
      <w:pPr>
        <w:widowControl w:val="0"/>
        <w:autoSpaceDE w:val="0"/>
        <w:rPr>
          <w:szCs w:val="28"/>
          <w:lang w:eastAsia="ar-SA"/>
        </w:rPr>
      </w:pPr>
    </w:p>
    <w:p w14:paraId="7E5357A7" w14:textId="77777777" w:rsidR="00D411C1" w:rsidRPr="00D411C1" w:rsidRDefault="00D411C1">
      <w:pPr>
        <w:widowControl w:val="0"/>
        <w:autoSpaceDE w:val="0"/>
        <w:rPr>
          <w:szCs w:val="28"/>
          <w:lang w:eastAsia="ar-SA"/>
        </w:rPr>
      </w:pPr>
    </w:p>
    <w:p w14:paraId="64A85407" w14:textId="27819D81" w:rsidR="00C20344" w:rsidRDefault="008E4DED">
      <w:pPr>
        <w:widowControl w:val="0"/>
        <w:autoSpaceDE w:val="0"/>
        <w:rPr>
          <w:sz w:val="24"/>
          <w:lang w:eastAsia="ar-SA"/>
        </w:rPr>
      </w:pPr>
      <w:r>
        <w:rPr>
          <w:sz w:val="24"/>
          <w:lang w:eastAsia="ar-SA"/>
        </w:rPr>
        <w:t>Гуменюк 284</w:t>
      </w:r>
      <w:r w:rsidR="00D411C1">
        <w:rPr>
          <w:sz w:val="24"/>
          <w:lang w:eastAsia="ar-SA"/>
        </w:rPr>
        <w:t> </w:t>
      </w:r>
      <w:r>
        <w:rPr>
          <w:sz w:val="24"/>
          <w:lang w:eastAsia="ar-SA"/>
        </w:rPr>
        <w:t>000</w:t>
      </w:r>
    </w:p>
    <w:p w14:paraId="28AC7E2A" w14:textId="32842C8A" w:rsidR="00C20344" w:rsidRDefault="008E4DED">
      <w:pPr>
        <w:widowControl w:val="0"/>
        <w:autoSpaceDE w:val="0"/>
      </w:pPr>
      <w:proofErr w:type="spellStart"/>
      <w:r>
        <w:rPr>
          <w:sz w:val="24"/>
          <w:lang w:eastAsia="ar-SA"/>
        </w:rPr>
        <w:t>Бутолін</w:t>
      </w:r>
      <w:proofErr w:type="spellEnd"/>
      <w:r>
        <w:rPr>
          <w:sz w:val="24"/>
          <w:lang w:eastAsia="ar-SA"/>
        </w:rPr>
        <w:t xml:space="preserve"> 067</w:t>
      </w:r>
      <w:r w:rsidR="00D411C1">
        <w:rPr>
          <w:sz w:val="24"/>
          <w:lang w:eastAsia="ar-SA"/>
        </w:rPr>
        <w:t> </w:t>
      </w:r>
      <w:r>
        <w:rPr>
          <w:sz w:val="24"/>
          <w:lang w:eastAsia="ar-SA"/>
        </w:rPr>
        <w:t>3324567</w:t>
      </w:r>
    </w:p>
    <w:p w14:paraId="1179A0F5" w14:textId="77777777" w:rsidR="00C20344" w:rsidRDefault="00C20344">
      <w:pPr>
        <w:rPr>
          <w:color w:val="000000"/>
          <w:sz w:val="24"/>
          <w:lang w:eastAsia="ar-SA"/>
        </w:rPr>
      </w:pPr>
      <w:bookmarkStart w:id="0" w:name="_GoBack"/>
      <w:bookmarkEnd w:id="0"/>
    </w:p>
    <w:sectPr w:rsidR="00C20344" w:rsidSect="00D411C1">
      <w:headerReference w:type="default" r:id="rId10"/>
      <w:pgSz w:w="11906" w:h="16838"/>
      <w:pgMar w:top="567" w:right="567" w:bottom="1134" w:left="1985" w:header="426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0D6DD" w14:textId="77777777" w:rsidR="00180EC8" w:rsidRDefault="00180EC8" w:rsidP="00D411C1">
      <w:r>
        <w:separator/>
      </w:r>
    </w:p>
  </w:endnote>
  <w:endnote w:type="continuationSeparator" w:id="0">
    <w:p w14:paraId="698E5E03" w14:textId="77777777" w:rsidR="00180EC8" w:rsidRDefault="00180EC8" w:rsidP="00D4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6A0B" w14:textId="77777777" w:rsidR="00180EC8" w:rsidRDefault="00180EC8" w:rsidP="00D411C1">
      <w:r>
        <w:separator/>
      </w:r>
    </w:p>
  </w:footnote>
  <w:footnote w:type="continuationSeparator" w:id="0">
    <w:p w14:paraId="44824078" w14:textId="77777777" w:rsidR="00180EC8" w:rsidRDefault="00180EC8" w:rsidP="00D4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621921"/>
      <w:docPartObj>
        <w:docPartGallery w:val="Page Numbers (Top of Page)"/>
        <w:docPartUnique/>
      </w:docPartObj>
    </w:sdtPr>
    <w:sdtContent>
      <w:p w14:paraId="390E0473" w14:textId="0BA13588" w:rsidR="00D411C1" w:rsidRDefault="00D411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11C1">
          <w:rPr>
            <w:noProof/>
            <w:lang w:val="ru-RU"/>
          </w:rPr>
          <w:t>2</w:t>
        </w:r>
        <w:r>
          <w:fldChar w:fldCharType="end"/>
        </w:r>
      </w:p>
    </w:sdtContent>
  </w:sdt>
  <w:p w14:paraId="15B7519A" w14:textId="77777777" w:rsidR="00D411C1" w:rsidRDefault="00D411C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573D2"/>
    <w:multiLevelType w:val="multilevel"/>
    <w:tmpl w:val="0E228DD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44"/>
    <w:rsid w:val="00180EC8"/>
    <w:rsid w:val="00630EC9"/>
    <w:rsid w:val="008E4DED"/>
    <w:rsid w:val="00C20344"/>
    <w:rsid w:val="00D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D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раницы1"/>
    <w:basedOn w:val="10"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">
    <w:name w:val="List Paragraph"/>
    <w:basedOn w:val="a"/>
    <w:qFormat/>
    <w:pPr>
      <w:spacing w:after="200"/>
      <w:ind w:left="720"/>
    </w:p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Верхний колонтитул слева"/>
    <w:basedOn w:val="a"/>
    <w:qFormat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  <w:style w:type="character" w:customStyle="1" w:styleId="ac">
    <w:name w:val="Верхний колонтитул Знак"/>
    <w:basedOn w:val="a0"/>
    <w:link w:val="ab"/>
    <w:uiPriority w:val="99"/>
    <w:rsid w:val="00D411C1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раницы1"/>
    <w:basedOn w:val="10"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">
    <w:name w:val="List Paragraph"/>
    <w:basedOn w:val="a"/>
    <w:qFormat/>
    <w:pPr>
      <w:spacing w:after="200"/>
      <w:ind w:left="720"/>
    </w:p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Верхний колонтитул слева"/>
    <w:basedOn w:val="a"/>
    <w:qFormat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  <w:style w:type="character" w:customStyle="1" w:styleId="ac">
    <w:name w:val="Верхний колонтитул Знак"/>
    <w:basedOn w:val="a0"/>
    <w:link w:val="ab"/>
    <w:uiPriority w:val="99"/>
    <w:rsid w:val="00D411C1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</cp:revision>
  <cp:lastPrinted>2020-07-28T14:32:00Z</cp:lastPrinted>
  <dcterms:created xsi:type="dcterms:W3CDTF">2021-04-01T13:33:00Z</dcterms:created>
  <dcterms:modified xsi:type="dcterms:W3CDTF">2021-04-02T07:38:00Z</dcterms:modified>
  <dc:language>uk-UA</dc:language>
</cp:coreProperties>
</file>