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26" w:rsidRPr="00F66945" w:rsidRDefault="00922A26" w:rsidP="00922A26">
      <w:pPr>
        <w:pStyle w:val="1"/>
        <w:rPr>
          <w:b w:val="0"/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="00BB6850" w:rsidRPr="00F66945">
        <w:rPr>
          <w:b w:val="0"/>
        </w:rPr>
        <w:t>Додаток</w:t>
      </w:r>
      <w:r w:rsidR="00BB6850" w:rsidRPr="00F66945">
        <w:rPr>
          <w:b w:val="0"/>
          <w:spacing w:val="-2"/>
        </w:rPr>
        <w:t xml:space="preserve"> </w:t>
      </w:r>
    </w:p>
    <w:p w:rsidR="00BB37C1" w:rsidRPr="00F66945" w:rsidRDefault="00922A26" w:rsidP="00922A26">
      <w:pPr>
        <w:pStyle w:val="1"/>
        <w:rPr>
          <w:b w:val="0"/>
        </w:rPr>
      </w:pP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="00BB6850" w:rsidRPr="00F66945">
        <w:rPr>
          <w:b w:val="0"/>
        </w:rPr>
        <w:t xml:space="preserve">до рішення </w:t>
      </w:r>
      <w:r w:rsidRPr="00F66945">
        <w:rPr>
          <w:b w:val="0"/>
        </w:rPr>
        <w:t>міської ради</w:t>
      </w:r>
    </w:p>
    <w:bookmarkEnd w:id="0"/>
    <w:p w:rsidR="00BB37C1" w:rsidRPr="00922A26" w:rsidRDefault="00BB6850">
      <w:pPr>
        <w:pStyle w:val="a3"/>
        <w:tabs>
          <w:tab w:val="left" w:pos="7002"/>
          <w:tab w:val="left" w:pos="8452"/>
        </w:tabs>
        <w:spacing w:line="322" w:lineRule="exact"/>
        <w:ind w:left="5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 w:rsidR="00922A26">
        <w:rPr>
          <w:u w:val="single"/>
        </w:rPr>
        <w:t xml:space="preserve">             </w:t>
      </w:r>
    </w:p>
    <w:p w:rsidR="00BB37C1" w:rsidRDefault="00BB37C1">
      <w:pPr>
        <w:pStyle w:val="a3"/>
        <w:spacing w:before="2"/>
        <w:rPr>
          <w:sz w:val="20"/>
        </w:rPr>
      </w:pPr>
    </w:p>
    <w:p w:rsidR="00BB37C1" w:rsidRDefault="00BB6850">
      <w:pPr>
        <w:pStyle w:val="a3"/>
        <w:spacing w:before="89" w:line="322" w:lineRule="exact"/>
        <w:ind w:left="461" w:right="513"/>
        <w:jc w:val="center"/>
      </w:pPr>
      <w:r>
        <w:t>ПРОГРАМА</w:t>
      </w:r>
    </w:p>
    <w:p w:rsidR="00BB37C1" w:rsidRDefault="00BB6850">
      <w:pPr>
        <w:pStyle w:val="a3"/>
        <w:spacing w:line="242" w:lineRule="auto"/>
        <w:ind w:left="1315" w:hanging="742"/>
      </w:pPr>
      <w:r>
        <w:t>покращення</w:t>
      </w:r>
      <w:r>
        <w:rPr>
          <w:spacing w:val="-6"/>
        </w:rPr>
        <w:t xml:space="preserve"> </w:t>
      </w:r>
      <w:r>
        <w:t>функціонування</w:t>
      </w:r>
      <w:r>
        <w:rPr>
          <w:spacing w:val="-8"/>
        </w:rPr>
        <w:t xml:space="preserve"> </w:t>
      </w:r>
      <w:r>
        <w:t>Центру</w:t>
      </w:r>
      <w:r>
        <w:rPr>
          <w:spacing w:val="-8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платників</w:t>
      </w:r>
      <w:r>
        <w:rPr>
          <w:spacing w:val="-7"/>
        </w:rPr>
        <w:t xml:space="preserve"> </w:t>
      </w:r>
      <w:r>
        <w:t>Луцької</w:t>
      </w:r>
      <w:r>
        <w:rPr>
          <w:spacing w:val="-67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податкової</w:t>
      </w:r>
      <w:r>
        <w:rPr>
          <w:spacing w:val="-5"/>
        </w:rPr>
        <w:t xml:space="preserve"> </w:t>
      </w:r>
      <w:r>
        <w:t>інспекції</w:t>
      </w:r>
      <w:r>
        <w:rPr>
          <w:spacing w:val="-6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державної</w:t>
      </w:r>
    </w:p>
    <w:p w:rsidR="00BB37C1" w:rsidRDefault="00BB6850">
      <w:pPr>
        <w:pStyle w:val="a3"/>
        <w:spacing w:line="317" w:lineRule="exact"/>
        <w:ind w:left="1608"/>
      </w:pPr>
      <w:r>
        <w:t>податкової</w:t>
      </w:r>
      <w:r>
        <w:rPr>
          <w:spacing w:val="-2"/>
        </w:rPr>
        <w:t xml:space="preserve"> </w:t>
      </w:r>
      <w:r>
        <w:t>служби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Волинській</w:t>
      </w:r>
      <w:r>
        <w:rPr>
          <w:spacing w:val="-3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2021–2022</w:t>
      </w:r>
      <w:r>
        <w:rPr>
          <w:spacing w:val="-2"/>
        </w:rPr>
        <w:t xml:space="preserve"> </w:t>
      </w:r>
      <w:r>
        <w:t>роки</w:t>
      </w:r>
    </w:p>
    <w:p w:rsidR="00BB37C1" w:rsidRDefault="00BB37C1">
      <w:pPr>
        <w:pStyle w:val="a3"/>
        <w:spacing w:before="10"/>
        <w:rPr>
          <w:sz w:val="27"/>
        </w:rPr>
      </w:pPr>
    </w:p>
    <w:p w:rsidR="00BB37C1" w:rsidRDefault="00BB6850">
      <w:pPr>
        <w:pStyle w:val="a3"/>
        <w:ind w:left="461" w:right="513"/>
        <w:jc w:val="center"/>
      </w:pPr>
      <w:r>
        <w:t>ПАСПОРТ</w:t>
      </w:r>
      <w:r>
        <w:rPr>
          <w:spacing w:val="-5"/>
        </w:rPr>
        <w:t xml:space="preserve"> </w:t>
      </w:r>
      <w:r>
        <w:t>ПРОГРАМИ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64"/>
        <w:gridCol w:w="5106"/>
      </w:tblGrid>
      <w:tr w:rsidR="00BB37C1">
        <w:trPr>
          <w:trHeight w:val="645"/>
        </w:trPr>
        <w:tc>
          <w:tcPr>
            <w:tcW w:w="648" w:type="dxa"/>
          </w:tcPr>
          <w:p w:rsidR="00BB37C1" w:rsidRDefault="00BB685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spacing w:line="320" w:lineRule="atLeast"/>
              <w:ind w:left="107" w:right="676"/>
              <w:rPr>
                <w:sz w:val="28"/>
              </w:rPr>
            </w:pPr>
            <w:r>
              <w:rPr>
                <w:sz w:val="28"/>
              </w:rPr>
              <w:t>Ініціатор розроблення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:rsidR="00BB37C1" w:rsidRDefault="00BB6850">
            <w:pPr>
              <w:pStyle w:val="TableParagraph"/>
              <w:spacing w:line="320" w:lineRule="atLeast"/>
              <w:ind w:left="141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рада, виконавчий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Луцької 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BB37C1">
        <w:trPr>
          <w:trHeight w:val="1610"/>
        </w:trPr>
        <w:tc>
          <w:tcPr>
            <w:tcW w:w="648" w:type="dxa"/>
          </w:tcPr>
          <w:p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tabs>
                <w:tab w:val="left" w:pos="1849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розроблення</w:t>
            </w:r>
          </w:p>
          <w:p w:rsidR="00BB37C1" w:rsidRDefault="00BB6850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:rsidR="00BB37C1" w:rsidRDefault="00BB37C1">
            <w:pPr>
              <w:pStyle w:val="TableParagraph"/>
              <w:spacing w:before="11"/>
              <w:rPr>
                <w:sz w:val="27"/>
              </w:rPr>
            </w:pPr>
          </w:p>
          <w:p w:rsidR="00BB37C1" w:rsidRDefault="00BB6850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BB37C1">
        <w:trPr>
          <w:trHeight w:val="642"/>
        </w:trPr>
        <w:tc>
          <w:tcPr>
            <w:tcW w:w="648" w:type="dxa"/>
          </w:tcPr>
          <w:p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:rsidR="00BB37C1" w:rsidRDefault="00BB6850">
            <w:pPr>
              <w:pStyle w:val="TableParagraph"/>
              <w:tabs>
                <w:tab w:val="left" w:pos="1993"/>
                <w:tab w:val="left" w:pos="3377"/>
                <w:tab w:val="left" w:pos="4752"/>
              </w:tabs>
              <w:spacing w:line="322" w:lineRule="exact"/>
              <w:ind w:left="141" w:right="96" w:firstLine="2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z w:val="28"/>
              </w:rPr>
              <w:tab/>
              <w:t>фінансів,</w:t>
            </w:r>
            <w:r>
              <w:rPr>
                <w:sz w:val="28"/>
              </w:rPr>
              <w:tab/>
              <w:t>бюджету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аудиту Луцької 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BB37C1">
        <w:trPr>
          <w:trHeight w:val="1287"/>
        </w:trPr>
        <w:tc>
          <w:tcPr>
            <w:tcW w:w="648" w:type="dxa"/>
          </w:tcPr>
          <w:p w:rsidR="00BB37C1" w:rsidRDefault="00BB68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:rsidR="00BB37C1" w:rsidRDefault="00BB6850">
            <w:pPr>
              <w:pStyle w:val="TableParagraph"/>
              <w:ind w:left="141" w:right="101"/>
              <w:jc w:val="both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інспекція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Волинській</w:t>
            </w:r>
          </w:p>
          <w:p w:rsidR="00BB37C1" w:rsidRDefault="00BB6850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області</w:t>
            </w:r>
          </w:p>
        </w:tc>
      </w:tr>
      <w:tr w:rsidR="00BB37C1">
        <w:trPr>
          <w:trHeight w:val="1288"/>
        </w:trPr>
        <w:tc>
          <w:tcPr>
            <w:tcW w:w="648" w:type="dxa"/>
          </w:tcPr>
          <w:p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ind w:left="107" w:right="714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:rsidR="00BB37C1" w:rsidRDefault="00BB6850">
            <w:pPr>
              <w:pStyle w:val="TableParagraph"/>
              <w:ind w:left="141" w:right="100"/>
              <w:jc w:val="both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інспекція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Волинській</w:t>
            </w:r>
          </w:p>
          <w:p w:rsidR="00BB37C1" w:rsidRDefault="00BB6850">
            <w:pPr>
              <w:pStyle w:val="TableParagraph"/>
              <w:spacing w:before="1"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області</w:t>
            </w:r>
          </w:p>
        </w:tc>
      </w:tr>
      <w:tr w:rsidR="00BB37C1">
        <w:trPr>
          <w:trHeight w:val="1929"/>
        </w:trPr>
        <w:tc>
          <w:tcPr>
            <w:tcW w:w="648" w:type="dxa"/>
            <w:tcBorders>
              <w:bottom w:val="single" w:sz="6" w:space="0" w:color="000000"/>
            </w:tcBorders>
          </w:tcPr>
          <w:p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64" w:type="dxa"/>
            <w:tcBorders>
              <w:bottom w:val="single" w:sz="6" w:space="0" w:color="000000"/>
            </w:tcBorders>
          </w:tcPr>
          <w:p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</w:tcPr>
          <w:p w:rsidR="00BB37C1" w:rsidRDefault="00BB6850">
            <w:pPr>
              <w:pStyle w:val="TableParagraph"/>
              <w:ind w:left="141" w:right="96"/>
              <w:jc w:val="both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інспекція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Волинській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департамент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фінансів,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BB37C1" w:rsidRDefault="00BB6850">
            <w:pPr>
              <w:pStyle w:val="TableParagraph"/>
              <w:spacing w:line="299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аудиту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BB37C1">
        <w:trPr>
          <w:trHeight w:val="640"/>
        </w:trPr>
        <w:tc>
          <w:tcPr>
            <w:tcW w:w="648" w:type="dxa"/>
            <w:tcBorders>
              <w:top w:val="single" w:sz="6" w:space="0" w:color="000000"/>
            </w:tcBorders>
          </w:tcPr>
          <w:p w:rsidR="00BB37C1" w:rsidRDefault="00BB6850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64" w:type="dxa"/>
            <w:tcBorders>
              <w:top w:val="single" w:sz="6" w:space="0" w:color="000000"/>
            </w:tcBorders>
          </w:tcPr>
          <w:p w:rsidR="00BB37C1" w:rsidRDefault="00BB6850">
            <w:pPr>
              <w:pStyle w:val="TableParagraph"/>
              <w:tabs>
                <w:tab w:val="left" w:pos="2209"/>
              </w:tabs>
              <w:spacing w:line="322" w:lineRule="exact"/>
              <w:ind w:left="107" w:right="96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  <w:tcBorders>
              <w:top w:val="single" w:sz="6" w:space="0" w:color="000000"/>
            </w:tcBorders>
          </w:tcPr>
          <w:p w:rsidR="00BB37C1" w:rsidRDefault="00BB685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2021–2022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BB37C1">
        <w:trPr>
          <w:trHeight w:val="1285"/>
        </w:trPr>
        <w:tc>
          <w:tcPr>
            <w:tcW w:w="648" w:type="dxa"/>
          </w:tcPr>
          <w:p w:rsidR="00BB37C1" w:rsidRDefault="00BB68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tabs>
                <w:tab w:val="left" w:pos="2704"/>
              </w:tabs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z w:val="28"/>
              </w:rPr>
              <w:tab/>
              <w:t>обсяг</w:t>
            </w:r>
          </w:p>
          <w:p w:rsidR="00BB37C1" w:rsidRDefault="00BB6850">
            <w:pPr>
              <w:pStyle w:val="TableParagraph"/>
              <w:tabs>
                <w:tab w:val="left" w:pos="2281"/>
              </w:tabs>
              <w:spacing w:line="322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усього</w:t>
            </w:r>
          </w:p>
        </w:tc>
        <w:tc>
          <w:tcPr>
            <w:tcW w:w="5106" w:type="dxa"/>
          </w:tcPr>
          <w:p w:rsidR="00BB37C1" w:rsidRDefault="00BB685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500,0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BB37C1">
        <w:trPr>
          <w:trHeight w:val="321"/>
        </w:trPr>
        <w:tc>
          <w:tcPr>
            <w:tcW w:w="9218" w:type="dxa"/>
            <w:gridSpan w:val="3"/>
          </w:tcPr>
          <w:p w:rsidR="00BB37C1" w:rsidRDefault="00BB6850">
            <w:pPr>
              <w:pStyle w:val="TableParagraph"/>
              <w:spacing w:line="302" w:lineRule="exact"/>
              <w:ind w:left="664"/>
              <w:rPr>
                <w:sz w:val="28"/>
              </w:rPr>
            </w:pPr>
            <w:r>
              <w:rPr>
                <w:sz w:val="28"/>
              </w:rPr>
              <w:t>у 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</w:tr>
      <w:tr w:rsidR="00BB37C1">
        <w:trPr>
          <w:trHeight w:val="321"/>
        </w:trPr>
        <w:tc>
          <w:tcPr>
            <w:tcW w:w="648" w:type="dxa"/>
          </w:tcPr>
          <w:p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5106" w:type="dxa"/>
          </w:tcPr>
          <w:p w:rsidR="00BB37C1" w:rsidRDefault="00BB685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500,0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BB37C1">
        <w:trPr>
          <w:trHeight w:val="321"/>
        </w:trPr>
        <w:tc>
          <w:tcPr>
            <w:tcW w:w="648" w:type="dxa"/>
          </w:tcPr>
          <w:p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3464" w:type="dxa"/>
          </w:tcPr>
          <w:p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інші кошти</w:t>
            </w:r>
          </w:p>
        </w:tc>
        <w:tc>
          <w:tcPr>
            <w:tcW w:w="5106" w:type="dxa"/>
          </w:tcPr>
          <w:p w:rsidR="00BB37C1" w:rsidRDefault="00BB6850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BB37C1" w:rsidRDefault="00BB37C1">
      <w:pPr>
        <w:spacing w:line="301" w:lineRule="exact"/>
        <w:rPr>
          <w:sz w:val="28"/>
        </w:rPr>
        <w:sectPr w:rsidR="00BB37C1">
          <w:headerReference w:type="default" r:id="rId8"/>
          <w:type w:val="continuous"/>
          <w:pgSz w:w="11910" w:h="16840"/>
          <w:pgMar w:top="1040" w:right="400" w:bottom="280" w:left="1620" w:header="717" w:footer="708" w:gutter="0"/>
          <w:pgNumType w:start="2"/>
          <w:cols w:space="720"/>
        </w:sectPr>
      </w:pPr>
    </w:p>
    <w:p w:rsidR="00BB37C1" w:rsidRDefault="00BB6850">
      <w:pPr>
        <w:pStyle w:val="1"/>
        <w:numPr>
          <w:ilvl w:val="0"/>
          <w:numId w:val="2"/>
        </w:numPr>
        <w:tabs>
          <w:tab w:val="left" w:pos="862"/>
        </w:tabs>
        <w:spacing w:before="79"/>
        <w:jc w:val="both"/>
      </w:pPr>
      <w:r>
        <w:lastRenderedPageBreak/>
        <w:t>Визначення</w:t>
      </w:r>
      <w:r>
        <w:rPr>
          <w:spacing w:val="-5"/>
        </w:rPr>
        <w:t xml:space="preserve"> </w:t>
      </w:r>
      <w:r>
        <w:t>проблеми,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розв’язання</w:t>
      </w:r>
      <w:r>
        <w:rPr>
          <w:spacing w:val="-4"/>
        </w:rPr>
        <w:t xml:space="preserve"> </w:t>
      </w:r>
      <w:r>
        <w:t>якої</w:t>
      </w:r>
      <w:r>
        <w:rPr>
          <w:spacing w:val="-3"/>
        </w:rPr>
        <w:t xml:space="preserve"> </w:t>
      </w:r>
      <w:r>
        <w:t>спрямована</w:t>
      </w:r>
      <w:r>
        <w:rPr>
          <w:spacing w:val="-2"/>
        </w:rPr>
        <w:t xml:space="preserve"> </w:t>
      </w:r>
      <w:r>
        <w:t>Програма</w:t>
      </w:r>
    </w:p>
    <w:p w:rsidR="00BB37C1" w:rsidRDefault="00BB6850">
      <w:pPr>
        <w:pStyle w:val="a3"/>
        <w:spacing w:before="122"/>
        <w:ind w:left="365" w:right="279" w:firstLine="566"/>
        <w:jc w:val="both"/>
      </w:pPr>
      <w:r>
        <w:t>Програма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платників Луцької ДПІ Головного управління ДПС у Волинській області на</w:t>
      </w:r>
      <w:r>
        <w:rPr>
          <w:spacing w:val="1"/>
        </w:rPr>
        <w:t xml:space="preserve"> </w:t>
      </w:r>
      <w:r>
        <w:t xml:space="preserve">2021–2022 роки (далі </w:t>
      </w:r>
      <w:r>
        <w:rPr>
          <w:sz w:val="24"/>
        </w:rPr>
        <w:t xml:space="preserve">– </w:t>
      </w:r>
      <w:r>
        <w:t>Програма) ініційована та розроблена Луцькою ДПІ</w:t>
      </w:r>
      <w:r>
        <w:rPr>
          <w:spacing w:val="1"/>
        </w:rPr>
        <w:t xml:space="preserve"> </w:t>
      </w:r>
      <w:r>
        <w:t>Головного</w:t>
      </w:r>
      <w:r>
        <w:rPr>
          <w:spacing w:val="9"/>
        </w:rPr>
        <w:t xml:space="preserve"> </w:t>
      </w:r>
      <w:r>
        <w:t>управління</w:t>
      </w:r>
      <w:r>
        <w:rPr>
          <w:spacing w:val="12"/>
        </w:rPr>
        <w:t xml:space="preserve"> </w:t>
      </w:r>
      <w:r>
        <w:t>ДПС</w:t>
      </w:r>
      <w:r>
        <w:rPr>
          <w:spacing w:val="8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Волинській</w:t>
      </w:r>
      <w:r>
        <w:rPr>
          <w:spacing w:val="10"/>
        </w:rPr>
        <w:t xml:space="preserve"> </w:t>
      </w:r>
      <w:r>
        <w:t>області.</w:t>
      </w:r>
    </w:p>
    <w:p w:rsidR="00BB37C1" w:rsidRDefault="00BB6850">
      <w:pPr>
        <w:pStyle w:val="a3"/>
        <w:ind w:left="223" w:right="289" w:firstLine="707"/>
        <w:jc w:val="both"/>
      </w:pPr>
      <w:r>
        <w:t>Тісна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податковою</w:t>
      </w:r>
      <w:r>
        <w:rPr>
          <w:spacing w:val="-67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забезпечить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повноцінне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своєчасне</w:t>
      </w:r>
      <w:r>
        <w:rPr>
          <w:spacing w:val="7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бюджетів,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сприятиме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платників,</w:t>
      </w:r>
      <w:r>
        <w:rPr>
          <w:spacing w:val="1"/>
        </w:rPr>
        <w:t xml:space="preserve"> </w:t>
      </w:r>
      <w:r>
        <w:t>вихованню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підвищенню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добровільної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та,</w:t>
      </w:r>
      <w:r>
        <w:rPr>
          <w:spacing w:val="7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наслідок,</w:t>
      </w:r>
      <w:r>
        <w:rPr>
          <w:spacing w:val="71"/>
        </w:rPr>
        <w:t xml:space="preserve"> </w:t>
      </w:r>
      <w:r>
        <w:t>зміцненню</w:t>
      </w:r>
      <w:r>
        <w:rPr>
          <w:spacing w:val="71"/>
        </w:rPr>
        <w:t xml:space="preserve"> </w:t>
      </w:r>
      <w:r>
        <w:t>добробуту</w:t>
      </w:r>
      <w:r>
        <w:rPr>
          <w:spacing w:val="1"/>
        </w:rPr>
        <w:t xml:space="preserve"> </w:t>
      </w:r>
      <w:r>
        <w:t>Луцької</w:t>
      </w:r>
      <w:r>
        <w:rPr>
          <w:spacing w:val="10"/>
        </w:rPr>
        <w:t xml:space="preserve"> </w:t>
      </w:r>
      <w:r>
        <w:t>міської</w:t>
      </w:r>
      <w:r>
        <w:rPr>
          <w:spacing w:val="11"/>
        </w:rPr>
        <w:t xml:space="preserve"> </w:t>
      </w:r>
      <w:r>
        <w:t>територіальної</w:t>
      </w:r>
      <w:r>
        <w:rPr>
          <w:spacing w:val="11"/>
        </w:rPr>
        <w:t xml:space="preserve"> </w:t>
      </w:r>
      <w:r>
        <w:t>громади.</w:t>
      </w:r>
    </w:p>
    <w:p w:rsidR="00BB37C1" w:rsidRDefault="00BB6850">
      <w:pPr>
        <w:pStyle w:val="a3"/>
        <w:ind w:left="223" w:right="278" w:firstLine="719"/>
        <w:jc w:val="both"/>
      </w:pPr>
      <w:r>
        <w:t>Програма</w:t>
      </w:r>
      <w:r>
        <w:rPr>
          <w:spacing w:val="1"/>
        </w:rPr>
        <w:t xml:space="preserve"> </w:t>
      </w:r>
      <w:r>
        <w:t>націлена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населенню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платників,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зручних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обов'язків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громадянином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добровільної</w:t>
      </w:r>
      <w:r>
        <w:rPr>
          <w:spacing w:val="10"/>
        </w:rPr>
        <w:t xml:space="preserve"> </w:t>
      </w:r>
      <w:r>
        <w:t>сплати</w:t>
      </w:r>
      <w:r>
        <w:rPr>
          <w:spacing w:val="10"/>
        </w:rPr>
        <w:t xml:space="preserve"> </w:t>
      </w:r>
      <w:r>
        <w:t>податків.</w:t>
      </w:r>
    </w:p>
    <w:p w:rsidR="00BB37C1" w:rsidRDefault="00BB37C1">
      <w:pPr>
        <w:pStyle w:val="a3"/>
        <w:spacing w:before="11"/>
        <w:rPr>
          <w:sz w:val="27"/>
        </w:rPr>
      </w:pPr>
    </w:p>
    <w:p w:rsidR="00BB37C1" w:rsidRDefault="00BB6850">
      <w:pPr>
        <w:pStyle w:val="1"/>
        <w:numPr>
          <w:ilvl w:val="0"/>
          <w:numId w:val="2"/>
        </w:numPr>
        <w:tabs>
          <w:tab w:val="left" w:pos="4170"/>
        </w:tabs>
        <w:spacing w:before="0"/>
        <w:ind w:left="4169"/>
        <w:jc w:val="left"/>
      </w:pPr>
      <w:r>
        <w:t>Визначення</w:t>
      </w:r>
      <w:r>
        <w:rPr>
          <w:spacing w:val="-4"/>
        </w:rPr>
        <w:t xml:space="preserve"> </w:t>
      </w:r>
      <w:r>
        <w:t>мети</w:t>
      </w:r>
    </w:p>
    <w:p w:rsidR="00BB37C1" w:rsidRDefault="00BB37C1">
      <w:pPr>
        <w:pStyle w:val="a3"/>
        <w:spacing w:before="10"/>
        <w:rPr>
          <w:b/>
          <w:sz w:val="27"/>
        </w:rPr>
      </w:pPr>
    </w:p>
    <w:p w:rsidR="00BB37C1" w:rsidRDefault="00BB6850">
      <w:pPr>
        <w:pStyle w:val="a3"/>
        <w:spacing w:before="1"/>
        <w:ind w:left="365" w:right="276" w:firstLine="710"/>
        <w:jc w:val="both"/>
      </w:pPr>
      <w:r>
        <w:t>Метою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платникам</w:t>
      </w:r>
      <w:r>
        <w:rPr>
          <w:spacing w:val="1"/>
        </w:rPr>
        <w:t xml:space="preserve"> </w:t>
      </w:r>
      <w:r>
        <w:t>податків у видачі довідок та дозвільних документів, прийманні звітності,</w:t>
      </w:r>
      <w:r>
        <w:rPr>
          <w:spacing w:val="1"/>
        </w:rPr>
        <w:t xml:space="preserve"> </w:t>
      </w:r>
      <w:r>
        <w:t>вхідної кореспонденції та їх обслуговування, створення сприятливих 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одержувачів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відповідальними</w:t>
      </w:r>
      <w:r>
        <w:rPr>
          <w:spacing w:val="1"/>
        </w:rPr>
        <w:t xml:space="preserve"> </w:t>
      </w:r>
      <w:r>
        <w:t>посадовими</w:t>
      </w:r>
      <w:r>
        <w:rPr>
          <w:spacing w:val="-3"/>
        </w:rPr>
        <w:t xml:space="preserve"> </w:t>
      </w:r>
      <w:r>
        <w:t>особами ДПІ.</w:t>
      </w:r>
    </w:p>
    <w:p w:rsidR="00BB37C1" w:rsidRDefault="00BB37C1">
      <w:pPr>
        <w:pStyle w:val="a3"/>
        <w:rPr>
          <w:sz w:val="24"/>
        </w:rPr>
      </w:pPr>
    </w:p>
    <w:p w:rsidR="00BB37C1" w:rsidRDefault="00BB6850">
      <w:pPr>
        <w:pStyle w:val="1"/>
        <w:numPr>
          <w:ilvl w:val="0"/>
          <w:numId w:val="2"/>
        </w:numPr>
        <w:tabs>
          <w:tab w:val="left" w:pos="2265"/>
        </w:tabs>
        <w:ind w:left="1399" w:right="599" w:firstLine="583"/>
        <w:jc w:val="left"/>
      </w:pPr>
      <w:r>
        <w:t>Обґрунтування</w:t>
      </w:r>
      <w:r>
        <w:rPr>
          <w:spacing w:val="-8"/>
        </w:rPr>
        <w:t xml:space="preserve"> </w:t>
      </w:r>
      <w:r>
        <w:t>шляхів</w:t>
      </w:r>
      <w:r>
        <w:rPr>
          <w:spacing w:val="-8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засобів</w:t>
      </w:r>
      <w:r>
        <w:rPr>
          <w:spacing w:val="-5"/>
        </w:rPr>
        <w:t xml:space="preserve"> </w:t>
      </w:r>
      <w:r>
        <w:t>розв’язання</w:t>
      </w:r>
      <w:r>
        <w:rPr>
          <w:spacing w:val="-6"/>
        </w:rPr>
        <w:t xml:space="preserve"> </w:t>
      </w:r>
      <w:r>
        <w:t>проблеми,</w:t>
      </w:r>
      <w:r>
        <w:rPr>
          <w:spacing w:val="-67"/>
        </w:rPr>
        <w:t xml:space="preserve"> </w:t>
      </w:r>
      <w:r>
        <w:t>обсягів</w:t>
      </w:r>
      <w:r>
        <w:rPr>
          <w:spacing w:val="-6"/>
        </w:rPr>
        <w:t xml:space="preserve"> </w:t>
      </w:r>
      <w:r>
        <w:t>та джерел</w:t>
      </w:r>
      <w:r>
        <w:rPr>
          <w:spacing w:val="-4"/>
        </w:rPr>
        <w:t xml:space="preserve"> </w:t>
      </w:r>
      <w:r>
        <w:t>фінансування,</w:t>
      </w:r>
      <w:r>
        <w:rPr>
          <w:spacing w:val="-3"/>
        </w:rPr>
        <w:t xml:space="preserve"> </w:t>
      </w:r>
      <w:r>
        <w:t>терміни</w:t>
      </w:r>
      <w:r>
        <w:rPr>
          <w:spacing w:val="-3"/>
        </w:rPr>
        <w:t xml:space="preserve"> </w:t>
      </w:r>
      <w:r>
        <w:t>виконання</w:t>
      </w:r>
      <w:r>
        <w:rPr>
          <w:spacing w:val="65"/>
        </w:rPr>
        <w:t xml:space="preserve"> </w:t>
      </w:r>
      <w:r>
        <w:t>завдань,</w:t>
      </w:r>
    </w:p>
    <w:p w:rsidR="00BB37C1" w:rsidRDefault="00BB6850">
      <w:pPr>
        <w:spacing w:before="1"/>
        <w:ind w:left="4890"/>
        <w:rPr>
          <w:b/>
          <w:sz w:val="28"/>
        </w:rPr>
      </w:pPr>
      <w:r>
        <w:rPr>
          <w:b/>
          <w:sz w:val="28"/>
        </w:rPr>
        <w:t>заходів</w:t>
      </w:r>
    </w:p>
    <w:p w:rsidR="00BB37C1" w:rsidRDefault="00BB37C1">
      <w:pPr>
        <w:pStyle w:val="a3"/>
        <w:rPr>
          <w:b/>
          <w:sz w:val="24"/>
        </w:rPr>
      </w:pPr>
    </w:p>
    <w:p w:rsidR="00BB37C1" w:rsidRDefault="00BB6850">
      <w:pPr>
        <w:pStyle w:val="a3"/>
        <w:spacing w:line="322" w:lineRule="exact"/>
        <w:ind w:left="931"/>
        <w:jc w:val="both"/>
      </w:pPr>
      <w:r>
        <w:t>Основними</w:t>
      </w:r>
      <w:r>
        <w:rPr>
          <w:spacing w:val="-4"/>
        </w:rPr>
        <w:t xml:space="preserve"> </w:t>
      </w:r>
      <w:r>
        <w:t>шляхами</w:t>
      </w:r>
      <w:r>
        <w:rPr>
          <w:spacing w:val="-4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Програми</w:t>
      </w:r>
      <w:r>
        <w:rPr>
          <w:spacing w:val="2"/>
        </w:rPr>
        <w:t xml:space="preserve"> </w:t>
      </w:r>
      <w:r>
        <w:t>є:</w:t>
      </w:r>
    </w:p>
    <w:p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7" w:firstLine="707"/>
        <w:rPr>
          <w:sz w:val="28"/>
        </w:rPr>
      </w:pPr>
      <w:r>
        <w:rPr>
          <w:sz w:val="28"/>
        </w:rPr>
        <w:t>створення умов для партнерських взаємовідносин податкової 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податків;</w:t>
      </w:r>
    </w:p>
    <w:p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8" w:firstLine="707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послугами</w:t>
      </w:r>
      <w:r>
        <w:rPr>
          <w:spacing w:val="-2"/>
          <w:sz w:val="28"/>
        </w:rPr>
        <w:t xml:space="preserve"> </w:t>
      </w:r>
      <w:r>
        <w:rPr>
          <w:sz w:val="28"/>
        </w:rPr>
        <w:t>(введення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ЦОП);</w:t>
      </w:r>
    </w:p>
    <w:p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spacing w:line="242" w:lineRule="auto"/>
        <w:ind w:right="282" w:firstLine="707"/>
        <w:rPr>
          <w:sz w:val="28"/>
        </w:rPr>
      </w:pPr>
      <w:r>
        <w:rPr>
          <w:sz w:val="28"/>
        </w:rPr>
        <w:t>забезпечення повної обізнаності щодо можливих змін у податковому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законодавстві (шляхом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 консультацій,</w:t>
      </w:r>
      <w:r>
        <w:rPr>
          <w:spacing w:val="-1"/>
          <w:sz w:val="28"/>
        </w:rPr>
        <w:t xml:space="preserve"> </w:t>
      </w:r>
      <w:r>
        <w:rPr>
          <w:sz w:val="28"/>
        </w:rPr>
        <w:t>роз’яснень);</w:t>
      </w:r>
    </w:p>
    <w:p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8" w:firstLine="707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 із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виконанням податкових зобов’язань;</w:t>
      </w:r>
    </w:p>
    <w:p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7" w:firstLine="707"/>
        <w:rPr>
          <w:sz w:val="28"/>
        </w:rPr>
      </w:pPr>
      <w:r>
        <w:rPr>
          <w:sz w:val="28"/>
        </w:rPr>
        <w:t>поліпшення механізму дотримання вимог податкового 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 рахунок забезпечення умов для підвищення рівня добровільного 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1"/>
          <w:sz w:val="28"/>
        </w:rPr>
        <w:t xml:space="preserve"> </w:t>
      </w:r>
      <w:r>
        <w:rPr>
          <w:sz w:val="28"/>
        </w:rPr>
        <w:t>(збільшення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податків).</w:t>
      </w:r>
    </w:p>
    <w:p w:rsidR="00BB37C1" w:rsidRDefault="00BB37C1">
      <w:pPr>
        <w:jc w:val="both"/>
        <w:rPr>
          <w:sz w:val="28"/>
        </w:rPr>
        <w:sectPr w:rsidR="00BB37C1">
          <w:pgSz w:w="11910" w:h="16840"/>
          <w:pgMar w:top="1040" w:right="400" w:bottom="280" w:left="1620" w:header="717" w:footer="0" w:gutter="0"/>
          <w:cols w:space="720"/>
        </w:sectPr>
      </w:pPr>
    </w:p>
    <w:p w:rsidR="00BB37C1" w:rsidRDefault="00BB6850">
      <w:pPr>
        <w:pStyle w:val="a3"/>
        <w:spacing w:before="79"/>
        <w:ind w:left="223" w:right="273" w:firstLine="707"/>
        <w:jc w:val="both"/>
      </w:pPr>
      <w:r>
        <w:lastRenderedPageBreak/>
        <w:t xml:space="preserve">Фінансування  </w:t>
      </w:r>
      <w:r>
        <w:rPr>
          <w:spacing w:val="1"/>
        </w:rPr>
        <w:t xml:space="preserve"> </w:t>
      </w:r>
      <w:r>
        <w:t xml:space="preserve">визначених   </w:t>
      </w:r>
      <w:r>
        <w:rPr>
          <w:spacing w:val="1"/>
        </w:rPr>
        <w:t xml:space="preserve"> </w:t>
      </w:r>
      <w:r>
        <w:t xml:space="preserve">Програмою   </w:t>
      </w:r>
      <w:r>
        <w:rPr>
          <w:spacing w:val="1"/>
        </w:rPr>
        <w:t xml:space="preserve"> </w:t>
      </w:r>
      <w:r>
        <w:t xml:space="preserve">заходів   </w:t>
      </w:r>
      <w:r>
        <w:rPr>
          <w:spacing w:val="1"/>
        </w:rPr>
        <w:t xml:space="preserve"> </w:t>
      </w:r>
      <w:r>
        <w:t>протягом</w:t>
      </w:r>
      <w:r>
        <w:rPr>
          <w:spacing w:val="-67"/>
        </w:rPr>
        <w:t xml:space="preserve"> </w:t>
      </w:r>
      <w:r>
        <w:t>2021</w:t>
      </w:r>
      <w:r>
        <w:rPr>
          <w:sz w:val="24"/>
        </w:rPr>
        <w:t>–</w:t>
      </w:r>
      <w:r>
        <w:t>2022 років передбачається з бюджету Луцької міської 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-2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його реальних</w:t>
      </w:r>
      <w:r>
        <w:rPr>
          <w:spacing w:val="1"/>
        </w:rPr>
        <w:t xml:space="preserve"> </w:t>
      </w:r>
      <w:r>
        <w:t>можливостей.</w:t>
      </w:r>
    </w:p>
    <w:p w:rsidR="00BB37C1" w:rsidRDefault="00BB6850">
      <w:pPr>
        <w:pStyle w:val="a3"/>
        <w:spacing w:before="1"/>
        <w:ind w:left="931"/>
        <w:jc w:val="both"/>
      </w:pPr>
      <w:r>
        <w:t>Ресурсне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наведено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додатку</w:t>
      </w:r>
      <w:r>
        <w:rPr>
          <w:spacing w:val="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Програми.</w:t>
      </w:r>
    </w:p>
    <w:p w:rsidR="00BB37C1" w:rsidRDefault="00BB37C1">
      <w:pPr>
        <w:pStyle w:val="a3"/>
        <w:rPr>
          <w:sz w:val="24"/>
        </w:rPr>
      </w:pPr>
    </w:p>
    <w:p w:rsidR="00BB37C1" w:rsidRDefault="00BB6850">
      <w:pPr>
        <w:pStyle w:val="1"/>
        <w:numPr>
          <w:ilvl w:val="0"/>
          <w:numId w:val="2"/>
        </w:numPr>
        <w:tabs>
          <w:tab w:val="left" w:pos="1460"/>
        </w:tabs>
        <w:spacing w:before="0"/>
        <w:ind w:left="1889" w:right="526" w:hanging="711"/>
        <w:jc w:val="left"/>
      </w:pPr>
      <w:r>
        <w:t>Перелік завдань та заходів Програми, напрями використання</w:t>
      </w:r>
      <w:r>
        <w:rPr>
          <w:spacing w:val="-67"/>
        </w:rPr>
        <w:t xml:space="preserve"> </w:t>
      </w:r>
      <w:r>
        <w:t>бюджетних коштів</w:t>
      </w:r>
      <w:r>
        <w:rPr>
          <w:spacing w:val="-4"/>
        </w:rPr>
        <w:t xml:space="preserve"> </w:t>
      </w:r>
      <w:r>
        <w:t>та результативні показники</w:t>
      </w:r>
    </w:p>
    <w:p w:rsidR="00BB37C1" w:rsidRDefault="00BB37C1">
      <w:pPr>
        <w:pStyle w:val="a3"/>
        <w:spacing w:before="1"/>
        <w:rPr>
          <w:b/>
        </w:rPr>
      </w:pPr>
    </w:p>
    <w:p w:rsidR="00BB37C1" w:rsidRDefault="00BB6850">
      <w:pPr>
        <w:pStyle w:val="a3"/>
        <w:ind w:left="223" w:right="280" w:firstLine="561"/>
        <w:jc w:val="both"/>
      </w:pPr>
      <w:r>
        <w:t>Напрями діяльності, завдання та заходи Програми наведено в додатку 2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Програми.</w:t>
      </w:r>
    </w:p>
    <w:p w:rsidR="00BB37C1" w:rsidRDefault="00BB37C1">
      <w:pPr>
        <w:pStyle w:val="a3"/>
        <w:spacing w:before="10"/>
        <w:rPr>
          <w:sz w:val="27"/>
        </w:rPr>
      </w:pPr>
    </w:p>
    <w:p w:rsidR="00BB37C1" w:rsidRDefault="00BB6850">
      <w:pPr>
        <w:pStyle w:val="1"/>
        <w:numPr>
          <w:ilvl w:val="0"/>
          <w:numId w:val="2"/>
        </w:numPr>
        <w:tabs>
          <w:tab w:val="left" w:pos="1765"/>
        </w:tabs>
        <w:ind w:left="1764" w:hanging="282"/>
        <w:jc w:val="left"/>
      </w:pPr>
      <w:r>
        <w:t>Координація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виконанням</w:t>
      </w:r>
      <w:r>
        <w:rPr>
          <w:spacing w:val="-3"/>
        </w:rPr>
        <w:t xml:space="preserve"> </w:t>
      </w:r>
      <w:r>
        <w:t>Програми</w:t>
      </w:r>
    </w:p>
    <w:p w:rsidR="00BB37C1" w:rsidRDefault="00BB37C1">
      <w:pPr>
        <w:pStyle w:val="a3"/>
        <w:spacing w:before="11"/>
        <w:rPr>
          <w:b/>
          <w:sz w:val="27"/>
        </w:rPr>
      </w:pPr>
    </w:p>
    <w:p w:rsidR="00BB37C1" w:rsidRDefault="00BB6850">
      <w:pPr>
        <w:pStyle w:val="a3"/>
        <w:ind w:left="223" w:right="274" w:firstLine="707"/>
        <w:jc w:val="both"/>
      </w:pPr>
      <w:r>
        <w:t>Координація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постійну комісію міської</w:t>
      </w:r>
      <w:r>
        <w:rPr>
          <w:spacing w:val="1"/>
        </w:rPr>
        <w:t xml:space="preserve"> </w:t>
      </w:r>
      <w:r>
        <w:t>ради з питань</w:t>
      </w:r>
      <w:r>
        <w:rPr>
          <w:spacing w:val="1"/>
        </w:rPr>
        <w:t xml:space="preserve"> </w:t>
      </w:r>
      <w:r>
        <w:t>планування соціально-економічного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-2"/>
        </w:rPr>
        <w:t xml:space="preserve"> </w:t>
      </w:r>
      <w:r>
        <w:t>бюджету</w:t>
      </w:r>
      <w:r>
        <w:rPr>
          <w:spacing w:val="-3"/>
        </w:rPr>
        <w:t xml:space="preserve"> </w:t>
      </w:r>
      <w:r>
        <w:t>та фінансів.</w:t>
      </w:r>
    </w:p>
    <w:p w:rsidR="00BB37C1" w:rsidRDefault="00BB6850">
      <w:pPr>
        <w:pStyle w:val="a3"/>
        <w:spacing w:before="1"/>
        <w:ind w:left="223" w:right="274" w:firstLine="71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відповідальний виконавець готує уточнення показників, заходів та вносить їх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сесії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ради.</w:t>
      </w:r>
    </w:p>
    <w:p w:rsidR="00BB37C1" w:rsidRDefault="00BB6850">
      <w:pPr>
        <w:pStyle w:val="a3"/>
        <w:ind w:left="223" w:right="274" w:firstLine="719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заслуховується</w:t>
      </w:r>
      <w:r>
        <w:rPr>
          <w:spacing w:val="1"/>
        </w:rPr>
        <w:t xml:space="preserve"> </w:t>
      </w:r>
      <w:r>
        <w:t>щороку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сесіях</w:t>
      </w:r>
      <w:r>
        <w:rPr>
          <w:spacing w:val="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після завершення її</w:t>
      </w:r>
      <w:r>
        <w:rPr>
          <w:spacing w:val="1"/>
        </w:rPr>
        <w:t xml:space="preserve"> </w:t>
      </w:r>
      <w:r>
        <w:t>виконання.</w:t>
      </w:r>
    </w:p>
    <w:p w:rsidR="00BB37C1" w:rsidRDefault="00BB37C1">
      <w:pPr>
        <w:pStyle w:val="a3"/>
        <w:rPr>
          <w:sz w:val="30"/>
        </w:rPr>
      </w:pPr>
    </w:p>
    <w:p w:rsidR="00BB37C1" w:rsidRDefault="00BB37C1">
      <w:pPr>
        <w:pStyle w:val="a3"/>
        <w:rPr>
          <w:sz w:val="30"/>
        </w:rPr>
      </w:pPr>
    </w:p>
    <w:p w:rsidR="00BB37C1" w:rsidRDefault="00BB37C1">
      <w:pPr>
        <w:pStyle w:val="a3"/>
        <w:rPr>
          <w:sz w:val="24"/>
        </w:rPr>
      </w:pPr>
    </w:p>
    <w:p w:rsidR="00BB37C1" w:rsidRDefault="00922A26">
      <w:pPr>
        <w:pStyle w:val="a3"/>
        <w:tabs>
          <w:tab w:val="left" w:pos="7758"/>
        </w:tabs>
        <w:ind w:left="223"/>
      </w:pPr>
      <w:r>
        <w:t xml:space="preserve">Секретар міської ради                                                            </w:t>
      </w:r>
      <w:r w:rsidR="00BB6850">
        <w:t>Юрій</w:t>
      </w:r>
      <w:r w:rsidR="00BB6850">
        <w:rPr>
          <w:spacing w:val="-1"/>
        </w:rPr>
        <w:t xml:space="preserve"> </w:t>
      </w:r>
      <w:r>
        <w:t>БЕЗПЯТКО</w:t>
      </w:r>
    </w:p>
    <w:p w:rsidR="00BB37C1" w:rsidRDefault="00BB37C1">
      <w:pPr>
        <w:pStyle w:val="a3"/>
        <w:rPr>
          <w:sz w:val="30"/>
        </w:rPr>
      </w:pPr>
    </w:p>
    <w:p w:rsidR="00BB37C1" w:rsidRDefault="00BB6850">
      <w:pPr>
        <w:spacing w:before="253" w:line="275" w:lineRule="exact"/>
        <w:ind w:left="223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614</w:t>
      </w:r>
    </w:p>
    <w:p w:rsidR="00BB37C1" w:rsidRDefault="00BB6850">
      <w:pPr>
        <w:spacing w:line="275" w:lineRule="exact"/>
        <w:ind w:left="223"/>
        <w:rPr>
          <w:sz w:val="24"/>
        </w:rPr>
      </w:pPr>
      <w:r>
        <w:rPr>
          <w:sz w:val="24"/>
        </w:rPr>
        <w:t>Кондратюк 720 620</w:t>
      </w:r>
    </w:p>
    <w:sectPr w:rsidR="00BB37C1" w:rsidSect="00A93262">
      <w:headerReference w:type="default" r:id="rId9"/>
      <w:pgSz w:w="11910" w:h="16840"/>
      <w:pgMar w:top="1040" w:right="400" w:bottom="280" w:left="16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8C" w:rsidRDefault="00014D8C">
      <w:r>
        <w:separator/>
      </w:r>
    </w:p>
  </w:endnote>
  <w:endnote w:type="continuationSeparator" w:id="0">
    <w:p w:rsidR="00014D8C" w:rsidRDefault="0001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8C" w:rsidRDefault="00014D8C">
      <w:r>
        <w:separator/>
      </w:r>
    </w:p>
  </w:footnote>
  <w:footnote w:type="continuationSeparator" w:id="0">
    <w:p w:rsidR="00014D8C" w:rsidRDefault="00014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C1" w:rsidRDefault="00014D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0.85pt;margin-top:34.85pt;width:12pt;height:15.3pt;z-index:-16005632;mso-position-horizontal-relative:page;mso-position-vertical-relative:page" filled="f" stroked="f">
          <v:textbox inset="0,0,0,0">
            <w:txbxContent>
              <w:p w:rsidR="00BB37C1" w:rsidRDefault="00BB6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6945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C1" w:rsidRDefault="00014D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3pt;margin-top:34.85pt;width:12pt;height:15.3pt;z-index:-16005120;mso-position-horizontal-relative:page;mso-position-vertical-relative:page" filled="f" stroked="f">
          <v:textbox inset="0,0,0,0">
            <w:txbxContent>
              <w:p w:rsidR="00BB37C1" w:rsidRDefault="00BB6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6945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E5BA4"/>
    <w:multiLevelType w:val="hybridMultilevel"/>
    <w:tmpl w:val="D5525508"/>
    <w:lvl w:ilvl="0" w:tplc="6E8A021A">
      <w:start w:val="1"/>
      <w:numFmt w:val="decimal"/>
      <w:lvlText w:val="%1."/>
      <w:lvlJc w:val="left"/>
      <w:pPr>
        <w:ind w:left="8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8FA1FF6">
      <w:numFmt w:val="bullet"/>
      <w:lvlText w:val="•"/>
      <w:lvlJc w:val="left"/>
      <w:pPr>
        <w:ind w:left="1762" w:hanging="281"/>
      </w:pPr>
      <w:rPr>
        <w:rFonts w:hint="default"/>
        <w:lang w:val="uk-UA" w:eastAsia="en-US" w:bidi="ar-SA"/>
      </w:rPr>
    </w:lvl>
    <w:lvl w:ilvl="2" w:tplc="7728AB04">
      <w:numFmt w:val="bullet"/>
      <w:lvlText w:val="•"/>
      <w:lvlJc w:val="left"/>
      <w:pPr>
        <w:ind w:left="2665" w:hanging="281"/>
      </w:pPr>
      <w:rPr>
        <w:rFonts w:hint="default"/>
        <w:lang w:val="uk-UA" w:eastAsia="en-US" w:bidi="ar-SA"/>
      </w:rPr>
    </w:lvl>
    <w:lvl w:ilvl="3" w:tplc="5EC07BE0">
      <w:numFmt w:val="bullet"/>
      <w:lvlText w:val="•"/>
      <w:lvlJc w:val="left"/>
      <w:pPr>
        <w:ind w:left="3567" w:hanging="281"/>
      </w:pPr>
      <w:rPr>
        <w:rFonts w:hint="default"/>
        <w:lang w:val="uk-UA" w:eastAsia="en-US" w:bidi="ar-SA"/>
      </w:rPr>
    </w:lvl>
    <w:lvl w:ilvl="4" w:tplc="C87A8640">
      <w:numFmt w:val="bullet"/>
      <w:lvlText w:val="•"/>
      <w:lvlJc w:val="left"/>
      <w:pPr>
        <w:ind w:left="4470" w:hanging="281"/>
      </w:pPr>
      <w:rPr>
        <w:rFonts w:hint="default"/>
        <w:lang w:val="uk-UA" w:eastAsia="en-US" w:bidi="ar-SA"/>
      </w:rPr>
    </w:lvl>
    <w:lvl w:ilvl="5" w:tplc="AE00CF0C">
      <w:numFmt w:val="bullet"/>
      <w:lvlText w:val="•"/>
      <w:lvlJc w:val="left"/>
      <w:pPr>
        <w:ind w:left="5373" w:hanging="281"/>
      </w:pPr>
      <w:rPr>
        <w:rFonts w:hint="default"/>
        <w:lang w:val="uk-UA" w:eastAsia="en-US" w:bidi="ar-SA"/>
      </w:rPr>
    </w:lvl>
    <w:lvl w:ilvl="6" w:tplc="BC6C2232">
      <w:numFmt w:val="bullet"/>
      <w:lvlText w:val="•"/>
      <w:lvlJc w:val="left"/>
      <w:pPr>
        <w:ind w:left="6275" w:hanging="281"/>
      </w:pPr>
      <w:rPr>
        <w:rFonts w:hint="default"/>
        <w:lang w:val="uk-UA" w:eastAsia="en-US" w:bidi="ar-SA"/>
      </w:rPr>
    </w:lvl>
    <w:lvl w:ilvl="7" w:tplc="21D2EA42">
      <w:numFmt w:val="bullet"/>
      <w:lvlText w:val="•"/>
      <w:lvlJc w:val="left"/>
      <w:pPr>
        <w:ind w:left="7178" w:hanging="281"/>
      </w:pPr>
      <w:rPr>
        <w:rFonts w:hint="default"/>
        <w:lang w:val="uk-UA" w:eastAsia="en-US" w:bidi="ar-SA"/>
      </w:rPr>
    </w:lvl>
    <w:lvl w:ilvl="8" w:tplc="91A02AA6">
      <w:numFmt w:val="bullet"/>
      <w:lvlText w:val="•"/>
      <w:lvlJc w:val="left"/>
      <w:pPr>
        <w:ind w:left="8081" w:hanging="281"/>
      </w:pPr>
      <w:rPr>
        <w:rFonts w:hint="default"/>
        <w:lang w:val="uk-UA" w:eastAsia="en-US" w:bidi="ar-SA"/>
      </w:rPr>
    </w:lvl>
  </w:abstractNum>
  <w:abstractNum w:abstractNumId="1">
    <w:nsid w:val="5C282992"/>
    <w:multiLevelType w:val="hybridMultilevel"/>
    <w:tmpl w:val="041AB896"/>
    <w:lvl w:ilvl="0" w:tplc="F1642726">
      <w:numFmt w:val="bullet"/>
      <w:lvlText w:val="-"/>
      <w:lvlJc w:val="left"/>
      <w:pPr>
        <w:ind w:left="2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592D536">
      <w:numFmt w:val="bullet"/>
      <w:lvlText w:val="•"/>
      <w:lvlJc w:val="left"/>
      <w:pPr>
        <w:ind w:left="1186" w:hanging="164"/>
      </w:pPr>
      <w:rPr>
        <w:rFonts w:hint="default"/>
        <w:lang w:val="uk-UA" w:eastAsia="en-US" w:bidi="ar-SA"/>
      </w:rPr>
    </w:lvl>
    <w:lvl w:ilvl="2" w:tplc="1FF8DC74">
      <w:numFmt w:val="bullet"/>
      <w:lvlText w:val="•"/>
      <w:lvlJc w:val="left"/>
      <w:pPr>
        <w:ind w:left="2153" w:hanging="164"/>
      </w:pPr>
      <w:rPr>
        <w:rFonts w:hint="default"/>
        <w:lang w:val="uk-UA" w:eastAsia="en-US" w:bidi="ar-SA"/>
      </w:rPr>
    </w:lvl>
    <w:lvl w:ilvl="3" w:tplc="D48803FE">
      <w:numFmt w:val="bullet"/>
      <w:lvlText w:val="•"/>
      <w:lvlJc w:val="left"/>
      <w:pPr>
        <w:ind w:left="3119" w:hanging="164"/>
      </w:pPr>
      <w:rPr>
        <w:rFonts w:hint="default"/>
        <w:lang w:val="uk-UA" w:eastAsia="en-US" w:bidi="ar-SA"/>
      </w:rPr>
    </w:lvl>
    <w:lvl w:ilvl="4" w:tplc="93C0AA10">
      <w:numFmt w:val="bullet"/>
      <w:lvlText w:val="•"/>
      <w:lvlJc w:val="left"/>
      <w:pPr>
        <w:ind w:left="4086" w:hanging="164"/>
      </w:pPr>
      <w:rPr>
        <w:rFonts w:hint="default"/>
        <w:lang w:val="uk-UA" w:eastAsia="en-US" w:bidi="ar-SA"/>
      </w:rPr>
    </w:lvl>
    <w:lvl w:ilvl="5" w:tplc="944466DA">
      <w:numFmt w:val="bullet"/>
      <w:lvlText w:val="•"/>
      <w:lvlJc w:val="left"/>
      <w:pPr>
        <w:ind w:left="5053" w:hanging="164"/>
      </w:pPr>
      <w:rPr>
        <w:rFonts w:hint="default"/>
        <w:lang w:val="uk-UA" w:eastAsia="en-US" w:bidi="ar-SA"/>
      </w:rPr>
    </w:lvl>
    <w:lvl w:ilvl="6" w:tplc="16A04950">
      <w:numFmt w:val="bullet"/>
      <w:lvlText w:val="•"/>
      <w:lvlJc w:val="left"/>
      <w:pPr>
        <w:ind w:left="6019" w:hanging="164"/>
      </w:pPr>
      <w:rPr>
        <w:rFonts w:hint="default"/>
        <w:lang w:val="uk-UA" w:eastAsia="en-US" w:bidi="ar-SA"/>
      </w:rPr>
    </w:lvl>
    <w:lvl w:ilvl="7" w:tplc="0C067E14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537C4402">
      <w:numFmt w:val="bullet"/>
      <w:lvlText w:val="•"/>
      <w:lvlJc w:val="left"/>
      <w:pPr>
        <w:ind w:left="7953" w:hanging="1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37C1"/>
    <w:rsid w:val="00014D8C"/>
    <w:rsid w:val="00480A71"/>
    <w:rsid w:val="00922A26"/>
    <w:rsid w:val="00A93262"/>
    <w:rsid w:val="00BB37C1"/>
    <w:rsid w:val="00BB6850"/>
    <w:rsid w:val="00D55C65"/>
    <w:rsid w:val="00F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861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861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Lenovo</cp:lastModifiedBy>
  <cp:revision>6</cp:revision>
  <dcterms:created xsi:type="dcterms:W3CDTF">2021-05-14T06:08:00Z</dcterms:created>
  <dcterms:modified xsi:type="dcterms:W3CDTF">2021-05-14T06:10:00Z</dcterms:modified>
</cp:coreProperties>
</file>