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6337F1">
      <w:pPr>
        <w:tabs>
          <w:tab w:val="left" w:pos="1276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85265384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032AFC" w:rsidRDefault="00917FE8" w:rsidP="00032AFC">
      <w:pPr>
        <w:spacing w:line="360" w:lineRule="auto"/>
        <w:rPr>
          <w:szCs w:val="28"/>
        </w:rPr>
      </w:pPr>
    </w:p>
    <w:p w:rsidR="006337F1" w:rsidRDefault="00A27700" w:rsidP="00630E0E">
      <w:pPr>
        <w:suppressAutoHyphens/>
        <w:rPr>
          <w:lang w:eastAsia="zh-CN"/>
        </w:rPr>
      </w:pPr>
      <w:r w:rsidRPr="00A27700">
        <w:rPr>
          <w:lang w:eastAsia="zh-CN"/>
        </w:rPr>
        <w:t xml:space="preserve">Про </w:t>
      </w:r>
      <w:r w:rsidR="006337F1">
        <w:rPr>
          <w:lang w:eastAsia="zh-CN"/>
        </w:rPr>
        <w:t xml:space="preserve">затвердження Плану </w:t>
      </w:r>
    </w:p>
    <w:p w:rsidR="006337F1" w:rsidRDefault="006337F1" w:rsidP="006337F1">
      <w:pPr>
        <w:suppressAutoHyphens/>
        <w:rPr>
          <w:lang w:eastAsia="zh-CN"/>
        </w:rPr>
      </w:pPr>
      <w:r>
        <w:rPr>
          <w:lang w:eastAsia="zh-CN"/>
        </w:rPr>
        <w:t>заходів щодо організації роботи</w:t>
      </w:r>
    </w:p>
    <w:p w:rsidR="006337F1" w:rsidRDefault="006337F1" w:rsidP="00630E0E">
      <w:pPr>
        <w:suppressAutoHyphens/>
        <w:rPr>
          <w:lang w:eastAsia="zh-CN"/>
        </w:rPr>
      </w:pPr>
      <w:r>
        <w:rPr>
          <w:lang w:eastAsia="zh-CN"/>
        </w:rPr>
        <w:t xml:space="preserve">по складанню прогнозу бюджету </w:t>
      </w:r>
    </w:p>
    <w:p w:rsidR="006337F1" w:rsidRDefault="006337F1" w:rsidP="00630E0E">
      <w:pPr>
        <w:suppressAutoHyphens/>
        <w:rPr>
          <w:lang w:eastAsia="zh-CN"/>
        </w:rPr>
      </w:pPr>
      <w:r>
        <w:rPr>
          <w:lang w:eastAsia="zh-CN"/>
        </w:rPr>
        <w:t xml:space="preserve">Луцької міської територіальної </w:t>
      </w:r>
    </w:p>
    <w:p w:rsidR="006337F1" w:rsidRDefault="002230E0" w:rsidP="00630E0E">
      <w:pPr>
        <w:suppressAutoHyphens/>
        <w:rPr>
          <w:lang w:eastAsia="zh-CN"/>
        </w:rPr>
      </w:pPr>
      <w:r>
        <w:rPr>
          <w:lang w:eastAsia="zh-CN"/>
        </w:rPr>
        <w:t>громади на 2022–</w:t>
      </w:r>
      <w:r w:rsidR="006337F1">
        <w:rPr>
          <w:lang w:eastAsia="zh-CN"/>
        </w:rPr>
        <w:t>2024 роки</w:t>
      </w:r>
    </w:p>
    <w:p w:rsidR="00740494" w:rsidRDefault="00740494" w:rsidP="00032AFC">
      <w:pPr>
        <w:suppressAutoHyphens/>
        <w:jc w:val="both"/>
        <w:rPr>
          <w:bCs w:val="0"/>
          <w:szCs w:val="28"/>
        </w:rPr>
      </w:pPr>
    </w:p>
    <w:p w:rsidR="00740494" w:rsidRDefault="00740494" w:rsidP="006042B0">
      <w:pPr>
        <w:suppressAutoHyphens/>
        <w:jc w:val="both"/>
        <w:rPr>
          <w:bCs w:val="0"/>
          <w:szCs w:val="28"/>
        </w:rPr>
      </w:pPr>
    </w:p>
    <w:p w:rsidR="006337F1" w:rsidRDefault="006337F1" w:rsidP="006042B0">
      <w:pPr>
        <w:suppressAutoHyphens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 w:rsidRPr="006337F1">
        <w:rPr>
          <w:bCs w:val="0"/>
          <w:szCs w:val="28"/>
        </w:rPr>
        <w:t>Відповідно до статті 2</w:t>
      </w:r>
      <w:r>
        <w:rPr>
          <w:bCs w:val="0"/>
          <w:szCs w:val="28"/>
        </w:rPr>
        <w:t>8</w:t>
      </w:r>
      <w:r w:rsidRPr="006337F1">
        <w:rPr>
          <w:bCs w:val="0"/>
          <w:szCs w:val="28"/>
        </w:rPr>
        <w:t xml:space="preserve"> Закону України «Про місцеве самоврядування в Україні»</w:t>
      </w:r>
      <w:r w:rsidR="003C2310">
        <w:rPr>
          <w:bCs w:val="0"/>
          <w:szCs w:val="28"/>
        </w:rPr>
        <w:t>, статей 75, 75</w:t>
      </w:r>
      <w:r w:rsidR="003C2310">
        <w:rPr>
          <w:bCs w:val="0"/>
          <w:szCs w:val="28"/>
          <w:vertAlign w:val="superscript"/>
        </w:rPr>
        <w:t xml:space="preserve">1 </w:t>
      </w:r>
      <w:r w:rsidR="003C2310">
        <w:rPr>
          <w:bCs w:val="0"/>
          <w:szCs w:val="28"/>
        </w:rPr>
        <w:t xml:space="preserve"> Бюджетного кодексу України</w:t>
      </w:r>
      <w:r w:rsidR="00032AFC">
        <w:rPr>
          <w:bCs w:val="0"/>
          <w:szCs w:val="28"/>
        </w:rPr>
        <w:t>,</w:t>
      </w:r>
      <w:r w:rsidR="003C2310">
        <w:rPr>
          <w:bCs w:val="0"/>
          <w:szCs w:val="28"/>
        </w:rPr>
        <w:t xml:space="preserve"> з метою </w:t>
      </w:r>
      <w:r w:rsidR="006042B0">
        <w:rPr>
          <w:bCs w:val="0"/>
          <w:szCs w:val="28"/>
        </w:rPr>
        <w:t>забезпечення своєчасного та якісн</w:t>
      </w:r>
      <w:r w:rsidR="00E62775">
        <w:rPr>
          <w:bCs w:val="0"/>
          <w:szCs w:val="28"/>
        </w:rPr>
        <w:t>ого формуван</w:t>
      </w:r>
      <w:bookmarkStart w:id="0" w:name="_GoBack"/>
      <w:bookmarkEnd w:id="0"/>
      <w:r w:rsidR="006042B0">
        <w:rPr>
          <w:bCs w:val="0"/>
          <w:szCs w:val="28"/>
        </w:rPr>
        <w:t>ня прогнозу бюджету Луцької міської територіальної громади на 2022</w:t>
      </w:r>
      <w:r w:rsidR="00032AFC">
        <w:rPr>
          <w:bCs w:val="0"/>
          <w:szCs w:val="28"/>
        </w:rPr>
        <w:t>–</w:t>
      </w:r>
      <w:r w:rsidR="006042B0">
        <w:rPr>
          <w:bCs w:val="0"/>
          <w:szCs w:val="28"/>
        </w:rPr>
        <w:t>2024 роки виконавчий комітет міської ради</w:t>
      </w:r>
    </w:p>
    <w:p w:rsidR="006042B0" w:rsidRDefault="006042B0" w:rsidP="00630E0E">
      <w:pPr>
        <w:suppressAutoHyphens/>
        <w:rPr>
          <w:bCs w:val="0"/>
          <w:szCs w:val="28"/>
        </w:rPr>
      </w:pPr>
    </w:p>
    <w:p w:rsidR="006042B0" w:rsidRDefault="006042B0" w:rsidP="00630E0E">
      <w:pPr>
        <w:suppressAutoHyphens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:rsidR="006042B0" w:rsidRDefault="006042B0" w:rsidP="00630E0E">
      <w:pPr>
        <w:suppressAutoHyphens/>
        <w:rPr>
          <w:bCs w:val="0"/>
          <w:szCs w:val="28"/>
        </w:rPr>
      </w:pPr>
    </w:p>
    <w:p w:rsidR="006042B0" w:rsidRPr="00274D7A" w:rsidRDefault="006042B0" w:rsidP="00032AFC">
      <w:pPr>
        <w:pStyle w:val="ac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lang w:val="uk-UA"/>
        </w:rPr>
      </w:pPr>
      <w:r>
        <w:rPr>
          <w:lang w:val="uk-UA"/>
        </w:rPr>
        <w:t>Затвердити План заходів щодо організації роботи по</w:t>
      </w:r>
      <w:r w:rsidR="00032AFC">
        <w:rPr>
          <w:lang w:val="uk-UA"/>
        </w:rPr>
        <w:t xml:space="preserve"> </w:t>
      </w:r>
      <w:r w:rsidR="00274D7A">
        <w:rPr>
          <w:lang w:val="uk-UA"/>
        </w:rPr>
        <w:t xml:space="preserve">складанню прогнозу бюджету Луцької міської територіальної громади на </w:t>
      </w:r>
      <w:r w:rsidR="00032AFC">
        <w:rPr>
          <w:lang w:val="uk-UA"/>
        </w:rPr>
        <w:t xml:space="preserve">                  </w:t>
      </w:r>
      <w:r w:rsidR="00274D7A">
        <w:rPr>
          <w:lang w:val="uk-UA"/>
        </w:rPr>
        <w:t>2022</w:t>
      </w:r>
      <w:r w:rsidR="00032AFC">
        <w:rPr>
          <w:lang w:val="uk-UA"/>
        </w:rPr>
        <w:t>–2024 </w:t>
      </w:r>
      <w:r w:rsidR="00274D7A">
        <w:rPr>
          <w:lang w:val="uk-UA"/>
        </w:rPr>
        <w:t>роки (далі – План заходів) згідно з додатком.</w:t>
      </w:r>
    </w:p>
    <w:p w:rsidR="00274D7A" w:rsidRDefault="00274D7A" w:rsidP="00032AFC">
      <w:pPr>
        <w:pStyle w:val="ac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lang w:val="uk-UA"/>
        </w:rPr>
      </w:pPr>
      <w:r>
        <w:rPr>
          <w:lang w:val="uk-UA"/>
        </w:rPr>
        <w:t>Виконавчим органам міської ради забезпечити неухильне виконання Плану заходів.</w:t>
      </w:r>
    </w:p>
    <w:p w:rsidR="00274D7A" w:rsidRDefault="00274D7A" w:rsidP="00032AFC">
      <w:pPr>
        <w:pStyle w:val="ac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lang w:val="uk-UA"/>
        </w:rPr>
      </w:pPr>
      <w:r>
        <w:rPr>
          <w:lang w:val="uk-UA"/>
        </w:rPr>
        <w:t>Контроль за виконанням рішення покласти на заступника міського голови відповідно до розподілу обов'язків.</w:t>
      </w: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  <w:r>
        <w:t>Міський голова</w:t>
      </w:r>
      <w:r w:rsidR="00032AFC">
        <w:tab/>
      </w:r>
      <w:r w:rsidR="00032AFC">
        <w:tab/>
      </w:r>
      <w:r w:rsidR="00032AFC">
        <w:tab/>
      </w:r>
      <w:r w:rsidR="00032AFC">
        <w:tab/>
      </w:r>
      <w:r w:rsidR="00032AFC">
        <w:tab/>
      </w:r>
      <w:r w:rsidR="00032AFC">
        <w:tab/>
      </w:r>
      <w:r w:rsidR="00032AFC">
        <w:tab/>
      </w:r>
      <w:r w:rsidR="00032AFC">
        <w:tab/>
      </w:r>
      <w:r>
        <w:t>Ігор ПОЛІЩУК</w:t>
      </w: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  <w:r>
        <w:t>Заступник міського голови,</w:t>
      </w:r>
    </w:p>
    <w:p w:rsidR="00274D7A" w:rsidRDefault="00274D7A" w:rsidP="00274D7A">
      <w:pPr>
        <w:suppressAutoHyphens/>
      </w:pPr>
      <w:r>
        <w:t>керуючий справами виконкому</w:t>
      </w:r>
      <w:r w:rsidR="00032AFC">
        <w:tab/>
      </w:r>
      <w:r w:rsidR="00032AFC">
        <w:tab/>
      </w:r>
      <w:r w:rsidR="00032AFC">
        <w:tab/>
      </w:r>
      <w:r w:rsidR="00032AFC">
        <w:tab/>
      </w:r>
      <w:r w:rsidR="00032AFC">
        <w:tab/>
      </w:r>
      <w:r>
        <w:t>Юрій ВЕРБИЧ</w:t>
      </w: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</w:pPr>
    </w:p>
    <w:p w:rsidR="00274D7A" w:rsidRDefault="00274D7A" w:rsidP="00274D7A">
      <w:pPr>
        <w:suppressAutoHyphens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</w:t>
      </w:r>
      <w:r w:rsidR="00032AFC">
        <w:rPr>
          <w:sz w:val="24"/>
        </w:rPr>
        <w:t> </w:t>
      </w:r>
      <w:r>
        <w:rPr>
          <w:sz w:val="24"/>
        </w:rPr>
        <w:t>614</w:t>
      </w:r>
    </w:p>
    <w:p w:rsidR="00032AFC" w:rsidRPr="00274D7A" w:rsidRDefault="00032AFC" w:rsidP="00274D7A">
      <w:pPr>
        <w:suppressAutoHyphens/>
        <w:rPr>
          <w:sz w:val="24"/>
        </w:rPr>
      </w:pPr>
    </w:p>
    <w:sectPr w:rsidR="00032AFC" w:rsidRPr="00274D7A" w:rsidSect="00763615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E7" w:rsidRDefault="00911EE7">
      <w:r>
        <w:separator/>
      </w:r>
    </w:p>
  </w:endnote>
  <w:endnote w:type="continuationSeparator" w:id="0">
    <w:p w:rsidR="00911EE7" w:rsidRDefault="009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E7" w:rsidRDefault="00911EE7">
      <w:r>
        <w:separator/>
      </w:r>
    </w:p>
  </w:footnote>
  <w:footnote w:type="continuationSeparator" w:id="0">
    <w:p w:rsidR="00911EE7" w:rsidRDefault="0091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60780F"/>
    <w:multiLevelType w:val="hybridMultilevel"/>
    <w:tmpl w:val="1F8E0F5C"/>
    <w:lvl w:ilvl="0" w:tplc="62CA42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AFC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1AF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30E0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D7A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92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2310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2B0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37F1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049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EE7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19C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2775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49922A6-B2B5-45F0-A0F4-69FEFB56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2021-06-03T08:34:00Z</cp:lastPrinted>
  <dcterms:created xsi:type="dcterms:W3CDTF">2021-06-01T13:38:00Z</dcterms:created>
  <dcterms:modified xsi:type="dcterms:W3CDTF">2021-06-15T09:30:00Z</dcterms:modified>
</cp:coreProperties>
</file>