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4667542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</w:t>
      </w:r>
      <w:r w:rsidR="00DE2E4E">
        <w:rPr>
          <w:sz w:val="24"/>
        </w:rPr>
        <w:t xml:space="preserve">   </w:t>
      </w:r>
      <w:r>
        <w:rPr>
          <w:sz w:val="24"/>
        </w:rPr>
        <w:t xml:space="preserve">    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Cs w:val="28"/>
          <w:u w:val="single"/>
        </w:rPr>
      </w:pPr>
    </w:p>
    <w:p w:rsidR="00DE2E4E" w:rsidRPr="00DE2E4E" w:rsidRDefault="00DE2E4E" w:rsidP="007374BA">
      <w:pPr>
        <w:jc w:val="both"/>
        <w:textAlignment w:val="baseline"/>
        <w:rPr>
          <w:szCs w:val="28"/>
          <w:u w:val="single"/>
        </w:rPr>
      </w:pPr>
    </w:p>
    <w:p w:rsidR="00DA73CA" w:rsidRPr="00DE2E4E" w:rsidRDefault="00CC2A7C" w:rsidP="002762F3">
      <w:pPr>
        <w:jc w:val="both"/>
        <w:rPr>
          <w:szCs w:val="28"/>
        </w:rPr>
      </w:pPr>
      <w:r w:rsidRPr="00DE2E4E">
        <w:rPr>
          <w:szCs w:val="28"/>
        </w:rPr>
        <w:t>Про демонтаж тимчасових</w:t>
      </w:r>
      <w:r w:rsidR="004519DF" w:rsidRPr="00DE2E4E">
        <w:rPr>
          <w:szCs w:val="28"/>
        </w:rPr>
        <w:t xml:space="preserve"> </w:t>
      </w:r>
      <w:r w:rsidR="002B628C" w:rsidRPr="00DE2E4E">
        <w:rPr>
          <w:szCs w:val="28"/>
        </w:rPr>
        <w:t>с</w:t>
      </w:r>
      <w:r w:rsidRPr="00DE2E4E">
        <w:rPr>
          <w:szCs w:val="28"/>
        </w:rPr>
        <w:t>поруд</w:t>
      </w:r>
    </w:p>
    <w:p w:rsidR="00590034" w:rsidRPr="00DE2E4E" w:rsidRDefault="00352740" w:rsidP="002762F3">
      <w:pPr>
        <w:jc w:val="both"/>
        <w:rPr>
          <w:szCs w:val="28"/>
        </w:rPr>
      </w:pPr>
      <w:r w:rsidRPr="00DE2E4E">
        <w:rPr>
          <w:szCs w:val="28"/>
        </w:rPr>
        <w:t xml:space="preserve">на </w:t>
      </w:r>
      <w:r w:rsidR="00C673F4" w:rsidRPr="00DE2E4E">
        <w:rPr>
          <w:szCs w:val="28"/>
        </w:rPr>
        <w:t>вул. Ковельській, 6</w:t>
      </w:r>
      <w:r w:rsidR="00CC2A7C" w:rsidRPr="00DE2E4E">
        <w:rPr>
          <w:szCs w:val="28"/>
        </w:rPr>
        <w:t>-б</w:t>
      </w:r>
    </w:p>
    <w:p w:rsidR="00590034" w:rsidRDefault="00590034" w:rsidP="00AE5EE9">
      <w:pPr>
        <w:jc w:val="both"/>
        <w:rPr>
          <w:szCs w:val="28"/>
        </w:rPr>
      </w:pPr>
    </w:p>
    <w:p w:rsidR="00DE2E4E" w:rsidRDefault="00DE2E4E" w:rsidP="00AE5EE9">
      <w:pPr>
        <w:jc w:val="both"/>
        <w:rPr>
          <w:szCs w:val="28"/>
        </w:rPr>
      </w:pPr>
    </w:p>
    <w:p w:rsidR="00DE2E4E" w:rsidRPr="00DE2E4E" w:rsidRDefault="00DE2E4E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DE2E4E">
        <w:t xml:space="preserve"> </w:t>
      </w:r>
      <w:r w:rsidRPr="00A215A2">
        <w:t xml:space="preserve">пунктів 9.3, 9.4 Правил благоустрою міста Луцька, затверджених рішенням Луцької міської ради від </w:t>
      </w:r>
      <w:r w:rsidR="00DE2E4E">
        <w:t>29.07.2009 № </w:t>
      </w:r>
      <w:r w:rsidRPr="00A215A2">
        <w:t>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DE2E4E" w:rsidRDefault="00590034" w:rsidP="00AE5EE9">
      <w:pPr>
        <w:jc w:val="both"/>
        <w:rPr>
          <w:szCs w:val="28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DE2E4E" w:rsidRDefault="00590034" w:rsidP="00AE5EE9">
      <w:pPr>
        <w:jc w:val="both"/>
        <w:rPr>
          <w:szCs w:val="28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proofErr w:type="spellStart"/>
      <w:r w:rsidR="00CC2A7C">
        <w:rPr>
          <w:color w:val="222222"/>
          <w:spacing w:val="2"/>
          <w:szCs w:val="28"/>
          <w:shd w:val="clear" w:color="auto" w:fill="FFFFFF"/>
        </w:rPr>
        <w:t>Ленартович</w:t>
      </w:r>
      <w:proofErr w:type="spellEnd"/>
      <w:r w:rsidR="00CC2A7C">
        <w:rPr>
          <w:color w:val="222222"/>
          <w:spacing w:val="2"/>
          <w:szCs w:val="28"/>
          <w:shd w:val="clear" w:color="auto" w:fill="FFFFFF"/>
        </w:rPr>
        <w:t xml:space="preserve"> Вікторію Михайлівну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 w:rsidR="00CC2A7C">
        <w:t>рішення демонтувати тимчасові споруди</w:t>
      </w:r>
      <w:r w:rsidR="004519DF">
        <w:t xml:space="preserve"> (</w:t>
      </w:r>
      <w:r w:rsidR="00CC2A7C">
        <w:t>два торго</w:t>
      </w:r>
      <w:r w:rsidR="00BB75C4">
        <w:t>вельні</w:t>
      </w:r>
      <w:r w:rsidR="00CC2A7C">
        <w:t xml:space="preserve"> павільйони</w:t>
      </w:r>
      <w:r w:rsidR="00352740">
        <w:t>),</w:t>
      </w:r>
      <w:r w:rsidR="00CC2A7C">
        <w:t xml:space="preserve"> що розташовані</w:t>
      </w:r>
      <w:r>
        <w:t xml:space="preserve">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C673F4">
        <w:t>вул. Ковельській, 6</w:t>
      </w:r>
      <w:r w:rsidR="00CC2A7C">
        <w:t>-б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DE2E4E" w:rsidP="00FB2663">
      <w:pPr>
        <w:ind w:firstLine="709"/>
        <w:jc w:val="both"/>
      </w:pPr>
      <w:r>
        <w:t>2. </w:t>
      </w:r>
      <w:r w:rsidR="008D16A3">
        <w:t>Доручити департаменту муніципальної варти міської ради довести рішення до відома власника</w:t>
      </w:r>
      <w:r w:rsidR="00CC2A7C">
        <w:t xml:space="preserve"> тимчасових споруд шляхом розміщення спеціальних повідомлень на спорудах, що підлягають</w:t>
      </w:r>
      <w:r w:rsidR="008D16A3">
        <w:t xml:space="preserve">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 xml:space="preserve">У разі </w:t>
      </w:r>
      <w:r w:rsidR="00CC2A7C">
        <w:rPr>
          <w:szCs w:val="28"/>
        </w:rPr>
        <w:t>невиконання власником тимчасових споруд</w:t>
      </w:r>
      <w:r w:rsidR="00FB2663">
        <w:rPr>
          <w:szCs w:val="28"/>
        </w:rPr>
        <w:t xml:space="preserve"> пункту 1 цього рішення департаменту муніципальної варти мі</w:t>
      </w:r>
      <w:r w:rsidR="00CC2A7C">
        <w:rPr>
          <w:szCs w:val="28"/>
        </w:rPr>
        <w:t>ської ради демонтувати тимчасові споруди</w:t>
      </w:r>
      <w:r w:rsidR="00FB266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DE2E4E">
        <w:rPr>
          <w:szCs w:val="28"/>
        </w:rPr>
        <w:t>Управлінню</w:t>
      </w:r>
      <w:bookmarkStart w:id="0" w:name="_GoBack"/>
      <w:bookmarkEnd w:id="0"/>
      <w:r w:rsidR="00FB266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DE2E4E" w:rsidRDefault="00DE2E4E" w:rsidP="00FB2663">
      <w:pPr>
        <w:jc w:val="both"/>
      </w:pPr>
    </w:p>
    <w:p w:rsidR="00DE2E4E" w:rsidRDefault="00DE2E4E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DE2E4E">
        <w:tab/>
      </w:r>
      <w:r w:rsidR="00DE2E4E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DE2E4E" w:rsidRDefault="00DE2E4E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DE2E4E">
      <w:pPr>
        <w:tabs>
          <w:tab w:val="left" w:pos="7088"/>
        </w:tabs>
        <w:jc w:val="both"/>
        <w:textAlignment w:val="baseline"/>
        <w:rPr>
          <w:szCs w:val="28"/>
        </w:rPr>
      </w:pPr>
      <w:r>
        <w:t xml:space="preserve">керуючий справами виконкому </w:t>
      </w:r>
      <w:r w:rsidR="00DE2E4E">
        <w:tab/>
      </w:r>
      <w:r>
        <w:t>Юрій ВЕРБИЧ</w:t>
      </w:r>
    </w:p>
    <w:p w:rsidR="002F1A05" w:rsidRPr="00DE2E4E" w:rsidRDefault="002F1A05" w:rsidP="002F1A05">
      <w:pPr>
        <w:jc w:val="both"/>
        <w:textAlignment w:val="baseline"/>
        <w:rPr>
          <w:szCs w:val="28"/>
        </w:rPr>
      </w:pPr>
    </w:p>
    <w:p w:rsidR="00DE2E4E" w:rsidRPr="00DE2E4E" w:rsidRDefault="00DE2E4E" w:rsidP="002F1A05">
      <w:pPr>
        <w:jc w:val="both"/>
        <w:textAlignment w:val="baseline"/>
        <w:rPr>
          <w:szCs w:val="28"/>
        </w:rPr>
      </w:pPr>
    </w:p>
    <w:p w:rsidR="00590034" w:rsidRDefault="002F1A05" w:rsidP="002F1A05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DE2E4E">
        <w:rPr>
          <w:sz w:val="24"/>
        </w:rPr>
        <w:t> </w:t>
      </w:r>
      <w:r>
        <w:rPr>
          <w:sz w:val="24"/>
        </w:rPr>
        <w:t>861</w:t>
      </w:r>
    </w:p>
    <w:p w:rsidR="00DE2E4E" w:rsidRPr="00F371C2" w:rsidRDefault="00DE2E4E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</w:p>
    <w:sectPr w:rsidR="00DE2E4E" w:rsidRPr="00F371C2" w:rsidSect="00DE2E4E">
      <w:headerReference w:type="default" r:id="rId9"/>
      <w:pgSz w:w="11906" w:h="16838"/>
      <w:pgMar w:top="567" w:right="567" w:bottom="2269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4A" w:rsidRDefault="00551D4A" w:rsidP="00DE2E4E">
      <w:r>
        <w:separator/>
      </w:r>
    </w:p>
  </w:endnote>
  <w:endnote w:type="continuationSeparator" w:id="0">
    <w:p w:rsidR="00551D4A" w:rsidRDefault="00551D4A" w:rsidP="00DE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4A" w:rsidRDefault="00551D4A" w:rsidP="00DE2E4E">
      <w:r>
        <w:separator/>
      </w:r>
    </w:p>
  </w:footnote>
  <w:footnote w:type="continuationSeparator" w:id="0">
    <w:p w:rsidR="00551D4A" w:rsidRDefault="00551D4A" w:rsidP="00DE2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9198435"/>
      <w:docPartObj>
        <w:docPartGallery w:val="Page Numbers (Top of Page)"/>
        <w:docPartUnique/>
      </w:docPartObj>
    </w:sdtPr>
    <w:sdtContent>
      <w:p w:rsidR="00DE2E4E" w:rsidRDefault="00DE2E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E2E4E">
          <w:rPr>
            <w:noProof/>
            <w:lang w:val="ru-RU"/>
          </w:rPr>
          <w:t>2</w:t>
        </w:r>
        <w:r>
          <w:fldChar w:fldCharType="end"/>
        </w:r>
      </w:p>
    </w:sdtContent>
  </w:sdt>
  <w:p w:rsidR="00DE2E4E" w:rsidRDefault="00DE2E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1E4F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51D4A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C6BA1"/>
    <w:rsid w:val="007E2CAA"/>
    <w:rsid w:val="007F0FA2"/>
    <w:rsid w:val="007F1764"/>
    <w:rsid w:val="007F433B"/>
    <w:rsid w:val="007F513C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B656B"/>
    <w:rsid w:val="00CC2A7C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DE2E4E"/>
    <w:rsid w:val="00E02D45"/>
    <w:rsid w:val="00E07548"/>
    <w:rsid w:val="00E166EC"/>
    <w:rsid w:val="00E21B6F"/>
    <w:rsid w:val="00E22A4B"/>
    <w:rsid w:val="00E323F0"/>
    <w:rsid w:val="00E41CA9"/>
    <w:rsid w:val="00E43F14"/>
    <w:rsid w:val="00E4679E"/>
    <w:rsid w:val="00E5493D"/>
    <w:rsid w:val="00E5519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2E4E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2E4E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DE2E4E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2E4E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1258</Words>
  <Characters>718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20</cp:revision>
  <cp:lastPrinted>2019-04-03T13:01:00Z</cp:lastPrinted>
  <dcterms:created xsi:type="dcterms:W3CDTF">2020-08-25T04:10:00Z</dcterms:created>
  <dcterms:modified xsi:type="dcterms:W3CDTF">2021-06-08T11:26:00Z</dcterms:modified>
</cp:coreProperties>
</file>