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632394568" r:id="rId2"/>
        </w:object>
      </w:r>
    </w:p>
    <w:p>
      <w:pPr>
        <w:pStyle w:val="1"/>
        <w:numPr>
          <w:ilvl w:val="0"/>
          <w:numId w:val="2"/>
        </w:numPr>
        <w:rPr>
          <w:sz w:val="28"/>
          <w:szCs w:val="28"/>
        </w:rPr>
      </w:pPr>
      <w:r>
        <w:rPr>
          <w:sz w:val="28"/>
          <w:szCs w:val="28"/>
        </w:rPr>
        <w:t>ЛУЦЬКА  МІСЬКА  РАДА</w:t>
      </w:r>
    </w:p>
    <w:p>
      <w:pPr>
        <w:pStyle w:val="Normal"/>
        <w:rPr>
          <w:sz w:val="12"/>
          <w:szCs w:val="12"/>
        </w:rPr>
      </w:pPr>
      <w:r>
        <w:rPr>
          <w:sz w:val="12"/>
          <w:szCs w:val="12"/>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12"/>
          <w:szCs w:val="12"/>
        </w:rPr>
      </w:pPr>
      <w:r>
        <w:rPr>
          <w:b/>
          <w:bCs w:val="false"/>
          <w:sz w:val="12"/>
          <w:szCs w:val="12"/>
        </w:rPr>
      </w:r>
    </w:p>
    <w:p>
      <w:pPr>
        <w:pStyle w:val="Normal"/>
        <w:tabs>
          <w:tab w:val="clear" w:pos="708"/>
          <w:tab w:val="left" w:pos="4687" w:leader="none"/>
        </w:tabs>
        <w:jc w:val="both"/>
        <w:rPr>
          <w:sz w:val="24"/>
        </w:rPr>
      </w:pPr>
      <w:r>
        <w:rPr>
          <w:sz w:val="24"/>
        </w:rPr>
        <w:t>________________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5245" w:leader="none"/>
          <w:tab w:val="left" w:pos="5387" w:leader="none"/>
          <w:tab w:val="left" w:pos="5670" w:leader="none"/>
          <w:tab w:val="left" w:pos="5812" w:leader="none"/>
        </w:tabs>
        <w:jc w:val="both"/>
        <w:rPr>
          <w:sz w:val="28"/>
          <w:szCs w:val="28"/>
        </w:rPr>
      </w:pPr>
      <w:r>
        <w:rPr>
          <w:sz w:val="28"/>
          <w:szCs w:val="28"/>
        </w:rPr>
        <w:t xml:space="preserve">Про надання  РЕЛІГІЙНІЙ  ОРГАНІЗАЦІЇ РЕЛІ- </w:t>
      </w:r>
    </w:p>
    <w:p>
      <w:pPr>
        <w:pStyle w:val="Normal"/>
        <w:tabs>
          <w:tab w:val="clear" w:pos="708"/>
          <w:tab w:val="left" w:pos="5387" w:leader="none"/>
          <w:tab w:val="left" w:pos="5670" w:leader="none"/>
          <w:tab w:val="left" w:pos="5812" w:leader="none"/>
        </w:tabs>
        <w:jc w:val="both"/>
        <w:rPr>
          <w:sz w:val="28"/>
          <w:szCs w:val="28"/>
        </w:rPr>
      </w:pPr>
      <w:r>
        <w:rPr>
          <w:sz w:val="28"/>
          <w:szCs w:val="28"/>
        </w:rPr>
        <w:t xml:space="preserve">ГІЙНІЙ ГРОМАДІ  ЦЕРКВИ  ХРИСТИЯН ВІРИ </w:t>
      </w:r>
    </w:p>
    <w:p>
      <w:pPr>
        <w:pStyle w:val="Normal"/>
        <w:tabs>
          <w:tab w:val="clear" w:pos="708"/>
          <w:tab w:val="left" w:pos="5387" w:leader="none"/>
          <w:tab w:val="left" w:pos="5670" w:leader="none"/>
          <w:tab w:val="left" w:pos="5812" w:leader="none"/>
        </w:tabs>
        <w:jc w:val="both"/>
        <w:rPr>
          <w:sz w:val="28"/>
          <w:szCs w:val="28"/>
        </w:rPr>
      </w:pPr>
      <w:r>
        <w:rPr>
          <w:sz w:val="28"/>
          <w:szCs w:val="28"/>
        </w:rPr>
        <w:t>ЄВАНГЕЛЬСЬКОЇ “СІОН” М. ЛУЦЬКА дозволу</w:t>
      </w:r>
    </w:p>
    <w:p>
      <w:pPr>
        <w:pStyle w:val="Normal"/>
        <w:tabs>
          <w:tab w:val="clear" w:pos="708"/>
          <w:tab w:val="left" w:pos="5387" w:leader="none"/>
          <w:tab w:val="left" w:pos="5670" w:leader="none"/>
          <w:tab w:val="left" w:pos="5812" w:leader="none"/>
        </w:tabs>
        <w:jc w:val="both"/>
        <w:rPr>
          <w:sz w:val="28"/>
          <w:szCs w:val="28"/>
        </w:rPr>
      </w:pPr>
      <w:r>
        <w:rPr>
          <w:sz w:val="28"/>
          <w:szCs w:val="28"/>
        </w:rPr>
        <w:t>на  розроблення  проекту землеустрою щодо від-</w:t>
      </w:r>
    </w:p>
    <w:p>
      <w:pPr>
        <w:pStyle w:val="Normal"/>
        <w:tabs>
          <w:tab w:val="clear" w:pos="708"/>
          <w:tab w:val="left" w:pos="5387" w:leader="none"/>
          <w:tab w:val="left" w:pos="5670" w:leader="none"/>
          <w:tab w:val="left" w:pos="5812" w:leader="none"/>
        </w:tabs>
        <w:jc w:val="both"/>
        <w:rPr>
          <w:sz w:val="28"/>
          <w:szCs w:val="28"/>
        </w:rPr>
      </w:pPr>
      <w:r>
        <w:rPr>
          <w:sz w:val="28"/>
          <w:szCs w:val="28"/>
        </w:rPr>
        <w:t xml:space="preserve">ведення  земельної  ділянки  для  будівництва  та </w:t>
      </w:r>
    </w:p>
    <w:p>
      <w:pPr>
        <w:pStyle w:val="Normal"/>
        <w:tabs>
          <w:tab w:val="clear" w:pos="708"/>
          <w:tab w:val="left" w:pos="5387" w:leader="none"/>
          <w:tab w:val="left" w:pos="5670" w:leader="none"/>
          <w:tab w:val="left" w:pos="5812" w:leader="none"/>
        </w:tabs>
        <w:jc w:val="both"/>
        <w:rPr>
          <w:sz w:val="28"/>
          <w:szCs w:val="28"/>
        </w:rPr>
      </w:pPr>
      <w:r>
        <w:rPr>
          <w:sz w:val="28"/>
          <w:szCs w:val="28"/>
        </w:rPr>
        <w:t>обслуговування будівель громадських та релігій-</w:t>
      </w:r>
    </w:p>
    <w:p>
      <w:pPr>
        <w:pStyle w:val="Normal"/>
        <w:tabs>
          <w:tab w:val="clear" w:pos="708"/>
          <w:tab w:val="left" w:pos="5387" w:leader="none"/>
          <w:tab w:val="left" w:pos="5670" w:leader="none"/>
          <w:tab w:val="left" w:pos="5812" w:leader="none"/>
        </w:tabs>
        <w:jc w:val="both"/>
        <w:rPr/>
      </w:pPr>
      <w:r>
        <w:rPr>
          <w:sz w:val="28"/>
          <w:szCs w:val="28"/>
        </w:rPr>
        <w:t>них організацій на вул. Глушець, 4 у м. Луцьку</w:t>
      </w:r>
      <w:r>
        <w:rPr>
          <w:szCs w:val="28"/>
        </w:rPr>
        <w:tab/>
      </w:r>
    </w:p>
    <w:p>
      <w:pPr>
        <w:pStyle w:val="Normal"/>
        <w:tabs>
          <w:tab w:val="clear" w:pos="708"/>
          <w:tab w:val="left" w:pos="5529" w:leader="none"/>
        </w:tabs>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bidi w:val="0"/>
        <w:ind w:left="0" w:right="0" w:firstLine="567"/>
        <w:jc w:val="both"/>
        <w:rPr/>
      </w:pPr>
      <w:r>
        <w:rPr>
          <w:sz w:val="28"/>
          <w:szCs w:val="28"/>
        </w:rPr>
        <w:t>Розглянувши заяву РЕЛІГІЙНОЇ ОРГАНІЗАЦІЇ РЕЛІГІЙНОЇ ГРОМАДИ ЦЕРКВИ ХРИСТИЯН ВІРИ ЄВАНГЕЛЬСЬКОЇ “СІОН” М. ЛУЦЬКА про надання дозволу на розробленн</w:t>
      </w:r>
      <w:r>
        <w:rPr>
          <w:szCs w:val="28"/>
        </w:rPr>
        <w:t>я проекту землеустрою щодо відведення земельної ділянки для будівництва</w:t>
      </w:r>
      <w:r>
        <w:rPr>
          <w:sz w:val="16"/>
          <w:szCs w:val="16"/>
        </w:rPr>
        <w:t xml:space="preserve"> </w:t>
      </w:r>
      <w:r>
        <w:rPr>
          <w:szCs w:val="28"/>
        </w:rPr>
        <w:t>та</w:t>
      </w:r>
      <w:r>
        <w:rPr>
          <w:sz w:val="16"/>
          <w:szCs w:val="16"/>
        </w:rPr>
        <w:t xml:space="preserve"> </w:t>
      </w:r>
      <w:r>
        <w:rPr>
          <w:szCs w:val="28"/>
        </w:rPr>
        <w:t xml:space="preserve">обслуговування будівель громадських та релігійних організацій на вул. </w:t>
      </w:r>
      <w:r>
        <w:rPr>
          <w:sz w:val="28"/>
          <w:szCs w:val="28"/>
        </w:rPr>
        <w:t>Глушець, 4 у м. Луцьку</w:t>
      </w:r>
      <w:r>
        <w:rPr>
          <w:szCs w:val="28"/>
        </w:rPr>
        <w:t xml:space="preserve">, </w:t>
      </w:r>
      <w:r>
        <w:rPr>
          <w:color w:val="000000"/>
          <w:sz w:val="28"/>
          <w:szCs w:val="28"/>
        </w:rPr>
        <w:t>договір пожертви не</w:t>
      </w:r>
      <w:r>
        <w:rPr>
          <w:bCs/>
          <w:color w:val="000000"/>
          <w:sz w:val="28"/>
          <w:szCs w:val="28"/>
        </w:rPr>
        <w:t>рухомого майна</w:t>
      </w:r>
      <w:r>
        <w:rPr>
          <w:sz w:val="28"/>
          <w:szCs w:val="28"/>
        </w:rPr>
        <w:t>, витяг з Державного реєстру речових прав на нерухоме майно про реєстрацію права власності, технічний паспорт на об’єкт нерухомого майна, генплан земельної ділянки, лист управління містобудування та архітектури Луцької міської ради щодо режиму забудови даної території, визначеної для містобудівних потреб генеральним планом м. Луцька, керуючись статтями 12, 92, 122, 123 Земельного кодексу України, Законом України «Про землеустрій»,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та планом зонування міста Луцька, затвердженим рішенням міської ради від 25.02.2015 № 71/13 «Про затвердження плану зонування території міста Луцька», міська рада</w:t>
      </w:r>
    </w:p>
    <w:p>
      <w:pPr>
        <w:pStyle w:val="Normal"/>
        <w:jc w:val="both"/>
        <w:rPr>
          <w:sz w:val="36"/>
          <w:szCs w:val="36"/>
        </w:rPr>
      </w:pPr>
      <w:r>
        <w:rPr>
          <w:sz w:val="36"/>
          <w:szCs w:val="36"/>
        </w:rPr>
      </w:r>
    </w:p>
    <w:p>
      <w:pPr>
        <w:pStyle w:val="Normal"/>
        <w:ind w:right="-185" w:hanging="0"/>
        <w:rPr>
          <w:szCs w:val="28"/>
        </w:rPr>
      </w:pPr>
      <w:r>
        <w:rPr>
          <w:szCs w:val="28"/>
        </w:rPr>
        <w:t>ВИРІШИЛА:</w:t>
      </w:r>
    </w:p>
    <w:p>
      <w:pPr>
        <w:pStyle w:val="Normal"/>
        <w:ind w:right="-185" w:hanging="0"/>
        <w:rPr>
          <w:sz w:val="36"/>
          <w:szCs w:val="36"/>
        </w:rPr>
      </w:pPr>
      <w:r>
        <w:rPr>
          <w:sz w:val="36"/>
          <w:szCs w:val="36"/>
        </w:rPr>
      </w:r>
    </w:p>
    <w:p>
      <w:pPr>
        <w:pStyle w:val="Normal"/>
        <w:widowControl/>
        <w:tabs>
          <w:tab w:val="clear" w:pos="708"/>
          <w:tab w:val="left" w:pos="709" w:leader="none"/>
        </w:tabs>
        <w:suppressAutoHyphens w:val="true"/>
        <w:bidi w:val="0"/>
        <w:ind w:left="0" w:right="0" w:firstLine="567"/>
        <w:jc w:val="both"/>
        <w:rPr/>
      </w:pPr>
      <w:r>
        <w:rPr>
          <w:szCs w:val="28"/>
        </w:rPr>
        <w:t>1</w:t>
      </w:r>
      <w:r>
        <w:rPr>
          <w:sz w:val="28"/>
          <w:szCs w:val="28"/>
        </w:rPr>
        <w:t>. Надати РЕЛІГІЙНІЙ ОРГАНІЗАЦІЇ РЕЛІГІЙНІЙ ГРОМАДІ ЦЕРКВИ ХРИСТИЯН ВІРИ ЄВАНГЕЛЬСЬКОЇ “СІОН” М. ЛУЦЬКА дозвіл на розроблення проекту землеустрою щодо відведення земельної ділянки для будівництва та обслуговування будівель громадських та релігійни</w:t>
      </w:r>
      <w:r>
        <w:rPr>
          <w:szCs w:val="28"/>
        </w:rPr>
        <w:t xml:space="preserve">х організацій (В.03.04) на вул. </w:t>
      </w:r>
      <w:bookmarkStart w:id="0" w:name="__DdeLink__79_678364378"/>
      <w:r>
        <w:rPr>
          <w:sz w:val="28"/>
          <w:szCs w:val="28"/>
        </w:rPr>
        <w:t>Глушець, 4 у м. Луцьку</w:t>
      </w:r>
      <w:r>
        <w:rPr>
          <w:szCs w:val="28"/>
        </w:rPr>
        <w:t>,</w:t>
      </w:r>
      <w:bookmarkEnd w:id="0"/>
      <w:r>
        <w:rPr>
          <w:szCs w:val="28"/>
        </w:rPr>
        <w:t xml:space="preserve"> орієнтовною площею 0,24 га, згідно з додатком.</w:t>
      </w:r>
    </w:p>
    <w:p>
      <w:pPr>
        <w:pStyle w:val="Normal"/>
        <w:widowControl/>
        <w:tabs>
          <w:tab w:val="clear" w:pos="708"/>
          <w:tab w:val="left" w:pos="5670" w:leader="none"/>
        </w:tabs>
        <w:suppressAutoHyphens w:val="true"/>
        <w:bidi w:val="0"/>
        <w:ind w:left="0" w:right="0" w:firstLine="567"/>
        <w:jc w:val="both"/>
        <w:rPr/>
      </w:pPr>
      <w:r>
        <w:rPr>
          <w:szCs w:val="28"/>
        </w:rPr>
        <w:t>2. </w:t>
      </w:r>
      <w:r>
        <w:rPr>
          <w:sz w:val="28"/>
          <w:szCs w:val="28"/>
        </w:rPr>
        <w:t>РЕЛІГІЙНІЙ ОРГАНІЗАЦІЇ РЕЛІГІЙНІЙ ГРОМАДІ ЦЕРКВИ ХРИСТИЯН ВІРИ ЄВАНГЕЛЬСЬКОЇ “СІОН” М. ЛУЦЬКА</w:t>
      </w:r>
      <w:r>
        <w:rPr>
          <w:szCs w:val="28"/>
        </w:rPr>
        <w:t xml:space="preserve"> подати на затвердження розроблений проект землеустрою щодо відведення земельної ділянки для будівництва</w:t>
      </w:r>
      <w:r>
        <w:rPr>
          <w:sz w:val="16"/>
          <w:szCs w:val="16"/>
        </w:rPr>
        <w:t xml:space="preserve"> </w:t>
      </w:r>
      <w:r>
        <w:rPr>
          <w:szCs w:val="28"/>
        </w:rPr>
        <w:t>та</w:t>
      </w:r>
      <w:r>
        <w:rPr>
          <w:sz w:val="16"/>
          <w:szCs w:val="16"/>
        </w:rPr>
        <w:t xml:space="preserve"> </w:t>
      </w:r>
      <w:r>
        <w:rPr>
          <w:szCs w:val="28"/>
        </w:rPr>
        <w:t>обслуговування будівель громадських та релігійних організацій (В.03.04) на вул. </w:t>
      </w:r>
      <w:r>
        <w:rPr>
          <w:sz w:val="28"/>
          <w:szCs w:val="28"/>
        </w:rPr>
        <w:t>Глушець, 4 у м. Луцьку</w:t>
      </w:r>
      <w:r>
        <w:rPr>
          <w:szCs w:val="28"/>
        </w:rPr>
        <w:t>, орієнтовною площею 0,24 га, в порядку, визначеному чинним законодавством України.</w:t>
      </w:r>
    </w:p>
    <w:p>
      <w:pPr>
        <w:pStyle w:val="Normal"/>
        <w:widowControl/>
        <w:tabs>
          <w:tab w:val="clear" w:pos="708"/>
          <w:tab w:val="left" w:pos="5670" w:leader="none"/>
        </w:tabs>
        <w:suppressAutoHyphens w:val="true"/>
        <w:bidi w:val="0"/>
        <w:ind w:left="0" w:right="0" w:firstLine="567"/>
        <w:jc w:val="both"/>
        <w:rPr/>
      </w:pPr>
      <w:r>
        <w:rPr>
          <w:szCs w:val="28"/>
        </w:rPr>
        <w:t>3. Зобов'язати департамент містобудування, земельних ресурсів та реклами рекомендувати вказаній релігійній громаді під час виготовлення документації визначити межі земельної ділянки по периметру приміщення.</w:t>
      </w:r>
    </w:p>
    <w:p>
      <w:pPr>
        <w:pStyle w:val="Normal"/>
        <w:widowControl/>
        <w:tabs>
          <w:tab w:val="clear" w:pos="708"/>
          <w:tab w:val="left" w:pos="709" w:leader="none"/>
        </w:tabs>
        <w:suppressAutoHyphens w:val="true"/>
        <w:bidi w:val="0"/>
        <w:ind w:left="0" w:right="0" w:firstLine="567"/>
        <w:jc w:val="both"/>
        <w:rPr/>
      </w:pPr>
      <w:r>
        <w:rPr/>
        <w:t>4</w:t>
      </w:r>
      <w:r>
        <w:rPr/>
        <w:t>. </w:t>
      </w:r>
      <w:r>
        <w:rPr>
          <w:szCs w:val="28"/>
        </w:rPr>
        <w:t>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843"/>
        <w:jc w:val="both"/>
        <w:rPr>
          <w:szCs w:val="28"/>
        </w:rPr>
      </w:pPr>
      <w:r>
        <w:rPr>
          <w:szCs w:val="28"/>
        </w:rPr>
      </w:r>
    </w:p>
    <w:p>
      <w:pPr>
        <w:pStyle w:val="Normal"/>
        <w:ind w:firstLine="84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tabs>
          <w:tab w:val="clear" w:pos="708"/>
          <w:tab w:val="left" w:pos="709" w:leader="none"/>
        </w:tabs>
        <w:jc w:val="both"/>
        <w:rPr>
          <w:szCs w:val="28"/>
        </w:rPr>
      </w:pPr>
      <w:r>
        <w:rPr>
          <w:szCs w:val="28"/>
        </w:rPr>
      </w:r>
    </w:p>
    <w:p>
      <w:pPr>
        <w:pStyle w:val="Normal"/>
        <w:ind w:right="5" w:hanging="0"/>
        <w:jc w:val="both"/>
        <w:rPr/>
      </w:pPr>
      <w:r>
        <w:rPr>
          <w:rFonts w:eastAsia="Times New Roman" w:cs="Times New Roman"/>
          <w:bCs/>
          <w:color w:val="00000A"/>
          <w:sz w:val="24"/>
          <w:szCs w:val="24"/>
          <w:lang w:val="uk-UA" w:eastAsia="zh-CN" w:bidi="ar-SA"/>
        </w:rPr>
        <w:t>Туз</w:t>
      </w:r>
      <w:r>
        <w:rPr>
          <w:sz w:val="24"/>
        </w:rPr>
        <w:t xml:space="preserve"> 777 8</w:t>
      </w:r>
      <w:r>
        <w:rPr>
          <w:sz w:val="24"/>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ascii="Times New Roman" w:hAnsi="Times New Roman" w:cs="Mangal"/>
      <w:i/>
      <w:iCs/>
      <w:sz w:val="24"/>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ascii="Times New Roman" w:hAnsi="Times New Roman" w:cs="Mang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20">
    <w:name w:val="Верхній і нижній колонтитули"/>
    <w:basedOn w:val="Normal"/>
    <w:qFormat/>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50</TotalTime>
  <Application>LibreOffice/7.1.4.2$Windows_X86_64 LibreOffice_project/a529a4fab45b75fefc5b6226684193eb000654f6</Application>
  <AppVersion>15.0000</AppVersion>
  <Pages>2</Pages>
  <Words>372</Words>
  <Characters>2461</Characters>
  <CharactersWithSpaces>3001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2020-09-16T16:07:00Z</dcterms:created>
  <dc:creator>natasha_18</dc:creator>
  <dc:description/>
  <dc:language>uk-UA</dc:language>
  <cp:lastModifiedBy/>
  <cp:lastPrinted>2020-09-16T16:28:00Z</cp:lastPrinted>
  <dcterms:modified xsi:type="dcterms:W3CDTF">2021-07-30T15:31:04Z</dcterms:modified>
  <cp:revision>15</cp:revision>
  <dc:subject/>
  <dc:title> </dc:title>
</cp:coreProperties>
</file>