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>
          <v:shape id="ole_rId2" style="width:68.25pt;height:70.4pt" o:ole="">
            <v:imagedata r:id="rId3" o:title=""/>
          </v:shape>
          <o:OLEObject Type="Embed" ProgID="" ShapeID="ole_rId2" DrawAspect="Content" ObjectID="_1338838600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/>
      </w:pPr>
      <w:r>
        <w:rPr>
          <w:lang w:val="uk-UA"/>
        </w:rPr>
        <w:t>Про переведення</w:t>
      </w:r>
    </w:p>
    <w:p>
      <w:pPr>
        <w:pStyle w:val="Normal"/>
        <w:jc w:val="both"/>
        <w:rPr/>
      </w:pPr>
      <w:r>
        <w:rPr>
          <w:lang w:val="uk-UA"/>
        </w:rPr>
        <w:t>В.Туза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spacing w:lineRule="auto" w:line="276"/>
        <w:ind w:left="0" w:right="0" w:firstLine="709"/>
        <w:jc w:val="both"/>
        <w:rPr/>
      </w:pPr>
      <w:r>
        <w:rPr>
          <w:szCs w:val="28"/>
          <w:lang w:val="uk-UA"/>
        </w:rPr>
        <w:t>Відповідно  до статей 10, 15 Закону України “Про службу в органах місцевого самоврядування”, постанови Кабінету Міністрів України від 09.03.2006 №</w:t>
      </w:r>
      <w:r>
        <w:rPr>
          <w:lang w:val="uk-UA"/>
        </w:rPr>
        <w:t xml:space="preserve"> 268 “Про упорядкування структури та умов оплати праці працівників апарату органів виконавчої влади, органів прокуратури, судів та інших органів”</w:t>
      </w:r>
      <w:r>
        <w:rPr>
          <w:szCs w:val="28"/>
          <w:lang w:val="uk-UA"/>
        </w:rPr>
        <w:t>, розпорядження міського голови від 07.05.2021 №69-ра “Про затвердження штатного розпису департаменту містобудування, земельних ресурсів та реклами Луцької міської ради”, протоколу засідання комісії з організації та проведення конкурсного відбору на заміщення вакантних посад посадових осіб місцевого самоврядування виконавчих органів Луцької міської ради  від 24</w:t>
      </w:r>
      <w:r>
        <w:rPr>
          <w:color w:val="000000"/>
          <w:szCs w:val="28"/>
          <w:lang w:val="uk-UA"/>
        </w:rPr>
        <w:t xml:space="preserve">.06.2021 № 5/2-3:  </w:t>
      </w:r>
    </w:p>
    <w:p>
      <w:pPr>
        <w:pStyle w:val="Normal"/>
        <w:spacing w:lineRule="auto" w:line="276"/>
        <w:ind w:left="0" w:right="0" w:firstLine="709"/>
        <w:jc w:val="both"/>
        <w:rPr>
          <w:color w:val="000000"/>
          <w:szCs w:val="28"/>
          <w:lang w:val="uk-UA"/>
        </w:rPr>
      </w:pPr>
      <w:r>
        <w:rPr/>
      </w:r>
    </w:p>
    <w:p>
      <w:pPr>
        <w:pStyle w:val="Normal"/>
        <w:spacing w:lineRule="auto" w:line="276"/>
        <w:ind w:left="0" w:right="0" w:firstLine="709"/>
        <w:jc w:val="both"/>
        <w:rPr/>
      </w:pPr>
      <w:r>
        <w:rPr>
          <w:lang w:val="uk-UA"/>
        </w:rPr>
        <w:t xml:space="preserve">1. ПЕРЕВЕСТИ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ТУЗА Веніаміна Веніаміновича</w:t>
      </w:r>
      <w:r>
        <w:rPr>
          <w:lang w:val="uk-UA"/>
        </w:rPr>
        <w:t xml:space="preserve">  з 01 липня 2021 року на посаду</w:t>
      </w:r>
      <w:bookmarkStart w:id="0" w:name="__DdeLink__1750_3555989198"/>
      <w:r>
        <w:rPr>
          <w:lang w:val="uk-UA"/>
        </w:rPr>
        <w:t xml:space="preserve"> директора департаменту містобудування, земельних ресурсів та реклами Луцької міської ради, головного архітектора</w:t>
      </w:r>
      <w:bookmarkEnd w:id="0"/>
      <w:r>
        <w:rPr>
          <w:sz w:val="28"/>
          <w:szCs w:val="28"/>
          <w:lang w:val="uk-UA"/>
        </w:rPr>
        <w:t xml:space="preserve"> з посади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начальника управління містобудування та архітектури Луцької міської ради, головного архітектора</w:t>
      </w:r>
      <w:r>
        <w:rPr>
          <w:lang w:val="uk-UA"/>
        </w:rPr>
        <w:t xml:space="preserve"> як переможця конкурсу </w:t>
      </w:r>
      <w:r>
        <w:rPr>
          <w:szCs w:val="28"/>
          <w:lang w:val="uk-UA"/>
        </w:rPr>
        <w:t>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spacing w:lineRule="auto" w:line="276"/>
        <w:ind w:left="0" w:right="0" w:firstLine="560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spacing w:lineRule="auto" w:line="276"/>
        <w:ind w:left="0" w:right="0" w:firstLine="560"/>
        <w:jc w:val="both"/>
        <w:rPr/>
      </w:pPr>
      <w:r>
        <w:rPr>
          <w:szCs w:val="28"/>
          <w:lang w:val="uk-UA"/>
        </w:rPr>
        <w:t xml:space="preserve"> 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>заява В.Туза.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spacing w:lineRule="auto" w:line="276"/>
        <w:ind w:left="0" w:right="0" w:firstLine="708"/>
        <w:jc w:val="both"/>
        <w:rPr/>
      </w:pPr>
      <w:r>
        <w:rPr>
          <w:szCs w:val="28"/>
          <w:lang w:val="uk-UA"/>
        </w:rPr>
        <w:t xml:space="preserve">2. </w:t>
      </w:r>
      <w:r>
        <w:rPr>
          <w:caps/>
          <w:szCs w:val="28"/>
          <w:lang w:val="uk-UA"/>
        </w:rPr>
        <w:t>присвоїти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sz w:val="28"/>
          <w:szCs w:val="28"/>
          <w:lang w:val="uk-UA"/>
        </w:rPr>
        <w:t>ТУЗУ Веніаміну Веніаміновичу</w:t>
      </w:r>
      <w:r>
        <w:rPr>
          <w:szCs w:val="28"/>
          <w:lang w:val="uk-UA"/>
        </w:rPr>
        <w:t xml:space="preserve"> 9-й (дев</w:t>
      </w:r>
      <w:r>
        <w:rPr>
          <w:rFonts w:eastAsia="Times New Roman" w:cs="Times New Roman"/>
          <w:szCs w:val="28"/>
          <w:lang w:val="uk-UA"/>
        </w:rPr>
        <w:t>'я</w:t>
      </w:r>
      <w:r>
        <w:rPr>
          <w:szCs w:val="28"/>
          <w:lang w:val="uk-UA"/>
        </w:rPr>
        <w:t>тий) ранг посадової особи місцевого самоврядування.</w:t>
      </w:r>
    </w:p>
    <w:p>
      <w:pPr>
        <w:pStyle w:val="Normal"/>
        <w:spacing w:lineRule="auto" w:line="276"/>
        <w:ind w:left="0" w:right="0" w:firstLine="708"/>
        <w:jc w:val="both"/>
        <w:rPr>
          <w:szCs w:val="28"/>
          <w:lang w:val="uk-UA"/>
        </w:rPr>
      </w:pPr>
      <w:r>
        <w:rPr/>
      </w:r>
    </w:p>
    <w:p>
      <w:pPr>
        <w:pStyle w:val="Normal"/>
        <w:spacing w:lineRule="auto" w:line="276"/>
        <w:ind w:left="0" w:right="0" w:firstLine="708"/>
        <w:jc w:val="both"/>
        <w:rPr/>
      </w:pPr>
      <w:r>
        <w:rPr>
          <w:szCs w:val="28"/>
          <w:lang w:val="uk-UA"/>
        </w:rPr>
        <w:t xml:space="preserve">3.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 xml:space="preserve">становити </w:t>
      </w:r>
      <w:r>
        <w:rPr>
          <w:lang w:val="uk-UA"/>
        </w:rPr>
        <w:t xml:space="preserve">ТУЗУ Веніаміну Веніаміновичу директору департаменту містобудування, земельних ресурсів та реклами Луцької міської ради, головному архітектору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567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spacing w:lineRule="auto" w:line="276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76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76"/>
        <w:ind w:left="0" w:right="0"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76"/>
        <w:ind w:left="0" w:right="0" w:firstLine="56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</w:p>
    <w:p>
      <w:pPr>
        <w:pStyle w:val="Normal"/>
        <w:spacing w:lineRule="auto" w:line="276"/>
        <w:ind w:left="0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lineRule="auto" w:line="276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4. Взяти до уваги, що В.Тузу </w:t>
      </w:r>
      <w:r>
        <w:rPr/>
        <w:t xml:space="preserve">встановлена щомісячна надбавка за вислугу років у розмірі </w:t>
      </w:r>
      <w:r>
        <w:rPr>
          <w:lang w:val="uk-UA"/>
        </w:rPr>
        <w:t xml:space="preserve">10 % до посадового окладу з урахуванням доплати за ранг, що </w:t>
      </w:r>
      <w:r>
        <w:rPr>
          <w:sz w:val="28"/>
          <w:szCs w:val="28"/>
          <w:lang w:val="uk-UA"/>
        </w:rPr>
        <w:t>відповідає його стажу служби в органах місцевого самоврядування станом на 01 липня 2021 року — 3 роки 1 місяць 2 дні.</w:t>
      </w:r>
    </w:p>
    <w:p>
      <w:pPr>
        <w:pStyle w:val="Normal"/>
        <w:spacing w:lineRule="auto" w:line="276"/>
        <w:ind w:left="0" w:right="0" w:firstLine="567"/>
        <w:jc w:val="both"/>
        <w:rPr>
          <w:sz w:val="28"/>
          <w:szCs w:val="28"/>
          <w:lang w:val="uk-UA"/>
        </w:rPr>
      </w:pPr>
      <w:r>
        <w:rPr/>
      </w:r>
    </w:p>
    <w:p>
      <w:pPr>
        <w:pStyle w:val="Normal"/>
        <w:spacing w:lineRule="auto" w:line="276"/>
        <w:ind w:left="0" w:right="0" w:firstLine="567"/>
        <w:jc w:val="both"/>
        <w:rPr/>
      </w:pPr>
      <w:r>
        <w:rPr>
          <w:szCs w:val="28"/>
          <w:lang w:val="uk-UA"/>
        </w:rPr>
        <w:t>5. Надбавки В.Тузу, зазначені у пунктах 2 та 3,</w:t>
      </w:r>
      <w:r>
        <w:rPr>
          <w:lang w:val="uk-UA"/>
        </w:rPr>
        <w:t xml:space="preserve"> </w:t>
      </w:r>
      <w:r>
        <w:rPr>
          <w:szCs w:val="28"/>
          <w:lang w:val="uk-UA"/>
        </w:rPr>
        <w:t>установити з                   01 липня 2021 року.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/>
      </w:pPr>
      <w:r>
        <w:rPr>
          <w:color w:val="000000"/>
          <w:sz w:val="28"/>
          <w:szCs w:val="28"/>
          <w:lang w:val="uk-UA"/>
        </w:rPr>
        <w:t>Заступник міського голови                                                         Ірина ЧЕБЕЛЮК</w:t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lineRule="auto" w:line="276"/>
        <w:ind w:left="0" w:right="0" w:hanging="0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Normal"/>
        <w:widowControl/>
        <w:suppressAutoHyphens w:val="true"/>
        <w:overflowPunct w:val="false"/>
        <w:bidi w:val="0"/>
        <w:ind w:left="0" w:right="0" w:hanging="0"/>
        <w:jc w:val="both"/>
        <w:rPr/>
      </w:pPr>
      <w:r>
        <w:rPr>
          <w:sz w:val="24"/>
          <w:szCs w:val="28"/>
          <w:lang w:val="uk-UA"/>
        </w:rPr>
        <w:t xml:space="preserve">Богдан </w:t>
      </w:r>
      <w:r>
        <w:rPr>
          <w:sz w:val="24"/>
          <w:szCs w:val="28"/>
          <w:lang w:val="zxx"/>
        </w:rPr>
        <w:t xml:space="preserve"> </w:t>
      </w:r>
      <w:r>
        <w:rPr>
          <w:sz w:val="24"/>
          <w:szCs w:val="28"/>
          <w:lang w:val="uk-UA"/>
        </w:rPr>
        <w:t>741 080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character" w:styleId="Style14">
    <w:name w:val="Символ нумерації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Normal_x005F_x005F_x005F_x005F_x005F_x005F_x005F_x005F_x005F_x005F_x005F_x005F_x005F_x005F_x005F_x005F_x005F_x005F_x005F_x005F_x005F_x005F_x005F_x005F_x005F_x005F_x005F_x005F_x005F_x005F_x005F_x005F_x005F_x005F_x005F_x005F_x005F_x005F_x005F_x005F_x0000_</Template>
  <TotalTime>722</TotalTime>
  <Application>LibreOffice/5.4.2.2$Windows_x86 LibreOffice_project/22b09f6418e8c2d508a9eaf86b2399209b0990f4</Application>
  <Pages>2</Pages>
  <Words>274</Words>
  <Characters>1772</Characters>
  <CharactersWithSpaces>2192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2021-06-29T10:30:59Z</cp:lastPrinted>
  <dcterms:modified xsi:type="dcterms:W3CDTF">2021-06-30T14:47:22Z</dcterms:modified>
  <cp:revision>40</cp:revision>
  <dc:subject/>
  <dc:title/>
</cp:coreProperties>
</file>