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46" w:rsidRDefault="004F1A78" w:rsidP="004F1A78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11</w:t>
      </w:r>
    </w:p>
    <w:p w:rsidR="00395B46" w:rsidRDefault="004F1A78" w:rsidP="004F1A78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395B46" w:rsidRDefault="004F1A78" w:rsidP="004F1A78">
      <w:pPr>
        <w:pStyle w:val="Ch61"/>
        <w:tabs>
          <w:tab w:val="left" w:pos="14910"/>
        </w:tabs>
        <w:snapToGrid w:val="0"/>
        <w:spacing w:before="0" w:line="240" w:lineRule="auto"/>
        <w:ind w:left="0" w:firstLine="5529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395B46" w:rsidRDefault="004F1A78">
      <w:pPr>
        <w:pStyle w:val="Heading3"/>
        <w:jc w:val="center"/>
        <w:rPr>
          <w:lang w:val="uk-UA"/>
        </w:rPr>
      </w:pPr>
      <w:r>
        <w:rPr>
          <w:lang w:val="uk-UA"/>
        </w:rPr>
        <w:t xml:space="preserve">ФОРМА </w:t>
      </w:r>
      <w:r>
        <w:rPr>
          <w:lang w:val="uk-UA"/>
        </w:rPr>
        <w:br/>
        <w:t>розрахунку втрат суб'</w:t>
      </w:r>
      <w:r>
        <w:rPr>
          <w:lang w:val="uk-UA"/>
        </w:rPr>
        <w:t>єктів господарювання у сфері водопостачання та водовідведення, які виникли протягом періоду розгляду розрахунків тарифів на послуги з централізованого водопостачання та централізованого водовідведення для відповідної категорії споживачів, встановлення та ї</w:t>
      </w:r>
      <w:r>
        <w:rPr>
          <w:lang w:val="uk-UA"/>
        </w:rPr>
        <w:t>х оприлюднення органом місцевого самоврядування*</w:t>
      </w:r>
    </w:p>
    <w:tbl>
      <w:tblPr>
        <w:tblW w:w="9655" w:type="dxa"/>
        <w:tblInd w:w="-1" w:type="dxa"/>
        <w:tblLayout w:type="fixed"/>
        <w:tblLook w:val="04A0"/>
      </w:tblPr>
      <w:tblGrid>
        <w:gridCol w:w="525"/>
        <w:gridCol w:w="2880"/>
        <w:gridCol w:w="1815"/>
        <w:gridCol w:w="2100"/>
        <w:gridCol w:w="2335"/>
      </w:tblGrid>
      <w:tr w:rsidR="00395B46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№</w:t>
            </w:r>
            <w:r>
              <w:rPr>
                <w:lang w:val="uk-UA"/>
              </w:rPr>
              <w:br/>
              <w:t>з/п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Втрати всього,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зокрема:</w:t>
            </w:r>
          </w:p>
        </w:tc>
      </w:tr>
      <w:tr w:rsidR="00395B46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395B46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395B46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395B46">
            <w:pPr>
              <w:snapToGrid w:val="0"/>
              <w:rPr>
                <w:lang w:val="uk-U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послуга з централізованого водопостачання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послуга з централізованого водовідведення</w:t>
            </w:r>
          </w:p>
        </w:tc>
      </w:tr>
      <w:tr w:rsidR="00395B4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5B4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395B4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395B46"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395B46" w:rsidRDefault="004F1A78">
      <w:pPr>
        <w:pStyle w:val="a7"/>
        <w:jc w:val="right"/>
        <w:rPr>
          <w:b/>
          <w:bCs/>
          <w:lang w:val="uk-UA"/>
        </w:rPr>
      </w:pPr>
      <w:r>
        <w:rPr>
          <w:b/>
          <w:bCs/>
          <w:lang w:val="uk-UA"/>
        </w:rPr>
        <w:t>ДОВІДКОВА ІНФОРМАЦІЯ:</w:t>
      </w:r>
    </w:p>
    <w:p w:rsidR="00395B46" w:rsidRDefault="004F1A78">
      <w:pPr>
        <w:pStyle w:val="a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1. Зміна вартості складових тарифу:</w:t>
      </w:r>
    </w:p>
    <w:tbl>
      <w:tblPr>
        <w:tblW w:w="9626" w:type="dxa"/>
        <w:tblInd w:w="-16" w:type="dxa"/>
        <w:tblLayout w:type="fixed"/>
        <w:tblLook w:val="04A0"/>
      </w:tblPr>
      <w:tblGrid>
        <w:gridCol w:w="1845"/>
        <w:gridCol w:w="3195"/>
        <w:gridCol w:w="2190"/>
        <w:gridCol w:w="2396"/>
      </w:tblGrid>
      <w:tr w:rsidR="00395B4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Складова тарифу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 складової у відповідному тарифі на дату подання суб'єктом господарювання розрахунків до органу місцевого самоврядування</w:t>
            </w:r>
            <w:r>
              <w:rPr>
                <w:lang w:val="uk-UA"/>
              </w:rPr>
              <w:br/>
              <w:t>(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Вартість </w:t>
            </w:r>
            <w:r>
              <w:rPr>
                <w:lang w:val="uk-UA"/>
              </w:rPr>
              <w:t>складової у відповідному тарифі на дату введення в дію тарифу (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Різниця (п.3 - п.2)</w:t>
            </w:r>
          </w:p>
        </w:tc>
      </w:tr>
      <w:tr w:rsidR="00395B4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5B4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395B4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395B46" w:rsidRDefault="00395B46">
      <w:pPr>
        <w:pStyle w:val="a7"/>
        <w:jc w:val="both"/>
        <w:rPr>
          <w:b/>
          <w:bCs/>
          <w:lang w:val="uk-UA"/>
        </w:rPr>
      </w:pPr>
    </w:p>
    <w:p w:rsidR="004F1A78" w:rsidRDefault="004F1A78">
      <w:pPr>
        <w:pStyle w:val="a7"/>
        <w:jc w:val="both"/>
        <w:rPr>
          <w:b/>
          <w:bCs/>
          <w:lang w:val="uk-UA"/>
        </w:rPr>
      </w:pPr>
    </w:p>
    <w:p w:rsidR="004F1A78" w:rsidRDefault="004F1A78">
      <w:pPr>
        <w:pStyle w:val="a7"/>
        <w:jc w:val="both"/>
        <w:rPr>
          <w:b/>
          <w:bCs/>
          <w:lang w:val="uk-UA"/>
        </w:rPr>
      </w:pPr>
    </w:p>
    <w:p w:rsidR="00395B46" w:rsidRDefault="004F1A78">
      <w:pPr>
        <w:pStyle w:val="a7"/>
        <w:jc w:val="both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2. Обсяги надання послуг з централізованого водопостачання, централізованого водовідведення</w:t>
      </w:r>
    </w:p>
    <w:tbl>
      <w:tblPr>
        <w:tblW w:w="9595" w:type="dxa"/>
        <w:tblInd w:w="-1" w:type="dxa"/>
        <w:tblLayout w:type="fixed"/>
        <w:tblLook w:val="04A0"/>
      </w:tblPr>
      <w:tblGrid>
        <w:gridCol w:w="5040"/>
        <w:gridCol w:w="2220"/>
        <w:gridCol w:w="2335"/>
      </w:tblGrid>
      <w:tr w:rsidR="00395B46"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Тривалість періоду розгляду розрахунків </w:t>
            </w:r>
            <w:r>
              <w:rPr>
                <w:lang w:val="uk-UA"/>
              </w:rPr>
              <w:t>тарифів, встановлення та їх оприлюднення</w:t>
            </w:r>
            <w:r>
              <w:rPr>
                <w:lang w:val="uk-UA"/>
              </w:rPr>
              <w:br/>
              <w:t>(днів)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Обсяги надання послуг за відповідний період:</w:t>
            </w:r>
          </w:p>
        </w:tc>
      </w:tr>
      <w:tr w:rsidR="00395B46"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395B46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послуг з централізованого водопостачання</w:t>
            </w:r>
            <w:r>
              <w:rPr>
                <w:lang w:val="uk-UA"/>
              </w:rPr>
              <w:br/>
              <w:t>(м</w:t>
            </w:r>
            <w:r>
              <w:rPr>
                <w:vertAlign w:val="superscript"/>
                <w:lang w:val="uk-UA"/>
              </w:rPr>
              <w:t xml:space="preserve"> 3</w:t>
            </w:r>
            <w:r>
              <w:rPr>
                <w:lang w:val="uk-UA"/>
              </w:rPr>
              <w:t>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послуг з централізованого водовідведення</w:t>
            </w:r>
            <w:r>
              <w:rPr>
                <w:lang w:val="uk-UA"/>
              </w:rPr>
              <w:br/>
              <w:t>(м</w:t>
            </w:r>
            <w:r>
              <w:rPr>
                <w:vertAlign w:val="superscript"/>
                <w:lang w:val="uk-UA"/>
              </w:rPr>
              <w:t xml:space="preserve"> 3</w:t>
            </w:r>
            <w:r>
              <w:rPr>
                <w:lang w:val="uk-UA"/>
              </w:rPr>
              <w:t>)</w:t>
            </w:r>
          </w:p>
        </w:tc>
      </w:tr>
      <w:tr w:rsidR="00395B46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5B46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395B46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46" w:rsidRDefault="004F1A78">
            <w:pPr>
              <w:pStyle w:val="a7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395B46" w:rsidRDefault="00395B46">
      <w:pPr>
        <w:pStyle w:val="a7"/>
        <w:jc w:val="both"/>
        <w:rPr>
          <w:lang w:val="uk-UA"/>
        </w:rPr>
      </w:pPr>
    </w:p>
    <w:tbl>
      <w:tblPr>
        <w:tblW w:w="5000" w:type="pct"/>
        <w:tblInd w:w="-540" w:type="dxa"/>
        <w:tblLayout w:type="fixed"/>
        <w:tblLook w:val="04A0"/>
      </w:tblPr>
      <w:tblGrid>
        <w:gridCol w:w="3350"/>
        <w:gridCol w:w="3252"/>
        <w:gridCol w:w="3252"/>
      </w:tblGrid>
      <w:tr w:rsidR="00395B46">
        <w:tc>
          <w:tcPr>
            <w:tcW w:w="3276" w:type="dxa"/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3181" w:type="dxa"/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181" w:type="dxa"/>
          </w:tcPr>
          <w:p w:rsidR="00395B46" w:rsidRDefault="004F1A78">
            <w:pPr>
              <w:pStyle w:val="a7"/>
              <w:spacing w:after="0"/>
              <w:jc w:val="center"/>
            </w:pPr>
            <w:r>
              <w:rPr>
                <w:lang w:val="uk-UA"/>
              </w:rPr>
              <w:t>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395B46" w:rsidRDefault="004F1A78">
      <w:pPr>
        <w:pStyle w:val="a7"/>
        <w:jc w:val="both"/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 xml:space="preserve">Розрахунок втрат для подальшого внесення їх до складу тарифів здійснюється суб'єктом господарювання у випадку невідшкодування таких втрат органом місцевого самоврядування за рахунок коштів </w:t>
      </w:r>
      <w:r>
        <w:rPr>
          <w:sz w:val="20"/>
          <w:szCs w:val="20"/>
          <w:lang w:val="uk-UA"/>
        </w:rPr>
        <w:t>відповідного місцевого бюджету.</w:t>
      </w:r>
    </w:p>
    <w:p w:rsidR="00395B46" w:rsidRDefault="004F1A78">
      <w:pPr>
        <w:pStyle w:val="a7"/>
        <w:ind w:left="-5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>Розрахунок втрат здійснюється окремо для кожної категорії споживачів.</w:t>
      </w:r>
    </w:p>
    <w:p w:rsidR="00395B46" w:rsidRDefault="004F1A78">
      <w:pPr>
        <w:pStyle w:val="a7"/>
        <w:ind w:left="5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Вимоги щодо визначення тривалості періоду розгляду розрахунків тарифів, встановлення та їх оприлюднення органом місцевого самоврядування, а також вимоги щ</w:t>
      </w:r>
      <w:r>
        <w:rPr>
          <w:sz w:val="20"/>
          <w:szCs w:val="20"/>
          <w:lang w:val="uk-UA"/>
        </w:rPr>
        <w:t>одо здійснення розрахунку втрат суб'єктом господарювання передбачено чинними нормативно-правовими актами з питань формування тарифів.</w:t>
      </w:r>
    </w:p>
    <w:p w:rsidR="00395B46" w:rsidRPr="004F1A78" w:rsidRDefault="00395B46">
      <w:pPr>
        <w:pBdr>
          <w:bottom w:val="single" w:sz="12" w:space="1" w:color="000000"/>
        </w:pBdr>
        <w:rPr>
          <w:sz w:val="28"/>
          <w:szCs w:val="28"/>
          <w:lang w:val="uk-UA"/>
        </w:rPr>
      </w:pPr>
    </w:p>
    <w:p w:rsidR="00395B46" w:rsidRPr="004F1A78" w:rsidRDefault="00395B46">
      <w:pPr>
        <w:rPr>
          <w:sz w:val="28"/>
          <w:szCs w:val="28"/>
          <w:lang w:val="uk-UA"/>
        </w:rPr>
      </w:pPr>
    </w:p>
    <w:p w:rsidR="004F1A78" w:rsidRDefault="004F1A78">
      <w:pPr>
        <w:ind w:left="-540" w:firstLine="540"/>
        <w:rPr>
          <w:sz w:val="28"/>
          <w:szCs w:val="28"/>
          <w:lang w:val="uk-UA"/>
        </w:rPr>
      </w:pPr>
      <w:r w:rsidRPr="004F1A78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>,</w:t>
      </w:r>
    </w:p>
    <w:p w:rsidR="004F1A78" w:rsidRDefault="004F1A78">
      <w:pPr>
        <w:ind w:left="-540" w:firstLine="540"/>
        <w:rPr>
          <w:sz w:val="28"/>
          <w:szCs w:val="28"/>
          <w:lang w:val="uk-UA"/>
        </w:rPr>
      </w:pPr>
      <w:r w:rsidRPr="004F1A78">
        <w:rPr>
          <w:sz w:val="28"/>
          <w:szCs w:val="28"/>
          <w:lang w:val="uk-UA"/>
        </w:rPr>
        <w:t>керуючий справами виконкому                                                        Юрій ВЕРБИЧ</w:t>
      </w:r>
    </w:p>
    <w:p w:rsidR="004F1A78" w:rsidRDefault="004F1A78">
      <w:pPr>
        <w:ind w:left="-540" w:firstLine="540"/>
        <w:rPr>
          <w:sz w:val="28"/>
          <w:szCs w:val="28"/>
          <w:lang w:val="uk-UA"/>
        </w:rPr>
      </w:pPr>
    </w:p>
    <w:p w:rsidR="004F1A78" w:rsidRDefault="004F1A78">
      <w:pPr>
        <w:ind w:left="-540" w:firstLine="540"/>
        <w:rPr>
          <w:sz w:val="28"/>
          <w:szCs w:val="28"/>
          <w:lang w:val="uk-UA"/>
        </w:rPr>
      </w:pPr>
    </w:p>
    <w:p w:rsidR="00395B46" w:rsidRPr="004F1A78" w:rsidRDefault="004F1A78">
      <w:pPr>
        <w:ind w:left="-540" w:firstLine="540"/>
        <w:rPr>
          <w:lang w:val="uk-UA"/>
        </w:rPr>
      </w:pPr>
      <w:r w:rsidRPr="004F1A78">
        <w:rPr>
          <w:sz w:val="28"/>
          <w:szCs w:val="28"/>
          <w:lang w:val="uk-UA"/>
        </w:rPr>
        <w:t xml:space="preserve"> </w:t>
      </w:r>
      <w:proofErr w:type="spellStart"/>
      <w:r w:rsidRPr="004F1A78">
        <w:rPr>
          <w:lang w:val="uk-UA"/>
        </w:rPr>
        <w:t>Смаль</w:t>
      </w:r>
      <w:proofErr w:type="spellEnd"/>
      <w:r w:rsidRPr="004F1A78">
        <w:rPr>
          <w:lang w:val="uk-UA"/>
        </w:rPr>
        <w:t xml:space="preserve"> 777</w:t>
      </w:r>
      <w:r w:rsidRPr="004F1A78">
        <w:rPr>
          <w:lang w:val="uk-UA"/>
        </w:rPr>
        <w:t> </w:t>
      </w:r>
      <w:r w:rsidRPr="004F1A78">
        <w:rPr>
          <w:lang w:val="uk-UA"/>
        </w:rPr>
        <w:t>955</w:t>
      </w:r>
    </w:p>
    <w:p w:rsidR="00395B46" w:rsidRPr="004F1A78" w:rsidRDefault="00395B46">
      <w:pPr>
        <w:ind w:left="-540" w:firstLine="540"/>
        <w:rPr>
          <w:lang w:val="uk-UA"/>
        </w:rPr>
      </w:pPr>
    </w:p>
    <w:sectPr w:rsidR="00395B46" w:rsidRPr="004F1A78" w:rsidSect="004F1A78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22516"/>
    <w:multiLevelType w:val="multilevel"/>
    <w:tmpl w:val="F188B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395B46"/>
    <w:rsid w:val="00395B46"/>
    <w:rsid w:val="004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46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395B4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WW8Num1z0">
    <w:name w:val="WW8Num1z0"/>
    <w:qFormat/>
    <w:rsid w:val="00395B46"/>
  </w:style>
  <w:style w:type="character" w:customStyle="1" w:styleId="WW8Num1z1">
    <w:name w:val="WW8Num1z1"/>
    <w:qFormat/>
    <w:rsid w:val="00395B46"/>
  </w:style>
  <w:style w:type="character" w:customStyle="1" w:styleId="WW8Num1z2">
    <w:name w:val="WW8Num1z2"/>
    <w:qFormat/>
    <w:rsid w:val="00395B46"/>
  </w:style>
  <w:style w:type="character" w:customStyle="1" w:styleId="WW8Num1z3">
    <w:name w:val="WW8Num1z3"/>
    <w:qFormat/>
    <w:rsid w:val="00395B46"/>
  </w:style>
  <w:style w:type="character" w:customStyle="1" w:styleId="WW8Num1z4">
    <w:name w:val="WW8Num1z4"/>
    <w:qFormat/>
    <w:rsid w:val="00395B46"/>
  </w:style>
  <w:style w:type="character" w:customStyle="1" w:styleId="WW8Num1z5">
    <w:name w:val="WW8Num1z5"/>
    <w:qFormat/>
    <w:rsid w:val="00395B46"/>
  </w:style>
  <w:style w:type="character" w:customStyle="1" w:styleId="WW8Num1z6">
    <w:name w:val="WW8Num1z6"/>
    <w:qFormat/>
    <w:rsid w:val="00395B46"/>
  </w:style>
  <w:style w:type="character" w:customStyle="1" w:styleId="WW8Num1z7">
    <w:name w:val="WW8Num1z7"/>
    <w:qFormat/>
    <w:rsid w:val="00395B46"/>
  </w:style>
  <w:style w:type="character" w:customStyle="1" w:styleId="WW8Num1z8">
    <w:name w:val="WW8Num1z8"/>
    <w:qFormat/>
    <w:rsid w:val="00395B46"/>
  </w:style>
  <w:style w:type="paragraph" w:customStyle="1" w:styleId="a4">
    <w:name w:val="Заголовок"/>
    <w:basedOn w:val="a"/>
    <w:next w:val="a3"/>
    <w:qFormat/>
    <w:rsid w:val="00395B46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3">
    <w:name w:val="Body Text"/>
    <w:basedOn w:val="a"/>
    <w:rsid w:val="00395B46"/>
    <w:pPr>
      <w:spacing w:after="140" w:line="276" w:lineRule="auto"/>
    </w:pPr>
  </w:style>
  <w:style w:type="paragraph" w:styleId="a5">
    <w:name w:val="List"/>
    <w:basedOn w:val="a3"/>
    <w:rsid w:val="00395B46"/>
    <w:rPr>
      <w:rFonts w:cs="Arial"/>
    </w:rPr>
  </w:style>
  <w:style w:type="paragraph" w:customStyle="1" w:styleId="Caption">
    <w:name w:val="Caption"/>
    <w:basedOn w:val="a"/>
    <w:qFormat/>
    <w:rsid w:val="00395B46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395B46"/>
    <w:pPr>
      <w:suppressLineNumbers/>
    </w:pPr>
    <w:rPr>
      <w:rFonts w:cs="Arial"/>
    </w:rPr>
  </w:style>
  <w:style w:type="paragraph" w:styleId="a7">
    <w:name w:val="Normal (Web)"/>
    <w:basedOn w:val="a"/>
    <w:qFormat/>
    <w:rsid w:val="00395B46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395B46"/>
    <w:pPr>
      <w:keepNext/>
      <w:keepLines/>
      <w:widowControl w:val="0"/>
      <w:tabs>
        <w:tab w:val="right" w:pos="7710"/>
      </w:tabs>
      <w:autoSpaceDE w:val="0"/>
      <w:spacing w:before="397" w:line="254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395B46"/>
    <w:pPr>
      <w:keepNext/>
      <w:keepLines/>
      <w:widowControl w:val="0"/>
      <w:tabs>
        <w:tab w:val="right" w:pos="7710"/>
      </w:tabs>
      <w:autoSpaceDE w:val="0"/>
      <w:spacing w:before="283" w:after="113" w:line="254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395B46"/>
    <w:pPr>
      <w:keepNext/>
      <w:keepLines/>
      <w:widowControl w:val="0"/>
      <w:tabs>
        <w:tab w:val="right" w:leader="underscore" w:pos="11514"/>
      </w:tabs>
      <w:autoSpaceDE w:val="0"/>
      <w:spacing w:before="397" w:line="254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a8">
    <w:name w:val="Вміст таблиці"/>
    <w:basedOn w:val="a"/>
    <w:qFormat/>
    <w:rsid w:val="00395B46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395B46"/>
    <w:pPr>
      <w:jc w:val="center"/>
    </w:pPr>
    <w:rPr>
      <w:b/>
      <w:bCs/>
    </w:rPr>
  </w:style>
  <w:style w:type="numbering" w:customStyle="1" w:styleId="WW8Num1">
    <w:name w:val="WW8Num1"/>
    <w:qFormat/>
    <w:rsid w:val="00395B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1376</Words>
  <Characters>785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7</cp:revision>
  <cp:lastPrinted>1995-11-21T17:41:00Z</cp:lastPrinted>
  <dcterms:created xsi:type="dcterms:W3CDTF">2018-11-23T13:11:00Z</dcterms:created>
  <dcterms:modified xsi:type="dcterms:W3CDTF">2021-07-01T08:33:00Z</dcterms:modified>
  <dc:language>uk-UA</dc:language>
</cp:coreProperties>
</file>