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859271521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sz w:val="26"/>
          <w:szCs w:val="26"/>
          <w:lang w:val="uk-UA"/>
        </w:rPr>
        <w:t xml:space="preserve">Про надання громадянці </w:t>
      </w:r>
      <w:r>
        <w:rPr>
          <w:spacing w:val="4"/>
          <w:sz w:val="26"/>
          <w:szCs w:val="26"/>
          <w:lang w:val="uk-UA" w:eastAsia="zh-CN" w:bidi="ar-SA"/>
        </w:rPr>
        <w:t>Казаковій Н.П.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на умовах оренди земельної ділянки для 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будівництва та  обслуговування  жилого 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будинку,  господарських будівель  і  спо-</w:t>
      </w:r>
    </w:p>
    <w:p>
      <w:pPr>
        <w:pStyle w:val="Normal"/>
        <w:rPr/>
      </w:pPr>
      <w:r>
        <w:rPr>
          <w:sz w:val="26"/>
          <w:szCs w:val="26"/>
          <w:lang w:val="uk-UA"/>
        </w:rPr>
        <w:t>руд на вул</w:t>
      </w:r>
      <w:r>
        <w:rPr>
          <w:sz w:val="26"/>
          <w:szCs w:val="26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6"/>
          <w:szCs w:val="26"/>
          <w:lang w:val="uk-UA" w:eastAsia="zh-CN" w:bidi="ar-SA"/>
        </w:rPr>
        <w:t>Вишківській, 37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6"/>
          <w:szCs w:val="26"/>
          <w:u w:val="none"/>
          <w:em w:val="none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spacing w:val="4"/>
          <w:sz w:val="26"/>
          <w:szCs w:val="26"/>
          <w:lang w:val="uk-UA"/>
        </w:rPr>
      </w:pPr>
      <w:r>
        <w:rPr>
          <w:spacing w:val="4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2"/>
          <w:sz w:val="26"/>
          <w:szCs w:val="26"/>
          <w:lang w:val="uk-U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4"/>
          <w:sz w:val="26"/>
          <w:szCs w:val="26"/>
          <w:u w:val="none"/>
          <w:lang w:val="uk-UA" w:eastAsia="zh-CN" w:bidi="ar-SA"/>
        </w:rPr>
        <w:t>громадянки Казакової Наталії Петрівни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>щодо надання на умовах оренди земельної ділянки на вул</w:t>
      </w:r>
      <w:r>
        <w:rPr>
          <w:spacing w:val="2"/>
          <w:sz w:val="26"/>
          <w:szCs w:val="26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6"/>
          <w:szCs w:val="26"/>
          <w:lang w:val="uk-UA" w:eastAsia="zh-CN" w:bidi="ar-SA"/>
        </w:rPr>
        <w:t>Вишківській, 37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6"/>
          <w:szCs w:val="26"/>
          <w:u w:val="none"/>
          <w:em w:val="none"/>
          <w:lang w:val="uk-UA" w:eastAsia="zh-CN" w:bidi="ar-S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для </w:t>
      </w:r>
      <w:r>
        <w:rPr>
          <w:color w:val="000000"/>
          <w:spacing w:val="4"/>
          <w:sz w:val="26"/>
          <w:szCs w:val="26"/>
          <w:lang w:val="uk-UA"/>
        </w:rPr>
        <w:t xml:space="preserve">будівництва та </w:t>
      </w:r>
      <w:r>
        <w:rPr>
          <w:spacing w:val="-2"/>
          <w:sz w:val="26"/>
          <w:szCs w:val="26"/>
          <w:lang w:val="uk-UA"/>
        </w:rPr>
        <w:t xml:space="preserve">обслуговування жилого </w:t>
      </w:r>
      <w:r>
        <w:rPr>
          <w:spacing w:val="4"/>
          <w:sz w:val="26"/>
          <w:szCs w:val="26"/>
          <w:lang w:val="uk-UA"/>
        </w:rPr>
        <w:t>будинку, господарських  будівель і спор</w:t>
      </w:r>
      <w:r>
        <w:rPr>
          <w:sz w:val="26"/>
          <w:szCs w:val="26"/>
          <w:lang w:val="uk-UA"/>
        </w:rPr>
        <w:t xml:space="preserve">уд, </w:t>
      </w:r>
      <w:r>
        <w:rPr>
          <w:b w:val="false"/>
          <w:bCs w:val="false"/>
          <w:sz w:val="26"/>
          <w:szCs w:val="26"/>
          <w:lang w:val="uk-UA"/>
        </w:rPr>
        <w:t>витяг з Державного земельного кадастру про земельну ділянку від 21.04.2021 № НВ-0006694882021</w:t>
      </w:r>
      <w:r>
        <w:rPr>
          <w:sz w:val="26"/>
          <w:szCs w:val="26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0,2303 га зареєстровано у Державному реєстрі речових прав на нерухоме майно від 11.12.2019, номер запису про право власності: 34661522,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4"/>
          <w:sz w:val="26"/>
          <w:szCs w:val="26"/>
          <w:u w:val="none"/>
          <w:lang w:val="uk-UA" w:eastAsia="zh-CN" w:bidi="ar-SA"/>
        </w:rPr>
        <w:t>громадянки Казакової Наталії Петрівни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spacing w:val="-2"/>
          <w:sz w:val="26"/>
          <w:szCs w:val="26"/>
          <w:lang w:val="uk-UA"/>
        </w:rPr>
        <w:t xml:space="preserve">на об'єкти нерухомого майна </w:t>
      </w:r>
      <w:r>
        <w:rPr>
          <w:sz w:val="26"/>
          <w:szCs w:val="26"/>
          <w:lang w:val="uk-UA"/>
        </w:rPr>
        <w:t xml:space="preserve">на </w:t>
      </w:r>
      <w:r>
        <w:rPr>
          <w:spacing w:val="2"/>
          <w:sz w:val="26"/>
          <w:szCs w:val="26"/>
          <w:lang w:val="uk-UA"/>
        </w:rPr>
        <w:t>вул</w:t>
      </w:r>
      <w:r>
        <w:rPr>
          <w:spacing w:val="2"/>
          <w:sz w:val="26"/>
          <w:szCs w:val="26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6"/>
          <w:szCs w:val="26"/>
          <w:lang w:val="uk-UA" w:eastAsia="zh-CN" w:bidi="ar-SA"/>
        </w:rPr>
        <w:t>Вишківській, 37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6"/>
          <w:szCs w:val="26"/>
          <w:u w:val="none"/>
          <w:em w:val="none"/>
          <w:lang w:val="uk-UA" w:eastAsia="zh-CN" w:bidi="ar-S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color w:val="111111"/>
          <w:sz w:val="26"/>
          <w:szCs w:val="26"/>
          <w:lang w:val="uk-UA"/>
        </w:rPr>
        <w:t>свідоцтво про право на спадщину за законом від 19.04.2016 за № 4-226, відповідно до якого право власності на 1/2 частку житлового будинку з господарськими будівлями та спорудами зареєстровано в Державному реєстрі речових прав на нерухоме майно 19.04.2016, номер запису про право власності: 14266709; свідоцтво про право на спадщину за законом від 07.12.2016 за № 3131, відповідно до якого право власності на 1/2 частку житлового будинку з господарськими будівлями та спорудами зареєстровано в Державному реєстрі речових прав на нерухоме майно 07.12.2016, номер запису про право власності: 17866251; технічний паспорт на об’єкт нерухомого майна від 22.12.2018; свідоцтво про право на спадщину за законом від 28.07.2015 за № 1-1660, відповідно до якого право власності на 1/2 частку земельної ділянки площею 0,1000 га зареєстровано в Державному реєстрі речових прав на нерухоме майно 28.07.2015, номер запису про право власності: 10584608; свідоцтво про право на спадщину за законом від 07.12.2016 за № 3133, відповідно до якого право власності на 1/2 частку земельної ділянки площею 0,1000 га зареєстровано в Державному реєстрі речових прав на нерухоме майно 07.12.2016, номер запису про право власності: 17866212, врахо</w:t>
      </w:r>
      <w:r>
        <w:rPr>
          <w:sz w:val="26"/>
          <w:szCs w:val="26"/>
          <w:lang w:val="uk-UA"/>
        </w:rPr>
        <w:t xml:space="preserve">вуючи </w:t>
      </w:r>
      <w:r>
        <w:rPr>
          <w:spacing w:val="-2"/>
          <w:sz w:val="26"/>
          <w:szCs w:val="26"/>
          <w:lang w:val="uk-UA"/>
        </w:rPr>
        <w:t xml:space="preserve">договір оренди землі, укладений між Луцькою міською радою та громадянкою </w:t>
      </w:r>
      <w:r>
        <w:rPr>
          <w:b w:val="false"/>
          <w:bCs w:val="false"/>
          <w:color w:val="000000"/>
          <w:spacing w:val="-2"/>
          <w:sz w:val="26"/>
          <w:szCs w:val="26"/>
          <w:lang w:val="uk-UA" w:eastAsia="zh-CN" w:bidi="ar-SA"/>
        </w:rPr>
        <w:t>Лень Єлизаветою Іванівною</w:t>
      </w:r>
      <w:r>
        <w:rPr>
          <w:spacing w:val="-2"/>
          <w:sz w:val="26"/>
          <w:szCs w:val="26"/>
          <w:lang w:val="uk-UA"/>
        </w:rPr>
        <w:t xml:space="preserve">, зареєстрований </w:t>
      </w:r>
      <w:r>
        <w:rPr>
          <w:b w:val="false"/>
          <w:bCs w:val="false"/>
          <w:color w:val="000000"/>
          <w:spacing w:val="-2"/>
          <w:sz w:val="26"/>
          <w:szCs w:val="26"/>
          <w:lang w:val="uk-UA"/>
        </w:rPr>
        <w:t xml:space="preserve">у Державному реєстрі земель від 21.12.2010 за № 041007700510 </w:t>
      </w:r>
      <w:r>
        <w:rPr>
          <w:b w:val="false"/>
          <w:bCs/>
          <w:color w:val="000000"/>
          <w:spacing w:val="-2"/>
          <w:sz w:val="26"/>
          <w:szCs w:val="26"/>
          <w:lang w:val="uk-UA"/>
        </w:rPr>
        <w:t>(інформація про право оренди на земельну ділянку перенесена до Державного реєстру речових прав на нерухоме майно 11.12.2019, номер запису про інше речове право: 34662464)</w:t>
      </w:r>
      <w:r>
        <w:rPr>
          <w:spacing w:val="-2"/>
          <w:sz w:val="26"/>
          <w:szCs w:val="26"/>
          <w:lang w:val="uk-UA"/>
        </w:rPr>
        <w:t xml:space="preserve">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строк дії якого закінчився, </w:t>
      </w:r>
      <w:r>
        <w:rPr>
          <w:b w:val="false"/>
          <w:bCs w:val="false"/>
          <w:color w:val="000000"/>
          <w:spacing w:val="-2"/>
          <w:sz w:val="26"/>
          <w:szCs w:val="26"/>
          <w:highlight w:val="white"/>
          <w:lang w:val="uk-UA"/>
        </w:rPr>
        <w:t xml:space="preserve">свідоцтво про смерть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фізичної особи-орендаря </w:t>
      </w:r>
      <w:r>
        <w:rPr>
          <w:b w:val="false"/>
          <w:bCs w:val="false"/>
          <w:spacing w:val="-2"/>
          <w:sz w:val="26"/>
          <w:szCs w:val="26"/>
          <w:highlight w:val="white"/>
          <w:lang w:val="uk-UA"/>
        </w:rPr>
        <w:t xml:space="preserve">громадянки </w:t>
      </w:r>
      <w:r>
        <w:rPr>
          <w:b w:val="false"/>
          <w:bCs w:val="false"/>
          <w:color w:val="000000"/>
          <w:spacing w:val="-2"/>
          <w:sz w:val="26"/>
          <w:szCs w:val="26"/>
          <w:highlight w:val="white"/>
          <w:lang w:val="uk-UA" w:eastAsia="zh-CN" w:bidi="ar-SA"/>
        </w:rPr>
        <w:t>Лень Єлизавети Іванівни</w:t>
      </w:r>
      <w:r>
        <w:rPr>
          <w:b w:val="false"/>
          <w:bCs w:val="false"/>
          <w:color w:val="000000"/>
          <w:spacing w:val="-2"/>
          <w:sz w:val="26"/>
          <w:szCs w:val="26"/>
          <w:highlight w:val="white"/>
          <w:lang w:val="uk-UA"/>
        </w:rPr>
        <w:t xml:space="preserve"> від 10.04.2012, серія І-ЕГ № 124723, відповідно до чого </w:t>
      </w:r>
      <w:r>
        <w:rPr>
          <w:b w:val="false"/>
          <w:bCs w:val="false"/>
          <w:color w:val="000000"/>
          <w:spacing w:val="2"/>
          <w:sz w:val="26"/>
          <w:szCs w:val="26"/>
          <w:highlight w:val="white"/>
          <w:lang w:val="uk-UA"/>
        </w:rPr>
        <w:t xml:space="preserve">право оренди на земельну ділянку припинено в Державному реєстрі речових прав на нерухоме майно від </w:t>
      </w:r>
      <w:r>
        <w:rPr>
          <w:b w:val="false"/>
          <w:bCs w:val="false"/>
          <w:color w:val="000000"/>
          <w:spacing w:val="2"/>
          <w:sz w:val="26"/>
          <w:szCs w:val="26"/>
          <w:highlight w:val="white"/>
          <w:lang w:val="en-US"/>
        </w:rPr>
        <w:t xml:space="preserve">11.12.2019, </w:t>
      </w:r>
      <w:r>
        <w:rPr>
          <w:b w:val="false"/>
          <w:bCs w:val="false"/>
          <w:color w:val="000000"/>
          <w:spacing w:val="2"/>
          <w:sz w:val="26"/>
          <w:szCs w:val="26"/>
          <w:highlight w:val="white"/>
          <w:lang w:val="uk-UA"/>
        </w:rPr>
        <w:t xml:space="preserve">витяг з протоколу пленарного засідання 12-ї сесії  Луцької міської ради </w:t>
      </w:r>
      <w:r>
        <w:rPr>
          <w:b w:val="false"/>
          <w:bCs w:val="false"/>
          <w:color w:val="000000"/>
          <w:spacing w:val="2"/>
          <w:sz w:val="26"/>
          <w:szCs w:val="26"/>
          <w:highlight w:val="white"/>
          <w:lang w:val="en-US"/>
        </w:rPr>
        <w:t xml:space="preserve">VIII </w:t>
      </w:r>
      <w:r>
        <w:rPr>
          <w:b w:val="false"/>
          <w:bCs w:val="false"/>
          <w:color w:val="000000"/>
          <w:spacing w:val="2"/>
          <w:sz w:val="26"/>
          <w:szCs w:val="26"/>
          <w:highlight w:val="white"/>
          <w:lang w:val="uk-UA"/>
        </w:rPr>
        <w:t>скликання</w:t>
      </w:r>
      <w:r>
        <w:rPr>
          <w:b w:val="false"/>
          <w:bCs w:val="false"/>
          <w:color w:val="000000"/>
          <w:spacing w:val="-2"/>
          <w:sz w:val="26"/>
          <w:szCs w:val="26"/>
          <w:highlight w:val="white"/>
          <w:lang w:val="uk-UA"/>
        </w:rPr>
        <w:t>,</w:t>
      </w:r>
      <w:r>
        <w:rPr>
          <w:sz w:val="26"/>
          <w:szCs w:val="26"/>
          <w:lang w:val="uk-UA"/>
        </w:rPr>
        <w:t xml:space="preserve"> </w:t>
      </w:r>
      <w:r>
        <w:rPr>
          <w:color w:val="000000"/>
          <w:spacing w:val="2"/>
          <w:sz w:val="26"/>
          <w:szCs w:val="26"/>
          <w:lang w:val="uk-UA"/>
        </w:rPr>
        <w:t xml:space="preserve">керуючись статтями 12, 79-1, 93, 96, 116, 120, 122, 123-126, </w:t>
      </w:r>
      <w:r>
        <w:rPr>
          <w:rFonts w:eastAsia="SimSun;宋体"/>
          <w:spacing w:val="-2"/>
          <w:sz w:val="26"/>
          <w:szCs w:val="26"/>
          <w:lang w:val="uk-UA"/>
        </w:rPr>
        <w:t>пунктом 2 статті 134</w:t>
      </w:r>
      <w:r>
        <w:rPr>
          <w:color w:val="000000"/>
          <w:spacing w:val="2"/>
          <w:sz w:val="26"/>
          <w:szCs w:val="26"/>
          <w:lang w:val="uk-UA"/>
        </w:rPr>
        <w:t xml:space="preserve"> Земельного кодексу України,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rFonts w:eastAsia="SimSun;宋体"/>
          <w:spacing w:val="-2"/>
          <w:sz w:val="26"/>
          <w:szCs w:val="26"/>
          <w:lang w:val="uk-UA"/>
        </w:rPr>
        <w:t xml:space="preserve">статтями 4-7, 16, 19 </w:t>
      </w:r>
      <w:r>
        <w:rPr>
          <w:color w:val="000000"/>
          <w:spacing w:val="2"/>
          <w:sz w:val="26"/>
          <w:szCs w:val="26"/>
          <w:lang w:val="uk-UA"/>
        </w:rPr>
        <w:t xml:space="preserve">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SimSun;宋体"/>
          <w:spacing w:val="-2"/>
          <w:sz w:val="26"/>
          <w:szCs w:val="26"/>
          <w:lang w:val="uk-UA"/>
        </w:rPr>
        <w:t xml:space="preserve"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0"/>
          <w:spacing w:val="2"/>
          <w:sz w:val="26"/>
          <w:szCs w:val="26"/>
          <w:lang w:val="uk-UA"/>
        </w:rPr>
        <w:t>статтею 26 Закону України «Про місцеве самоврядування в Україні</w:t>
      </w:r>
      <w:r>
        <w:rPr>
          <w:spacing w:val="-2"/>
          <w:sz w:val="26"/>
          <w:szCs w:val="26"/>
          <w:lang w:val="uk-UA"/>
        </w:rPr>
        <w:t xml:space="preserve">», </w:t>
      </w:r>
      <w:r>
        <w:rPr>
          <w:spacing w:val="2"/>
          <w:sz w:val="26"/>
          <w:szCs w:val="26"/>
          <w:lang w:val="uk-UA"/>
        </w:rPr>
        <w:t>міська рада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spacing w:val="-4"/>
          <w:sz w:val="26"/>
          <w:szCs w:val="26"/>
          <w:lang w:val="uk-UA"/>
        </w:rPr>
        <w:t xml:space="preserve">громадянці </w:t>
      </w:r>
      <w:r>
        <w:rPr>
          <w:rFonts w:eastAsia="Times New Roman" w:cs="Times New Roman"/>
          <w:color w:val="auto"/>
          <w:spacing w:val="2"/>
          <w:sz w:val="26"/>
          <w:szCs w:val="26"/>
          <w:lang w:val="uk-UA" w:eastAsia="zh-CN" w:bidi="ar-SA"/>
        </w:rPr>
        <w:t>Казаковій Наталії Петрівні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>земельну ділянку на вул</w:t>
      </w:r>
      <w:r>
        <w:rPr>
          <w:spacing w:val="2"/>
          <w:sz w:val="26"/>
          <w:szCs w:val="26"/>
          <w:lang w:val="uk-UA" w:eastAsia="zh-CN" w:bidi="ar-SA"/>
        </w:rPr>
        <w:t>. </w:t>
      </w:r>
      <w:r>
        <w:rPr>
          <w:rFonts w:eastAsia="Times New Roman" w:cs="Times New Roman"/>
          <w:b w:val="false"/>
          <w:bCs w:val="false"/>
          <w:color w:val="000000"/>
          <w:spacing w:val="4"/>
          <w:sz w:val="26"/>
          <w:szCs w:val="26"/>
          <w:lang w:val="uk-UA" w:eastAsia="zh-CN" w:bidi="ar-SA"/>
        </w:rPr>
        <w:t>Вишківській, 37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2"/>
          <w:sz w:val="26"/>
          <w:szCs w:val="26"/>
          <w:u w:val="none"/>
          <w:em w:val="none"/>
          <w:lang w:val="uk-UA" w:eastAsia="zh-CN" w:bidi="ar-S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25 років з дати укладення договору оренди землі, площею 0,2303 га, кадастровим номером 0710100000:22:006:0004, </w:t>
      </w:r>
      <w:r>
        <w:rPr>
          <w:sz w:val="26"/>
          <w:szCs w:val="26"/>
          <w:lang w:val="uk-UA"/>
        </w:rPr>
        <w:t xml:space="preserve">для </w:t>
      </w:r>
      <w:r>
        <w:rPr>
          <w:color w:val="000000"/>
          <w:spacing w:val="4"/>
          <w:sz w:val="26"/>
          <w:szCs w:val="26"/>
          <w:lang w:val="uk-UA"/>
        </w:rPr>
        <w:t xml:space="preserve">будівництва та </w:t>
      </w:r>
      <w:r>
        <w:rPr>
          <w:spacing w:val="-2"/>
          <w:sz w:val="26"/>
          <w:szCs w:val="26"/>
          <w:lang w:val="uk-UA"/>
        </w:rPr>
        <w:t xml:space="preserve">обслуговування  жилого </w:t>
      </w:r>
      <w:r>
        <w:rPr>
          <w:spacing w:val="4"/>
          <w:sz w:val="26"/>
          <w:szCs w:val="26"/>
          <w:lang w:val="uk-UA"/>
        </w:rPr>
        <w:t>будинку, господарських будівель і спор</w:t>
      </w:r>
      <w:r>
        <w:rPr>
          <w:sz w:val="26"/>
          <w:szCs w:val="26"/>
          <w:lang w:val="uk-UA"/>
        </w:rPr>
        <w:t>уд</w:t>
      </w:r>
      <w:r>
        <w:rPr>
          <w:spacing w:val="2"/>
          <w:sz w:val="26"/>
          <w:szCs w:val="26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 w:val="26"/>
          <w:szCs w:val="26"/>
          <w:lang w:val="uk-UA"/>
        </w:rPr>
        <w:t xml:space="preserve">2. Укласти з громадянкою </w:t>
      </w:r>
      <w:r>
        <w:rPr>
          <w:rFonts w:eastAsia="Times New Roman" w:cs="Times New Roman"/>
          <w:color w:val="auto"/>
          <w:spacing w:val="2"/>
          <w:sz w:val="26"/>
          <w:szCs w:val="26"/>
          <w:lang w:val="uk-UA" w:eastAsia="zh-CN" w:bidi="ar-SA"/>
        </w:rPr>
        <w:t>Казаковою Наталією Петрівною</w:t>
      </w:r>
      <w:r>
        <w:rPr>
          <w:spacing w:val="6"/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договір оренди 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6"/>
          <w:szCs w:val="26"/>
          <w:u w:val="none"/>
          <w:em w:val="none"/>
          <w:lang w:val="uk-UA" w:eastAsia="zh-CN" w:bidi="ar-SA"/>
        </w:rPr>
        <w:t>на земельну ділянку кадастровим номером 0710100000:22:006:0004</w:t>
      </w:r>
      <w:r>
        <w:rPr>
          <w:spacing w:val="2"/>
          <w:sz w:val="26"/>
          <w:szCs w:val="26"/>
          <w:lang w:val="uk-UA"/>
        </w:rPr>
        <w:t xml:space="preserve">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2"/>
          <w:sz w:val="26"/>
          <w:szCs w:val="26"/>
          <w:lang w:val="uk-UA"/>
        </w:rPr>
        <w:t xml:space="preserve">3. Зобов’язати </w:t>
      </w:r>
      <w:r>
        <w:rPr>
          <w:rFonts w:eastAsia="Times New Roman" w:cs="Times New Roman"/>
          <w:color w:val="auto"/>
          <w:spacing w:val="2"/>
          <w:sz w:val="26"/>
          <w:szCs w:val="26"/>
          <w:lang w:val="uk-UA" w:eastAsia="zh-CN" w:bidi="ar-SA"/>
        </w:rPr>
        <w:t>громадянку Казакову Наталію Петрівну</w:t>
      </w:r>
      <w:r>
        <w:rPr>
          <w:spacing w:val="2"/>
          <w:sz w:val="26"/>
          <w:szCs w:val="26"/>
          <w:lang w:val="uk-UA"/>
        </w:rPr>
        <w:t>:</w:t>
      </w:r>
    </w:p>
    <w:p>
      <w:pPr>
        <w:pStyle w:val="Normal"/>
        <w:widowControl w:val="false"/>
        <w:ind w:left="0" w:right="0" w:firstLine="654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3.1. Укласти з міською радою договір оренди землі.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  <w:t>3.2.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  <w:t>3.3.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654"/>
        <w:jc w:val="both"/>
        <w:rPr>
          <w:spacing w:val="-4"/>
          <w:sz w:val="26"/>
          <w:szCs w:val="26"/>
          <w:lang w:val="uk-UA"/>
        </w:rPr>
      </w:pPr>
      <w:r>
        <w:rPr>
          <w:spacing w:val="-4"/>
          <w:sz w:val="26"/>
          <w:szCs w:val="26"/>
          <w:lang w:val="uk-UA"/>
        </w:rPr>
        <w:t>3.4.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-4"/>
          <w:sz w:val="26"/>
          <w:szCs w:val="26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даного рішення, </w:t>
      </w:r>
      <w:r>
        <w:rPr>
          <w:sz w:val="26"/>
          <w:szCs w:val="26"/>
          <w:lang w:val="uk-UA"/>
        </w:rPr>
        <w:t>воно втрачає чинність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 w:val="26"/>
          <w:szCs w:val="26"/>
          <w:lang w:val="uk-UA"/>
        </w:rPr>
        <w:t>5.</w:t>
      </w:r>
      <w:r>
        <w:rPr>
          <w:b w:val="false"/>
          <w:bCs w:val="false"/>
          <w:sz w:val="26"/>
          <w:szCs w:val="26"/>
          <w:lang w:val="uk-UA"/>
        </w:rPr>
        <w:t xml:space="preserve"> </w:t>
      </w:r>
      <w:r>
        <w:rPr>
          <w:spacing w:val="-4"/>
          <w:sz w:val="26"/>
          <w:szCs w:val="26"/>
          <w:lang w:val="uk-UA"/>
        </w:rPr>
        <w:t xml:space="preserve">Контроль за виконанням даного рішення покласти на постійну комісію міської ради з питань земельних відносин та земельного кадастру </w:t>
      </w:r>
      <w:r>
        <w:rPr>
          <w:sz w:val="26"/>
          <w:szCs w:val="26"/>
          <w:lang w:val="uk-UA"/>
        </w:rPr>
        <w:t>(Козлюк О.Є.)</w:t>
      </w:r>
      <w:r>
        <w:rPr>
          <w:spacing w:val="-4"/>
          <w:sz w:val="26"/>
          <w:szCs w:val="26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>Міський голова     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Шабала 777 873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sectPr>
      <w:type w:val="nextPage"/>
      <w:pgSz w:w="11906" w:h="16838"/>
      <w:pgMar w:left="1417" w:right="850" w:header="0" w:top="915" w:footer="0" w:bottom="20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  <w:rPr/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Application>LibreOffice/5.4.2.2$Windows_x86 LibreOffice_project/22b09f6418e8c2d508a9eaf86b2399209b0990f4</Application>
  <Pages>2</Pages>
  <Words>690</Words>
  <Characters>4264</Characters>
  <CharactersWithSpaces>5170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2021-06-22T09:14:06Z</cp:lastPrinted>
  <dcterms:modified xsi:type="dcterms:W3CDTF">2021-06-22T09:29:13Z</dcterms:modified>
  <cp:revision>170</cp:revision>
  <dc:subject/>
  <dc:title> </dc:title>
</cp:coreProperties>
</file>