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6CC" w:rsidRPr="00616EE5" w:rsidRDefault="003B1BFE" w:rsidP="003B1BFE">
      <w:pPr>
        <w:suppressAutoHyphens/>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                                                                           </w:t>
      </w:r>
      <w:r w:rsidR="00FD3200" w:rsidRPr="00616EE5">
        <w:rPr>
          <w:rFonts w:ascii="Times New Roman" w:eastAsia="Times New Roman" w:hAnsi="Times New Roman" w:cs="Times New Roman"/>
          <w:sz w:val="28"/>
          <w:szCs w:val="28"/>
          <w:lang w:val="uk-UA" w:eastAsia="zh-CN"/>
        </w:rPr>
        <w:t xml:space="preserve">Додаток </w:t>
      </w:r>
    </w:p>
    <w:p w:rsidR="003B1BFE" w:rsidRDefault="003B1BFE" w:rsidP="003B1BFE">
      <w:pPr>
        <w:suppressAutoHyphens/>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                                                                           </w:t>
      </w:r>
      <w:r w:rsidR="00FD3200" w:rsidRPr="00616EE5">
        <w:rPr>
          <w:rFonts w:ascii="Times New Roman" w:eastAsia="Times New Roman" w:hAnsi="Times New Roman" w:cs="Times New Roman"/>
          <w:sz w:val="28"/>
          <w:szCs w:val="28"/>
          <w:lang w:val="uk-UA" w:eastAsia="zh-CN"/>
        </w:rPr>
        <w:t xml:space="preserve">до рішення виконавчого </w:t>
      </w:r>
      <w:r>
        <w:rPr>
          <w:rFonts w:ascii="Times New Roman" w:eastAsia="Times New Roman" w:hAnsi="Times New Roman" w:cs="Times New Roman"/>
          <w:sz w:val="28"/>
          <w:szCs w:val="28"/>
          <w:lang w:val="uk-UA" w:eastAsia="zh-CN"/>
        </w:rPr>
        <w:t>комітету</w:t>
      </w:r>
      <w:r w:rsidR="00FD3200" w:rsidRPr="00616EE5">
        <w:rPr>
          <w:rFonts w:ascii="Times New Roman" w:eastAsia="Times New Roman" w:hAnsi="Times New Roman" w:cs="Times New Roman"/>
          <w:sz w:val="28"/>
          <w:szCs w:val="28"/>
          <w:lang w:val="uk-UA" w:eastAsia="zh-CN"/>
        </w:rPr>
        <w:t xml:space="preserve"> </w:t>
      </w:r>
    </w:p>
    <w:p w:rsidR="00FD3200" w:rsidRDefault="003B1BFE" w:rsidP="003B1BFE">
      <w:pPr>
        <w:suppressAutoHyphens/>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                                                                           </w:t>
      </w:r>
      <w:r w:rsidR="00FD3200" w:rsidRPr="00616EE5">
        <w:rPr>
          <w:rFonts w:ascii="Times New Roman" w:eastAsia="Times New Roman" w:hAnsi="Times New Roman" w:cs="Times New Roman"/>
          <w:sz w:val="28"/>
          <w:szCs w:val="28"/>
          <w:lang w:val="uk-UA" w:eastAsia="zh-CN"/>
        </w:rPr>
        <w:t>міської ради</w:t>
      </w:r>
    </w:p>
    <w:p w:rsidR="003B1BFE" w:rsidRPr="00616EE5" w:rsidRDefault="003B1BFE" w:rsidP="003B1BFE">
      <w:pPr>
        <w:suppressAutoHyphens/>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                                                                           ___________№________________</w:t>
      </w:r>
    </w:p>
    <w:p w:rsidR="00FD3200" w:rsidRPr="00B86C12" w:rsidRDefault="00FD3200" w:rsidP="00B86C12">
      <w:pPr>
        <w:suppressAutoHyphens/>
        <w:spacing w:after="0" w:line="240" w:lineRule="auto"/>
        <w:jc w:val="both"/>
        <w:rPr>
          <w:rFonts w:ascii="Times New Roman" w:eastAsia="Times New Roman" w:hAnsi="Times New Roman" w:cs="Times New Roman"/>
          <w:sz w:val="28"/>
          <w:szCs w:val="28"/>
          <w:lang w:eastAsia="zh-CN"/>
        </w:rPr>
      </w:pPr>
    </w:p>
    <w:p w:rsidR="00FD3200" w:rsidRPr="00B86C12" w:rsidRDefault="00FD3200" w:rsidP="00B86C12">
      <w:pPr>
        <w:suppressAutoHyphens/>
        <w:spacing w:after="0" w:line="240" w:lineRule="auto"/>
        <w:jc w:val="both"/>
        <w:rPr>
          <w:rFonts w:ascii="Times New Roman" w:eastAsia="Times New Roman" w:hAnsi="Times New Roman" w:cs="Times New Roman"/>
          <w:sz w:val="28"/>
          <w:szCs w:val="28"/>
          <w:lang w:eastAsia="zh-CN"/>
        </w:rPr>
      </w:pPr>
    </w:p>
    <w:p w:rsidR="008E36CC" w:rsidRPr="00616EE5" w:rsidRDefault="008E36CC" w:rsidP="00B86C12">
      <w:pPr>
        <w:suppressAutoHyphens/>
        <w:spacing w:after="0" w:line="240" w:lineRule="auto"/>
        <w:jc w:val="center"/>
        <w:rPr>
          <w:rFonts w:ascii="Times New Roman" w:eastAsia="Times New Roman" w:hAnsi="Times New Roman" w:cs="Times New Roman"/>
          <w:sz w:val="28"/>
          <w:szCs w:val="28"/>
          <w:lang w:val="uk-UA" w:eastAsia="zh-CN"/>
        </w:rPr>
      </w:pPr>
      <w:r w:rsidRPr="00616EE5">
        <w:rPr>
          <w:rFonts w:ascii="Times New Roman" w:eastAsia="Times New Roman" w:hAnsi="Times New Roman" w:cs="Times New Roman"/>
          <w:sz w:val="28"/>
          <w:szCs w:val="28"/>
          <w:lang w:val="uk-UA" w:eastAsia="zh-CN"/>
        </w:rPr>
        <w:t>ПОЛОЖЕННЯ</w:t>
      </w:r>
      <w:r w:rsidRPr="00616EE5">
        <w:rPr>
          <w:rFonts w:ascii="Times New Roman" w:eastAsia="Times New Roman" w:hAnsi="Times New Roman" w:cs="Times New Roman"/>
          <w:sz w:val="28"/>
          <w:szCs w:val="28"/>
          <w:lang w:val="uk-UA" w:eastAsia="zh-CN"/>
        </w:rPr>
        <w:br/>
        <w:t xml:space="preserve">про </w:t>
      </w:r>
      <w:r w:rsidR="00E262CF" w:rsidRPr="00616EE5">
        <w:rPr>
          <w:rFonts w:ascii="Times New Roman" w:eastAsia="Times New Roman" w:hAnsi="Times New Roman" w:cs="Times New Roman"/>
          <w:sz w:val="28"/>
          <w:szCs w:val="28"/>
          <w:lang w:val="uk-UA" w:eastAsia="zh-CN"/>
        </w:rPr>
        <w:t>денний центр</w:t>
      </w:r>
      <w:r w:rsidR="00516D0F" w:rsidRPr="00616EE5">
        <w:rPr>
          <w:rFonts w:ascii="Times New Roman" w:eastAsia="Times New Roman" w:hAnsi="Times New Roman" w:cs="Times New Roman"/>
          <w:sz w:val="28"/>
          <w:szCs w:val="28"/>
          <w:lang w:val="uk-UA" w:eastAsia="zh-CN"/>
        </w:rPr>
        <w:t xml:space="preserve"> </w:t>
      </w:r>
      <w:r w:rsidRPr="00616EE5">
        <w:rPr>
          <w:rFonts w:ascii="Times New Roman" w:eastAsia="Times New Roman" w:hAnsi="Times New Roman" w:cs="Times New Roman"/>
          <w:sz w:val="28"/>
          <w:szCs w:val="28"/>
          <w:lang w:val="uk-UA" w:eastAsia="zh-CN"/>
        </w:rPr>
        <w:t>соціально-психологічної допомоги особам, які постраждали від домашнього насильства та/або насильства за ознакою статі</w:t>
      </w:r>
    </w:p>
    <w:p w:rsidR="00096F98" w:rsidRPr="00616EE5" w:rsidRDefault="00096F98" w:rsidP="00B86C12">
      <w:pPr>
        <w:suppressAutoHyphens/>
        <w:spacing w:after="0" w:line="240" w:lineRule="auto"/>
        <w:jc w:val="center"/>
        <w:rPr>
          <w:rFonts w:ascii="Times New Roman" w:eastAsia="Times New Roman" w:hAnsi="Times New Roman" w:cs="Times New Roman"/>
          <w:sz w:val="28"/>
          <w:szCs w:val="28"/>
          <w:lang w:val="uk-UA" w:eastAsia="zh-CN"/>
        </w:rPr>
      </w:pP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r w:rsidRPr="00616EE5">
        <w:rPr>
          <w:rFonts w:ascii="Times New Roman" w:eastAsia="Times New Roman" w:hAnsi="Times New Roman" w:cs="Times New Roman"/>
          <w:sz w:val="28"/>
          <w:szCs w:val="28"/>
          <w:lang w:val="uk-UA" w:eastAsia="zh-CN"/>
        </w:rPr>
        <w:t>1</w:t>
      </w:r>
      <w:r w:rsidR="00447C8F" w:rsidRPr="00616EE5">
        <w:rPr>
          <w:rFonts w:ascii="Times New Roman" w:eastAsia="Times New Roman" w:hAnsi="Times New Roman" w:cs="Times New Roman"/>
          <w:sz w:val="28"/>
          <w:szCs w:val="28"/>
          <w:lang w:val="uk-UA" w:eastAsia="zh-CN"/>
        </w:rPr>
        <w:t>.</w:t>
      </w:r>
      <w:r w:rsidR="008F0348">
        <w:rPr>
          <w:rFonts w:ascii="Times New Roman" w:eastAsia="Times New Roman" w:hAnsi="Times New Roman" w:cs="Times New Roman"/>
          <w:sz w:val="28"/>
          <w:szCs w:val="28"/>
          <w:lang w:val="uk-UA" w:eastAsia="zh-CN"/>
        </w:rPr>
        <w:t> </w:t>
      </w:r>
      <w:r w:rsidR="00E262CF" w:rsidRPr="00616EE5">
        <w:rPr>
          <w:rFonts w:ascii="Times New Roman" w:eastAsia="Times New Roman" w:hAnsi="Times New Roman" w:cs="Times New Roman"/>
          <w:sz w:val="28"/>
          <w:szCs w:val="28"/>
          <w:lang w:val="uk-UA" w:eastAsia="zh-CN"/>
        </w:rPr>
        <w:t>Денний центр</w:t>
      </w:r>
      <w:r w:rsidRPr="00616EE5">
        <w:rPr>
          <w:rFonts w:ascii="Times New Roman" w:eastAsia="Times New Roman" w:hAnsi="Times New Roman" w:cs="Times New Roman"/>
          <w:sz w:val="28"/>
          <w:szCs w:val="28"/>
          <w:lang w:val="uk-UA" w:eastAsia="zh-CN"/>
        </w:rPr>
        <w:t xml:space="preserve"> соціально</w:t>
      </w:r>
      <w:r w:rsidR="00096F98" w:rsidRPr="00616EE5">
        <w:rPr>
          <w:rFonts w:ascii="Times New Roman" w:eastAsia="Times New Roman" w:hAnsi="Times New Roman" w:cs="Times New Roman"/>
          <w:sz w:val="28"/>
          <w:szCs w:val="28"/>
          <w:lang w:val="uk-UA" w:eastAsia="zh-CN"/>
        </w:rPr>
        <w:t xml:space="preserve">-психологічної допомоги особам, </w:t>
      </w:r>
      <w:r w:rsidRPr="00616EE5">
        <w:rPr>
          <w:rFonts w:ascii="Times New Roman" w:eastAsia="Times New Roman" w:hAnsi="Times New Roman" w:cs="Times New Roman"/>
          <w:sz w:val="28"/>
          <w:szCs w:val="28"/>
          <w:lang w:val="uk-UA" w:eastAsia="zh-CN"/>
        </w:rPr>
        <w:t>які постраждали від домашнього насильства та/або насильства за ознакою статі</w:t>
      </w:r>
      <w:r w:rsidR="00096F98" w:rsidRPr="00616EE5">
        <w:rPr>
          <w:rFonts w:ascii="Times New Roman" w:eastAsia="Times New Roman" w:hAnsi="Times New Roman" w:cs="Times New Roman"/>
          <w:sz w:val="28"/>
          <w:szCs w:val="28"/>
          <w:lang w:val="uk-UA" w:eastAsia="zh-CN"/>
        </w:rPr>
        <w:t xml:space="preserve"> </w:t>
      </w:r>
      <w:r w:rsidRPr="00616EE5">
        <w:rPr>
          <w:rFonts w:ascii="Times New Roman" w:eastAsia="Times New Roman" w:hAnsi="Times New Roman" w:cs="Times New Roman"/>
          <w:sz w:val="28"/>
          <w:szCs w:val="28"/>
          <w:lang w:val="uk-UA" w:eastAsia="zh-CN"/>
        </w:rPr>
        <w:t xml:space="preserve">(далі </w:t>
      </w:r>
      <w:r w:rsidR="00516D0F" w:rsidRPr="00616EE5">
        <w:rPr>
          <w:rFonts w:ascii="Times New Roman" w:eastAsia="Times New Roman" w:hAnsi="Times New Roman" w:cs="Times New Roman"/>
          <w:sz w:val="28"/>
          <w:szCs w:val="28"/>
          <w:lang w:val="uk-UA" w:eastAsia="zh-CN"/>
        </w:rPr>
        <w:t>–</w:t>
      </w:r>
      <w:r w:rsidR="00C46A5C" w:rsidRPr="00616EE5">
        <w:rPr>
          <w:rFonts w:ascii="Times New Roman" w:eastAsia="Times New Roman" w:hAnsi="Times New Roman" w:cs="Times New Roman"/>
          <w:sz w:val="28"/>
          <w:szCs w:val="28"/>
          <w:lang w:val="uk-UA" w:eastAsia="zh-CN"/>
        </w:rPr>
        <w:t xml:space="preserve"> </w:t>
      </w:r>
      <w:r w:rsidR="00E262CF" w:rsidRPr="00616EE5">
        <w:rPr>
          <w:rFonts w:ascii="Times New Roman" w:eastAsia="Times New Roman" w:hAnsi="Times New Roman" w:cs="Times New Roman"/>
          <w:sz w:val="28"/>
          <w:szCs w:val="28"/>
          <w:lang w:val="uk-UA" w:eastAsia="zh-CN"/>
        </w:rPr>
        <w:t>денний центр</w:t>
      </w:r>
      <w:r w:rsidR="00864831" w:rsidRPr="00616EE5">
        <w:rPr>
          <w:rFonts w:ascii="Times New Roman" w:eastAsia="Times New Roman" w:hAnsi="Times New Roman" w:cs="Times New Roman"/>
          <w:sz w:val="28"/>
          <w:szCs w:val="28"/>
          <w:lang w:val="uk-UA" w:eastAsia="zh-CN"/>
        </w:rPr>
        <w:t>)</w:t>
      </w:r>
      <w:r w:rsidR="00D23A48" w:rsidRPr="00616EE5">
        <w:rPr>
          <w:rFonts w:ascii="Times New Roman" w:eastAsia="Times New Roman" w:hAnsi="Times New Roman" w:cs="Times New Roman"/>
          <w:sz w:val="28"/>
          <w:szCs w:val="28"/>
          <w:lang w:val="uk-UA" w:eastAsia="zh-CN"/>
        </w:rPr>
        <w:t>, є спеціалізованою службою</w:t>
      </w:r>
      <w:r w:rsidRPr="00616EE5">
        <w:rPr>
          <w:rFonts w:ascii="Times New Roman" w:eastAsia="Times New Roman" w:hAnsi="Times New Roman" w:cs="Times New Roman"/>
          <w:sz w:val="28"/>
          <w:szCs w:val="28"/>
          <w:lang w:val="uk-UA" w:eastAsia="zh-CN"/>
        </w:rPr>
        <w:t xml:space="preserve"> підтримки осіб, які постраждали від домашнього насильства та/або насильства за ознакою статі</w:t>
      </w:r>
      <w:r w:rsidR="00096F98" w:rsidRPr="00616EE5">
        <w:rPr>
          <w:rFonts w:ascii="Times New Roman" w:eastAsia="Times New Roman" w:hAnsi="Times New Roman" w:cs="Times New Roman"/>
          <w:sz w:val="28"/>
          <w:szCs w:val="28"/>
          <w:lang w:val="uk-UA" w:eastAsia="zh-CN"/>
        </w:rPr>
        <w:t xml:space="preserve"> </w:t>
      </w:r>
      <w:r w:rsidRPr="00616EE5">
        <w:rPr>
          <w:rFonts w:ascii="Times New Roman" w:eastAsia="Times New Roman" w:hAnsi="Times New Roman" w:cs="Times New Roman"/>
          <w:sz w:val="28"/>
          <w:szCs w:val="28"/>
          <w:lang w:val="uk-UA" w:eastAsia="zh-CN"/>
        </w:rPr>
        <w:t xml:space="preserve">(далі </w:t>
      </w:r>
      <w:r w:rsidR="00616EE5">
        <w:rPr>
          <w:rFonts w:ascii="Times New Roman" w:eastAsia="Times New Roman" w:hAnsi="Times New Roman" w:cs="Times New Roman"/>
          <w:sz w:val="28"/>
          <w:szCs w:val="28"/>
          <w:lang w:val="uk-UA" w:eastAsia="zh-CN"/>
        </w:rPr>
        <w:t>–</w:t>
      </w:r>
      <w:r w:rsidRPr="00616EE5">
        <w:rPr>
          <w:rFonts w:ascii="Times New Roman" w:eastAsia="Times New Roman" w:hAnsi="Times New Roman" w:cs="Times New Roman"/>
          <w:sz w:val="28"/>
          <w:szCs w:val="28"/>
          <w:lang w:val="uk-UA" w:eastAsia="zh-CN"/>
        </w:rPr>
        <w:t xml:space="preserve"> постраждалі особи).</w:t>
      </w:r>
    </w:p>
    <w:p w:rsidR="008E36CC" w:rsidRPr="00616EE5" w:rsidRDefault="00E262CF"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0" w:name="n15"/>
      <w:bookmarkEnd w:id="0"/>
      <w:r w:rsidRPr="00616EE5">
        <w:rPr>
          <w:rFonts w:ascii="Times New Roman" w:eastAsia="Times New Roman" w:hAnsi="Times New Roman" w:cs="Times New Roman"/>
          <w:sz w:val="28"/>
          <w:szCs w:val="28"/>
          <w:lang w:val="uk-UA" w:eastAsia="zh-CN"/>
        </w:rPr>
        <w:t>Денний центр</w:t>
      </w:r>
      <w:r w:rsidR="008E36CC" w:rsidRPr="00616EE5">
        <w:rPr>
          <w:rFonts w:ascii="Times New Roman" w:eastAsia="Times New Roman" w:hAnsi="Times New Roman" w:cs="Times New Roman"/>
          <w:sz w:val="28"/>
          <w:szCs w:val="28"/>
          <w:lang w:val="uk-UA" w:eastAsia="zh-CN"/>
        </w:rPr>
        <w:t xml:space="preserve"> створюється для надання комплексної соціально-психологічної та первинної правової допомоги, а також соціальних послуг постраждалим особам, у тому числі у випадках, коли такі особи звернулися разом із дитиною, та для забезпечення їм (за потреби) можливості короткострокового або цілодобового перебування у спеціально обладнаному при </w:t>
      </w:r>
      <w:r w:rsidR="009E6981" w:rsidRPr="00616EE5">
        <w:rPr>
          <w:rFonts w:ascii="Times New Roman" w:eastAsia="Times New Roman" w:hAnsi="Times New Roman" w:cs="Times New Roman"/>
          <w:sz w:val="28"/>
          <w:szCs w:val="28"/>
          <w:lang w:val="uk-UA" w:eastAsia="zh-CN"/>
        </w:rPr>
        <w:t>денному центрі</w:t>
      </w:r>
      <w:r w:rsidR="00C46A5C" w:rsidRPr="00616EE5">
        <w:rPr>
          <w:rFonts w:ascii="Times New Roman" w:eastAsia="Times New Roman" w:hAnsi="Times New Roman" w:cs="Times New Roman"/>
          <w:sz w:val="28"/>
          <w:szCs w:val="28"/>
          <w:lang w:val="uk-UA" w:eastAsia="zh-CN"/>
        </w:rPr>
        <w:t xml:space="preserve"> </w:t>
      </w:r>
      <w:r w:rsidR="008E36CC" w:rsidRPr="00616EE5">
        <w:rPr>
          <w:rFonts w:ascii="Times New Roman" w:eastAsia="Times New Roman" w:hAnsi="Times New Roman" w:cs="Times New Roman"/>
          <w:sz w:val="28"/>
          <w:szCs w:val="28"/>
          <w:lang w:val="uk-UA" w:eastAsia="zh-CN"/>
        </w:rPr>
        <w:t xml:space="preserve">приміщенні, що забезпечене комунальними послугами і призначене для надання постраждалим особам, які звернулися до такого центру, послуг короткострокового або цілодобового перебування (далі </w:t>
      </w:r>
      <w:r w:rsidR="00616EE5">
        <w:rPr>
          <w:rFonts w:ascii="Times New Roman" w:eastAsia="Times New Roman" w:hAnsi="Times New Roman" w:cs="Times New Roman"/>
          <w:sz w:val="28"/>
          <w:szCs w:val="28"/>
          <w:lang w:val="uk-UA" w:eastAsia="zh-CN"/>
        </w:rPr>
        <w:t>–</w:t>
      </w:r>
      <w:r w:rsidR="008E36CC" w:rsidRPr="00616EE5">
        <w:rPr>
          <w:rFonts w:ascii="Times New Roman" w:eastAsia="Times New Roman" w:hAnsi="Times New Roman" w:cs="Times New Roman"/>
          <w:sz w:val="28"/>
          <w:szCs w:val="28"/>
          <w:lang w:val="uk-UA" w:eastAsia="zh-CN"/>
        </w:rPr>
        <w:t xml:space="preserve"> “кризова кімната”).</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1" w:name="n16"/>
      <w:bookmarkEnd w:id="1"/>
      <w:r w:rsidRPr="00616EE5">
        <w:rPr>
          <w:rFonts w:ascii="Times New Roman" w:eastAsia="Times New Roman" w:hAnsi="Times New Roman" w:cs="Times New Roman"/>
          <w:sz w:val="28"/>
          <w:szCs w:val="28"/>
          <w:lang w:val="uk-UA" w:eastAsia="zh-CN"/>
        </w:rPr>
        <w:t>2.</w:t>
      </w:r>
      <w:r w:rsidR="008F0348">
        <w:rPr>
          <w:rFonts w:ascii="Times New Roman" w:eastAsia="Times New Roman" w:hAnsi="Times New Roman" w:cs="Times New Roman"/>
          <w:sz w:val="28"/>
          <w:szCs w:val="28"/>
          <w:lang w:val="uk-UA" w:eastAsia="zh-CN"/>
        </w:rPr>
        <w:t> </w:t>
      </w:r>
      <w:r w:rsidR="00AA70F2">
        <w:rPr>
          <w:rFonts w:ascii="Times New Roman" w:eastAsia="Times New Roman" w:hAnsi="Times New Roman" w:cs="Times New Roman"/>
          <w:sz w:val="28"/>
          <w:szCs w:val="28"/>
          <w:lang w:val="uk-UA" w:eastAsia="zh-CN"/>
        </w:rPr>
        <w:t>Денний центр створюється виконавчим комітетом міської ради</w:t>
      </w:r>
      <w:r w:rsidRPr="00616EE5">
        <w:rPr>
          <w:rFonts w:ascii="Times New Roman" w:eastAsia="Times New Roman" w:hAnsi="Times New Roman" w:cs="Times New Roman"/>
          <w:sz w:val="28"/>
          <w:szCs w:val="28"/>
          <w:lang w:val="uk-UA" w:eastAsia="zh-CN"/>
        </w:rPr>
        <w:t xml:space="preserve"> (далі </w:t>
      </w:r>
      <w:r w:rsidR="00616EE5">
        <w:rPr>
          <w:rFonts w:ascii="Times New Roman" w:eastAsia="Times New Roman" w:hAnsi="Times New Roman" w:cs="Times New Roman"/>
          <w:sz w:val="28"/>
          <w:szCs w:val="28"/>
          <w:lang w:val="uk-UA" w:eastAsia="zh-CN"/>
        </w:rPr>
        <w:t>–</w:t>
      </w:r>
      <w:r w:rsidRPr="00616EE5">
        <w:rPr>
          <w:rFonts w:ascii="Times New Roman" w:eastAsia="Times New Roman" w:hAnsi="Times New Roman" w:cs="Times New Roman"/>
          <w:sz w:val="28"/>
          <w:szCs w:val="28"/>
          <w:lang w:val="uk-UA" w:eastAsia="zh-CN"/>
        </w:rPr>
        <w:t xml:space="preserve"> засновник) відповідно до законодавства та з урахуванням потреб територіальної громади міста, непропорційного впливу насильства на жінок і чоловіків та можливостей для проведення спеціальних тимчасових заходів, спрямованих на усунення юридичної чи фактичної нерівності жінок і чоловіків щодо реалізації прав і свобод, установлених Конституці</w:t>
      </w:r>
      <w:r w:rsidR="00864831" w:rsidRPr="00616EE5">
        <w:rPr>
          <w:rFonts w:ascii="Times New Roman" w:eastAsia="Times New Roman" w:hAnsi="Times New Roman" w:cs="Times New Roman"/>
          <w:sz w:val="28"/>
          <w:szCs w:val="28"/>
          <w:lang w:val="uk-UA" w:eastAsia="zh-CN"/>
        </w:rPr>
        <w:t>єю</w:t>
      </w:r>
      <w:r w:rsidR="008F0348">
        <w:rPr>
          <w:rFonts w:ascii="Times New Roman" w:eastAsia="Times New Roman" w:hAnsi="Times New Roman" w:cs="Times New Roman"/>
          <w:sz w:val="28"/>
          <w:szCs w:val="28"/>
          <w:lang w:val="uk-UA" w:eastAsia="zh-CN"/>
        </w:rPr>
        <w:t xml:space="preserve"> </w:t>
      </w:r>
      <w:r w:rsidR="00864831" w:rsidRPr="00616EE5">
        <w:rPr>
          <w:rFonts w:ascii="Times New Roman" w:eastAsia="Times New Roman" w:hAnsi="Times New Roman" w:cs="Times New Roman"/>
          <w:sz w:val="28"/>
          <w:szCs w:val="28"/>
          <w:lang w:val="uk-UA" w:eastAsia="zh-CN"/>
        </w:rPr>
        <w:t>і законами Украї</w:t>
      </w:r>
      <w:r w:rsidR="0033227D" w:rsidRPr="00616EE5">
        <w:rPr>
          <w:rFonts w:ascii="Times New Roman" w:eastAsia="Times New Roman" w:hAnsi="Times New Roman" w:cs="Times New Roman"/>
          <w:sz w:val="28"/>
          <w:szCs w:val="28"/>
          <w:lang w:val="uk-UA" w:eastAsia="zh-CN"/>
        </w:rPr>
        <w:t>ни, як спеціалізована служба</w:t>
      </w:r>
      <w:r w:rsidR="009E6981" w:rsidRPr="00616EE5">
        <w:rPr>
          <w:rFonts w:ascii="Times New Roman" w:eastAsia="Times New Roman" w:hAnsi="Times New Roman" w:cs="Times New Roman"/>
          <w:sz w:val="28"/>
          <w:szCs w:val="28"/>
          <w:lang w:val="uk-UA" w:eastAsia="zh-CN"/>
        </w:rPr>
        <w:t xml:space="preserve"> у</w:t>
      </w:r>
      <w:r w:rsidR="00A762DB" w:rsidRPr="00616EE5">
        <w:rPr>
          <w:rFonts w:ascii="Times New Roman" w:eastAsia="Times New Roman" w:hAnsi="Times New Roman" w:cs="Times New Roman"/>
          <w:sz w:val="28"/>
          <w:szCs w:val="28"/>
          <w:lang w:val="uk-UA" w:eastAsia="zh-CN"/>
        </w:rPr>
        <w:t>п</w:t>
      </w:r>
      <w:r w:rsidR="009E6981" w:rsidRPr="00616EE5">
        <w:rPr>
          <w:rFonts w:ascii="Times New Roman" w:eastAsia="Times New Roman" w:hAnsi="Times New Roman" w:cs="Times New Roman"/>
          <w:sz w:val="28"/>
          <w:szCs w:val="28"/>
          <w:lang w:val="uk-UA" w:eastAsia="zh-CN"/>
        </w:rPr>
        <w:t>равління</w:t>
      </w:r>
      <w:r w:rsidRPr="00616EE5">
        <w:rPr>
          <w:rFonts w:ascii="Times New Roman" w:eastAsia="Times New Roman" w:hAnsi="Times New Roman" w:cs="Times New Roman"/>
          <w:sz w:val="28"/>
          <w:szCs w:val="28"/>
          <w:lang w:val="uk-UA" w:eastAsia="zh-CN"/>
        </w:rPr>
        <w:t xml:space="preserve"> соціальних служб для сім’ї, дітей та молоді</w:t>
      </w:r>
      <w:r w:rsidR="009E6981" w:rsidRPr="00616EE5">
        <w:rPr>
          <w:rFonts w:ascii="Times New Roman" w:eastAsia="Times New Roman" w:hAnsi="Times New Roman" w:cs="Times New Roman"/>
          <w:sz w:val="28"/>
          <w:szCs w:val="28"/>
          <w:lang w:val="uk-UA" w:eastAsia="zh-CN"/>
        </w:rPr>
        <w:t xml:space="preserve"> Луцької міської ради</w:t>
      </w:r>
      <w:r w:rsidRPr="00616EE5">
        <w:rPr>
          <w:rFonts w:ascii="Times New Roman" w:eastAsia="Times New Roman" w:hAnsi="Times New Roman" w:cs="Times New Roman"/>
          <w:sz w:val="28"/>
          <w:szCs w:val="28"/>
          <w:lang w:val="uk-UA" w:eastAsia="zh-CN"/>
        </w:rPr>
        <w:t>, має спільний з ним баланс, безпосередньо йому підзвітний та не є юридичною особою.</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2" w:name="n17"/>
      <w:bookmarkEnd w:id="2"/>
      <w:r w:rsidRPr="00616EE5">
        <w:rPr>
          <w:rFonts w:ascii="Times New Roman" w:eastAsia="Times New Roman" w:hAnsi="Times New Roman" w:cs="Times New Roman"/>
          <w:sz w:val="28"/>
          <w:szCs w:val="28"/>
          <w:lang w:val="uk-UA" w:eastAsia="zh-CN"/>
        </w:rPr>
        <w:t xml:space="preserve">До забезпечення його подальшого функціонування можуть залучатися на засадах державно-приватного партнерства підприємства, установи, організації незалежно від форми власності, громадські об’єднання, іноземні неурядові організації, міжнародні організації, </w:t>
      </w:r>
      <w:r w:rsidRPr="008A6AAC">
        <w:rPr>
          <w:rFonts w:ascii="Times New Roman" w:eastAsia="Times New Roman" w:hAnsi="Times New Roman" w:cs="Times New Roman"/>
          <w:sz w:val="28"/>
          <w:szCs w:val="28"/>
          <w:lang w:val="uk-UA" w:eastAsia="zh-CN"/>
        </w:rPr>
        <w:t>фізичні особи - підприємці</w:t>
      </w:r>
      <w:r w:rsidRPr="00616EE5">
        <w:rPr>
          <w:rFonts w:ascii="Times New Roman" w:eastAsia="Times New Roman" w:hAnsi="Times New Roman" w:cs="Times New Roman"/>
          <w:sz w:val="28"/>
          <w:szCs w:val="28"/>
          <w:lang w:val="uk-UA" w:eastAsia="zh-CN"/>
        </w:rPr>
        <w:t>, а також фізичні особи, які надають соціальні послуги, відповідно до законодавства.</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3" w:name="n18"/>
      <w:bookmarkEnd w:id="3"/>
      <w:r w:rsidRPr="00616EE5">
        <w:rPr>
          <w:rFonts w:ascii="Times New Roman" w:eastAsia="Times New Roman" w:hAnsi="Times New Roman" w:cs="Times New Roman"/>
          <w:sz w:val="28"/>
          <w:szCs w:val="28"/>
          <w:lang w:val="uk-UA" w:eastAsia="zh-CN"/>
        </w:rPr>
        <w:t>3.</w:t>
      </w:r>
      <w:r w:rsidR="008F0348">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 xml:space="preserve">Денний центр у своїй діяльності керується Конституцією </w:t>
      </w:r>
      <w:r w:rsidR="00DB707F" w:rsidRPr="00616EE5">
        <w:rPr>
          <w:rFonts w:ascii="Times New Roman" w:eastAsia="Times New Roman" w:hAnsi="Times New Roman" w:cs="Times New Roman"/>
          <w:sz w:val="28"/>
          <w:szCs w:val="28"/>
          <w:lang w:val="uk-UA" w:eastAsia="zh-CN"/>
        </w:rPr>
        <w:t xml:space="preserve">України </w:t>
      </w:r>
      <w:r w:rsidRPr="00616EE5">
        <w:rPr>
          <w:rFonts w:ascii="Times New Roman" w:eastAsia="Times New Roman" w:hAnsi="Times New Roman" w:cs="Times New Roman"/>
          <w:sz w:val="28"/>
          <w:szCs w:val="28"/>
          <w:lang w:val="uk-UA" w:eastAsia="zh-CN"/>
        </w:rPr>
        <w:t>та законами України, постановами Верховної Ради України, актами Президента України та Кабінету Міністрів України, міжнародними договорами, згоду на обов’язковість яких надано Верховною Радою України, розпорядженнями міського г</w:t>
      </w:r>
      <w:r w:rsidR="009E6981" w:rsidRPr="00616EE5">
        <w:rPr>
          <w:rFonts w:ascii="Times New Roman" w:eastAsia="Times New Roman" w:hAnsi="Times New Roman" w:cs="Times New Roman"/>
          <w:sz w:val="28"/>
          <w:szCs w:val="28"/>
          <w:lang w:val="uk-UA" w:eastAsia="zh-CN"/>
        </w:rPr>
        <w:t>олови, рішеннями Луцької</w:t>
      </w:r>
      <w:r w:rsidRPr="00616EE5">
        <w:rPr>
          <w:rFonts w:ascii="Times New Roman" w:eastAsia="Times New Roman" w:hAnsi="Times New Roman" w:cs="Times New Roman"/>
          <w:sz w:val="28"/>
          <w:szCs w:val="28"/>
          <w:lang w:val="uk-UA" w:eastAsia="zh-CN"/>
        </w:rPr>
        <w:t xml:space="preserve"> міської ради, </w:t>
      </w:r>
      <w:r w:rsidR="008C5C0D">
        <w:rPr>
          <w:rFonts w:ascii="Times New Roman" w:eastAsia="Times New Roman" w:hAnsi="Times New Roman" w:cs="Times New Roman"/>
          <w:sz w:val="28"/>
          <w:szCs w:val="28"/>
          <w:lang w:val="uk-UA" w:eastAsia="zh-CN"/>
        </w:rPr>
        <w:t>її</w:t>
      </w:r>
      <w:r w:rsidRPr="00616EE5">
        <w:rPr>
          <w:rFonts w:ascii="Times New Roman" w:eastAsia="Times New Roman" w:hAnsi="Times New Roman" w:cs="Times New Roman"/>
          <w:sz w:val="28"/>
          <w:szCs w:val="28"/>
          <w:lang w:val="uk-UA" w:eastAsia="zh-CN"/>
        </w:rPr>
        <w:t xml:space="preserve"> виконавчого комітету, </w:t>
      </w:r>
      <w:r w:rsidR="00BC1D27" w:rsidRPr="00616EE5">
        <w:rPr>
          <w:rFonts w:ascii="Times New Roman" w:eastAsia="Times New Roman" w:hAnsi="Times New Roman" w:cs="Times New Roman"/>
          <w:sz w:val="28"/>
          <w:szCs w:val="28"/>
          <w:lang w:val="uk-UA" w:eastAsia="zh-CN"/>
        </w:rPr>
        <w:lastRenderedPageBreak/>
        <w:t xml:space="preserve">наказами управління </w:t>
      </w:r>
      <w:r w:rsidRPr="00616EE5">
        <w:rPr>
          <w:rFonts w:ascii="Times New Roman" w:eastAsia="Times New Roman" w:hAnsi="Times New Roman" w:cs="Times New Roman"/>
          <w:sz w:val="28"/>
          <w:szCs w:val="28"/>
          <w:lang w:val="uk-UA" w:eastAsia="zh-CN"/>
        </w:rPr>
        <w:t>соціальних служб для сім’ї, дітей молоді, а також цим Положенням.</w:t>
      </w:r>
    </w:p>
    <w:p w:rsidR="004E62FD" w:rsidRPr="00616EE5" w:rsidRDefault="00213247" w:rsidP="00447C8F">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4" w:name="n19"/>
      <w:bookmarkEnd w:id="4"/>
      <w:r w:rsidRPr="00616EE5">
        <w:rPr>
          <w:rFonts w:ascii="Times New Roman" w:eastAsia="Times New Roman" w:hAnsi="Times New Roman" w:cs="Times New Roman"/>
          <w:sz w:val="28"/>
          <w:szCs w:val="28"/>
          <w:lang w:val="uk-UA" w:eastAsia="zh-CN"/>
        </w:rPr>
        <w:t>4.</w:t>
      </w:r>
      <w:r w:rsidR="008F0348">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 xml:space="preserve">Денний </w:t>
      </w:r>
      <w:r w:rsidR="00DB707F" w:rsidRPr="00616EE5">
        <w:rPr>
          <w:rFonts w:ascii="Times New Roman" w:eastAsia="Times New Roman" w:hAnsi="Times New Roman" w:cs="Times New Roman"/>
          <w:sz w:val="28"/>
          <w:szCs w:val="28"/>
          <w:lang w:val="uk-UA" w:eastAsia="zh-CN"/>
        </w:rPr>
        <w:t xml:space="preserve">центр діє на підставі </w:t>
      </w:r>
      <w:r w:rsidR="00DB707F" w:rsidRPr="008A6AAC">
        <w:rPr>
          <w:rFonts w:ascii="Times New Roman" w:eastAsia="Times New Roman" w:hAnsi="Times New Roman" w:cs="Times New Roman"/>
          <w:sz w:val="28"/>
          <w:szCs w:val="28"/>
          <w:lang w:val="uk-UA" w:eastAsia="zh-CN"/>
        </w:rPr>
        <w:t>П</w:t>
      </w:r>
      <w:r w:rsidR="008E36CC" w:rsidRPr="008A6AAC">
        <w:rPr>
          <w:rFonts w:ascii="Times New Roman" w:eastAsia="Times New Roman" w:hAnsi="Times New Roman" w:cs="Times New Roman"/>
          <w:sz w:val="28"/>
          <w:szCs w:val="28"/>
          <w:lang w:val="uk-UA" w:eastAsia="zh-CN"/>
        </w:rPr>
        <w:t>оложення,</w:t>
      </w:r>
      <w:r w:rsidR="008E36CC" w:rsidRPr="00616EE5">
        <w:rPr>
          <w:rFonts w:ascii="Times New Roman" w:eastAsia="Times New Roman" w:hAnsi="Times New Roman" w:cs="Times New Roman"/>
          <w:sz w:val="28"/>
          <w:szCs w:val="28"/>
          <w:lang w:val="uk-UA" w:eastAsia="zh-CN"/>
        </w:rPr>
        <w:t xml:space="preserve"> яке розроблено на основі Типового положення про денний центр соціально-психологічної допомоги особам, які постраждали від домашнього насильства та/або насильства за ознакою статі, затвердженого </w:t>
      </w:r>
      <w:r w:rsidR="008F0348">
        <w:rPr>
          <w:rFonts w:ascii="Times New Roman" w:eastAsia="Times New Roman" w:hAnsi="Times New Roman" w:cs="Times New Roman"/>
          <w:sz w:val="28"/>
          <w:szCs w:val="28"/>
          <w:lang w:val="uk-UA" w:eastAsia="zh-CN"/>
        </w:rPr>
        <w:t>п</w:t>
      </w:r>
      <w:r w:rsidR="008E36CC" w:rsidRPr="00616EE5">
        <w:rPr>
          <w:rFonts w:ascii="Times New Roman" w:eastAsia="Times New Roman" w:hAnsi="Times New Roman" w:cs="Times New Roman"/>
          <w:sz w:val="28"/>
          <w:szCs w:val="28"/>
          <w:lang w:val="uk-UA" w:eastAsia="zh-CN"/>
        </w:rPr>
        <w:t>остановою Кабінету Міністрів України від 21.08.2019 № 824</w:t>
      </w:r>
      <w:r w:rsidR="000A5CFB">
        <w:rPr>
          <w:rFonts w:ascii="Times New Roman" w:eastAsia="Times New Roman" w:hAnsi="Times New Roman" w:cs="Times New Roman"/>
          <w:sz w:val="28"/>
          <w:szCs w:val="28"/>
          <w:lang w:val="uk-UA" w:eastAsia="zh-CN"/>
        </w:rPr>
        <w:t>,</w:t>
      </w:r>
      <w:r w:rsidR="008E36CC" w:rsidRPr="00616EE5">
        <w:rPr>
          <w:rFonts w:ascii="Times New Roman" w:eastAsia="Times New Roman" w:hAnsi="Times New Roman" w:cs="Times New Roman"/>
          <w:sz w:val="28"/>
          <w:szCs w:val="28"/>
          <w:lang w:val="uk-UA" w:eastAsia="zh-CN"/>
        </w:rPr>
        <w:t xml:space="preserve"> та</w:t>
      </w:r>
      <w:r w:rsidR="0079488C">
        <w:rPr>
          <w:rFonts w:ascii="Times New Roman" w:eastAsia="Times New Roman" w:hAnsi="Times New Roman" w:cs="Times New Roman"/>
          <w:sz w:val="28"/>
          <w:szCs w:val="28"/>
          <w:lang w:val="uk-UA" w:eastAsia="zh-CN"/>
        </w:rPr>
        <w:t xml:space="preserve"> затверджується виконавчим комітетом міської ради</w:t>
      </w:r>
      <w:r w:rsidR="008E36CC" w:rsidRPr="00616EE5">
        <w:rPr>
          <w:rFonts w:ascii="Times New Roman" w:eastAsia="Times New Roman" w:hAnsi="Times New Roman" w:cs="Times New Roman"/>
          <w:sz w:val="28"/>
          <w:szCs w:val="28"/>
          <w:lang w:val="uk-UA" w:eastAsia="zh-CN"/>
        </w:rPr>
        <w:t xml:space="preserve"> відповідно до законодавства.</w:t>
      </w:r>
      <w:bookmarkStart w:id="5" w:name="n20"/>
      <w:bookmarkEnd w:id="5"/>
    </w:p>
    <w:p w:rsidR="00DB707F" w:rsidRPr="00616EE5" w:rsidRDefault="00212161" w:rsidP="00096F98">
      <w:pPr>
        <w:suppressAutoHyphens/>
        <w:spacing w:after="0" w:line="240" w:lineRule="auto"/>
        <w:ind w:firstLine="709"/>
        <w:jc w:val="both"/>
        <w:rPr>
          <w:rFonts w:ascii="Times New Roman" w:eastAsia="Times New Roman" w:hAnsi="Times New Roman" w:cs="Times New Roman"/>
          <w:sz w:val="28"/>
          <w:szCs w:val="28"/>
          <w:lang w:val="uk-UA" w:eastAsia="zh-CN"/>
        </w:rPr>
      </w:pPr>
      <w:r w:rsidRPr="00616EE5">
        <w:rPr>
          <w:rFonts w:ascii="Times New Roman" w:eastAsia="Times New Roman" w:hAnsi="Times New Roman" w:cs="Times New Roman"/>
          <w:sz w:val="28"/>
          <w:szCs w:val="28"/>
          <w:lang w:val="uk-UA" w:eastAsia="zh-CN"/>
        </w:rPr>
        <w:t>У цьому Полож</w:t>
      </w:r>
      <w:r w:rsidR="00DB707F" w:rsidRPr="00616EE5">
        <w:rPr>
          <w:rFonts w:ascii="Times New Roman" w:eastAsia="Times New Roman" w:hAnsi="Times New Roman" w:cs="Times New Roman"/>
          <w:sz w:val="28"/>
          <w:szCs w:val="28"/>
          <w:lang w:val="uk-UA" w:eastAsia="zh-CN"/>
        </w:rPr>
        <w:t xml:space="preserve">енні терміни вживаються у значеннях, наведених у </w:t>
      </w:r>
      <w:r w:rsidR="008F0348">
        <w:rPr>
          <w:rFonts w:ascii="Times New Roman" w:eastAsia="Times New Roman" w:hAnsi="Times New Roman" w:cs="Times New Roman"/>
          <w:sz w:val="28"/>
          <w:szCs w:val="28"/>
          <w:lang w:val="uk-UA" w:eastAsia="zh-CN"/>
        </w:rPr>
        <w:t>з</w:t>
      </w:r>
      <w:r w:rsidR="00DB707F" w:rsidRPr="00616EE5">
        <w:rPr>
          <w:rFonts w:ascii="Times New Roman" w:eastAsia="Times New Roman" w:hAnsi="Times New Roman" w:cs="Times New Roman"/>
          <w:sz w:val="28"/>
          <w:szCs w:val="28"/>
          <w:lang w:val="uk-UA" w:eastAsia="zh-CN"/>
        </w:rPr>
        <w:t xml:space="preserve">аконах України «Про </w:t>
      </w:r>
      <w:r w:rsidRPr="00616EE5">
        <w:rPr>
          <w:rFonts w:ascii="Times New Roman" w:eastAsia="Times New Roman" w:hAnsi="Times New Roman" w:cs="Times New Roman"/>
          <w:sz w:val="28"/>
          <w:szCs w:val="28"/>
          <w:lang w:val="uk-UA" w:eastAsia="zh-CN"/>
        </w:rPr>
        <w:t>запобігання та протидію домашньому насильству</w:t>
      </w:r>
      <w:r w:rsidR="00DB707F" w:rsidRPr="00616EE5">
        <w:rPr>
          <w:rFonts w:ascii="Times New Roman" w:eastAsia="Times New Roman" w:hAnsi="Times New Roman" w:cs="Times New Roman"/>
          <w:sz w:val="28"/>
          <w:szCs w:val="28"/>
          <w:lang w:val="uk-UA" w:eastAsia="zh-CN"/>
        </w:rPr>
        <w:t>»</w:t>
      </w:r>
      <w:r w:rsidRPr="00616EE5">
        <w:rPr>
          <w:rFonts w:ascii="Times New Roman" w:eastAsia="Times New Roman" w:hAnsi="Times New Roman" w:cs="Times New Roman"/>
          <w:sz w:val="28"/>
          <w:szCs w:val="28"/>
          <w:lang w:val="uk-UA" w:eastAsia="zh-CN"/>
        </w:rPr>
        <w:t>, «Про забезпечення рівних прав та можливостей жінок і чоловіків», «Про соціальну роботу з сім’ями, дітьми та молоддю», «Про соціальні послуги».</w:t>
      </w:r>
      <w:r w:rsidR="00DB707F" w:rsidRPr="00616EE5">
        <w:rPr>
          <w:rFonts w:ascii="Times New Roman" w:eastAsia="Times New Roman" w:hAnsi="Times New Roman" w:cs="Times New Roman"/>
          <w:sz w:val="28"/>
          <w:szCs w:val="28"/>
          <w:lang w:val="uk-UA" w:eastAsia="zh-CN"/>
        </w:rPr>
        <w:t xml:space="preserve"> </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6" w:name="n21"/>
      <w:bookmarkStart w:id="7" w:name="n22"/>
      <w:bookmarkStart w:id="8" w:name="n24"/>
      <w:bookmarkEnd w:id="6"/>
      <w:bookmarkEnd w:id="7"/>
      <w:bookmarkEnd w:id="8"/>
      <w:r w:rsidRPr="00616EE5">
        <w:rPr>
          <w:rFonts w:ascii="Times New Roman" w:eastAsia="Times New Roman" w:hAnsi="Times New Roman" w:cs="Times New Roman"/>
          <w:sz w:val="28"/>
          <w:szCs w:val="28"/>
          <w:lang w:val="uk-UA" w:eastAsia="zh-CN"/>
        </w:rPr>
        <w:t>5.</w:t>
      </w:r>
      <w:r w:rsidR="008F0348">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Приміщення, в якому працює денний центр, повинне бути забезпечене комунальними послугами, відповідати санітарно-гігієнічним нормам, вимогам пожежної безпеки та умовам безпечного перебування в ньому.</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9" w:name="n25"/>
      <w:bookmarkStart w:id="10" w:name="n26"/>
      <w:bookmarkEnd w:id="9"/>
      <w:bookmarkEnd w:id="10"/>
      <w:r w:rsidRPr="00616EE5">
        <w:rPr>
          <w:rFonts w:ascii="Times New Roman" w:eastAsia="Times New Roman" w:hAnsi="Times New Roman" w:cs="Times New Roman"/>
          <w:sz w:val="28"/>
          <w:szCs w:val="28"/>
          <w:lang w:val="uk-UA" w:eastAsia="zh-CN"/>
        </w:rPr>
        <w:t>6.</w:t>
      </w:r>
      <w:r w:rsidR="00447C8F" w:rsidRPr="00616EE5">
        <w:rPr>
          <w:rFonts w:ascii="Times New Roman" w:eastAsia="Times New Roman" w:hAnsi="Times New Roman" w:cs="Times New Roman"/>
          <w:sz w:val="28"/>
          <w:szCs w:val="28"/>
          <w:lang w:val="uk-UA" w:eastAsia="zh-CN"/>
        </w:rPr>
        <w:t xml:space="preserve"> </w:t>
      </w:r>
      <w:r w:rsidRPr="00616EE5">
        <w:rPr>
          <w:rFonts w:ascii="Times New Roman" w:eastAsia="Times New Roman" w:hAnsi="Times New Roman" w:cs="Times New Roman"/>
          <w:sz w:val="28"/>
          <w:szCs w:val="28"/>
          <w:lang w:val="uk-UA" w:eastAsia="zh-CN"/>
        </w:rPr>
        <w:t xml:space="preserve">Діяльність денного центру припиняється за рішенням </w:t>
      </w:r>
      <w:r w:rsidR="004C1FFC" w:rsidRPr="00616EE5">
        <w:rPr>
          <w:rFonts w:ascii="Times New Roman" w:eastAsia="Times New Roman" w:hAnsi="Times New Roman" w:cs="Times New Roman"/>
          <w:sz w:val="28"/>
          <w:szCs w:val="28"/>
          <w:lang w:val="uk-UA" w:eastAsia="zh-CN"/>
        </w:rPr>
        <w:t xml:space="preserve">виконавчого комітету </w:t>
      </w:r>
      <w:r w:rsidRPr="00616EE5">
        <w:rPr>
          <w:rFonts w:ascii="Times New Roman" w:eastAsia="Times New Roman" w:hAnsi="Times New Roman" w:cs="Times New Roman"/>
          <w:sz w:val="28"/>
          <w:szCs w:val="28"/>
          <w:lang w:val="uk-UA" w:eastAsia="zh-CN"/>
        </w:rPr>
        <w:t>міської ради або в інших випадках, визначених законодавством.</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11" w:name="n27"/>
      <w:bookmarkEnd w:id="11"/>
      <w:r w:rsidRPr="00616EE5">
        <w:rPr>
          <w:rFonts w:ascii="Times New Roman" w:eastAsia="Times New Roman" w:hAnsi="Times New Roman" w:cs="Times New Roman"/>
          <w:sz w:val="28"/>
          <w:szCs w:val="28"/>
          <w:lang w:val="uk-UA" w:eastAsia="zh-CN"/>
        </w:rPr>
        <w:t>7.</w:t>
      </w:r>
      <w:r w:rsidR="008F0348">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Основними завданнями денного центру є:</w:t>
      </w:r>
    </w:p>
    <w:p w:rsidR="008E36CC" w:rsidRPr="00616EE5" w:rsidRDefault="008F0348"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12" w:name="n28"/>
      <w:bookmarkEnd w:id="12"/>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надання комплексної соціально-психологічної та первинної правової допомоги постраждалим особам;</w:t>
      </w:r>
    </w:p>
    <w:p w:rsidR="008E36CC" w:rsidRPr="00616EE5" w:rsidRDefault="008F0348"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13" w:name="n29"/>
      <w:bookmarkEnd w:id="13"/>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 xml:space="preserve">виконання програм для постраждалих осіб відповідно до типових програм для постраждалих осіб, затверджених </w:t>
      </w:r>
      <w:proofErr w:type="spellStart"/>
      <w:r w:rsidR="008E36CC" w:rsidRPr="00616EE5">
        <w:rPr>
          <w:rFonts w:ascii="Times New Roman" w:eastAsia="Times New Roman" w:hAnsi="Times New Roman" w:cs="Times New Roman"/>
          <w:sz w:val="28"/>
          <w:szCs w:val="28"/>
          <w:lang w:val="uk-UA" w:eastAsia="zh-CN"/>
        </w:rPr>
        <w:t>Мінсоцполітики</w:t>
      </w:r>
      <w:proofErr w:type="spellEnd"/>
      <w:r w:rsidR="008E36CC" w:rsidRPr="00616EE5">
        <w:rPr>
          <w:rFonts w:ascii="Times New Roman" w:eastAsia="Times New Roman" w:hAnsi="Times New Roman" w:cs="Times New Roman"/>
          <w:sz w:val="28"/>
          <w:szCs w:val="28"/>
          <w:lang w:val="uk-UA" w:eastAsia="zh-CN"/>
        </w:rPr>
        <w:t>;</w:t>
      </w:r>
    </w:p>
    <w:p w:rsidR="008E36CC" w:rsidRPr="00616EE5" w:rsidRDefault="008F0348"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14" w:name="n30"/>
      <w:bookmarkEnd w:id="14"/>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організація та підтримка груп взаємодопомоги постраждалих осіб;</w:t>
      </w:r>
    </w:p>
    <w:p w:rsidR="008E36CC" w:rsidRPr="00616EE5" w:rsidRDefault="008F0348"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15" w:name="n31"/>
      <w:bookmarkEnd w:id="15"/>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організація та проведення семінарів і тренінгів для постраждалих осіб;</w:t>
      </w:r>
    </w:p>
    <w:p w:rsidR="008E36CC" w:rsidRPr="00616EE5" w:rsidRDefault="00FA61BE"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16" w:name="n32"/>
      <w:bookmarkEnd w:id="16"/>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проведення соціально-профілактичної роботи, спрямованої на запобігання повторним випадкам насильства щодо постраждалої особи та формування нульової толерантності до його проявів у суспільстві;</w:t>
      </w:r>
    </w:p>
    <w:p w:rsidR="008E36CC" w:rsidRPr="00616EE5" w:rsidRDefault="00FA61BE"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17" w:name="n33"/>
      <w:bookmarkEnd w:id="17"/>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інформування населення про права постраждалих осіб та соціальні послуги, які надаються денним центром;</w:t>
      </w:r>
    </w:p>
    <w:p w:rsidR="008E36CC" w:rsidRPr="00616EE5" w:rsidRDefault="00FA61BE"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18" w:name="n34"/>
      <w:bookmarkEnd w:id="18"/>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надання короткострокового (до десяти діб) або цілодобового перебування у “кризовій кімнаті” (за її наявності у денному центрі) постраждалим особам.</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19" w:name="n35"/>
      <w:bookmarkEnd w:id="19"/>
      <w:r w:rsidRPr="00616EE5">
        <w:rPr>
          <w:rFonts w:ascii="Times New Roman" w:eastAsia="Times New Roman" w:hAnsi="Times New Roman" w:cs="Times New Roman"/>
          <w:sz w:val="28"/>
          <w:szCs w:val="28"/>
          <w:lang w:val="uk-UA" w:eastAsia="zh-CN"/>
        </w:rPr>
        <w:t>8.</w:t>
      </w:r>
      <w:r w:rsidR="00FA61BE">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Денний центр провадить свою діяльність за такими напрямами:</w:t>
      </w:r>
    </w:p>
    <w:p w:rsidR="008E36CC" w:rsidRPr="00616EE5" w:rsidRDefault="00FA61BE"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20" w:name="n36"/>
      <w:bookmarkEnd w:id="20"/>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надання постраждалим особам психологічної підтримки;</w:t>
      </w:r>
    </w:p>
    <w:p w:rsidR="008E36CC" w:rsidRPr="00616EE5" w:rsidRDefault="00FA61BE"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21" w:name="n37"/>
      <w:bookmarkEnd w:id="21"/>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інформування постраждалої особи або її законних представників (якщо такий представник не є кривдником) про функції та повноваження інших суб’єктів, що здійснюють заходи у сфері запобігання та протидії насильству, можливості отримання подальшої підтримки та надання за потреби інформації про зазначених суб’єктів;</w:t>
      </w:r>
    </w:p>
    <w:p w:rsidR="008E36CC" w:rsidRPr="00616EE5" w:rsidRDefault="00FA61BE"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22" w:name="n38"/>
      <w:bookmarkEnd w:id="22"/>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роз’яснення причин домашнього насильства, насильства за ознакою статі та його наслідків для подальшого життя постраждалої особи та її дітей;</w:t>
      </w:r>
    </w:p>
    <w:p w:rsidR="008E36CC" w:rsidRPr="00616EE5" w:rsidRDefault="00FA61BE"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23" w:name="n39"/>
      <w:bookmarkEnd w:id="23"/>
      <w:r>
        <w:rPr>
          <w:rFonts w:ascii="Times New Roman" w:eastAsia="Times New Roman" w:hAnsi="Times New Roman" w:cs="Times New Roman"/>
          <w:sz w:val="28"/>
          <w:szCs w:val="28"/>
          <w:lang w:val="uk-UA" w:eastAsia="zh-CN"/>
        </w:rPr>
        <w:lastRenderedPageBreak/>
        <w:t>- </w:t>
      </w:r>
      <w:r w:rsidR="008E36CC" w:rsidRPr="00616EE5">
        <w:rPr>
          <w:rFonts w:ascii="Times New Roman" w:eastAsia="Times New Roman" w:hAnsi="Times New Roman" w:cs="Times New Roman"/>
          <w:sz w:val="28"/>
          <w:szCs w:val="28"/>
          <w:lang w:val="uk-UA" w:eastAsia="zh-CN"/>
        </w:rPr>
        <w:t xml:space="preserve">проведення оцінки потреб постраждалої особи за формою, визначеною </w:t>
      </w:r>
      <w:proofErr w:type="spellStart"/>
      <w:r w:rsidR="008E36CC" w:rsidRPr="00616EE5">
        <w:rPr>
          <w:rFonts w:ascii="Times New Roman" w:eastAsia="Times New Roman" w:hAnsi="Times New Roman" w:cs="Times New Roman"/>
          <w:sz w:val="28"/>
          <w:szCs w:val="28"/>
          <w:lang w:val="uk-UA" w:eastAsia="zh-CN"/>
        </w:rPr>
        <w:t>Мінсоцполітики</w:t>
      </w:r>
      <w:proofErr w:type="spellEnd"/>
      <w:r w:rsidR="008E36CC" w:rsidRPr="00616EE5">
        <w:rPr>
          <w:rFonts w:ascii="Times New Roman" w:eastAsia="Times New Roman" w:hAnsi="Times New Roman" w:cs="Times New Roman"/>
          <w:sz w:val="28"/>
          <w:szCs w:val="28"/>
          <w:lang w:val="uk-UA" w:eastAsia="zh-CN"/>
        </w:rPr>
        <w:t>, складення разом із нею індивідуального плану заходів для усунення складних життєвих обставин, викликаних ситуацією насильства, з установленням строків виконання;</w:t>
      </w:r>
    </w:p>
    <w:p w:rsidR="008E36CC" w:rsidRPr="00616EE5" w:rsidRDefault="00FA61BE"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24" w:name="n40"/>
      <w:bookmarkEnd w:id="24"/>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визначення необхідності екстреної психологічної допомоги (кризової інтервенції) та вирішення питання щодо направлення постраждалої особи до загальної чи іншої спеціалізованої служби підтримки постраждалих осіб;</w:t>
      </w:r>
    </w:p>
    <w:p w:rsidR="008E36CC" w:rsidRPr="00616EE5" w:rsidRDefault="00FA61BE"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25" w:name="n41"/>
      <w:bookmarkEnd w:id="25"/>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забезпечення надання постраждалій особі допомоги у формуванні, розвитку та підтримці соціальних навичок, умінь і соціальної компетенції;</w:t>
      </w:r>
    </w:p>
    <w:p w:rsidR="008E36CC" w:rsidRPr="00616EE5" w:rsidRDefault="00FA61BE"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26" w:name="n42"/>
      <w:bookmarkEnd w:id="26"/>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надання допомоги постраждалій особі, яка опинилася у складних життєвих обставинах з метою визначення основних проблем і шляхів їх розв’язання;</w:t>
      </w:r>
    </w:p>
    <w:p w:rsidR="008E36CC" w:rsidRPr="00616EE5" w:rsidRDefault="00FA61BE"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27" w:name="n43"/>
      <w:bookmarkEnd w:id="27"/>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сприяння в отриманні постраждалими особами безоплатної правової допомоги відповідно до </w:t>
      </w:r>
      <w:r w:rsidR="00B86C12" w:rsidRPr="00616EE5">
        <w:rPr>
          <w:rFonts w:ascii="Times New Roman" w:eastAsia="Times New Roman" w:hAnsi="Times New Roman" w:cs="Times New Roman"/>
          <w:sz w:val="28"/>
          <w:szCs w:val="28"/>
          <w:lang w:val="uk-UA" w:eastAsia="zh-CN"/>
        </w:rPr>
        <w:t xml:space="preserve"> </w:t>
      </w:r>
      <w:hyperlink r:id="rId7" w:tgtFrame="_blank" w:history="1">
        <w:r w:rsidR="008E36CC" w:rsidRPr="00616EE5">
          <w:rPr>
            <w:rFonts w:ascii="Times New Roman" w:eastAsia="Times New Roman" w:hAnsi="Times New Roman" w:cs="Times New Roman"/>
            <w:sz w:val="28"/>
            <w:szCs w:val="28"/>
            <w:lang w:val="uk-UA" w:eastAsia="zh-CN"/>
          </w:rPr>
          <w:t>Закону України</w:t>
        </w:r>
      </w:hyperlink>
      <w:r>
        <w:rPr>
          <w:rFonts w:ascii="Times New Roman" w:eastAsia="Times New Roman" w:hAnsi="Times New Roman" w:cs="Times New Roman"/>
          <w:sz w:val="28"/>
          <w:szCs w:val="28"/>
          <w:lang w:val="uk-UA" w:eastAsia="zh-CN"/>
        </w:rPr>
        <w:t xml:space="preserve"> </w:t>
      </w:r>
      <w:r w:rsidR="008E36CC" w:rsidRPr="00616EE5">
        <w:rPr>
          <w:rFonts w:ascii="Times New Roman" w:eastAsia="Times New Roman" w:hAnsi="Times New Roman" w:cs="Times New Roman"/>
          <w:sz w:val="28"/>
          <w:szCs w:val="28"/>
          <w:lang w:val="uk-UA" w:eastAsia="zh-CN"/>
        </w:rPr>
        <w:t>“Про безоплатну правову допомогу”;</w:t>
      </w:r>
    </w:p>
    <w:p w:rsidR="008E36CC" w:rsidRPr="00616EE5" w:rsidRDefault="00FA61BE"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28" w:name="n44"/>
      <w:bookmarkEnd w:id="28"/>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сприяння у наданні постраждалим особам екстреної медичної допомоги у разі потреби в медичних закладах;</w:t>
      </w:r>
    </w:p>
    <w:p w:rsidR="008E36CC" w:rsidRPr="00616EE5" w:rsidRDefault="00FA61BE"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29" w:name="n45"/>
      <w:bookmarkEnd w:id="29"/>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 xml:space="preserve">інформування відповідних </w:t>
      </w:r>
      <w:r w:rsidR="008A6AAC">
        <w:rPr>
          <w:rFonts w:ascii="Times New Roman" w:eastAsia="Times New Roman" w:hAnsi="Times New Roman" w:cs="Times New Roman"/>
          <w:sz w:val="28"/>
          <w:szCs w:val="28"/>
          <w:lang w:val="uk-UA" w:eastAsia="zh-CN"/>
        </w:rPr>
        <w:t>структурних підрозділів міської ради</w:t>
      </w:r>
      <w:r w:rsidR="008E36CC" w:rsidRPr="00616EE5">
        <w:rPr>
          <w:rFonts w:ascii="Times New Roman" w:eastAsia="Times New Roman" w:hAnsi="Times New Roman" w:cs="Times New Roman"/>
          <w:sz w:val="28"/>
          <w:szCs w:val="28"/>
          <w:lang w:val="uk-UA" w:eastAsia="zh-CN"/>
        </w:rPr>
        <w:t xml:space="preserve">, уповноваженого підрозділу органу Національної поліції про виявлення фактів домашнього насильства за наявності добровільної поінформованої згоди постраждалих осіб, крім випадків вчинення насильства стосовно дітей та недієздатних осіб або виявлення актів насильства кримінального характеру, коли така згода не вимагається; у разі виявлення факту домашнього насильства стосовно дитини </w:t>
      </w:r>
      <w:r>
        <w:rPr>
          <w:rFonts w:ascii="Times New Roman" w:eastAsia="Times New Roman" w:hAnsi="Times New Roman" w:cs="Times New Roman"/>
          <w:sz w:val="28"/>
          <w:szCs w:val="28"/>
          <w:lang w:val="uk-UA" w:eastAsia="zh-CN"/>
        </w:rPr>
        <w:t>–</w:t>
      </w:r>
      <w:r w:rsidR="008E36CC" w:rsidRPr="00616EE5">
        <w:rPr>
          <w:rFonts w:ascii="Times New Roman" w:eastAsia="Times New Roman" w:hAnsi="Times New Roman" w:cs="Times New Roman"/>
          <w:sz w:val="28"/>
          <w:szCs w:val="28"/>
          <w:lang w:val="uk-UA" w:eastAsia="zh-CN"/>
        </w:rPr>
        <w:t xml:space="preserve"> інформування протягом доби служби у справах дітей </w:t>
      </w:r>
      <w:r w:rsidR="00212161" w:rsidRPr="00616EE5">
        <w:rPr>
          <w:rFonts w:ascii="Times New Roman" w:eastAsia="Times New Roman" w:hAnsi="Times New Roman" w:cs="Times New Roman"/>
          <w:sz w:val="28"/>
          <w:szCs w:val="28"/>
          <w:lang w:val="uk-UA" w:eastAsia="zh-CN"/>
        </w:rPr>
        <w:t xml:space="preserve">Луцької міської ради </w:t>
      </w:r>
      <w:r w:rsidR="008E36CC" w:rsidRPr="00616EE5">
        <w:rPr>
          <w:rFonts w:ascii="Times New Roman" w:eastAsia="Times New Roman" w:hAnsi="Times New Roman" w:cs="Times New Roman"/>
          <w:sz w:val="28"/>
          <w:szCs w:val="28"/>
          <w:lang w:val="uk-UA" w:eastAsia="zh-CN"/>
        </w:rPr>
        <w:t>та уповноваженого підрозділу органу Національної поліції;</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30" w:name="n46"/>
      <w:bookmarkStart w:id="31" w:name="n47"/>
      <w:bookmarkEnd w:id="30"/>
      <w:bookmarkEnd w:id="31"/>
      <w:r w:rsidRPr="00616EE5">
        <w:rPr>
          <w:rFonts w:ascii="Times New Roman" w:eastAsia="Times New Roman" w:hAnsi="Times New Roman" w:cs="Times New Roman"/>
          <w:sz w:val="28"/>
          <w:szCs w:val="28"/>
          <w:lang w:val="uk-UA" w:eastAsia="zh-CN"/>
        </w:rPr>
        <w:t>9.</w:t>
      </w:r>
      <w:r w:rsidR="00FA61BE">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 xml:space="preserve">Денний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w:t>
      </w:r>
      <w:proofErr w:type="spellStart"/>
      <w:r w:rsidRPr="00616EE5">
        <w:rPr>
          <w:rFonts w:ascii="Times New Roman" w:eastAsia="Times New Roman" w:hAnsi="Times New Roman" w:cs="Times New Roman"/>
          <w:sz w:val="28"/>
          <w:szCs w:val="28"/>
          <w:lang w:val="uk-UA" w:eastAsia="zh-CN"/>
        </w:rPr>
        <w:t>Мінсоцполітики</w:t>
      </w:r>
      <w:proofErr w:type="spellEnd"/>
      <w:r w:rsidRPr="00616EE5">
        <w:rPr>
          <w:rFonts w:ascii="Times New Roman" w:eastAsia="Times New Roman" w:hAnsi="Times New Roman" w:cs="Times New Roman"/>
          <w:sz w:val="28"/>
          <w:szCs w:val="28"/>
          <w:lang w:val="uk-UA" w:eastAsia="zh-CN"/>
        </w:rPr>
        <w:t>.</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32" w:name="n48"/>
      <w:bookmarkEnd w:id="32"/>
      <w:r w:rsidRPr="00616EE5">
        <w:rPr>
          <w:rFonts w:ascii="Times New Roman" w:eastAsia="Times New Roman" w:hAnsi="Times New Roman" w:cs="Times New Roman"/>
          <w:sz w:val="28"/>
          <w:szCs w:val="28"/>
          <w:lang w:val="uk-UA" w:eastAsia="zh-CN"/>
        </w:rPr>
        <w:t>Денний центр надає такі соціальні послуги, як екстрене (кризове) втручання, консультування, інформування, надання притулку тощо.</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33" w:name="n49"/>
      <w:bookmarkEnd w:id="33"/>
      <w:r w:rsidRPr="00616EE5">
        <w:rPr>
          <w:rFonts w:ascii="Times New Roman" w:eastAsia="Times New Roman" w:hAnsi="Times New Roman" w:cs="Times New Roman"/>
          <w:sz w:val="28"/>
          <w:szCs w:val="28"/>
          <w:lang w:val="uk-UA" w:eastAsia="zh-CN"/>
        </w:rPr>
        <w:t>Зміст та обсяг соціальної послуги для кожної постраждалої особи визначається індивідуально залежно від її потреб і зазначається в договорі про надання соціальної послуги.</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34" w:name="n50"/>
      <w:bookmarkEnd w:id="34"/>
      <w:r w:rsidRPr="00616EE5">
        <w:rPr>
          <w:rFonts w:ascii="Times New Roman" w:eastAsia="Times New Roman" w:hAnsi="Times New Roman" w:cs="Times New Roman"/>
          <w:sz w:val="28"/>
          <w:szCs w:val="28"/>
          <w:lang w:val="uk-UA" w:eastAsia="zh-CN"/>
        </w:rPr>
        <w:t xml:space="preserve">Інформація про соціальні послуги постраждалим особам з інтелектуальними та сенсорними порушеннями надається доступним способом, зокрема, із застосуванням загальновживаної лексики, жестової мови, шрифту </w:t>
      </w:r>
      <w:proofErr w:type="spellStart"/>
      <w:r w:rsidRPr="00616EE5">
        <w:rPr>
          <w:rFonts w:ascii="Times New Roman" w:eastAsia="Times New Roman" w:hAnsi="Times New Roman" w:cs="Times New Roman"/>
          <w:sz w:val="28"/>
          <w:szCs w:val="28"/>
          <w:lang w:val="uk-UA" w:eastAsia="zh-CN"/>
        </w:rPr>
        <w:t>Брайля</w:t>
      </w:r>
      <w:proofErr w:type="spellEnd"/>
      <w:r w:rsidRPr="00616EE5">
        <w:rPr>
          <w:rFonts w:ascii="Times New Roman" w:eastAsia="Times New Roman" w:hAnsi="Times New Roman" w:cs="Times New Roman"/>
          <w:sz w:val="28"/>
          <w:szCs w:val="28"/>
          <w:lang w:val="uk-UA" w:eastAsia="zh-CN"/>
        </w:rPr>
        <w:t>.</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35" w:name="n51"/>
      <w:bookmarkStart w:id="36" w:name="n52"/>
      <w:bookmarkEnd w:id="35"/>
      <w:bookmarkEnd w:id="36"/>
      <w:r w:rsidRPr="00616EE5">
        <w:rPr>
          <w:rFonts w:ascii="Times New Roman" w:eastAsia="Times New Roman" w:hAnsi="Times New Roman" w:cs="Times New Roman"/>
          <w:sz w:val="28"/>
          <w:szCs w:val="28"/>
          <w:lang w:val="uk-UA" w:eastAsia="zh-CN"/>
        </w:rPr>
        <w:t>10.</w:t>
      </w:r>
      <w:r w:rsidR="004D2E4A">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У денному центрі функціонує “кризова кімната”.</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37" w:name="n53"/>
      <w:bookmarkEnd w:id="37"/>
      <w:r w:rsidRPr="00616EE5">
        <w:rPr>
          <w:rFonts w:ascii="Times New Roman" w:eastAsia="Times New Roman" w:hAnsi="Times New Roman" w:cs="Times New Roman"/>
          <w:sz w:val="28"/>
          <w:szCs w:val="28"/>
          <w:lang w:val="uk-UA" w:eastAsia="zh-CN"/>
        </w:rPr>
        <w:t>Строк цілодобового перебування у “кризовій кімнаті” не може перевищувати десяти діб. Продовження строку пере</w:t>
      </w:r>
      <w:r w:rsidR="00A83862" w:rsidRPr="00616EE5">
        <w:rPr>
          <w:rFonts w:ascii="Times New Roman" w:eastAsia="Times New Roman" w:hAnsi="Times New Roman" w:cs="Times New Roman"/>
          <w:sz w:val="28"/>
          <w:szCs w:val="28"/>
          <w:lang w:val="uk-UA" w:eastAsia="zh-CN"/>
        </w:rPr>
        <w:t>бування погоджується начальником управління</w:t>
      </w:r>
      <w:r w:rsidRPr="00616EE5">
        <w:rPr>
          <w:rFonts w:ascii="Times New Roman" w:eastAsia="Times New Roman" w:hAnsi="Times New Roman" w:cs="Times New Roman"/>
          <w:sz w:val="28"/>
          <w:szCs w:val="28"/>
          <w:lang w:val="uk-UA" w:eastAsia="zh-CN"/>
        </w:rPr>
        <w:t xml:space="preserve"> соціальних служб для сім’ї, дітей та молоді на строк, що не перевищує десяти діб, на підставі оцінки потреб постраждалої </w:t>
      </w:r>
      <w:r w:rsidRPr="00616EE5">
        <w:rPr>
          <w:rFonts w:ascii="Times New Roman" w:eastAsia="Times New Roman" w:hAnsi="Times New Roman" w:cs="Times New Roman"/>
          <w:sz w:val="28"/>
          <w:szCs w:val="28"/>
          <w:lang w:val="uk-UA" w:eastAsia="zh-CN"/>
        </w:rPr>
        <w:lastRenderedPageBreak/>
        <w:t>особи. Максимальний строк перебування у “кризовій кімнаті” становить не більше ніж 20 діб.</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38" w:name="n54"/>
      <w:bookmarkEnd w:id="38"/>
      <w:r w:rsidRPr="00616EE5">
        <w:rPr>
          <w:rFonts w:ascii="Times New Roman" w:eastAsia="Times New Roman" w:hAnsi="Times New Roman" w:cs="Times New Roman"/>
          <w:sz w:val="28"/>
          <w:szCs w:val="28"/>
          <w:lang w:val="uk-UA" w:eastAsia="zh-CN"/>
        </w:rPr>
        <w:t>Після закінчення граничного строку перебування у “кризовій кімнаті” постраждалу особу може бути влаштовано до інших спеціалізованих служб, які надають соціальні послуги постраждалим особам.</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39" w:name="n55"/>
      <w:bookmarkEnd w:id="39"/>
      <w:r w:rsidRPr="00616EE5">
        <w:rPr>
          <w:rFonts w:ascii="Times New Roman" w:eastAsia="Times New Roman" w:hAnsi="Times New Roman" w:cs="Times New Roman"/>
          <w:sz w:val="28"/>
          <w:szCs w:val="28"/>
          <w:lang w:val="uk-UA" w:eastAsia="zh-CN"/>
        </w:rPr>
        <w:t>До “кризової кімнати” постраждалу особу влаштовують на підставі її особистого звернення або направлення суб’єкта, що здійснює заходи у сфері запобігання та протидії домашньому насильству і насильству за ознакою статі, відповідно до </w:t>
      </w:r>
      <w:r w:rsidR="004C733E" w:rsidRPr="00616EE5">
        <w:rPr>
          <w:rFonts w:ascii="Times New Roman" w:eastAsia="Times New Roman" w:hAnsi="Times New Roman" w:cs="Times New Roman"/>
          <w:sz w:val="28"/>
          <w:szCs w:val="28"/>
          <w:lang w:val="uk-UA" w:eastAsia="zh-CN"/>
        </w:rPr>
        <w:t xml:space="preserve"> </w:t>
      </w:r>
      <w:hyperlink r:id="rId8" w:anchor="n12" w:tgtFrame="_blank" w:history="1">
        <w:r w:rsidRPr="00616EE5">
          <w:rPr>
            <w:rFonts w:ascii="Times New Roman" w:eastAsia="Times New Roman" w:hAnsi="Times New Roman" w:cs="Times New Roman"/>
            <w:sz w:val="28"/>
            <w:szCs w:val="28"/>
            <w:lang w:val="uk-UA" w:eastAsia="zh-CN"/>
          </w:rPr>
          <w:t>Порядку взаємодії суб’єктів, що здійснюють заходи у сфері запобігання та протидії домашньому насильству і насильству за ознакою статі</w:t>
        </w:r>
      </w:hyperlink>
      <w:r w:rsidRPr="00616EE5">
        <w:rPr>
          <w:rFonts w:ascii="Times New Roman" w:eastAsia="Times New Roman" w:hAnsi="Times New Roman" w:cs="Times New Roman"/>
          <w:sz w:val="28"/>
          <w:szCs w:val="28"/>
          <w:lang w:val="uk-UA" w:eastAsia="zh-CN"/>
        </w:rPr>
        <w:t>, затвердженого постановою Кабінету Міністрів України від 22 серпня 2018 року № 658.</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40" w:name="n56"/>
      <w:bookmarkEnd w:id="40"/>
      <w:r w:rsidRPr="00616EE5">
        <w:rPr>
          <w:rFonts w:ascii="Times New Roman" w:eastAsia="Times New Roman" w:hAnsi="Times New Roman" w:cs="Times New Roman"/>
          <w:sz w:val="28"/>
          <w:szCs w:val="28"/>
          <w:lang w:val="uk-UA" w:eastAsia="zh-CN"/>
        </w:rPr>
        <w:t>11.</w:t>
      </w:r>
      <w:r w:rsidR="004D2E4A">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Право на влаштування до “кризової кімнати” має:</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41" w:name="n57"/>
      <w:bookmarkEnd w:id="41"/>
      <w:r w:rsidRPr="00616EE5">
        <w:rPr>
          <w:rFonts w:ascii="Times New Roman" w:eastAsia="Times New Roman" w:hAnsi="Times New Roman" w:cs="Times New Roman"/>
          <w:sz w:val="28"/>
          <w:szCs w:val="28"/>
          <w:lang w:val="uk-UA" w:eastAsia="zh-CN"/>
        </w:rPr>
        <w:t>1)</w:t>
      </w:r>
      <w:r w:rsidR="004D2E4A">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повнолітня постраждала особа за особистим зверненням;</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42" w:name="n58"/>
      <w:bookmarkEnd w:id="42"/>
      <w:r w:rsidRPr="00616EE5">
        <w:rPr>
          <w:rFonts w:ascii="Times New Roman" w:eastAsia="Times New Roman" w:hAnsi="Times New Roman" w:cs="Times New Roman"/>
          <w:sz w:val="28"/>
          <w:szCs w:val="28"/>
          <w:lang w:val="uk-UA" w:eastAsia="zh-CN"/>
        </w:rPr>
        <w:t>2)</w:t>
      </w:r>
      <w:r w:rsidR="004D2E4A">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 xml:space="preserve">повнолітня постраждала особа, направлена структурним </w:t>
      </w:r>
      <w:r w:rsidR="004D2E4A">
        <w:rPr>
          <w:rFonts w:ascii="Times New Roman" w:eastAsia="Times New Roman" w:hAnsi="Times New Roman" w:cs="Times New Roman"/>
          <w:sz w:val="28"/>
          <w:szCs w:val="28"/>
          <w:lang w:val="uk-UA" w:eastAsia="zh-CN"/>
        </w:rPr>
        <w:t xml:space="preserve">підрозділом </w:t>
      </w:r>
      <w:r w:rsidRPr="00616EE5">
        <w:rPr>
          <w:rFonts w:ascii="Times New Roman" w:eastAsia="Times New Roman" w:hAnsi="Times New Roman" w:cs="Times New Roman"/>
          <w:sz w:val="28"/>
          <w:szCs w:val="28"/>
          <w:lang w:val="uk-UA" w:eastAsia="zh-CN"/>
        </w:rPr>
        <w:t>міської ради, до повноважень якого належить організація заходів у сфері запобігання та протидії насильству, уповноваженим підрозділом</w:t>
      </w:r>
      <w:r w:rsidR="004C733E" w:rsidRPr="00616EE5">
        <w:rPr>
          <w:rFonts w:ascii="Times New Roman" w:eastAsia="Times New Roman" w:hAnsi="Times New Roman" w:cs="Times New Roman"/>
          <w:sz w:val="28"/>
          <w:szCs w:val="28"/>
          <w:lang w:val="uk-UA" w:eastAsia="zh-CN"/>
        </w:rPr>
        <w:t xml:space="preserve"> органу Національної поліції, </w:t>
      </w:r>
      <w:r w:rsidRPr="00616EE5">
        <w:rPr>
          <w:rFonts w:ascii="Times New Roman" w:eastAsia="Times New Roman" w:hAnsi="Times New Roman" w:cs="Times New Roman"/>
          <w:sz w:val="28"/>
          <w:szCs w:val="28"/>
          <w:lang w:val="uk-UA" w:eastAsia="zh-CN"/>
        </w:rPr>
        <w:t>мобільною бригадою соціально-психологічної допомоги постраждалим особам;</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43" w:name="n59"/>
      <w:bookmarkEnd w:id="43"/>
      <w:r w:rsidRPr="00616EE5">
        <w:rPr>
          <w:rFonts w:ascii="Times New Roman" w:eastAsia="Times New Roman" w:hAnsi="Times New Roman" w:cs="Times New Roman"/>
          <w:sz w:val="28"/>
          <w:szCs w:val="28"/>
          <w:lang w:val="uk-UA" w:eastAsia="zh-CN"/>
        </w:rPr>
        <w:t>3)</w:t>
      </w:r>
      <w:r w:rsidR="004D2E4A">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особа, яка не досягла повноліття, але перебуває (перебувала) у зареєстрованому шлюбі;</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44" w:name="n60"/>
      <w:bookmarkEnd w:id="44"/>
      <w:r w:rsidRPr="00616EE5">
        <w:rPr>
          <w:rFonts w:ascii="Times New Roman" w:eastAsia="Times New Roman" w:hAnsi="Times New Roman" w:cs="Times New Roman"/>
          <w:sz w:val="28"/>
          <w:szCs w:val="28"/>
          <w:lang w:val="uk-UA" w:eastAsia="zh-CN"/>
        </w:rPr>
        <w:t>4)</w:t>
      </w:r>
      <w:r w:rsidR="004D2E4A">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дитина у разі її прийняття до “кризової кімнати” разом з матір’ю/батьком або особою, яка їх замінює.</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45" w:name="n61"/>
      <w:bookmarkEnd w:id="45"/>
      <w:r w:rsidRPr="00616EE5">
        <w:rPr>
          <w:rFonts w:ascii="Times New Roman" w:eastAsia="Times New Roman" w:hAnsi="Times New Roman" w:cs="Times New Roman"/>
          <w:sz w:val="28"/>
          <w:szCs w:val="28"/>
          <w:lang w:val="uk-UA" w:eastAsia="zh-CN"/>
        </w:rPr>
        <w:t>12.</w:t>
      </w:r>
      <w:r w:rsidR="004D2E4A">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До “кризової кімнати” не влаштовуються постраждалі особи:</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46" w:name="n62"/>
      <w:bookmarkEnd w:id="46"/>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у стані алкогольного або наркотичного сп’яніння;</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47" w:name="n63"/>
      <w:bookmarkEnd w:id="47"/>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з ознаками гострих інфекційних захворювань;</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48" w:name="n64"/>
      <w:bookmarkEnd w:id="48"/>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із психічними захворюваннями, які можуть становити загрозу здоров’ю постраждалої особи або осіб, що її оточують;</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49" w:name="n65"/>
      <w:bookmarkEnd w:id="49"/>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з грибковими та паразитарними хворобами шкіри та волосся;</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50" w:name="n66"/>
      <w:bookmarkEnd w:id="50"/>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із потребою в стаціонарному лікуванні.</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51" w:name="n67"/>
      <w:bookmarkEnd w:id="51"/>
      <w:r w:rsidRPr="00616EE5">
        <w:rPr>
          <w:rFonts w:ascii="Times New Roman" w:eastAsia="Times New Roman" w:hAnsi="Times New Roman" w:cs="Times New Roman"/>
          <w:sz w:val="28"/>
          <w:szCs w:val="28"/>
          <w:lang w:val="uk-UA" w:eastAsia="zh-CN"/>
        </w:rPr>
        <w:t>Зазначені постраждалі особи у разі потреби підлягають невідкладному направленню до закладів охорони здоров’я з одночасним повідомленням відповідно до законодавства про факт вчинення щодо них насильства.</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52" w:name="n68"/>
      <w:bookmarkEnd w:id="52"/>
      <w:r w:rsidRPr="00616EE5">
        <w:rPr>
          <w:rFonts w:ascii="Times New Roman" w:eastAsia="Times New Roman" w:hAnsi="Times New Roman" w:cs="Times New Roman"/>
          <w:sz w:val="28"/>
          <w:szCs w:val="28"/>
          <w:lang w:val="uk-UA" w:eastAsia="zh-CN"/>
        </w:rPr>
        <w:t>13.</w:t>
      </w:r>
      <w:r w:rsidR="004D2E4A">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Перебування у “кризовій кімнаті” особи, яка вчинила насильство стосовно постраждалої особи, яка перебуває у зазначеній кімнаті, забороняється.</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53" w:name="n69"/>
      <w:bookmarkEnd w:id="53"/>
      <w:r w:rsidRPr="00616EE5">
        <w:rPr>
          <w:rFonts w:ascii="Times New Roman" w:eastAsia="Times New Roman" w:hAnsi="Times New Roman" w:cs="Times New Roman"/>
          <w:sz w:val="28"/>
          <w:szCs w:val="28"/>
          <w:lang w:val="uk-UA" w:eastAsia="zh-CN"/>
        </w:rPr>
        <w:t>14.</w:t>
      </w:r>
      <w:r w:rsidR="004D2E4A">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Перебування в одній “кризовій кімнаті” повнолітніх постраждалих осіб різної статі забороняється.</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54" w:name="n70"/>
      <w:bookmarkEnd w:id="54"/>
      <w:r w:rsidRPr="00616EE5">
        <w:rPr>
          <w:rFonts w:ascii="Times New Roman" w:eastAsia="Times New Roman" w:hAnsi="Times New Roman" w:cs="Times New Roman"/>
          <w:sz w:val="28"/>
          <w:szCs w:val="28"/>
          <w:lang w:val="uk-UA" w:eastAsia="zh-CN"/>
        </w:rPr>
        <w:t>15.</w:t>
      </w:r>
      <w:r w:rsidR="004D2E4A">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Про влаштування постраждалої особи до “кризової кім</w:t>
      </w:r>
      <w:r w:rsidR="003321B9" w:rsidRPr="00616EE5">
        <w:rPr>
          <w:rFonts w:ascii="Times New Roman" w:eastAsia="Times New Roman" w:hAnsi="Times New Roman" w:cs="Times New Roman"/>
          <w:sz w:val="28"/>
          <w:szCs w:val="28"/>
          <w:lang w:val="uk-UA" w:eastAsia="zh-CN"/>
        </w:rPr>
        <w:t>нати” видається наказ начальника управління</w:t>
      </w:r>
      <w:r w:rsidRPr="00616EE5">
        <w:rPr>
          <w:rFonts w:ascii="Times New Roman" w:eastAsia="Times New Roman" w:hAnsi="Times New Roman" w:cs="Times New Roman"/>
          <w:sz w:val="28"/>
          <w:szCs w:val="28"/>
          <w:lang w:val="uk-UA" w:eastAsia="zh-CN"/>
        </w:rPr>
        <w:t xml:space="preserve"> соціальних служб для сім’ї, дітей та молоді</w:t>
      </w:r>
      <w:r w:rsidR="003321B9" w:rsidRPr="00616EE5">
        <w:rPr>
          <w:rFonts w:ascii="Times New Roman" w:eastAsia="Times New Roman" w:hAnsi="Times New Roman" w:cs="Times New Roman"/>
          <w:sz w:val="28"/>
          <w:szCs w:val="28"/>
          <w:lang w:val="uk-UA" w:eastAsia="zh-CN"/>
        </w:rPr>
        <w:t xml:space="preserve"> Луцької міської ради</w:t>
      </w:r>
      <w:r w:rsidRPr="00616EE5">
        <w:rPr>
          <w:rFonts w:ascii="Times New Roman" w:eastAsia="Times New Roman" w:hAnsi="Times New Roman" w:cs="Times New Roman"/>
          <w:sz w:val="28"/>
          <w:szCs w:val="28"/>
          <w:lang w:val="uk-UA" w:eastAsia="zh-CN"/>
        </w:rPr>
        <w:t>.</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55" w:name="n71"/>
      <w:bookmarkEnd w:id="55"/>
      <w:r w:rsidRPr="00616EE5">
        <w:rPr>
          <w:rFonts w:ascii="Times New Roman" w:eastAsia="Times New Roman" w:hAnsi="Times New Roman" w:cs="Times New Roman"/>
          <w:sz w:val="28"/>
          <w:szCs w:val="28"/>
          <w:lang w:val="uk-UA" w:eastAsia="zh-CN"/>
        </w:rPr>
        <w:t>Наказ про відмову у влаштуванні до “кризової кімнати” видається або надсилається заявнику не пізніше дня прийняття такого наказу. У наказі обов’язково зазначаються причини відмови.</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56" w:name="n72"/>
      <w:bookmarkEnd w:id="56"/>
      <w:r w:rsidRPr="00616EE5">
        <w:rPr>
          <w:rFonts w:ascii="Times New Roman" w:eastAsia="Times New Roman" w:hAnsi="Times New Roman" w:cs="Times New Roman"/>
          <w:sz w:val="28"/>
          <w:szCs w:val="28"/>
          <w:lang w:val="uk-UA" w:eastAsia="zh-CN"/>
        </w:rPr>
        <w:lastRenderedPageBreak/>
        <w:t>Наказ видається не пізніше ніж через три робочих дні з дати подання особистої заяви постраждалою особою або з дати отримання направлення суб’єкта, що здійснює заходи у сфері запобігання та протидії домашньому насильству і насильству за ознакою статі, відповідно до </w:t>
      </w:r>
      <w:r w:rsidR="003321B9" w:rsidRPr="00616EE5">
        <w:rPr>
          <w:rFonts w:ascii="Times New Roman" w:eastAsia="Times New Roman" w:hAnsi="Times New Roman" w:cs="Times New Roman"/>
          <w:sz w:val="28"/>
          <w:szCs w:val="28"/>
          <w:lang w:val="uk-UA" w:eastAsia="zh-CN"/>
        </w:rPr>
        <w:t xml:space="preserve"> </w:t>
      </w:r>
      <w:hyperlink r:id="rId9" w:anchor="n12" w:tgtFrame="_blank" w:history="1">
        <w:r w:rsidRPr="00616EE5">
          <w:rPr>
            <w:rFonts w:ascii="Times New Roman" w:eastAsia="Times New Roman" w:hAnsi="Times New Roman" w:cs="Times New Roman"/>
            <w:sz w:val="28"/>
            <w:szCs w:val="28"/>
            <w:lang w:val="uk-UA" w:eastAsia="zh-CN"/>
          </w:rPr>
          <w:t>Порядку взаємодії суб’єктів, що здійснюють заходи у сфері запобігання та протидії домашньому насильству і насильству за ознакою статі</w:t>
        </w:r>
      </w:hyperlink>
      <w:r w:rsidRPr="00616EE5">
        <w:rPr>
          <w:rFonts w:ascii="Times New Roman" w:eastAsia="Times New Roman" w:hAnsi="Times New Roman" w:cs="Times New Roman"/>
          <w:sz w:val="28"/>
          <w:szCs w:val="28"/>
          <w:lang w:val="uk-UA" w:eastAsia="zh-CN"/>
        </w:rPr>
        <w:t>, протягом яких постраждала особа перебуває у “кризовій кімнаті”, проходить медичний огляд згідно з</w:t>
      </w:r>
      <w:r w:rsidR="003321B9" w:rsidRPr="00616EE5">
        <w:rPr>
          <w:rFonts w:ascii="Times New Roman" w:eastAsia="Times New Roman" w:hAnsi="Times New Roman" w:cs="Times New Roman"/>
          <w:sz w:val="28"/>
          <w:szCs w:val="28"/>
          <w:lang w:val="uk-UA" w:eastAsia="zh-CN"/>
        </w:rPr>
        <w:t xml:space="preserve"> </w:t>
      </w:r>
      <w:r w:rsidRPr="00616EE5">
        <w:rPr>
          <w:rFonts w:ascii="Times New Roman" w:eastAsia="Times New Roman" w:hAnsi="Times New Roman" w:cs="Times New Roman"/>
          <w:sz w:val="28"/>
          <w:szCs w:val="28"/>
          <w:lang w:val="uk-UA" w:eastAsia="zh-CN"/>
        </w:rPr>
        <w:t> </w:t>
      </w:r>
      <w:hyperlink r:id="rId10" w:anchor="n61" w:history="1">
        <w:r w:rsidRPr="00616EE5">
          <w:rPr>
            <w:rFonts w:ascii="Times New Roman" w:eastAsia="Times New Roman" w:hAnsi="Times New Roman" w:cs="Times New Roman"/>
            <w:sz w:val="28"/>
            <w:szCs w:val="28"/>
            <w:lang w:val="uk-UA" w:eastAsia="zh-CN"/>
          </w:rPr>
          <w:t>пунктом</w:t>
        </w:r>
      </w:hyperlink>
      <w:r w:rsidR="003321B9" w:rsidRPr="00616EE5">
        <w:rPr>
          <w:rFonts w:ascii="Times New Roman" w:eastAsia="Times New Roman" w:hAnsi="Times New Roman" w:cs="Times New Roman"/>
          <w:sz w:val="28"/>
          <w:szCs w:val="28"/>
          <w:lang w:val="uk-UA" w:eastAsia="zh-CN"/>
        </w:rPr>
        <w:t xml:space="preserve"> </w:t>
      </w:r>
      <w:hyperlink r:id="rId11" w:anchor="n61" w:history="1">
        <w:r w:rsidR="006477A7" w:rsidRPr="00616EE5">
          <w:rPr>
            <w:rFonts w:ascii="Times New Roman" w:eastAsia="Times New Roman" w:hAnsi="Times New Roman" w:cs="Times New Roman"/>
            <w:sz w:val="28"/>
            <w:szCs w:val="28"/>
            <w:lang w:val="uk-UA" w:eastAsia="zh-CN"/>
          </w:rPr>
          <w:t>12</w:t>
        </w:r>
      </w:hyperlink>
      <w:r w:rsidR="003321B9" w:rsidRPr="00616EE5">
        <w:rPr>
          <w:rFonts w:ascii="Times New Roman" w:eastAsia="Times New Roman" w:hAnsi="Times New Roman" w:cs="Times New Roman"/>
          <w:sz w:val="28"/>
          <w:szCs w:val="28"/>
          <w:lang w:val="uk-UA" w:eastAsia="zh-CN"/>
        </w:rPr>
        <w:t xml:space="preserve">  цього </w:t>
      </w:r>
      <w:r w:rsidR="00213247" w:rsidRPr="00616EE5">
        <w:rPr>
          <w:rFonts w:ascii="Times New Roman" w:eastAsia="Times New Roman" w:hAnsi="Times New Roman" w:cs="Times New Roman"/>
          <w:sz w:val="28"/>
          <w:szCs w:val="28"/>
          <w:lang w:val="uk-UA" w:eastAsia="zh-CN"/>
        </w:rPr>
        <w:t>П</w:t>
      </w:r>
      <w:r w:rsidRPr="00616EE5">
        <w:rPr>
          <w:rFonts w:ascii="Times New Roman" w:eastAsia="Times New Roman" w:hAnsi="Times New Roman" w:cs="Times New Roman"/>
          <w:sz w:val="28"/>
          <w:szCs w:val="28"/>
          <w:lang w:val="uk-UA" w:eastAsia="zh-CN"/>
        </w:rPr>
        <w:t>оложення та</w:t>
      </w:r>
      <w:r w:rsidR="003321B9" w:rsidRPr="00616EE5">
        <w:rPr>
          <w:rFonts w:ascii="Times New Roman" w:eastAsia="Times New Roman" w:hAnsi="Times New Roman" w:cs="Times New Roman"/>
          <w:sz w:val="28"/>
          <w:szCs w:val="28"/>
          <w:lang w:val="uk-UA" w:eastAsia="zh-CN"/>
        </w:rPr>
        <w:t xml:space="preserve"> </w:t>
      </w:r>
      <w:r w:rsidRPr="00616EE5">
        <w:rPr>
          <w:rFonts w:ascii="Times New Roman" w:eastAsia="Times New Roman" w:hAnsi="Times New Roman" w:cs="Times New Roman"/>
          <w:sz w:val="28"/>
          <w:szCs w:val="28"/>
          <w:lang w:val="uk-UA" w:eastAsia="zh-CN"/>
        </w:rPr>
        <w:t>іншу перевірку щодо наявності в такої особи підстав, що унеможливлюють її перебування у “кризовій кімнаті”.</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57" w:name="n73"/>
      <w:bookmarkEnd w:id="57"/>
      <w:r w:rsidRPr="00616EE5">
        <w:rPr>
          <w:rFonts w:ascii="Times New Roman" w:eastAsia="Times New Roman" w:hAnsi="Times New Roman" w:cs="Times New Roman"/>
          <w:sz w:val="28"/>
          <w:szCs w:val="28"/>
          <w:lang w:val="uk-UA" w:eastAsia="zh-CN"/>
        </w:rPr>
        <w:t>16.</w:t>
      </w:r>
      <w:r w:rsidR="004D2E4A">
        <w:rPr>
          <w:rFonts w:ascii="Times New Roman" w:eastAsia="Times New Roman" w:hAnsi="Times New Roman" w:cs="Times New Roman"/>
          <w:sz w:val="28"/>
          <w:szCs w:val="28"/>
          <w:lang w:val="en-US" w:eastAsia="zh-CN"/>
        </w:rPr>
        <w:t> </w:t>
      </w:r>
      <w:r w:rsidRPr="00616EE5">
        <w:rPr>
          <w:rFonts w:ascii="Times New Roman" w:eastAsia="Times New Roman" w:hAnsi="Times New Roman" w:cs="Times New Roman"/>
          <w:sz w:val="28"/>
          <w:szCs w:val="28"/>
          <w:lang w:val="uk-UA" w:eastAsia="zh-CN"/>
        </w:rPr>
        <w:t>На кожну постраждалу особу, влаштовану до “кризової кімнати”, формується особова справа, в якій зберігаються такі документи:</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58" w:name="n74"/>
      <w:bookmarkEnd w:id="58"/>
      <w:r w:rsidRPr="004D2E4A">
        <w:rPr>
          <w:rFonts w:ascii="Times New Roman" w:eastAsia="Times New Roman" w:hAnsi="Times New Roman" w:cs="Times New Roman"/>
          <w:sz w:val="28"/>
          <w:szCs w:val="28"/>
          <w:lang w:val="uk-UA" w:eastAsia="zh-CN"/>
        </w:rPr>
        <w:t>-</w:t>
      </w:r>
      <w:r>
        <w:rPr>
          <w:rFonts w:ascii="Times New Roman" w:eastAsia="Times New Roman" w:hAnsi="Times New Roman" w:cs="Times New Roman"/>
          <w:sz w:val="28"/>
          <w:szCs w:val="28"/>
          <w:lang w:val="en-US" w:eastAsia="zh-CN"/>
        </w:rPr>
        <w:t> </w:t>
      </w:r>
      <w:r w:rsidR="008E36CC" w:rsidRPr="00616EE5">
        <w:rPr>
          <w:rFonts w:ascii="Times New Roman" w:eastAsia="Times New Roman" w:hAnsi="Times New Roman" w:cs="Times New Roman"/>
          <w:sz w:val="28"/>
          <w:szCs w:val="28"/>
          <w:lang w:val="uk-UA" w:eastAsia="zh-CN"/>
        </w:rPr>
        <w:t>направлення, видане суб’єктом, що здійснює заходи у сфері запобігання та протидії домашньому насильству і насильству за ознакою статі, відповідно до</w:t>
      </w:r>
      <w:r w:rsidR="007A444C" w:rsidRPr="00616EE5">
        <w:rPr>
          <w:rFonts w:ascii="Times New Roman" w:eastAsia="Times New Roman" w:hAnsi="Times New Roman" w:cs="Times New Roman"/>
          <w:sz w:val="28"/>
          <w:szCs w:val="28"/>
          <w:lang w:val="uk-UA" w:eastAsia="zh-CN"/>
        </w:rPr>
        <w:t xml:space="preserve"> </w:t>
      </w:r>
      <w:r w:rsidR="008E36CC" w:rsidRPr="00616EE5">
        <w:rPr>
          <w:rFonts w:ascii="Times New Roman" w:eastAsia="Times New Roman" w:hAnsi="Times New Roman" w:cs="Times New Roman"/>
          <w:sz w:val="28"/>
          <w:szCs w:val="28"/>
          <w:lang w:val="uk-UA" w:eastAsia="zh-CN"/>
        </w:rPr>
        <w:t> </w:t>
      </w:r>
      <w:hyperlink r:id="rId12" w:anchor="n12" w:tgtFrame="_blank" w:history="1">
        <w:r w:rsidR="008E36CC" w:rsidRPr="00616EE5">
          <w:rPr>
            <w:rFonts w:ascii="Times New Roman" w:eastAsia="Times New Roman" w:hAnsi="Times New Roman" w:cs="Times New Roman"/>
            <w:sz w:val="28"/>
            <w:szCs w:val="28"/>
            <w:lang w:val="uk-UA" w:eastAsia="zh-CN"/>
          </w:rPr>
          <w:t>Порядку взаємодії суб’єктів, що здійснюють заходи у сфері запобігання та протидії домашньому насильству і насильству за ознакою статі</w:t>
        </w:r>
      </w:hyperlink>
      <w:r w:rsidR="008E36CC" w:rsidRPr="00616EE5">
        <w:rPr>
          <w:rFonts w:ascii="Times New Roman" w:eastAsia="Times New Roman" w:hAnsi="Times New Roman" w:cs="Times New Roman"/>
          <w:sz w:val="28"/>
          <w:szCs w:val="28"/>
          <w:lang w:val="uk-UA" w:eastAsia="zh-CN"/>
        </w:rPr>
        <w:t> (за наявності);</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59" w:name="n75"/>
      <w:bookmarkEnd w:id="59"/>
      <w:r w:rsidRPr="004D2E4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 </w:t>
      </w:r>
      <w:r w:rsidR="008E36CC" w:rsidRPr="00616EE5">
        <w:rPr>
          <w:rFonts w:ascii="Times New Roman" w:eastAsia="Times New Roman" w:hAnsi="Times New Roman" w:cs="Times New Roman"/>
          <w:sz w:val="28"/>
          <w:szCs w:val="28"/>
          <w:lang w:val="uk-UA" w:eastAsia="zh-CN"/>
        </w:rPr>
        <w:t>письмова заява постраждалої особи (за наявності);</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60" w:name="n76"/>
      <w:bookmarkEnd w:id="60"/>
      <w:r w:rsidRPr="004D2E4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 </w:t>
      </w:r>
      <w:r w:rsidR="008E36CC" w:rsidRPr="00616EE5">
        <w:rPr>
          <w:rFonts w:ascii="Times New Roman" w:eastAsia="Times New Roman" w:hAnsi="Times New Roman" w:cs="Times New Roman"/>
          <w:sz w:val="28"/>
          <w:szCs w:val="28"/>
          <w:lang w:val="uk-UA" w:eastAsia="zh-CN"/>
        </w:rPr>
        <w:t>документ про поінформовану згоду постраждалої особи на влаштування до “кризової кімнати” та отримання пов’язаних з цим соціальних послуг;</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61" w:name="n77"/>
      <w:bookmarkEnd w:id="61"/>
      <w:r w:rsidRPr="004D2E4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 </w:t>
      </w:r>
      <w:r w:rsidR="008E36CC" w:rsidRPr="00616EE5">
        <w:rPr>
          <w:rFonts w:ascii="Times New Roman" w:eastAsia="Times New Roman" w:hAnsi="Times New Roman" w:cs="Times New Roman"/>
          <w:sz w:val="28"/>
          <w:szCs w:val="28"/>
          <w:lang w:val="uk-UA" w:eastAsia="zh-CN"/>
        </w:rPr>
        <w:t>копія документа, що посвідчує особу (за наявності);</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62" w:name="n78"/>
      <w:bookmarkEnd w:id="62"/>
      <w:r w:rsidRPr="004D2E4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 </w:t>
      </w:r>
      <w:r w:rsidR="008E36CC" w:rsidRPr="00616EE5">
        <w:rPr>
          <w:rFonts w:ascii="Times New Roman" w:eastAsia="Times New Roman" w:hAnsi="Times New Roman" w:cs="Times New Roman"/>
          <w:sz w:val="28"/>
          <w:szCs w:val="28"/>
          <w:lang w:val="uk-UA" w:eastAsia="zh-CN"/>
        </w:rPr>
        <w:t>наказ про влаштування до “кризової кімнати”;</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63" w:name="n79"/>
      <w:bookmarkEnd w:id="63"/>
      <w:r w:rsidRPr="004D2E4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 </w:t>
      </w:r>
      <w:r w:rsidR="008E36CC" w:rsidRPr="00616EE5">
        <w:rPr>
          <w:rFonts w:ascii="Times New Roman" w:eastAsia="Times New Roman" w:hAnsi="Times New Roman" w:cs="Times New Roman"/>
          <w:sz w:val="28"/>
          <w:szCs w:val="28"/>
          <w:lang w:val="uk-UA" w:eastAsia="zh-CN"/>
        </w:rPr>
        <w:t>договір про надання соціальних послуг у “кризовій кімнаті”;</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64" w:name="n80"/>
      <w:bookmarkEnd w:id="64"/>
      <w:r w:rsidRPr="004D2E4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 </w:t>
      </w:r>
      <w:r w:rsidR="008E36CC" w:rsidRPr="00616EE5">
        <w:rPr>
          <w:rFonts w:ascii="Times New Roman" w:eastAsia="Times New Roman" w:hAnsi="Times New Roman" w:cs="Times New Roman"/>
          <w:sz w:val="28"/>
          <w:szCs w:val="28"/>
          <w:lang w:val="uk-UA" w:eastAsia="zh-CN"/>
        </w:rPr>
        <w:t>акт оцінювання потреб постраждалої особи;</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65" w:name="n81"/>
      <w:bookmarkEnd w:id="65"/>
      <w:r w:rsidRPr="004D2E4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 </w:t>
      </w:r>
      <w:r w:rsidR="008E36CC" w:rsidRPr="00616EE5">
        <w:rPr>
          <w:rFonts w:ascii="Times New Roman" w:eastAsia="Times New Roman" w:hAnsi="Times New Roman" w:cs="Times New Roman"/>
          <w:sz w:val="28"/>
          <w:szCs w:val="28"/>
          <w:lang w:val="uk-UA" w:eastAsia="zh-CN"/>
        </w:rPr>
        <w:t>індивідуальний план роботи з постраждалою особою;</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66" w:name="n82"/>
      <w:bookmarkEnd w:id="66"/>
      <w:r w:rsidRPr="004D2E4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 </w:t>
      </w:r>
      <w:r w:rsidR="008E36CC" w:rsidRPr="00616EE5">
        <w:rPr>
          <w:rFonts w:ascii="Times New Roman" w:eastAsia="Times New Roman" w:hAnsi="Times New Roman" w:cs="Times New Roman"/>
          <w:sz w:val="28"/>
          <w:szCs w:val="28"/>
          <w:lang w:val="uk-UA" w:eastAsia="zh-CN"/>
        </w:rPr>
        <w:t>наказ про продовження строку перебування у “кризовій кімнаті” (у разі такого продовження);</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67" w:name="n83"/>
      <w:bookmarkEnd w:id="67"/>
      <w:r w:rsidRPr="004D2E4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 </w:t>
      </w:r>
      <w:r w:rsidR="008E36CC" w:rsidRPr="00616EE5">
        <w:rPr>
          <w:rFonts w:ascii="Times New Roman" w:eastAsia="Times New Roman" w:hAnsi="Times New Roman" w:cs="Times New Roman"/>
          <w:sz w:val="28"/>
          <w:szCs w:val="28"/>
          <w:lang w:val="uk-UA" w:eastAsia="zh-CN"/>
        </w:rPr>
        <w:t>наказ про вибуття з “кризової кімнати”.</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68" w:name="n84"/>
      <w:bookmarkEnd w:id="68"/>
      <w:r w:rsidRPr="00616EE5">
        <w:rPr>
          <w:rFonts w:ascii="Times New Roman" w:eastAsia="Times New Roman" w:hAnsi="Times New Roman" w:cs="Times New Roman"/>
          <w:sz w:val="28"/>
          <w:szCs w:val="28"/>
          <w:lang w:val="uk-UA" w:eastAsia="zh-CN"/>
        </w:rPr>
        <w:t>Інформація, що міститься в особових справах, є конфіденційною та обробляється відповідно до вимог</w:t>
      </w:r>
      <w:r w:rsidR="007A444C" w:rsidRPr="00616EE5">
        <w:rPr>
          <w:rFonts w:ascii="Times New Roman" w:eastAsia="Times New Roman" w:hAnsi="Times New Roman" w:cs="Times New Roman"/>
          <w:sz w:val="28"/>
          <w:szCs w:val="28"/>
          <w:lang w:val="uk-UA" w:eastAsia="zh-CN"/>
        </w:rPr>
        <w:t xml:space="preserve"> </w:t>
      </w:r>
      <w:r w:rsidRPr="00616EE5">
        <w:rPr>
          <w:rFonts w:ascii="Times New Roman" w:eastAsia="Times New Roman" w:hAnsi="Times New Roman" w:cs="Times New Roman"/>
          <w:sz w:val="28"/>
          <w:szCs w:val="28"/>
          <w:lang w:val="uk-UA" w:eastAsia="zh-CN"/>
        </w:rPr>
        <w:t> </w:t>
      </w:r>
      <w:hyperlink r:id="rId13" w:tgtFrame="_blank" w:history="1">
        <w:r w:rsidRPr="00616EE5">
          <w:rPr>
            <w:rFonts w:ascii="Times New Roman" w:eastAsia="Times New Roman" w:hAnsi="Times New Roman" w:cs="Times New Roman"/>
            <w:sz w:val="28"/>
            <w:szCs w:val="28"/>
            <w:lang w:val="uk-UA" w:eastAsia="zh-CN"/>
          </w:rPr>
          <w:t>Закону</w:t>
        </w:r>
      </w:hyperlink>
      <w:r w:rsidR="007A444C" w:rsidRPr="00616EE5">
        <w:rPr>
          <w:rFonts w:ascii="Times New Roman" w:eastAsia="Times New Roman" w:hAnsi="Times New Roman" w:cs="Times New Roman"/>
          <w:sz w:val="28"/>
          <w:szCs w:val="28"/>
          <w:lang w:val="uk-UA" w:eastAsia="zh-CN"/>
        </w:rPr>
        <w:t xml:space="preserve"> </w:t>
      </w:r>
      <w:hyperlink r:id="rId14" w:tgtFrame="_blank" w:history="1">
        <w:r w:rsidRPr="00616EE5">
          <w:rPr>
            <w:rFonts w:ascii="Times New Roman" w:eastAsia="Times New Roman" w:hAnsi="Times New Roman" w:cs="Times New Roman"/>
            <w:sz w:val="28"/>
            <w:szCs w:val="28"/>
            <w:lang w:val="uk-UA" w:eastAsia="zh-CN"/>
          </w:rPr>
          <w:t> України</w:t>
        </w:r>
      </w:hyperlink>
      <w:r w:rsidRPr="00616EE5">
        <w:rPr>
          <w:rFonts w:ascii="Times New Roman" w:eastAsia="Times New Roman" w:hAnsi="Times New Roman" w:cs="Times New Roman"/>
          <w:sz w:val="28"/>
          <w:szCs w:val="28"/>
          <w:lang w:val="uk-UA" w:eastAsia="zh-CN"/>
        </w:rPr>
        <w:t> </w:t>
      </w:r>
      <w:r w:rsidR="007A444C" w:rsidRPr="00616EE5">
        <w:rPr>
          <w:rFonts w:ascii="Times New Roman" w:eastAsia="Times New Roman" w:hAnsi="Times New Roman" w:cs="Times New Roman"/>
          <w:sz w:val="28"/>
          <w:szCs w:val="28"/>
          <w:lang w:val="uk-UA" w:eastAsia="zh-CN"/>
        </w:rPr>
        <w:t xml:space="preserve"> «Про захист персональних даних»</w:t>
      </w:r>
      <w:r w:rsidRPr="00616EE5">
        <w:rPr>
          <w:rFonts w:ascii="Times New Roman" w:eastAsia="Times New Roman" w:hAnsi="Times New Roman" w:cs="Times New Roman"/>
          <w:sz w:val="28"/>
          <w:szCs w:val="28"/>
          <w:lang w:val="uk-UA" w:eastAsia="zh-CN"/>
        </w:rPr>
        <w:t>.</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69" w:name="n85"/>
      <w:bookmarkEnd w:id="69"/>
      <w:r w:rsidRPr="00616EE5">
        <w:rPr>
          <w:rFonts w:ascii="Times New Roman" w:eastAsia="Times New Roman" w:hAnsi="Times New Roman" w:cs="Times New Roman"/>
          <w:sz w:val="28"/>
          <w:szCs w:val="28"/>
          <w:lang w:val="uk-UA" w:eastAsia="zh-CN"/>
        </w:rPr>
        <w:t>17.</w:t>
      </w:r>
      <w:r w:rsidR="004D2E4A">
        <w:rPr>
          <w:rFonts w:ascii="Times New Roman" w:eastAsia="Times New Roman" w:hAnsi="Times New Roman" w:cs="Times New Roman"/>
          <w:sz w:val="28"/>
          <w:szCs w:val="28"/>
          <w:lang w:val="en-US" w:eastAsia="zh-CN"/>
        </w:rPr>
        <w:t> </w:t>
      </w:r>
      <w:r w:rsidRPr="00616EE5">
        <w:rPr>
          <w:rFonts w:ascii="Times New Roman" w:eastAsia="Times New Roman" w:hAnsi="Times New Roman" w:cs="Times New Roman"/>
          <w:sz w:val="28"/>
          <w:szCs w:val="28"/>
          <w:lang w:val="uk-UA" w:eastAsia="zh-CN"/>
        </w:rPr>
        <w:t>Денний центр має право:</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70" w:name="n86"/>
      <w:bookmarkEnd w:id="70"/>
      <w:r w:rsidRPr="004D2E4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 </w:t>
      </w:r>
      <w:r w:rsidR="008E36CC" w:rsidRPr="00616EE5">
        <w:rPr>
          <w:rFonts w:ascii="Times New Roman" w:eastAsia="Times New Roman" w:hAnsi="Times New Roman" w:cs="Times New Roman"/>
          <w:sz w:val="28"/>
          <w:szCs w:val="28"/>
          <w:lang w:val="uk-UA" w:eastAsia="zh-CN"/>
        </w:rPr>
        <w:t>функціонувати в установленому законодавством порядку за рахунок коштів міс</w:t>
      </w:r>
      <w:r w:rsidR="007A444C" w:rsidRPr="00616EE5">
        <w:rPr>
          <w:rFonts w:ascii="Times New Roman" w:eastAsia="Times New Roman" w:hAnsi="Times New Roman" w:cs="Times New Roman"/>
          <w:sz w:val="28"/>
          <w:szCs w:val="28"/>
          <w:lang w:val="uk-UA" w:eastAsia="zh-CN"/>
        </w:rPr>
        <w:t>ького</w:t>
      </w:r>
      <w:r w:rsidR="008E36CC" w:rsidRPr="00616EE5">
        <w:rPr>
          <w:rFonts w:ascii="Times New Roman" w:eastAsia="Times New Roman" w:hAnsi="Times New Roman" w:cs="Times New Roman"/>
          <w:sz w:val="28"/>
          <w:szCs w:val="28"/>
          <w:lang w:val="uk-UA" w:eastAsia="zh-CN"/>
        </w:rPr>
        <w:t xml:space="preserve"> бюджету, коштів підприємств, установ, організацій, добровільних</w:t>
      </w:r>
      <w:r w:rsidR="007A444C" w:rsidRPr="00616EE5">
        <w:rPr>
          <w:rFonts w:ascii="Times New Roman" w:eastAsia="Times New Roman" w:hAnsi="Times New Roman" w:cs="Times New Roman"/>
          <w:sz w:val="28"/>
          <w:szCs w:val="28"/>
          <w:lang w:val="uk-UA" w:eastAsia="zh-CN"/>
        </w:rPr>
        <w:t xml:space="preserve"> </w:t>
      </w:r>
      <w:r w:rsidR="008E36CC" w:rsidRPr="00616EE5">
        <w:rPr>
          <w:rFonts w:ascii="Times New Roman" w:eastAsia="Times New Roman" w:hAnsi="Times New Roman" w:cs="Times New Roman"/>
          <w:sz w:val="28"/>
          <w:szCs w:val="28"/>
          <w:lang w:val="uk-UA" w:eastAsia="zh-CN"/>
        </w:rPr>
        <w:t xml:space="preserve"> внесків</w:t>
      </w:r>
      <w:r w:rsidR="007A444C" w:rsidRPr="00616EE5">
        <w:rPr>
          <w:rFonts w:ascii="Times New Roman" w:eastAsia="Times New Roman" w:hAnsi="Times New Roman" w:cs="Times New Roman"/>
          <w:sz w:val="28"/>
          <w:szCs w:val="28"/>
          <w:lang w:val="uk-UA" w:eastAsia="zh-CN"/>
        </w:rPr>
        <w:t xml:space="preserve"> </w:t>
      </w:r>
      <w:r w:rsidR="008E36CC" w:rsidRPr="00616EE5">
        <w:rPr>
          <w:rFonts w:ascii="Times New Roman" w:eastAsia="Times New Roman" w:hAnsi="Times New Roman" w:cs="Times New Roman"/>
          <w:sz w:val="28"/>
          <w:szCs w:val="28"/>
          <w:lang w:val="uk-UA" w:eastAsia="zh-CN"/>
        </w:rPr>
        <w:t xml:space="preserve"> юридичних і фізичних осіб, інших джерел, не заборонених законодавством;</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71" w:name="n87"/>
      <w:bookmarkEnd w:id="71"/>
      <w:r w:rsidRPr="004D2E4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 </w:t>
      </w:r>
      <w:r w:rsidR="008E36CC" w:rsidRPr="00616EE5">
        <w:rPr>
          <w:rFonts w:ascii="Times New Roman" w:eastAsia="Times New Roman" w:hAnsi="Times New Roman" w:cs="Times New Roman"/>
          <w:sz w:val="28"/>
          <w:szCs w:val="28"/>
          <w:lang w:val="uk-UA" w:eastAsia="zh-CN"/>
        </w:rPr>
        <w:t>співпрацювати з усіма суб’єктами, що здійснюють заходи у сфері запобігання та протидії домашньому насильству та насильству за ознакою статі.</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72" w:name="n88"/>
      <w:bookmarkEnd w:id="72"/>
      <w:r w:rsidRPr="00616EE5">
        <w:rPr>
          <w:rFonts w:ascii="Times New Roman" w:eastAsia="Times New Roman" w:hAnsi="Times New Roman" w:cs="Times New Roman"/>
          <w:sz w:val="28"/>
          <w:szCs w:val="28"/>
          <w:lang w:val="uk-UA" w:eastAsia="zh-CN"/>
        </w:rPr>
        <w:t>18.</w:t>
      </w:r>
      <w:r w:rsidR="004D2E4A">
        <w:rPr>
          <w:rFonts w:ascii="Times New Roman" w:eastAsia="Times New Roman" w:hAnsi="Times New Roman" w:cs="Times New Roman"/>
          <w:sz w:val="28"/>
          <w:szCs w:val="28"/>
          <w:lang w:val="en-US" w:eastAsia="zh-CN"/>
        </w:rPr>
        <w:t> </w:t>
      </w:r>
      <w:r w:rsidRPr="00616EE5">
        <w:rPr>
          <w:rFonts w:ascii="Times New Roman" w:eastAsia="Times New Roman" w:hAnsi="Times New Roman" w:cs="Times New Roman"/>
          <w:sz w:val="28"/>
          <w:szCs w:val="28"/>
          <w:lang w:val="uk-UA" w:eastAsia="zh-CN"/>
        </w:rPr>
        <w:t>Кошторис і штатний розпис денного центру затверджуються відповідно до законодавства.</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73" w:name="n89"/>
      <w:bookmarkEnd w:id="73"/>
      <w:r w:rsidRPr="00616EE5">
        <w:rPr>
          <w:rFonts w:ascii="Times New Roman" w:eastAsia="Times New Roman" w:hAnsi="Times New Roman" w:cs="Times New Roman"/>
          <w:sz w:val="28"/>
          <w:szCs w:val="28"/>
          <w:lang w:val="uk-UA" w:eastAsia="zh-CN"/>
        </w:rPr>
        <w:t xml:space="preserve">На роботу до денного центру можуть бути прийняті фахівці у сфері права, психології та соціальної роботи, які пройшли спеціальну підготовку з </w:t>
      </w:r>
      <w:r w:rsidRPr="00616EE5">
        <w:rPr>
          <w:rFonts w:ascii="Times New Roman" w:eastAsia="Times New Roman" w:hAnsi="Times New Roman" w:cs="Times New Roman"/>
          <w:sz w:val="28"/>
          <w:szCs w:val="28"/>
          <w:lang w:val="uk-UA" w:eastAsia="zh-CN"/>
        </w:rPr>
        <w:lastRenderedPageBreak/>
        <w:t>питань запобігання та протидії насильству, на умовах трудового договору відповідно до законодавства про працю.</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74" w:name="n90"/>
      <w:bookmarkEnd w:id="74"/>
      <w:r w:rsidRPr="00616EE5">
        <w:rPr>
          <w:rFonts w:ascii="Times New Roman" w:eastAsia="Times New Roman" w:hAnsi="Times New Roman" w:cs="Times New Roman"/>
          <w:sz w:val="28"/>
          <w:szCs w:val="28"/>
          <w:lang w:val="uk-UA" w:eastAsia="zh-CN"/>
        </w:rPr>
        <w:t>19.</w:t>
      </w:r>
      <w:r w:rsidR="004D2E4A">
        <w:rPr>
          <w:rFonts w:ascii="Times New Roman" w:eastAsia="Times New Roman" w:hAnsi="Times New Roman" w:cs="Times New Roman"/>
          <w:sz w:val="28"/>
          <w:szCs w:val="28"/>
          <w:lang w:val="en-US" w:eastAsia="zh-CN"/>
        </w:rPr>
        <w:t> </w:t>
      </w:r>
      <w:r w:rsidRPr="00616EE5">
        <w:rPr>
          <w:rFonts w:ascii="Times New Roman" w:eastAsia="Times New Roman" w:hAnsi="Times New Roman" w:cs="Times New Roman"/>
          <w:sz w:val="28"/>
          <w:szCs w:val="28"/>
          <w:lang w:val="uk-UA" w:eastAsia="zh-CN"/>
        </w:rPr>
        <w:t>Соціальні послуги постраждалим особам надаються у приміщенні денного центру.</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75" w:name="n91"/>
      <w:bookmarkStart w:id="76" w:name="n93"/>
      <w:bookmarkEnd w:id="75"/>
      <w:bookmarkEnd w:id="76"/>
      <w:r w:rsidRPr="00616EE5">
        <w:rPr>
          <w:rFonts w:ascii="Times New Roman" w:eastAsia="Times New Roman" w:hAnsi="Times New Roman" w:cs="Times New Roman"/>
          <w:sz w:val="28"/>
          <w:szCs w:val="28"/>
          <w:lang w:val="uk-UA" w:eastAsia="zh-CN"/>
        </w:rPr>
        <w:t>20.</w:t>
      </w:r>
      <w:r w:rsidR="002849C9">
        <w:rPr>
          <w:rFonts w:ascii="Times New Roman" w:eastAsia="Times New Roman" w:hAnsi="Times New Roman" w:cs="Times New Roman"/>
          <w:sz w:val="28"/>
          <w:szCs w:val="28"/>
          <w:lang w:val="en-US" w:eastAsia="zh-CN"/>
        </w:rPr>
        <w:t> </w:t>
      </w:r>
      <w:r w:rsidR="002849C9">
        <w:rPr>
          <w:rFonts w:ascii="Times New Roman" w:eastAsia="Times New Roman" w:hAnsi="Times New Roman" w:cs="Times New Roman"/>
          <w:sz w:val="28"/>
          <w:szCs w:val="28"/>
          <w:lang w:val="uk-UA" w:eastAsia="zh-CN"/>
        </w:rPr>
        <w:t>Д</w:t>
      </w:r>
      <w:r w:rsidR="00194F68">
        <w:rPr>
          <w:rFonts w:ascii="Times New Roman" w:eastAsia="Times New Roman" w:hAnsi="Times New Roman" w:cs="Times New Roman"/>
          <w:sz w:val="28"/>
          <w:szCs w:val="28"/>
          <w:lang w:val="uk-UA" w:eastAsia="zh-CN"/>
        </w:rPr>
        <w:t>енний центр перебуває у підпрядкуванні</w:t>
      </w:r>
      <w:r w:rsidR="00147C78" w:rsidRPr="00616EE5">
        <w:rPr>
          <w:rFonts w:ascii="Times New Roman" w:eastAsia="Times New Roman" w:hAnsi="Times New Roman" w:cs="Times New Roman"/>
          <w:sz w:val="28"/>
          <w:szCs w:val="28"/>
          <w:lang w:val="uk-UA" w:eastAsia="zh-CN"/>
        </w:rPr>
        <w:t xml:space="preserve"> управління</w:t>
      </w:r>
      <w:r w:rsidRPr="00616EE5">
        <w:rPr>
          <w:rFonts w:ascii="Times New Roman" w:eastAsia="Times New Roman" w:hAnsi="Times New Roman" w:cs="Times New Roman"/>
          <w:sz w:val="28"/>
          <w:szCs w:val="28"/>
          <w:lang w:val="uk-UA" w:eastAsia="zh-CN"/>
        </w:rPr>
        <w:t xml:space="preserve"> соціальних служб для сім’ї, дітей та молоді</w:t>
      </w:r>
      <w:r w:rsidR="00147C78" w:rsidRPr="00616EE5">
        <w:rPr>
          <w:rFonts w:ascii="Times New Roman" w:eastAsia="Times New Roman" w:hAnsi="Times New Roman" w:cs="Times New Roman"/>
          <w:sz w:val="28"/>
          <w:szCs w:val="28"/>
          <w:lang w:val="uk-UA" w:eastAsia="zh-CN"/>
        </w:rPr>
        <w:t xml:space="preserve"> Луцької міської ради</w:t>
      </w:r>
      <w:r w:rsidRPr="00616EE5">
        <w:rPr>
          <w:rFonts w:ascii="Times New Roman" w:eastAsia="Times New Roman" w:hAnsi="Times New Roman" w:cs="Times New Roman"/>
          <w:sz w:val="28"/>
          <w:szCs w:val="28"/>
          <w:lang w:val="uk-UA" w:eastAsia="zh-CN"/>
        </w:rPr>
        <w:t>.</w:t>
      </w:r>
    </w:p>
    <w:p w:rsidR="008E36CC" w:rsidRPr="004D2E4A"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77" w:name="n94"/>
      <w:bookmarkEnd w:id="77"/>
      <w:r w:rsidRPr="00616EE5">
        <w:rPr>
          <w:rFonts w:ascii="Times New Roman" w:eastAsia="Times New Roman" w:hAnsi="Times New Roman" w:cs="Times New Roman"/>
          <w:sz w:val="28"/>
          <w:szCs w:val="28"/>
          <w:lang w:val="uk-UA" w:eastAsia="zh-CN"/>
        </w:rPr>
        <w:t>2</w:t>
      </w:r>
      <w:r w:rsidR="00147C78" w:rsidRPr="00616EE5">
        <w:rPr>
          <w:rFonts w:ascii="Times New Roman" w:eastAsia="Times New Roman" w:hAnsi="Times New Roman" w:cs="Times New Roman"/>
          <w:sz w:val="28"/>
          <w:szCs w:val="28"/>
          <w:lang w:val="uk-UA" w:eastAsia="zh-CN"/>
        </w:rPr>
        <w:t>1.</w:t>
      </w:r>
      <w:r w:rsidR="004D2E4A">
        <w:rPr>
          <w:rFonts w:ascii="Times New Roman" w:eastAsia="Times New Roman" w:hAnsi="Times New Roman" w:cs="Times New Roman"/>
          <w:sz w:val="28"/>
          <w:szCs w:val="28"/>
          <w:lang w:val="en-US" w:eastAsia="zh-CN"/>
        </w:rPr>
        <w:t> </w:t>
      </w:r>
      <w:r w:rsidR="00147C78" w:rsidRPr="00616EE5">
        <w:rPr>
          <w:rFonts w:ascii="Times New Roman" w:eastAsia="Times New Roman" w:hAnsi="Times New Roman" w:cs="Times New Roman"/>
          <w:sz w:val="28"/>
          <w:szCs w:val="28"/>
          <w:lang w:val="uk-UA" w:eastAsia="zh-CN"/>
        </w:rPr>
        <w:t>Начальник управління</w:t>
      </w:r>
      <w:r w:rsidR="004D2E4A">
        <w:rPr>
          <w:rFonts w:ascii="Times New Roman" w:eastAsia="Times New Roman" w:hAnsi="Times New Roman" w:cs="Times New Roman"/>
          <w:sz w:val="28"/>
          <w:szCs w:val="28"/>
          <w:lang w:val="uk-UA" w:eastAsia="zh-CN"/>
        </w:rPr>
        <w:t>:</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r w:rsidRPr="004D2E4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 </w:t>
      </w:r>
      <w:r w:rsidR="008E36CC" w:rsidRPr="00616EE5">
        <w:rPr>
          <w:rFonts w:ascii="Times New Roman" w:eastAsia="Times New Roman" w:hAnsi="Times New Roman" w:cs="Times New Roman"/>
          <w:sz w:val="28"/>
          <w:szCs w:val="28"/>
          <w:lang w:val="uk-UA" w:eastAsia="zh-CN"/>
        </w:rPr>
        <w:t>персонально відповідальний за виконання завдань денного центру, забезпечення належних умов перебування в ньому постраждалих осіб, збереження матеріально-технічної бази, організацію роботи “кризової кімнати”;</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78" w:name="n96"/>
      <w:bookmarkEnd w:id="78"/>
      <w:r>
        <w:rPr>
          <w:rFonts w:ascii="Times New Roman" w:eastAsia="Times New Roman" w:hAnsi="Times New Roman" w:cs="Times New Roman"/>
          <w:sz w:val="28"/>
          <w:szCs w:val="28"/>
          <w:lang w:val="uk-UA" w:eastAsia="zh-CN"/>
        </w:rPr>
        <w:t>- </w:t>
      </w:r>
      <w:r w:rsidR="00147C78" w:rsidRPr="00616EE5">
        <w:rPr>
          <w:rFonts w:ascii="Times New Roman" w:eastAsia="Times New Roman" w:hAnsi="Times New Roman" w:cs="Times New Roman"/>
          <w:sz w:val="28"/>
          <w:szCs w:val="28"/>
          <w:lang w:val="uk-UA" w:eastAsia="zh-CN"/>
        </w:rPr>
        <w:t>представляє</w:t>
      </w:r>
      <w:r w:rsidR="008E36CC" w:rsidRPr="00616EE5">
        <w:rPr>
          <w:rFonts w:ascii="Times New Roman" w:eastAsia="Times New Roman" w:hAnsi="Times New Roman" w:cs="Times New Roman"/>
          <w:sz w:val="28"/>
          <w:szCs w:val="28"/>
          <w:lang w:val="uk-UA" w:eastAsia="zh-CN"/>
        </w:rPr>
        <w:t xml:space="preserve"> денний центр в органах державної влади, органах місцевого самоврядування, відносинах з громадськими об’єднаннями, підприємствами, установами, організаціями, іншими юридичними та фізичними особами в Україні та за її межами;</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79" w:name="n97"/>
      <w:bookmarkEnd w:id="79"/>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видає відповідно до компетенції накази, організовує та контролює їх виконання;</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80" w:name="n98"/>
      <w:bookmarkEnd w:id="80"/>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забезпечує цільове використання майна та коштів денного центру в межах затвердженого кошторису, збереження та поточне утримання майна;</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81" w:name="n99"/>
      <w:bookmarkEnd w:id="81"/>
      <w:r>
        <w:rPr>
          <w:rFonts w:ascii="Times New Roman" w:eastAsia="Times New Roman" w:hAnsi="Times New Roman" w:cs="Times New Roman"/>
          <w:sz w:val="28"/>
          <w:szCs w:val="28"/>
          <w:lang w:val="uk-UA" w:eastAsia="zh-CN"/>
        </w:rPr>
        <w:t>- </w:t>
      </w:r>
      <w:r w:rsidR="00147C78" w:rsidRPr="00616EE5">
        <w:rPr>
          <w:rFonts w:ascii="Times New Roman" w:eastAsia="Times New Roman" w:hAnsi="Times New Roman" w:cs="Times New Roman"/>
          <w:sz w:val="28"/>
          <w:szCs w:val="28"/>
          <w:lang w:val="uk-UA" w:eastAsia="zh-CN"/>
        </w:rPr>
        <w:t>затверджує штатний розпис за погодженням з міським головою</w:t>
      </w:r>
      <w:r w:rsidR="008E36CC" w:rsidRPr="00616EE5">
        <w:rPr>
          <w:rFonts w:ascii="Times New Roman" w:eastAsia="Times New Roman" w:hAnsi="Times New Roman" w:cs="Times New Roman"/>
          <w:sz w:val="28"/>
          <w:szCs w:val="28"/>
          <w:lang w:val="uk-UA" w:eastAsia="zh-CN"/>
        </w:rPr>
        <w:t>;</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82" w:name="n100"/>
      <w:bookmarkEnd w:id="82"/>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затверджує посадові інструкції працівників денного центру;</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83" w:name="n101"/>
      <w:bookmarkEnd w:id="83"/>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затверджує правила внутрішнього розпорядку денного центру та контролює їх виконання;</w:t>
      </w:r>
    </w:p>
    <w:p w:rsidR="0026058F" w:rsidRPr="00616EE5" w:rsidRDefault="004D2E4A" w:rsidP="0026058F">
      <w:pPr>
        <w:suppressAutoHyphens/>
        <w:spacing w:after="0" w:line="240" w:lineRule="auto"/>
        <w:ind w:firstLine="709"/>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w:t>
      </w:r>
      <w:r w:rsidR="0026058F" w:rsidRPr="00616EE5">
        <w:rPr>
          <w:rFonts w:ascii="Times New Roman" w:eastAsia="Times New Roman" w:hAnsi="Times New Roman" w:cs="Times New Roman"/>
          <w:sz w:val="28"/>
          <w:szCs w:val="28"/>
          <w:lang w:val="uk-UA" w:eastAsia="zh-CN"/>
        </w:rPr>
        <w:t>забезпечує дотримання санітарно-гігієнічних норм, правил протипожежної безпеки та охорони праці;</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організовує ведення бухгалтерського та статистичного обліку, підготовку та подання звітів відповідно до законодавства;</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організовує навчання, підвищення кваліфікації, атестацію працівників денного центру;</w:t>
      </w:r>
    </w:p>
    <w:p w:rsidR="008E36CC" w:rsidRPr="00616EE5" w:rsidRDefault="004D2E4A"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84" w:name="n105"/>
      <w:bookmarkEnd w:id="84"/>
      <w:r>
        <w:rPr>
          <w:rFonts w:ascii="Times New Roman" w:eastAsia="Times New Roman" w:hAnsi="Times New Roman" w:cs="Times New Roman"/>
          <w:sz w:val="28"/>
          <w:szCs w:val="28"/>
          <w:lang w:val="uk-UA" w:eastAsia="zh-CN"/>
        </w:rPr>
        <w:t>- </w:t>
      </w:r>
      <w:r w:rsidR="008E36CC" w:rsidRPr="00616EE5">
        <w:rPr>
          <w:rFonts w:ascii="Times New Roman" w:eastAsia="Times New Roman" w:hAnsi="Times New Roman" w:cs="Times New Roman"/>
          <w:sz w:val="28"/>
          <w:szCs w:val="28"/>
          <w:lang w:val="uk-UA" w:eastAsia="zh-CN"/>
        </w:rPr>
        <w:t>виконує інші функції, необхідні для виконання завдань денного центру.</w:t>
      </w:r>
    </w:p>
    <w:p w:rsidR="008E36CC" w:rsidRPr="00616EE5" w:rsidRDefault="008E36CC" w:rsidP="00096F98">
      <w:pPr>
        <w:suppressAutoHyphens/>
        <w:spacing w:after="0" w:line="240" w:lineRule="auto"/>
        <w:ind w:firstLine="709"/>
        <w:jc w:val="both"/>
        <w:rPr>
          <w:rFonts w:ascii="Times New Roman" w:eastAsia="Times New Roman" w:hAnsi="Times New Roman" w:cs="Times New Roman"/>
          <w:sz w:val="28"/>
          <w:szCs w:val="28"/>
          <w:lang w:val="uk-UA" w:eastAsia="zh-CN"/>
        </w:rPr>
      </w:pPr>
      <w:bookmarkStart w:id="85" w:name="n106"/>
      <w:bookmarkEnd w:id="85"/>
      <w:r w:rsidRPr="00616EE5">
        <w:rPr>
          <w:rFonts w:ascii="Times New Roman" w:eastAsia="Times New Roman" w:hAnsi="Times New Roman" w:cs="Times New Roman"/>
          <w:sz w:val="28"/>
          <w:szCs w:val="28"/>
          <w:lang w:val="uk-UA" w:eastAsia="zh-CN"/>
        </w:rPr>
        <w:t>22.</w:t>
      </w:r>
      <w:r w:rsidR="004D2E4A">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 xml:space="preserve">Фінансування денного центру проводиться за рахунок коштів бюджету </w:t>
      </w:r>
      <w:r w:rsidR="00A23A03">
        <w:rPr>
          <w:rFonts w:ascii="Times New Roman" w:eastAsia="Times New Roman" w:hAnsi="Times New Roman" w:cs="Times New Roman"/>
          <w:sz w:val="28"/>
          <w:szCs w:val="28"/>
          <w:lang w:val="uk-UA" w:eastAsia="zh-CN"/>
        </w:rPr>
        <w:t xml:space="preserve">Луцької міської територіальної громади </w:t>
      </w:r>
      <w:r w:rsidRPr="00616EE5">
        <w:rPr>
          <w:rFonts w:ascii="Times New Roman" w:eastAsia="Times New Roman" w:hAnsi="Times New Roman" w:cs="Times New Roman"/>
          <w:sz w:val="28"/>
          <w:szCs w:val="28"/>
          <w:lang w:val="uk-UA" w:eastAsia="zh-CN"/>
        </w:rPr>
        <w:t>та інших джерел, не заборонених законодавством.</w:t>
      </w:r>
    </w:p>
    <w:p w:rsidR="008E36CC" w:rsidRPr="00B86C12" w:rsidRDefault="008E36CC" w:rsidP="00096F98">
      <w:pPr>
        <w:suppressAutoHyphens/>
        <w:spacing w:after="0" w:line="240" w:lineRule="auto"/>
        <w:ind w:firstLine="709"/>
        <w:jc w:val="both"/>
        <w:rPr>
          <w:rFonts w:ascii="Times New Roman" w:eastAsia="Times New Roman" w:hAnsi="Times New Roman" w:cs="Times New Roman"/>
          <w:sz w:val="28"/>
          <w:szCs w:val="28"/>
          <w:lang w:eastAsia="zh-CN"/>
        </w:rPr>
      </w:pPr>
      <w:bookmarkStart w:id="86" w:name="n107"/>
      <w:bookmarkEnd w:id="86"/>
      <w:r w:rsidRPr="00616EE5">
        <w:rPr>
          <w:rFonts w:ascii="Times New Roman" w:eastAsia="Times New Roman" w:hAnsi="Times New Roman" w:cs="Times New Roman"/>
          <w:sz w:val="28"/>
          <w:szCs w:val="28"/>
          <w:lang w:val="uk-UA" w:eastAsia="zh-CN"/>
        </w:rPr>
        <w:t>23.</w:t>
      </w:r>
      <w:r w:rsidR="004D2E4A">
        <w:rPr>
          <w:rFonts w:ascii="Times New Roman" w:eastAsia="Times New Roman" w:hAnsi="Times New Roman" w:cs="Times New Roman"/>
          <w:sz w:val="28"/>
          <w:szCs w:val="28"/>
          <w:lang w:val="uk-UA" w:eastAsia="zh-CN"/>
        </w:rPr>
        <w:t> </w:t>
      </w:r>
      <w:r w:rsidRPr="00616EE5">
        <w:rPr>
          <w:rFonts w:ascii="Times New Roman" w:eastAsia="Times New Roman" w:hAnsi="Times New Roman" w:cs="Times New Roman"/>
          <w:sz w:val="28"/>
          <w:szCs w:val="28"/>
          <w:lang w:val="uk-UA" w:eastAsia="zh-CN"/>
        </w:rPr>
        <w:t>Порядок ведення діловодства і бухгалтерського обліку в денному центрі визначається законодавством.</w:t>
      </w:r>
    </w:p>
    <w:p w:rsidR="008E36CC" w:rsidRDefault="008E36CC" w:rsidP="00096F98">
      <w:pPr>
        <w:suppressAutoHyphens/>
        <w:spacing w:after="0" w:line="240" w:lineRule="auto"/>
        <w:ind w:firstLine="709"/>
        <w:jc w:val="both"/>
        <w:rPr>
          <w:rFonts w:ascii="Times New Roman" w:eastAsia="Times New Roman" w:hAnsi="Times New Roman" w:cs="Times New Roman"/>
          <w:sz w:val="28"/>
          <w:szCs w:val="28"/>
          <w:lang w:eastAsia="zh-CN"/>
        </w:rPr>
      </w:pPr>
    </w:p>
    <w:p w:rsidR="00600C73" w:rsidRDefault="00600C73" w:rsidP="00096F98">
      <w:pPr>
        <w:suppressAutoHyphens/>
        <w:spacing w:after="0" w:line="240" w:lineRule="auto"/>
        <w:ind w:firstLine="709"/>
        <w:jc w:val="both"/>
        <w:rPr>
          <w:rFonts w:ascii="Times New Roman" w:eastAsia="Times New Roman" w:hAnsi="Times New Roman" w:cs="Times New Roman"/>
          <w:sz w:val="28"/>
          <w:szCs w:val="28"/>
          <w:lang w:eastAsia="zh-CN"/>
        </w:rPr>
      </w:pPr>
    </w:p>
    <w:p w:rsidR="00600C73" w:rsidRDefault="00600C73" w:rsidP="00096F98">
      <w:pPr>
        <w:suppressAutoHyphens/>
        <w:spacing w:after="0" w:line="240" w:lineRule="auto"/>
        <w:ind w:firstLine="709"/>
        <w:jc w:val="both"/>
        <w:rPr>
          <w:rFonts w:ascii="Times New Roman" w:eastAsia="Times New Roman" w:hAnsi="Times New Roman" w:cs="Times New Roman"/>
          <w:sz w:val="28"/>
          <w:szCs w:val="28"/>
          <w:lang w:eastAsia="zh-CN"/>
        </w:rPr>
      </w:pPr>
    </w:p>
    <w:p w:rsidR="008E36CC" w:rsidRDefault="00213247" w:rsidP="00B86C12">
      <w:pPr>
        <w:suppressAutoHyphens/>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Заступник міського голови</w:t>
      </w:r>
    </w:p>
    <w:p w:rsidR="00213247" w:rsidRDefault="00213247" w:rsidP="00B86C12">
      <w:pPr>
        <w:suppressAutoHyphens/>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керуючий справами вико</w:t>
      </w:r>
      <w:r w:rsidR="004C733E">
        <w:rPr>
          <w:rFonts w:ascii="Times New Roman" w:eastAsia="Times New Roman" w:hAnsi="Times New Roman" w:cs="Times New Roman"/>
          <w:sz w:val="28"/>
          <w:szCs w:val="28"/>
          <w:lang w:val="uk-UA" w:eastAsia="zh-CN"/>
        </w:rPr>
        <w:t>н</w:t>
      </w:r>
      <w:r>
        <w:rPr>
          <w:rFonts w:ascii="Times New Roman" w:eastAsia="Times New Roman" w:hAnsi="Times New Roman" w:cs="Times New Roman"/>
          <w:sz w:val="28"/>
          <w:szCs w:val="28"/>
          <w:lang w:val="uk-UA" w:eastAsia="zh-CN"/>
        </w:rPr>
        <w:t>кому                                                     Юрій ВЕРБИЧ</w:t>
      </w:r>
    </w:p>
    <w:p w:rsidR="00213247" w:rsidRDefault="00213247" w:rsidP="00B86C12">
      <w:pPr>
        <w:suppressAutoHyphens/>
        <w:spacing w:after="0" w:line="240" w:lineRule="auto"/>
        <w:jc w:val="both"/>
        <w:rPr>
          <w:rFonts w:ascii="Times New Roman" w:eastAsia="Times New Roman" w:hAnsi="Times New Roman" w:cs="Times New Roman"/>
          <w:sz w:val="28"/>
          <w:szCs w:val="28"/>
          <w:lang w:val="uk-UA" w:eastAsia="zh-CN"/>
        </w:rPr>
      </w:pPr>
    </w:p>
    <w:p w:rsidR="00600C73" w:rsidRDefault="00600C73" w:rsidP="00B86C12">
      <w:pPr>
        <w:suppressAutoHyphens/>
        <w:spacing w:after="0" w:line="240" w:lineRule="auto"/>
        <w:jc w:val="both"/>
        <w:rPr>
          <w:rFonts w:ascii="Times New Roman" w:eastAsia="Times New Roman" w:hAnsi="Times New Roman" w:cs="Times New Roman"/>
          <w:sz w:val="28"/>
          <w:szCs w:val="28"/>
          <w:lang w:val="uk-UA" w:eastAsia="zh-CN"/>
        </w:rPr>
      </w:pPr>
      <w:bookmarkStart w:id="87" w:name="_GoBack"/>
      <w:bookmarkEnd w:id="87"/>
    </w:p>
    <w:p w:rsidR="00213247" w:rsidRPr="00213247" w:rsidRDefault="00213247" w:rsidP="00B86C12">
      <w:pPr>
        <w:suppressAutoHyphens/>
        <w:spacing w:after="0" w:line="240" w:lineRule="auto"/>
        <w:jc w:val="both"/>
        <w:rPr>
          <w:rFonts w:ascii="Times New Roman" w:eastAsia="Times New Roman" w:hAnsi="Times New Roman" w:cs="Times New Roman"/>
          <w:sz w:val="24"/>
          <w:szCs w:val="24"/>
          <w:lang w:val="uk-UA" w:eastAsia="zh-CN"/>
        </w:rPr>
      </w:pPr>
      <w:r w:rsidRPr="00213247">
        <w:rPr>
          <w:rFonts w:ascii="Times New Roman" w:eastAsia="Times New Roman" w:hAnsi="Times New Roman" w:cs="Times New Roman"/>
          <w:sz w:val="24"/>
          <w:szCs w:val="24"/>
          <w:lang w:val="uk-UA" w:eastAsia="zh-CN"/>
        </w:rPr>
        <w:t>Галан 716 772</w:t>
      </w:r>
    </w:p>
    <w:sectPr w:rsidR="00213247" w:rsidRPr="00213247" w:rsidSect="00416C2C">
      <w:headerReference w:type="default" r:id="rId15"/>
      <w:pgSz w:w="11906" w:h="16838"/>
      <w:pgMar w:top="567" w:right="567" w:bottom="1276" w:left="1985" w:header="680"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3D2" w:rsidRDefault="00D063D2" w:rsidP="004C733E">
      <w:pPr>
        <w:spacing w:after="0" w:line="240" w:lineRule="auto"/>
      </w:pPr>
      <w:r>
        <w:separator/>
      </w:r>
    </w:p>
  </w:endnote>
  <w:endnote w:type="continuationSeparator" w:id="0">
    <w:p w:rsidR="00D063D2" w:rsidRDefault="00D063D2" w:rsidP="004C7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3D2" w:rsidRDefault="00D063D2" w:rsidP="004C733E">
      <w:pPr>
        <w:spacing w:after="0" w:line="240" w:lineRule="auto"/>
      </w:pPr>
      <w:r>
        <w:separator/>
      </w:r>
    </w:p>
  </w:footnote>
  <w:footnote w:type="continuationSeparator" w:id="0">
    <w:p w:rsidR="00D063D2" w:rsidRDefault="00D063D2" w:rsidP="004C73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50853"/>
      <w:docPartObj>
        <w:docPartGallery w:val="Page Numbers (Top of Page)"/>
        <w:docPartUnique/>
      </w:docPartObj>
    </w:sdtPr>
    <w:sdtEndPr>
      <w:rPr>
        <w:rFonts w:ascii="Times New Roman" w:hAnsi="Times New Roman" w:cs="Times New Roman"/>
        <w:sz w:val="28"/>
        <w:szCs w:val="28"/>
      </w:rPr>
    </w:sdtEndPr>
    <w:sdtContent>
      <w:p w:rsidR="00416C2C" w:rsidRDefault="00613F57">
        <w:pPr>
          <w:pStyle w:val="a6"/>
          <w:jc w:val="center"/>
        </w:pPr>
        <w:r w:rsidRPr="00416C2C">
          <w:rPr>
            <w:rFonts w:ascii="Times New Roman" w:hAnsi="Times New Roman" w:cs="Times New Roman"/>
            <w:sz w:val="28"/>
            <w:szCs w:val="28"/>
          </w:rPr>
          <w:fldChar w:fldCharType="begin"/>
        </w:r>
        <w:r w:rsidR="00416C2C" w:rsidRPr="00416C2C">
          <w:rPr>
            <w:rFonts w:ascii="Times New Roman" w:hAnsi="Times New Roman" w:cs="Times New Roman"/>
            <w:sz w:val="28"/>
            <w:szCs w:val="28"/>
          </w:rPr>
          <w:instrText xml:space="preserve"> PAGE   \* MERGEFORMAT </w:instrText>
        </w:r>
        <w:r w:rsidRPr="00416C2C">
          <w:rPr>
            <w:rFonts w:ascii="Times New Roman" w:hAnsi="Times New Roman" w:cs="Times New Roman"/>
            <w:sz w:val="28"/>
            <w:szCs w:val="28"/>
          </w:rPr>
          <w:fldChar w:fldCharType="separate"/>
        </w:r>
        <w:r w:rsidR="00A23A03">
          <w:rPr>
            <w:rFonts w:ascii="Times New Roman" w:hAnsi="Times New Roman" w:cs="Times New Roman"/>
            <w:noProof/>
            <w:sz w:val="28"/>
            <w:szCs w:val="28"/>
          </w:rPr>
          <w:t>8</w:t>
        </w:r>
        <w:r w:rsidRPr="00416C2C">
          <w:rPr>
            <w:rFonts w:ascii="Times New Roman" w:hAnsi="Times New Roman" w:cs="Times New Roman"/>
            <w:sz w:val="28"/>
            <w:szCs w:val="28"/>
          </w:rPr>
          <w:fldChar w:fldCharType="end"/>
        </w:r>
      </w:p>
    </w:sdtContent>
  </w:sdt>
  <w:p w:rsidR="004C733E" w:rsidRDefault="004C733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B0262"/>
    <w:multiLevelType w:val="hybridMultilevel"/>
    <w:tmpl w:val="2B048000"/>
    <w:lvl w:ilvl="0" w:tplc="8B12BB62">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E531F"/>
    <w:rsid w:val="00052BA0"/>
    <w:rsid w:val="00070E48"/>
    <w:rsid w:val="00096F98"/>
    <w:rsid w:val="000A5CFB"/>
    <w:rsid w:val="000D12AE"/>
    <w:rsid w:val="001154CA"/>
    <w:rsid w:val="00116550"/>
    <w:rsid w:val="00147C78"/>
    <w:rsid w:val="00194F68"/>
    <w:rsid w:val="001E1234"/>
    <w:rsid w:val="001E531F"/>
    <w:rsid w:val="00212161"/>
    <w:rsid w:val="00213247"/>
    <w:rsid w:val="00222403"/>
    <w:rsid w:val="0026058F"/>
    <w:rsid w:val="002629A8"/>
    <w:rsid w:val="002849C9"/>
    <w:rsid w:val="002C6E66"/>
    <w:rsid w:val="00306944"/>
    <w:rsid w:val="003321B9"/>
    <w:rsid w:val="0033227D"/>
    <w:rsid w:val="003B1BFE"/>
    <w:rsid w:val="0041207A"/>
    <w:rsid w:val="00416C2C"/>
    <w:rsid w:val="00447C8F"/>
    <w:rsid w:val="004655F5"/>
    <w:rsid w:val="00476C4C"/>
    <w:rsid w:val="00491BB2"/>
    <w:rsid w:val="004C1FFC"/>
    <w:rsid w:val="004C733E"/>
    <w:rsid w:val="004D2E4A"/>
    <w:rsid w:val="004E62FD"/>
    <w:rsid w:val="00512F75"/>
    <w:rsid w:val="00516D0F"/>
    <w:rsid w:val="00546993"/>
    <w:rsid w:val="0056475C"/>
    <w:rsid w:val="005774A2"/>
    <w:rsid w:val="00581069"/>
    <w:rsid w:val="00600C73"/>
    <w:rsid w:val="00613F57"/>
    <w:rsid w:val="00616EE5"/>
    <w:rsid w:val="006477A7"/>
    <w:rsid w:val="0079488C"/>
    <w:rsid w:val="007A444C"/>
    <w:rsid w:val="00830504"/>
    <w:rsid w:val="00864831"/>
    <w:rsid w:val="008A6AAC"/>
    <w:rsid w:val="008C5C0D"/>
    <w:rsid w:val="008E36CC"/>
    <w:rsid w:val="008F0348"/>
    <w:rsid w:val="009451FF"/>
    <w:rsid w:val="009E6981"/>
    <w:rsid w:val="00A23A03"/>
    <w:rsid w:val="00A762DB"/>
    <w:rsid w:val="00A83862"/>
    <w:rsid w:val="00AA70F2"/>
    <w:rsid w:val="00B108AD"/>
    <w:rsid w:val="00B11B7C"/>
    <w:rsid w:val="00B86C12"/>
    <w:rsid w:val="00BC1D27"/>
    <w:rsid w:val="00BC74AF"/>
    <w:rsid w:val="00BD529A"/>
    <w:rsid w:val="00C46A5C"/>
    <w:rsid w:val="00C54D3D"/>
    <w:rsid w:val="00C56A99"/>
    <w:rsid w:val="00D063D2"/>
    <w:rsid w:val="00D2193D"/>
    <w:rsid w:val="00D23A48"/>
    <w:rsid w:val="00D32F6A"/>
    <w:rsid w:val="00D37FCB"/>
    <w:rsid w:val="00DB707F"/>
    <w:rsid w:val="00DF0E7F"/>
    <w:rsid w:val="00E262CF"/>
    <w:rsid w:val="00F51E2D"/>
    <w:rsid w:val="00FA5C97"/>
    <w:rsid w:val="00FA61BE"/>
    <w:rsid w:val="00FB3F25"/>
    <w:rsid w:val="00FD32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CC"/>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36CC"/>
    <w:pPr>
      <w:spacing w:after="0" w:line="240" w:lineRule="auto"/>
    </w:pPr>
    <w:rPr>
      <w:rFonts w:asciiTheme="minorHAnsi" w:hAnsiTheme="minorHAnsi"/>
      <w:sz w:val="22"/>
    </w:rPr>
  </w:style>
  <w:style w:type="paragraph" w:customStyle="1" w:styleId="rvps6">
    <w:name w:val="rvps6"/>
    <w:basedOn w:val="a"/>
    <w:rsid w:val="008E3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8E36CC"/>
  </w:style>
  <w:style w:type="paragraph" w:customStyle="1" w:styleId="rvps2">
    <w:name w:val="rvps2"/>
    <w:basedOn w:val="a"/>
    <w:rsid w:val="008E3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36CC"/>
    <w:rPr>
      <w:color w:val="0000FF"/>
      <w:u w:val="single"/>
    </w:rPr>
  </w:style>
  <w:style w:type="paragraph" w:styleId="a5">
    <w:name w:val="List Paragraph"/>
    <w:basedOn w:val="a"/>
    <w:uiPriority w:val="34"/>
    <w:qFormat/>
    <w:rsid w:val="00447C8F"/>
    <w:pPr>
      <w:ind w:left="720"/>
      <w:contextualSpacing/>
    </w:pPr>
  </w:style>
  <w:style w:type="paragraph" w:styleId="a6">
    <w:name w:val="header"/>
    <w:basedOn w:val="a"/>
    <w:link w:val="a7"/>
    <w:uiPriority w:val="99"/>
    <w:unhideWhenUsed/>
    <w:rsid w:val="004C733E"/>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4C733E"/>
    <w:rPr>
      <w:rFonts w:asciiTheme="minorHAnsi" w:hAnsiTheme="minorHAnsi"/>
      <w:sz w:val="22"/>
    </w:rPr>
  </w:style>
  <w:style w:type="paragraph" w:styleId="a8">
    <w:name w:val="footer"/>
    <w:basedOn w:val="a"/>
    <w:link w:val="a9"/>
    <w:uiPriority w:val="99"/>
    <w:unhideWhenUsed/>
    <w:rsid w:val="004C733E"/>
    <w:pPr>
      <w:tabs>
        <w:tab w:val="center" w:pos="4844"/>
        <w:tab w:val="right" w:pos="9689"/>
      </w:tabs>
      <w:spacing w:after="0" w:line="240" w:lineRule="auto"/>
    </w:pPr>
  </w:style>
  <w:style w:type="character" w:customStyle="1" w:styleId="a9">
    <w:name w:val="Нижний колонтитул Знак"/>
    <w:basedOn w:val="a0"/>
    <w:link w:val="a8"/>
    <w:uiPriority w:val="99"/>
    <w:rsid w:val="004C733E"/>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58-2018-%D0%BF" TargetMode="External"/><Relationship Id="rId13" Type="http://schemas.openxmlformats.org/officeDocument/2006/relationships/hyperlink" Target="https://zakon.rada.gov.ua/laws/show/2297-17" TargetMode="External"/><Relationship Id="rId3" Type="http://schemas.openxmlformats.org/officeDocument/2006/relationships/settings" Target="settings.xml"/><Relationship Id="rId7" Type="http://schemas.openxmlformats.org/officeDocument/2006/relationships/hyperlink" Target="https://zakon.rada.gov.ua/laws/show/3460-17" TargetMode="External"/><Relationship Id="rId12" Type="http://schemas.openxmlformats.org/officeDocument/2006/relationships/hyperlink" Target="https://zakon.rada.gov.ua/laws/show/658-2018-%D0%B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24-2019-%D0%B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zakon.rada.gov.ua/laws/show/824-2019-%D0%BF" TargetMode="External"/><Relationship Id="rId4" Type="http://schemas.openxmlformats.org/officeDocument/2006/relationships/webSettings" Target="webSettings.xml"/><Relationship Id="rId9" Type="http://schemas.openxmlformats.org/officeDocument/2006/relationships/hyperlink" Target="https://zakon.rada.gov.ua/laws/show/658-2018-%D0%BF" TargetMode="External"/><Relationship Id="rId1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9804</Words>
  <Characters>5589</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polischuk</cp:lastModifiedBy>
  <cp:revision>14</cp:revision>
  <dcterms:created xsi:type="dcterms:W3CDTF">2021-07-06T10:10:00Z</dcterms:created>
  <dcterms:modified xsi:type="dcterms:W3CDTF">2021-07-06T14:36:00Z</dcterms:modified>
</cp:coreProperties>
</file>