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v:shape id="ole_rId2" style="width:58.2pt;height:59.2pt" o:ole="">
            <v:imagedata r:id="rId3" o:title=""/>
          </v:shape>
          <o:OLEObject Type="Embed" ProgID="" ShapeID="ole_rId2" DrawAspect="Content" ObjectID="_1332866056"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sz w:val="27"/>
          <w:szCs w:val="27"/>
        </w:rPr>
      </w:pPr>
      <w:r>
        <w:rPr>
          <w:rFonts w:ascii="Times New Roman" w:hAnsi="Times New Roman"/>
          <w:sz w:val="27"/>
          <w:szCs w:val="27"/>
          <w:lang w:val="uk-UA"/>
        </w:rPr>
        <w:t xml:space="preserve">Про  надання  </w:t>
      </w:r>
      <w:r>
        <w:rPr>
          <w:rFonts w:ascii="Times New Roman" w:hAnsi="Times New Roman"/>
          <w:sz w:val="27"/>
          <w:szCs w:val="27"/>
          <w:lang w:val="uk-UA" w:eastAsia="zh-CN" w:bidi="ar-SA"/>
        </w:rPr>
        <w:t>громадянці  Нестерук  В.Д.</w:t>
      </w:r>
    </w:p>
    <w:p>
      <w:pPr>
        <w:pStyle w:val="Normal"/>
        <w:rPr>
          <w:rFonts w:ascii="Times New Roman" w:hAnsi="Times New Roman"/>
          <w:sz w:val="27"/>
          <w:szCs w:val="27"/>
        </w:rPr>
      </w:pPr>
      <w:r>
        <w:rPr>
          <w:rFonts w:ascii="Times New Roman" w:hAnsi="Times New Roman"/>
          <w:sz w:val="27"/>
          <w:szCs w:val="27"/>
          <w:lang w:val="uk-UA"/>
        </w:rPr>
        <w:t xml:space="preserve">на умовах оренди  земельної  ділянки </w:t>
      </w:r>
      <w:r>
        <w:rPr>
          <w:rFonts w:ascii="Times New Roman" w:hAnsi="Times New Roman"/>
          <w:sz w:val="27"/>
          <w:szCs w:val="27"/>
          <w:lang w:val="uk-UA" w:eastAsia="zh-CN" w:bidi="ar-SA"/>
        </w:rPr>
        <w:t>для</w:t>
      </w:r>
    </w:p>
    <w:p>
      <w:pPr>
        <w:pStyle w:val="Normal"/>
        <w:rPr>
          <w:rFonts w:ascii="Times New Roman" w:hAnsi="Times New Roman"/>
          <w:sz w:val="27"/>
          <w:szCs w:val="27"/>
        </w:rPr>
      </w:pPr>
      <w:r>
        <w:rPr>
          <w:rFonts w:ascii="Times New Roman" w:hAnsi="Times New Roman"/>
          <w:sz w:val="27"/>
          <w:szCs w:val="27"/>
          <w:lang w:val="uk-UA" w:eastAsia="zh-CN" w:bidi="ar-SA"/>
        </w:rPr>
        <w:t>о</w:t>
      </w:r>
      <w:r>
        <w:rPr>
          <w:rFonts w:ascii="Times New Roman" w:hAnsi="Times New Roman"/>
          <w:sz w:val="27"/>
          <w:szCs w:val="27"/>
          <w:lang w:val="uk-UA"/>
        </w:rPr>
        <w:t>бслуговування  жилого   будинку,  госпо-</w:t>
      </w:r>
    </w:p>
    <w:p>
      <w:pPr>
        <w:pStyle w:val="Normal"/>
        <w:rPr>
          <w:rFonts w:ascii="Times New Roman" w:hAnsi="Times New Roman"/>
          <w:sz w:val="27"/>
          <w:szCs w:val="27"/>
        </w:rPr>
      </w:pPr>
      <w:r>
        <w:rPr>
          <w:rFonts w:ascii="Times New Roman" w:hAnsi="Times New Roman"/>
          <w:sz w:val="27"/>
          <w:szCs w:val="27"/>
          <w:lang w:val="uk-UA"/>
        </w:rPr>
        <w:t xml:space="preserve">дарських будівель і споруд на </w:t>
      </w:r>
      <w:r>
        <w:rPr>
          <w:rFonts w:ascii="Times New Roman" w:hAnsi="Times New Roman"/>
          <w:sz w:val="27"/>
          <w:szCs w:val="27"/>
          <w:lang w:val="uk-UA" w:eastAsia="ar-SA" w:bidi="ar-SA"/>
        </w:rPr>
        <w:t>вул. Ковель-</w:t>
      </w:r>
    </w:p>
    <w:p>
      <w:pPr>
        <w:pStyle w:val="Normal"/>
        <w:rPr>
          <w:rFonts w:ascii="Times New Roman" w:hAnsi="Times New Roman"/>
          <w:sz w:val="27"/>
          <w:szCs w:val="27"/>
        </w:rPr>
      </w:pPr>
      <w:r>
        <w:rPr>
          <w:rFonts w:ascii="Times New Roman" w:hAnsi="Times New Roman"/>
          <w:sz w:val="27"/>
          <w:szCs w:val="27"/>
          <w:lang w:val="uk-UA" w:eastAsia="ar-SA" w:bidi="ar-SA"/>
        </w:rPr>
        <w:t xml:space="preserve">ській, 129 у </w:t>
      </w:r>
      <w:r>
        <w:rPr>
          <w:rFonts w:ascii="Times New Roman" w:hAnsi="Times New Roman"/>
          <w:sz w:val="27"/>
          <w:szCs w:val="27"/>
          <w:lang w:val="uk-UA" w:eastAsia="zh-CN" w:bidi="ar-SA"/>
        </w:rPr>
        <w:t>м. Луцьку</w:t>
      </w:r>
      <w:r>
        <w:rPr>
          <w:rFonts w:ascii="Times New Roman" w:hAnsi="Times New Roman"/>
          <w:sz w:val="27"/>
          <w:szCs w:val="27"/>
          <w:lang w:val="uk-UA" w:eastAsia="ar-SA" w:bidi="ar-SA"/>
        </w:rPr>
        <w:t xml:space="preserve"> </w:t>
      </w:r>
      <w:r>
        <w:rPr>
          <w:rFonts w:ascii="Times New Roman" w:hAnsi="Times New Roman"/>
          <w:sz w:val="27"/>
          <w:szCs w:val="27"/>
          <w:lang w:val="uk-UA" w:eastAsia="zh-CN" w:bidi="ar-SA"/>
        </w:rPr>
        <w:t>(площею 0,0045 га)</w:t>
      </w:r>
    </w:p>
    <w:p>
      <w:pPr>
        <w:pStyle w:val="Normal"/>
        <w:rPr>
          <w:rFonts w:ascii="Times New Roman" w:hAnsi="Times New Roman"/>
          <w:sz w:val="27"/>
          <w:szCs w:val="27"/>
          <w:lang w:val="uk-UA"/>
        </w:rPr>
      </w:pPr>
      <w:r>
        <w:rPr>
          <w:rFonts w:ascii="Times New Roman" w:hAnsi="Times New Roman"/>
          <w:sz w:val="27"/>
          <w:szCs w:val="27"/>
          <w:lang w:val="uk-UA"/>
        </w:rPr>
      </w:r>
    </w:p>
    <w:p>
      <w:pPr>
        <w:pStyle w:val="Normal"/>
        <w:widowControl w:val="false"/>
        <w:ind w:left="0" w:right="0" w:firstLine="763"/>
        <w:jc w:val="both"/>
        <w:rPr>
          <w:rFonts w:ascii="Times New Roman" w:hAnsi="Times New Roman"/>
          <w:sz w:val="27"/>
          <w:szCs w:val="27"/>
        </w:rPr>
      </w:pPr>
      <w:r>
        <w:rPr>
          <w:rFonts w:ascii="Times New Roman" w:hAnsi="Times New Roman"/>
          <w:color w:val="000000"/>
          <w:spacing w:val="2"/>
          <w:sz w:val="27"/>
          <w:szCs w:val="27"/>
          <w:lang w:val="uk-UA"/>
        </w:rPr>
        <w:t>Розглянувши кл</w:t>
      </w:r>
      <w:r>
        <w:rPr>
          <w:rFonts w:cs="Times New Roman" w:ascii="Times New Roman" w:hAnsi="Times New Roman"/>
          <w:color w:val="000000"/>
          <w:spacing w:val="2"/>
          <w:sz w:val="27"/>
          <w:szCs w:val="27"/>
          <w:lang w:val="uk-UA"/>
        </w:rPr>
        <w:t xml:space="preserve">опотання </w:t>
      </w:r>
      <w:r>
        <w:rPr>
          <w:rFonts w:eastAsia="Times New Roman" w:cs="Times New Roman" w:ascii="Times New Roman" w:hAnsi="Times New Roman"/>
          <w:b w:val="false"/>
          <w:bCs w:val="false"/>
          <w:color w:val="auto"/>
          <w:spacing w:val="2"/>
          <w:sz w:val="27"/>
          <w:szCs w:val="27"/>
          <w:lang w:val="uk-UA" w:eastAsia="zh-CN" w:bidi="ar-SA"/>
        </w:rPr>
        <w:t xml:space="preserve">громадянки </w:t>
      </w:r>
      <w:r>
        <w:rPr>
          <w:rFonts w:eastAsia="Times New Roman" w:cs="Times New Roman" w:ascii="Times New Roman" w:hAnsi="Times New Roman"/>
          <w:b w:val="false"/>
          <w:bCs w:val="false"/>
          <w:color w:val="000000"/>
          <w:spacing w:val="2"/>
          <w:sz w:val="27"/>
          <w:szCs w:val="27"/>
          <w:lang w:val="uk-UA" w:eastAsia="zh-CN" w:bidi="ar-SA"/>
        </w:rPr>
        <w:t>Нестерук Валентини Дементієвни</w:t>
      </w:r>
      <w:r>
        <w:rPr>
          <w:rFonts w:eastAsia="Times New Roman" w:cs="Times New Roman" w:ascii="Times New Roman" w:hAnsi="Times New Roman"/>
          <w:b w:val="false"/>
          <w:bCs/>
          <w:color w:val="000000"/>
          <w:spacing w:val="4"/>
          <w:sz w:val="27"/>
          <w:szCs w:val="27"/>
          <w:u w:val="none"/>
          <w:lang w:val="uk-UA" w:eastAsia="zh-CN" w:bidi="ar-SA"/>
        </w:rPr>
        <w:t xml:space="preserve"> </w:t>
      </w:r>
      <w:r>
        <w:rPr>
          <w:rFonts w:cs="Times New Roman" w:ascii="Times New Roman" w:hAnsi="Times New Roman"/>
          <w:color w:val="000000"/>
          <w:spacing w:val="2"/>
          <w:sz w:val="27"/>
          <w:szCs w:val="27"/>
          <w:lang w:val="uk-UA"/>
        </w:rPr>
        <w:t xml:space="preserve">щодо надання на умовах оренди земельної ділянки на </w:t>
      </w:r>
      <w:r>
        <w:rPr>
          <w:rFonts w:eastAsia="Times New Roman" w:cs="Times New Roman" w:ascii="Times New Roman" w:hAnsi="Times New Roman"/>
          <w:b w:val="false"/>
          <w:bCs w:val="false"/>
          <w:i w:val="false"/>
          <w:iCs w:val="false"/>
          <w:strike w:val="false"/>
          <w:dstrike w:val="false"/>
          <w:outline w:val="false"/>
          <w:shadow w:val="false"/>
          <w:color w:val="000000"/>
          <w:spacing w:val="4"/>
          <w:sz w:val="27"/>
          <w:szCs w:val="27"/>
          <w:u w:val="none"/>
          <w:shd w:fill="FFFFFF" w:val="clear"/>
          <w:em w:val="none"/>
          <w:lang w:val="uk-UA" w:eastAsia="ar-SA" w:bidi="ar-SA"/>
        </w:rPr>
        <w:t>вул. </w:t>
      </w:r>
      <w:r>
        <w:rPr>
          <w:rFonts w:eastAsia="Times New Roman" w:cs="Times New Roman" w:ascii="Times New Roman" w:hAnsi="Times New Roman"/>
          <w:b w:val="false"/>
          <w:bCs w:val="false"/>
          <w:i w:val="false"/>
          <w:iCs w:val="false"/>
          <w:strike w:val="false"/>
          <w:dstrike w:val="false"/>
          <w:outline w:val="false"/>
          <w:shadow w:val="false"/>
          <w:color w:val="000000"/>
          <w:spacing w:val="-4"/>
          <w:sz w:val="27"/>
          <w:szCs w:val="27"/>
          <w:u w:val="none"/>
          <w:shd w:fill="FFFFFF" w:val="clear"/>
          <w:em w:val="none"/>
          <w:lang w:val="uk-UA" w:eastAsia="ar-SA" w:bidi="ar-SA"/>
        </w:rPr>
        <w:t>Ковельській, 129</w:t>
      </w:r>
      <w:r>
        <w:rPr>
          <w:rFonts w:eastAsia="Times New Roman" w:cs="Times New Roman" w:ascii="Times New Roman" w:hAnsi="Times New Roman"/>
          <w:b w:val="false"/>
          <w:bCs w:val="false"/>
          <w:i w:val="false"/>
          <w:iCs w:val="false"/>
          <w:strike w:val="false"/>
          <w:dstrike w:val="false"/>
          <w:outline w:val="false"/>
          <w:shadow w:val="false"/>
          <w:color w:val="auto"/>
          <w:spacing w:val="-4"/>
          <w:sz w:val="27"/>
          <w:szCs w:val="27"/>
          <w:u w:val="none"/>
          <w:shd w:fill="FFFFFF" w:val="clear"/>
          <w:em w:val="none"/>
          <w:lang w:val="uk-UA" w:eastAsia="ar-SA" w:bidi="ar-SA"/>
        </w:rPr>
        <w:t xml:space="preserve"> </w:t>
      </w:r>
      <w:r>
        <w:rPr>
          <w:rFonts w:eastAsia="Times New Roman" w:cs="Times New Roman" w:ascii="Times New Roman" w:hAnsi="Times New Roman"/>
          <w:b w:val="false"/>
          <w:bCs/>
          <w:i w:val="false"/>
          <w:iCs w:val="false"/>
          <w:strike w:val="false"/>
          <w:dstrike w:val="false"/>
          <w:outline w:val="false"/>
          <w:shadow w:val="false"/>
          <w:color w:val="000000"/>
          <w:spacing w:val="-2"/>
          <w:sz w:val="27"/>
          <w:szCs w:val="27"/>
          <w:u w:val="none"/>
          <w:shd w:fill="FFFFFF" w:val="clear"/>
          <w:em w:val="none"/>
          <w:lang w:val="uk-UA" w:eastAsia="ar-SA" w:bidi="ar-SA"/>
        </w:rPr>
        <w:t xml:space="preserve">у </w:t>
      </w:r>
      <w:r>
        <w:rPr>
          <w:rFonts w:eastAsia="Times New Roman" w:cs="Times New Roman" w:ascii="Times New Roman" w:hAnsi="Times New Roman"/>
          <w:b w:val="false"/>
          <w:bCs/>
          <w:i w:val="false"/>
          <w:iCs w:val="false"/>
          <w:strike w:val="false"/>
          <w:dstrike w:val="false"/>
          <w:outline w:val="false"/>
          <w:shadow w:val="false"/>
          <w:color w:val="000000"/>
          <w:spacing w:val="-2"/>
          <w:sz w:val="27"/>
          <w:szCs w:val="27"/>
          <w:u w:val="none"/>
          <w:shd w:fill="FFFFFF" w:val="clear"/>
          <w:em w:val="none"/>
          <w:lang w:val="uk-UA" w:eastAsia="zh-CN" w:bidi="ar-SA"/>
        </w:rPr>
        <w:t>м. Луцьку</w:t>
      </w:r>
      <w:r>
        <w:rPr>
          <w:rFonts w:eastAsia="Times New Roman" w:cs="Times New Roman" w:ascii="Times New Roman" w:hAnsi="Times New Roman"/>
          <w:b w:val="false"/>
          <w:bCs/>
          <w:i w:val="false"/>
          <w:iCs w:val="false"/>
          <w:strike w:val="false"/>
          <w:dstrike w:val="false"/>
          <w:outline w:val="false"/>
          <w:shadow w:val="false"/>
          <w:color w:val="000000"/>
          <w:spacing w:val="-2"/>
          <w:sz w:val="27"/>
          <w:szCs w:val="27"/>
          <w:u w:val="none"/>
          <w:shd w:fill="FFFFFF" w:val="clear"/>
          <w:em w:val="none"/>
          <w:lang w:val="uk-UA" w:eastAsia="zh-CN" w:bidi="ar-SA"/>
        </w:rPr>
        <w:t xml:space="preserve"> </w:t>
      </w:r>
      <w:r>
        <w:rPr>
          <w:rFonts w:eastAsia="Times New Roman" w:cs="Times New Roman" w:ascii="Times New Roman" w:hAnsi="Times New Roman"/>
          <w:color w:val="auto"/>
          <w:spacing w:val="2"/>
          <w:sz w:val="27"/>
          <w:szCs w:val="27"/>
          <w:lang w:val="uk-UA" w:eastAsia="zh-CN" w:bidi="ar-SA"/>
        </w:rPr>
        <w:t xml:space="preserve">для </w:t>
      </w:r>
      <w:r>
        <w:rPr>
          <w:rFonts w:eastAsia="Times New Roman" w:cs="Times New Roman" w:ascii="Times New Roman" w:hAnsi="Times New Roman"/>
          <w:color w:val="000000"/>
          <w:spacing w:val="2"/>
          <w:sz w:val="27"/>
          <w:szCs w:val="27"/>
          <w:lang w:val="uk-UA" w:eastAsia="zh-CN" w:bidi="ar-SA"/>
        </w:rPr>
        <w:t>обслуговування жилого будинку, господарських будівель і споруд, матеріали технічно</w:t>
      </w:r>
      <w:r>
        <w:rPr>
          <w:rFonts w:cs="Times New Roman" w:ascii="Times New Roman" w:hAnsi="Times New Roman"/>
          <w:spacing w:val="2"/>
          <w:sz w:val="27"/>
          <w:szCs w:val="27"/>
          <w:lang w:val="uk-UA"/>
        </w:rPr>
        <w:t xml:space="preserve">ї документації із землеустрою щодо встановлення (відновлення) меж земельної ділянки в натурі (на місцевості) </w:t>
      </w:r>
      <w:r>
        <w:rPr>
          <w:rFonts w:eastAsia="Times New Roman" w:cs="Times New Roman" w:ascii="Times New Roman" w:hAnsi="Times New Roman"/>
          <w:b w:val="false"/>
          <w:bCs w:val="false"/>
          <w:color w:val="auto"/>
          <w:spacing w:val="2"/>
          <w:sz w:val="27"/>
          <w:szCs w:val="27"/>
          <w:u w:val="none"/>
          <w:lang w:val="uk-UA" w:eastAsia="zh-CN" w:bidi="ar-SA"/>
        </w:rPr>
        <w:t xml:space="preserve">громадянці </w:t>
      </w:r>
      <w:r>
        <w:rPr>
          <w:rFonts w:eastAsia="Times New Roman" w:cs="Times New Roman" w:ascii="Times New Roman" w:hAnsi="Times New Roman"/>
          <w:b w:val="false"/>
          <w:bCs w:val="false"/>
          <w:color w:val="000000"/>
          <w:spacing w:val="2"/>
          <w:sz w:val="27"/>
          <w:szCs w:val="27"/>
          <w:u w:val="none"/>
          <w:lang w:val="uk-UA" w:eastAsia="zh-CN" w:bidi="ar-SA"/>
        </w:rPr>
        <w:t>Нестерук Валентині Дементієвні</w:t>
      </w:r>
      <w:r>
        <w:rPr>
          <w:rFonts w:cs="Times New Roman" w:ascii="Times New Roman" w:hAnsi="Times New Roman"/>
          <w:color w:val="000000"/>
          <w:spacing w:val="4"/>
          <w:sz w:val="27"/>
          <w:szCs w:val="27"/>
          <w:lang w:val="uk-UA"/>
        </w:rPr>
        <w:t>,</w:t>
      </w:r>
      <w:r>
        <w:rPr>
          <w:rFonts w:cs="Times New Roman" w:ascii="Times New Roman" w:hAnsi="Times New Roman"/>
          <w:spacing w:val="2"/>
          <w:sz w:val="27"/>
          <w:szCs w:val="27"/>
          <w:lang w:val="uk-UA"/>
        </w:rPr>
        <w:t xml:space="preserve"> </w:t>
      </w:r>
      <w:r>
        <w:rPr>
          <w:rFonts w:cs="Times New Roman" w:ascii="Times New Roman" w:hAnsi="Times New Roman"/>
          <w:b w:val="false"/>
          <w:bCs w:val="false"/>
          <w:spacing w:val="2"/>
          <w:sz w:val="27"/>
          <w:szCs w:val="27"/>
          <w:lang w:val="uk-UA"/>
        </w:rPr>
        <w:t xml:space="preserve">витяг з Державного земельного кадастру про земельну ділянку від 30.04.2021 № НВ-0006740212021, </w:t>
      </w:r>
      <w:r>
        <w:rPr>
          <w:rFonts w:cs="Times New Roman" w:ascii="Times New Roman" w:hAnsi="Times New Roman"/>
          <w:b w:val="false"/>
          <w:bCs w:val="false"/>
          <w:spacing w:val="2"/>
          <w:sz w:val="27"/>
          <w:szCs w:val="27"/>
          <w:lang w:val="uk-UA" w:eastAsia="zh-CN" w:bidi="ar-SA"/>
        </w:rPr>
        <w:t>враховуючи Повідомлення заінтересованих осіб про виправлення помилки у відомостях Державного земельного кадастру від 23.04.2021 № 0710868732021</w:t>
      </w:r>
      <w:r>
        <w:rPr>
          <w:rFonts w:cs="Times New Roman" w:ascii="Times New Roman" w:hAnsi="Times New Roman"/>
          <w:b w:val="false"/>
          <w:bCs w:val="false"/>
          <w:spacing w:val="2"/>
          <w:sz w:val="27"/>
          <w:szCs w:val="27"/>
          <w:lang w:val="uk-UA"/>
        </w:rPr>
        <w:t xml:space="preserve">, </w:t>
      </w:r>
      <w:r>
        <w:rPr>
          <w:rFonts w:cs="Times New Roman" w:ascii="Times New Roman" w:hAnsi="Times New Roman"/>
          <w:b w:val="false"/>
          <w:bCs w:val="false"/>
          <w:i w:val="false"/>
          <w:iCs w:val="false"/>
          <w:color w:val="00000A"/>
          <w:spacing w:val="2"/>
          <w:sz w:val="27"/>
          <w:szCs w:val="27"/>
          <w:lang w:val="uk-UA" w:eastAsia="zh-CN" w:bidi="ar-SA"/>
        </w:rPr>
        <w:t xml:space="preserve">витяг з протоколу пленарного засідання 13-ї сесії Луцької міської ради </w:t>
      </w:r>
      <w:r>
        <w:rPr>
          <w:rFonts w:cs="Times New Roman" w:ascii="Times New Roman" w:hAnsi="Times New Roman"/>
          <w:b w:val="false"/>
          <w:bCs w:val="false"/>
          <w:i w:val="false"/>
          <w:iCs w:val="false"/>
          <w:color w:val="00000A"/>
          <w:spacing w:val="2"/>
          <w:sz w:val="27"/>
          <w:szCs w:val="27"/>
          <w:lang w:val="en-US" w:eastAsia="zh-CN" w:bidi="ar-SA"/>
        </w:rPr>
        <w:t xml:space="preserve">VIII </w:t>
      </w:r>
      <w:r>
        <w:rPr>
          <w:rFonts w:cs="Times New Roman" w:ascii="Times New Roman" w:hAnsi="Times New Roman"/>
          <w:b w:val="false"/>
          <w:bCs w:val="false"/>
          <w:i w:val="false"/>
          <w:iCs w:val="false"/>
          <w:color w:val="00000A"/>
          <w:spacing w:val="2"/>
          <w:sz w:val="27"/>
          <w:szCs w:val="27"/>
          <w:lang w:val="uk-UA" w:eastAsia="zh-CN" w:bidi="ar-SA"/>
        </w:rPr>
        <w:t>скликання від 23.06.2021,</w:t>
      </w:r>
      <w:r>
        <w:rPr>
          <w:rFonts w:cs="Times New Roman" w:ascii="Times New Roman" w:hAnsi="Times New Roman"/>
          <w:b w:val="false"/>
          <w:bCs w:val="false"/>
          <w:spacing w:val="2"/>
          <w:sz w:val="27"/>
          <w:szCs w:val="27"/>
          <w:lang w:val="uk-UA"/>
        </w:rPr>
        <w:t xml:space="preserve"> </w:t>
      </w:r>
      <w:r>
        <w:rPr>
          <w:rFonts w:eastAsia="Times New Roman" w:cs="Times New Roman" w:ascii="Times New Roman" w:hAnsi="Times New Roman"/>
          <w:b w:val="false"/>
          <w:bCs w:val="false"/>
          <w:color w:val="000000"/>
          <w:spacing w:val="2"/>
          <w:sz w:val="27"/>
          <w:szCs w:val="27"/>
          <w:lang w:val="uk-UA" w:eastAsia="zh-CN" w:bidi="ar-SA"/>
        </w:rPr>
        <w:t>керуючись статтями 12, 79-1, 93, 96, 116, 122, 123-126, пунктом 2 статті 134, 186 Земельного кодексу України, статтею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пунктами 75, 107, 110-111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ind w:left="0" w:right="0" w:firstLine="763"/>
        <w:jc w:val="both"/>
        <w:rPr>
          <w:rFonts w:ascii="Times New Roman" w:hAnsi="Times New Roman"/>
          <w:sz w:val="27"/>
          <w:szCs w:val="27"/>
          <w:lang w:val="uk-UA"/>
        </w:rPr>
      </w:pPr>
      <w:r>
        <w:rPr>
          <w:rFonts w:ascii="Times New Roman" w:hAnsi="Times New Roman"/>
          <w:sz w:val="27"/>
          <w:szCs w:val="27"/>
          <w:lang w:val="uk-UA"/>
        </w:rPr>
      </w:r>
    </w:p>
    <w:p>
      <w:pPr>
        <w:pStyle w:val="Normal"/>
        <w:widowControl w:val="false"/>
        <w:rPr>
          <w:rFonts w:ascii="Times New Roman" w:hAnsi="Times New Roman"/>
          <w:sz w:val="27"/>
          <w:szCs w:val="27"/>
          <w:lang w:val="uk-UA"/>
        </w:rPr>
      </w:pPr>
      <w:r>
        <w:rPr>
          <w:rFonts w:ascii="Times New Roman" w:hAnsi="Times New Roman"/>
          <w:sz w:val="27"/>
          <w:szCs w:val="27"/>
          <w:lang w:val="uk-UA"/>
        </w:rPr>
        <w:t>ВИРІШИЛА:</w:t>
      </w:r>
    </w:p>
    <w:p>
      <w:pPr>
        <w:pStyle w:val="Normal"/>
        <w:widowControl w:val="false"/>
        <w:jc w:val="both"/>
        <w:rPr>
          <w:rFonts w:ascii="Times New Roman" w:hAnsi="Times New Roman"/>
          <w:sz w:val="27"/>
          <w:szCs w:val="27"/>
          <w:lang w:val="uk-UA"/>
        </w:rPr>
      </w:pPr>
      <w:r>
        <w:rPr>
          <w:rFonts w:ascii="Times New Roman" w:hAnsi="Times New Roman"/>
          <w:sz w:val="27"/>
          <w:szCs w:val="27"/>
          <w:lang w:val="uk-UA"/>
        </w:rPr>
      </w:r>
    </w:p>
    <w:p>
      <w:pPr>
        <w:pStyle w:val="Normal"/>
        <w:widowControl w:val="false"/>
        <w:ind w:left="0" w:right="0" w:firstLine="654"/>
        <w:jc w:val="both"/>
        <w:rPr>
          <w:rFonts w:ascii="Times New Roman" w:hAnsi="Times New Roman"/>
          <w:sz w:val="27"/>
          <w:szCs w:val="27"/>
        </w:rPr>
      </w:pPr>
      <w:r>
        <w:rPr>
          <w:rFonts w:ascii="Times New Roman" w:hAnsi="Times New Roman"/>
          <w:spacing w:val="-4"/>
          <w:sz w:val="27"/>
          <w:szCs w:val="27"/>
          <w:lang w:val="uk-UA"/>
        </w:rPr>
        <w:t xml:space="preserve">1. </w:t>
      </w:r>
      <w:r>
        <w:rPr>
          <w:rFonts w:eastAsia="Times New Roman" w:cs="Times New Roman" w:ascii="Times New Roman" w:hAnsi="Times New Roman"/>
          <w:color w:val="auto"/>
          <w:spacing w:val="2"/>
          <w:sz w:val="27"/>
          <w:szCs w:val="27"/>
          <w:lang w:val="uk-UA" w:eastAsia="zh-CN" w:bidi="ar-SA"/>
        </w:rPr>
        <w:t>Затвердити</w:t>
      </w:r>
      <w:r>
        <w:rPr>
          <w:rFonts w:eastAsia="Times New Roman" w:cs="Times New Roman" w:ascii="Times New Roman" w:hAnsi="Times New Roman"/>
          <w:b w:val="false"/>
          <w:bCs/>
          <w:color w:val="auto"/>
          <w:spacing w:val="2"/>
          <w:sz w:val="27"/>
          <w:szCs w:val="27"/>
          <w:u w:val="none"/>
          <w:lang w:val="uk-UA" w:eastAsia="zh-CN" w:bidi="ar-SA"/>
        </w:rPr>
        <w:t xml:space="preserve"> </w:t>
      </w:r>
      <w:r>
        <w:rPr>
          <w:rFonts w:eastAsia="Times New Roman" w:cs="Times New Roman" w:ascii="Times New Roman" w:hAnsi="Times New Roman"/>
          <w:color w:val="auto"/>
          <w:spacing w:val="2"/>
          <w:sz w:val="27"/>
          <w:szCs w:val="27"/>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ascii="Times New Roman" w:hAnsi="Times New Roman"/>
          <w:b w:val="false"/>
          <w:bCs w:val="false"/>
          <w:i w:val="false"/>
          <w:iCs w:val="false"/>
          <w:strike w:val="false"/>
          <w:dstrike w:val="false"/>
          <w:outline w:val="false"/>
          <w:shadow w:val="false"/>
          <w:color w:val="auto"/>
          <w:spacing w:val="2"/>
          <w:sz w:val="27"/>
          <w:szCs w:val="27"/>
          <w:u w:val="none"/>
          <w:shd w:fill="FFFFFF" w:val="clear"/>
          <w:em w:val="none"/>
          <w:lang w:val="uk-UA" w:eastAsia="zh-CN" w:bidi="ar-SA"/>
        </w:rPr>
        <w:t xml:space="preserve">вул. Ковельській, 129 </w:t>
      </w:r>
      <w:r>
        <w:rPr>
          <w:rFonts w:eastAsia="Times New Roman" w:cs="Times New Roman" w:ascii="Times New Roman" w:hAnsi="Times New Roman"/>
          <w:b w:val="false"/>
          <w:bCs/>
          <w:i w:val="false"/>
          <w:iCs w:val="false"/>
          <w:strike w:val="false"/>
          <w:dstrike w:val="false"/>
          <w:outline w:val="false"/>
          <w:shadow w:val="false"/>
          <w:color w:val="auto"/>
          <w:spacing w:val="2"/>
          <w:sz w:val="27"/>
          <w:szCs w:val="27"/>
          <w:u w:val="none"/>
          <w:shd w:fill="FFFFFF" w:val="clear"/>
          <w:em w:val="none"/>
          <w:lang w:val="uk-UA" w:eastAsia="zh-CN" w:bidi="ar-SA"/>
        </w:rPr>
        <w:t>у м. Луцьку</w:t>
      </w:r>
      <w:r>
        <w:rPr>
          <w:rFonts w:eastAsia="Times New Roman" w:cs="Times New Roman" w:ascii="Times New Roman" w:hAnsi="Times New Roman"/>
          <w:color w:val="auto"/>
          <w:spacing w:val="2"/>
          <w:sz w:val="27"/>
          <w:szCs w:val="27"/>
          <w:lang w:val="uk-UA" w:eastAsia="zh-CN" w:bidi="ar-SA"/>
        </w:rPr>
        <w:t>, площею 0,0045 га, кадастровим номером 0710100000:31:004:0038, для обслуговування жилого будинку, господарських будівель і споруд.</w:t>
      </w:r>
    </w:p>
    <w:p>
      <w:pPr>
        <w:pStyle w:val="Normal"/>
        <w:widowControl w:val="false"/>
        <w:ind w:left="0" w:right="0" w:firstLine="654"/>
        <w:jc w:val="both"/>
        <w:rPr>
          <w:rFonts w:ascii="Times New Roman" w:hAnsi="Times New Roman"/>
          <w:sz w:val="27"/>
          <w:szCs w:val="27"/>
        </w:rPr>
      </w:pPr>
      <w:r>
        <w:rPr>
          <w:rFonts w:eastAsia="Times New Roman" w:cs="Times New Roman" w:ascii="Times New Roman" w:hAnsi="Times New Roman"/>
          <w:color w:val="auto"/>
          <w:spacing w:val="2"/>
          <w:sz w:val="27"/>
          <w:szCs w:val="27"/>
          <w:lang w:val="uk-UA" w:eastAsia="zh-CN" w:bidi="ar-SA"/>
        </w:rPr>
        <w:t xml:space="preserve">2. Надати </w:t>
      </w:r>
      <w:r>
        <w:rPr>
          <w:rFonts w:eastAsia="Times New Roman" w:cs="Times New Roman" w:ascii="Times New Roman" w:hAnsi="Times New Roman"/>
          <w:b w:val="false"/>
          <w:bCs w:val="false"/>
          <w:color w:val="auto"/>
          <w:spacing w:val="2"/>
          <w:sz w:val="27"/>
          <w:szCs w:val="27"/>
          <w:u w:val="none"/>
          <w:lang w:val="uk-UA" w:eastAsia="zh-CN" w:bidi="ar-SA"/>
        </w:rPr>
        <w:t xml:space="preserve">громадянці Нестерук Валентині Дементієвні </w:t>
      </w:r>
      <w:r>
        <w:rPr>
          <w:rFonts w:eastAsia="Times New Roman" w:cs="Times New Roman" w:ascii="Times New Roman" w:hAnsi="Times New Roman"/>
          <w:color w:val="auto"/>
          <w:spacing w:val="2"/>
          <w:sz w:val="27"/>
          <w:szCs w:val="27"/>
          <w:lang w:val="uk-UA" w:eastAsia="zh-CN" w:bidi="ar-SA"/>
        </w:rPr>
        <w:t xml:space="preserve">земельну ділянку на </w:t>
      </w:r>
      <w:r>
        <w:rPr>
          <w:rFonts w:eastAsia="Times New Roman" w:cs="Times New Roman" w:ascii="Times New Roman" w:hAnsi="Times New Roman"/>
          <w:b w:val="false"/>
          <w:bCs w:val="false"/>
          <w:i w:val="false"/>
          <w:iCs w:val="false"/>
          <w:strike w:val="false"/>
          <w:dstrike w:val="false"/>
          <w:outline w:val="false"/>
          <w:shadow w:val="false"/>
          <w:color w:val="auto"/>
          <w:spacing w:val="2"/>
          <w:sz w:val="27"/>
          <w:szCs w:val="27"/>
          <w:highlight w:val="white"/>
          <w:u w:val="none"/>
          <w:em w:val="none"/>
          <w:lang w:val="uk-UA" w:eastAsia="zh-CN" w:bidi="ar-SA"/>
        </w:rPr>
        <w:t xml:space="preserve">вул. Ковельській, 129 </w:t>
      </w:r>
      <w:r>
        <w:rPr>
          <w:rFonts w:eastAsia="Times New Roman" w:cs="Times New Roman" w:ascii="Times New Roman" w:hAnsi="Times New Roman"/>
          <w:b w:val="false"/>
          <w:bCs/>
          <w:i w:val="false"/>
          <w:iCs w:val="false"/>
          <w:strike w:val="false"/>
          <w:dstrike w:val="false"/>
          <w:outline w:val="false"/>
          <w:shadow w:val="false"/>
          <w:color w:val="auto"/>
          <w:spacing w:val="2"/>
          <w:sz w:val="27"/>
          <w:szCs w:val="27"/>
          <w:highlight w:val="white"/>
          <w:u w:val="none"/>
          <w:em w:val="none"/>
          <w:lang w:val="uk-UA" w:eastAsia="zh-CN" w:bidi="ar-SA"/>
        </w:rPr>
        <w:t>у м. Луцьку</w:t>
      </w:r>
      <w:r>
        <w:rPr>
          <w:rFonts w:eastAsia="Times New Roman" w:cs="Times New Roman" w:ascii="Times New Roman" w:hAnsi="Times New Roman"/>
          <w:color w:val="auto"/>
          <w:spacing w:val="2"/>
          <w:sz w:val="27"/>
          <w:szCs w:val="27"/>
          <w:lang w:val="uk-UA" w:eastAsia="zh-CN" w:bidi="ar-SA"/>
        </w:rPr>
        <w:t xml:space="preserve"> на умовах оренди строком на 25 років з дати укладення договору оренди землі, площею</w:t>
      </w:r>
      <w:r>
        <w:rPr>
          <w:rFonts w:eastAsia="Times New Roman" w:cs="Times New Roman" w:ascii="Times New Roman" w:hAnsi="Times New Roman"/>
          <w:b w:val="false"/>
          <w:bCs/>
          <w:i w:val="false"/>
          <w:iCs w:val="false"/>
          <w:strike w:val="false"/>
          <w:dstrike w:val="false"/>
          <w:outline w:val="false"/>
          <w:shadow w:val="false"/>
          <w:color w:val="auto"/>
          <w:spacing w:val="2"/>
          <w:sz w:val="27"/>
          <w:szCs w:val="27"/>
          <w:highlight w:val="white"/>
          <w:u w:val="none"/>
          <w:em w:val="none"/>
          <w:lang w:val="uk-UA" w:eastAsia="zh-CN" w:bidi="ar-SA"/>
        </w:rPr>
        <w:t xml:space="preserve"> 0,0045 га, кадастровим номером 0710100000:31:004:0038</w:t>
      </w:r>
      <w:r>
        <w:rPr>
          <w:rFonts w:eastAsia="Times New Roman" w:cs="Times New Roman" w:ascii="Times New Roman" w:hAnsi="Times New Roman"/>
          <w:color w:val="auto"/>
          <w:spacing w:val="2"/>
          <w:sz w:val="27"/>
          <w:szCs w:val="27"/>
          <w:lang w:val="uk-UA" w:eastAsia="zh-CN" w:bidi="ar-SA"/>
        </w:rPr>
        <w:t>, для обслуговування жилого будинку, господарських будівель і споруд, з земель комунальної власності, згідно з додатком.</w:t>
      </w:r>
    </w:p>
    <w:p>
      <w:pPr>
        <w:pStyle w:val="Normal"/>
        <w:widowControl w:val="false"/>
        <w:ind w:left="0" w:right="0" w:firstLine="654"/>
        <w:jc w:val="both"/>
        <w:rPr>
          <w:rFonts w:ascii="Times New Roman" w:hAnsi="Times New Roman"/>
          <w:sz w:val="27"/>
          <w:szCs w:val="27"/>
        </w:rPr>
      </w:pPr>
      <w:r>
        <w:rPr>
          <w:rFonts w:ascii="Times New Roman" w:hAnsi="Times New Roman"/>
          <w:spacing w:val="2"/>
          <w:sz w:val="27"/>
          <w:szCs w:val="27"/>
          <w:lang w:val="uk-UA"/>
        </w:rPr>
        <w:t xml:space="preserve">3. Укласти з </w:t>
      </w:r>
      <w:r>
        <w:rPr>
          <w:rFonts w:eastAsia="Times New Roman" w:cs="Times New Roman" w:ascii="Times New Roman" w:hAnsi="Times New Roman"/>
          <w:b w:val="false"/>
          <w:bCs w:val="false"/>
          <w:color w:val="auto"/>
          <w:spacing w:val="2"/>
          <w:sz w:val="27"/>
          <w:szCs w:val="27"/>
          <w:u w:val="none"/>
          <w:lang w:val="uk-UA" w:eastAsia="zh-CN" w:bidi="ar-SA"/>
        </w:rPr>
        <w:t>громадянкою Нестерук Валентиною Дементієвною</w:t>
      </w:r>
      <w:r>
        <w:rPr>
          <w:rFonts w:ascii="Times New Roman" w:hAnsi="Times New Roman"/>
          <w:spacing w:val="2"/>
          <w:sz w:val="27"/>
          <w:szCs w:val="27"/>
          <w:lang w:val="uk-UA"/>
        </w:rPr>
        <w:t xml:space="preserve"> договір оренди землі на земельну ділянку кадастровим номером </w:t>
      </w:r>
      <w:r>
        <w:rPr>
          <w:rFonts w:eastAsia="Times New Roman" w:cs="Times New Roman" w:ascii="Times New Roman" w:hAnsi="Times New Roman"/>
          <w:b w:val="false"/>
          <w:bCs/>
          <w:i w:val="false"/>
          <w:iCs w:val="false"/>
          <w:strike w:val="false"/>
          <w:dstrike w:val="false"/>
          <w:outline w:val="false"/>
          <w:shadow w:val="false"/>
          <w:color w:val="auto"/>
          <w:spacing w:val="2"/>
          <w:sz w:val="27"/>
          <w:szCs w:val="27"/>
          <w:highlight w:val="white"/>
          <w:u w:val="none"/>
          <w:em w:val="none"/>
          <w:lang w:val="uk-UA" w:eastAsia="zh-CN" w:bidi="ar-SA"/>
        </w:rPr>
        <w:t>0710100000:31:004:0038</w:t>
      </w:r>
      <w:r>
        <w:rPr>
          <w:rFonts w:eastAsia="Times New Roman" w:cs="Times New Roman" w:ascii="Times New Roman" w:hAnsi="Times New Roman"/>
          <w:color w:val="auto"/>
          <w:spacing w:val="4"/>
          <w:sz w:val="27"/>
          <w:szCs w:val="27"/>
          <w:lang w:val="uk-UA" w:eastAsia="zh-CN" w:bidi="ar-SA"/>
        </w:rPr>
        <w:t xml:space="preserve">, </w:t>
      </w:r>
      <w:r>
        <w:rPr>
          <w:rFonts w:ascii="Times New Roman" w:hAnsi="Times New Roman"/>
          <w:spacing w:val="2"/>
          <w:sz w:val="27"/>
          <w:szCs w:val="27"/>
          <w:lang w:val="uk-UA"/>
        </w:rPr>
        <w:t>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7"/>
          <w:szCs w:val="27"/>
        </w:rPr>
      </w:pPr>
      <w:r>
        <w:rPr>
          <w:rFonts w:ascii="Times New Roman" w:hAnsi="Times New Roman"/>
          <w:spacing w:val="2"/>
          <w:sz w:val="27"/>
          <w:szCs w:val="27"/>
          <w:lang w:val="uk-UA"/>
        </w:rPr>
        <w:t>4. Зобов’язати</w:t>
      </w:r>
      <w:r>
        <w:rPr>
          <w:rFonts w:eastAsia="Times New Roman" w:cs="Times New Roman" w:ascii="Times New Roman" w:hAnsi="Times New Roman"/>
          <w:b w:val="false"/>
          <w:bCs w:val="false"/>
          <w:i w:val="false"/>
          <w:iCs w:val="false"/>
          <w:strike w:val="false"/>
          <w:dstrike w:val="false"/>
          <w:outline w:val="false"/>
          <w:shadow w:val="false"/>
          <w:color w:val="000000"/>
          <w:spacing w:val="2"/>
          <w:sz w:val="27"/>
          <w:szCs w:val="27"/>
          <w:highlight w:val="white"/>
          <w:u w:val="none"/>
          <w:em w:val="none"/>
          <w:lang w:val="uk-UA" w:eastAsia="zh-CN" w:bidi="ar-SA"/>
        </w:rPr>
        <w:t xml:space="preserve"> </w:t>
      </w:r>
      <w:r>
        <w:rPr>
          <w:rFonts w:eastAsia="Times New Roman" w:cs="Times New Roman" w:ascii="Times New Roman" w:hAnsi="Times New Roman"/>
          <w:b w:val="false"/>
          <w:bCs w:val="false"/>
          <w:i w:val="false"/>
          <w:iCs w:val="false"/>
          <w:strike w:val="false"/>
          <w:dstrike w:val="false"/>
          <w:outline w:val="false"/>
          <w:shadow w:val="false"/>
          <w:color w:val="auto"/>
          <w:spacing w:val="2"/>
          <w:sz w:val="27"/>
          <w:szCs w:val="27"/>
          <w:highlight w:val="white"/>
          <w:u w:val="none"/>
          <w:em w:val="none"/>
          <w:lang w:val="uk-UA" w:eastAsia="zh-CN" w:bidi="ar-SA"/>
        </w:rPr>
        <w:t>громадянку Нестерук Валентину Дементієвну</w:t>
      </w:r>
      <w:r>
        <w:rPr>
          <w:rFonts w:ascii="Times New Roman" w:hAnsi="Times New Roman"/>
          <w:spacing w:val="2"/>
          <w:sz w:val="27"/>
          <w:szCs w:val="27"/>
          <w:lang w:val="uk-UA"/>
        </w:rPr>
        <w:t>:</w:t>
      </w:r>
    </w:p>
    <w:p>
      <w:pPr>
        <w:pStyle w:val="Normal"/>
        <w:widowControl w:val="false"/>
        <w:ind w:left="0" w:right="0" w:firstLine="654"/>
        <w:jc w:val="both"/>
        <w:rPr>
          <w:rFonts w:ascii="Times New Roman" w:hAnsi="Times New Roman"/>
          <w:spacing w:val="2"/>
          <w:sz w:val="27"/>
          <w:szCs w:val="27"/>
          <w:lang w:val="uk-UA"/>
        </w:rPr>
      </w:pPr>
      <w:r>
        <w:rPr>
          <w:rFonts w:ascii="Times New Roman" w:hAnsi="Times New Roman"/>
          <w:spacing w:val="2"/>
          <w:sz w:val="27"/>
          <w:szCs w:val="27"/>
          <w:lang w:val="uk-UA"/>
        </w:rPr>
        <w:t>4.1. Укласти з міською радою договір оренди землі.</w:t>
      </w:r>
    </w:p>
    <w:p>
      <w:pPr>
        <w:pStyle w:val="Normal"/>
        <w:widowControl w:val="false"/>
        <w:ind w:left="0" w:right="0" w:firstLine="654"/>
        <w:jc w:val="both"/>
        <w:rPr>
          <w:rFonts w:ascii="Times New Roman" w:hAnsi="Times New Roman"/>
          <w:color w:val="000000"/>
          <w:spacing w:val="-4"/>
          <w:sz w:val="27"/>
          <w:szCs w:val="27"/>
          <w:lang w:val="uk-UA"/>
        </w:rPr>
      </w:pPr>
      <w:r>
        <w:rPr>
          <w:rFonts w:ascii="Times New Roman" w:hAnsi="Times New Roman"/>
          <w:color w:val="000000"/>
          <w:spacing w:val="-4"/>
          <w:sz w:val="27"/>
          <w:szCs w:val="27"/>
          <w:lang w:val="uk-U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color w:val="000000"/>
          <w:spacing w:val="-4"/>
          <w:sz w:val="27"/>
          <w:szCs w:val="27"/>
          <w:lang w:val="uk-UA"/>
        </w:rPr>
      </w:pPr>
      <w:r>
        <w:rPr>
          <w:rFonts w:ascii="Times New Roman" w:hAnsi="Times New Roman"/>
          <w:color w:val="000000"/>
          <w:spacing w:val="-4"/>
          <w:sz w:val="27"/>
          <w:szCs w:val="27"/>
          <w:lang w:val="uk-U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color w:val="000000"/>
          <w:spacing w:val="-4"/>
          <w:sz w:val="27"/>
          <w:szCs w:val="27"/>
          <w:lang w:val="uk-UA"/>
        </w:rPr>
      </w:pPr>
      <w:r>
        <w:rPr>
          <w:rFonts w:ascii="Times New Roman" w:hAnsi="Times New Roman"/>
          <w:color w:val="000000"/>
          <w:spacing w:val="-4"/>
          <w:sz w:val="27"/>
          <w:szCs w:val="27"/>
          <w:lang w:val="uk-U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7"/>
          <w:szCs w:val="27"/>
        </w:rPr>
      </w:pPr>
      <w:r>
        <w:rPr>
          <w:rFonts w:ascii="Times New Roman" w:hAnsi="Times New Roman"/>
          <w:color w:val="000000"/>
          <w:spacing w:val="-4"/>
          <w:sz w:val="27"/>
          <w:szCs w:val="27"/>
          <w:lang w:val="uk-UA"/>
        </w:rPr>
        <w:t>5. У разі, якщо одна із сторін не підписала договір оренди землі впродовж шести календарних місяців з моменту прийняття даного рішення, пункти 2-4  рішення втрачають чинність.</w:t>
      </w:r>
    </w:p>
    <w:p>
      <w:pPr>
        <w:pStyle w:val="Normal"/>
        <w:widowControl w:val="false"/>
        <w:ind w:left="0" w:right="0" w:firstLine="654"/>
        <w:jc w:val="both"/>
        <w:rPr>
          <w:rFonts w:ascii="Times New Roman" w:hAnsi="Times New Roman"/>
          <w:sz w:val="27"/>
          <w:szCs w:val="27"/>
        </w:rPr>
      </w:pPr>
      <w:r>
        <w:rPr>
          <w:rFonts w:cs="Times New Roman" w:ascii="Times New Roman" w:hAnsi="Times New Roman"/>
          <w:b w:val="false"/>
          <w:bCs w:val="false"/>
          <w:i w:val="false"/>
          <w:iCs w:val="false"/>
          <w:color w:val="000000"/>
          <w:spacing w:val="-4"/>
          <w:sz w:val="27"/>
          <w:szCs w:val="27"/>
          <w:highlight w:val="white"/>
          <w:lang w:val="uk-UA"/>
        </w:rPr>
        <w:t xml:space="preserve">6. </w:t>
      </w:r>
      <w:r>
        <w:rPr>
          <w:rFonts w:ascii="Times New Roman" w:hAnsi="Times New Roman"/>
          <w:color w:val="000000"/>
          <w:spacing w:val="-4"/>
          <w:sz w:val="27"/>
          <w:szCs w:val="27"/>
          <w:lang w:val="uk-UA"/>
        </w:rPr>
        <w:t xml:space="preserve">Контроль за виконанням даного рішення покласти на постійну комісію міської ради з питань земельних відносин та земельного кадастру                      </w:t>
      </w:r>
      <w:r>
        <w:rPr>
          <w:rFonts w:ascii="Times New Roman" w:hAnsi="Times New Roman"/>
          <w:i w:val="false"/>
          <w:iCs w:val="false"/>
          <w:sz w:val="27"/>
          <w:szCs w:val="27"/>
          <w:lang w:val="uk-UA"/>
        </w:rPr>
        <w:t>(Козлюк О.Є.)</w:t>
      </w:r>
      <w:r>
        <w:rPr>
          <w:rFonts w:ascii="Times New Roman" w:hAnsi="Times New Roman"/>
          <w:i/>
          <w:iCs/>
          <w:color w:val="000000"/>
          <w:spacing w:val="-4"/>
          <w:sz w:val="27"/>
          <w:szCs w:val="27"/>
          <w:lang w:val="uk-UA"/>
        </w:rPr>
        <w:t>.</w:t>
      </w:r>
    </w:p>
    <w:p>
      <w:pPr>
        <w:pStyle w:val="Normal"/>
        <w:widowControl w:val="false"/>
        <w:ind w:left="0" w:right="0" w:firstLine="763"/>
        <w:jc w:val="both"/>
        <w:rPr>
          <w:rFonts w:ascii="Times New Roman" w:hAnsi="Times New Roman"/>
          <w:i/>
          <w:i/>
          <w:iCs/>
          <w:sz w:val="27"/>
          <w:szCs w:val="27"/>
          <w:lang w:val="uk-UA"/>
        </w:rPr>
      </w:pPr>
      <w:r>
        <w:rPr>
          <w:rFonts w:ascii="Times New Roman" w:hAnsi="Times New Roman"/>
          <w:i/>
          <w:iCs/>
          <w:sz w:val="27"/>
          <w:szCs w:val="27"/>
          <w:lang w:val="uk-UA"/>
        </w:rPr>
      </w:r>
    </w:p>
    <w:p>
      <w:pPr>
        <w:pStyle w:val="Normal"/>
        <w:widowControl w:val="false"/>
        <w:ind w:left="0" w:right="0" w:firstLine="763"/>
        <w:jc w:val="both"/>
        <w:rPr>
          <w:rFonts w:ascii="Times New Roman" w:hAnsi="Times New Roman"/>
          <w:i/>
          <w:i/>
          <w:iCs/>
          <w:sz w:val="27"/>
          <w:szCs w:val="27"/>
          <w:lang w:val="uk-UA"/>
        </w:rPr>
      </w:pPr>
      <w:r>
        <w:rPr>
          <w:rFonts w:ascii="Times New Roman" w:hAnsi="Times New Roman"/>
          <w:i/>
          <w:iCs/>
          <w:sz w:val="27"/>
          <w:szCs w:val="27"/>
          <w:lang w:val="uk-UA"/>
        </w:rPr>
      </w:r>
    </w:p>
    <w:p>
      <w:pPr>
        <w:pStyle w:val="Normal"/>
        <w:widowControl w:val="false"/>
        <w:jc w:val="both"/>
        <w:rPr>
          <w:rFonts w:ascii="Times New Roman" w:hAnsi="Times New Roman"/>
          <w:color w:val="000000"/>
          <w:sz w:val="27"/>
          <w:szCs w:val="27"/>
          <w:lang w:val="uk-UA"/>
        </w:rPr>
      </w:pPr>
      <w:r>
        <w:rPr>
          <w:rFonts w:ascii="Times New Roman" w:hAnsi="Times New Roman"/>
          <w:color w:val="000000"/>
          <w:sz w:val="27"/>
          <w:szCs w:val="27"/>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Шабала 777 873</w:t>
      </w:r>
    </w:p>
    <w:sectPr>
      <w:type w:val="nextPage"/>
      <w:pgSz w:w="11906" w:h="16838"/>
      <w:pgMar w:left="1985" w:right="567" w:header="0" w:top="615" w:footer="0" w:bottom="204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swiss"/>
    <w:pitch w:val="variable"/>
  </w:font>
  <w:font w:name="Courier New">
    <w:charset w:val="cc"/>
    <w:family w:val="modern"/>
    <w:pitch w:val="default"/>
  </w:font>
  <w:font w:name="Tahoma">
    <w:charset w:val="cc"/>
    <w:family w:val="swiss"/>
    <w:pitch w:val="variable"/>
  </w:font>
  <w:font w:name="Verdana">
    <w:charset w:val="cc"/>
    <w:family w:val="swiss"/>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rPr/>
    </w:lvl>
    <w:lvl w:ilvl="1">
      <w:start w:val="1"/>
      <w:pStyle w:val="2"/>
      <w:numFmt w:val="none"/>
      <w:suff w:val="nothing"/>
      <w:lvlText w:val=""/>
      <w:lvlJc w:val="left"/>
      <w:pPr>
        <w:ind w:left="576" w:hanging="576"/>
      </w:pPr>
      <w:r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351</TotalTime>
  <Application>LibreOffice/5.4.2.2$Windows_x86 LibreOffice_project/22b09f6418e8c2d508a9eaf86b2399209b0990f4</Application>
  <Pages>2</Pages>
  <Words>474</Words>
  <Characters>3091</Characters>
  <CharactersWithSpaces>3738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2021-07-06T12:40:22Z</cp:lastPrinted>
  <dcterms:modified xsi:type="dcterms:W3CDTF">2021-07-06T12:39:59Z</dcterms:modified>
  <cp:revision>93</cp:revision>
  <dc:subject/>
  <dc:title> </dc:title>
</cp:coreProperties>
</file>