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834864132" r:id="rId2"/>
        </w:object>
      </w:r>
    </w:p>
    <w:p>
      <w:pPr>
        <w:pStyle w:val="Normal"/>
        <w:jc w:val="center"/>
        <w:rPr>
          <w:sz w:val="16"/>
          <w:szCs w:val="16"/>
        </w:rPr>
      </w:pPr>
      <w:r>
        <w:rPr>
          <w:sz w:val="16"/>
          <w:szCs w:val="16"/>
        </w:rPr>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4"/>
        </w:rPr>
        <w:t xml:space="preserve">      </w:t>
      </w:r>
      <w:r>
        <w:rPr>
          <w:sz w:val="12"/>
          <w:szCs w:val="12"/>
        </w:rPr>
        <w:t xml:space="preserve">                                          </w:t>
      </w:r>
    </w:p>
    <w:p>
      <w:pPr>
        <w:pStyle w:val="Normal"/>
        <w:tabs>
          <w:tab w:val="clear" w:pos="708"/>
          <w:tab w:val="left" w:pos="4820" w:leader="none"/>
          <w:tab w:val="left" w:pos="4962" w:leader="none"/>
        </w:tabs>
        <w:overflowPunct w:val="true"/>
        <w:ind w:right="-868" w:hanging="0"/>
        <w:jc w:val="both"/>
        <w:rPr>
          <w:sz w:val="28"/>
          <w:szCs w:val="28"/>
        </w:rPr>
      </w:pPr>
      <w:r>
        <w:rPr>
          <w:sz w:val="28"/>
          <w:szCs w:val="28"/>
        </w:rPr>
        <w:t xml:space="preserve">Про   передачу   громадянці   </w:t>
      </w:r>
      <w:r>
        <w:rPr>
          <w:sz w:val="28"/>
          <w:szCs w:val="28"/>
        </w:rPr>
        <w:t>Лець М.С.</w:t>
      </w:r>
      <w:r>
        <w:rPr>
          <w:sz w:val="28"/>
          <w:szCs w:val="28"/>
        </w:rPr>
        <w:t xml:space="preserve"> </w:t>
      </w:r>
    </w:p>
    <w:p>
      <w:pPr>
        <w:pStyle w:val="Normal"/>
        <w:overflowPunct w:val="true"/>
        <w:ind w:right="-868" w:hanging="0"/>
        <w:jc w:val="both"/>
        <w:rPr>
          <w:sz w:val="28"/>
          <w:szCs w:val="28"/>
        </w:rPr>
      </w:pPr>
      <w:r>
        <w:rPr>
          <w:sz w:val="28"/>
          <w:szCs w:val="28"/>
        </w:rPr>
        <w:t xml:space="preserve">безоплатно     у     власність    земельної   </w:t>
      </w:r>
    </w:p>
    <w:p>
      <w:pPr>
        <w:pStyle w:val="Normal"/>
        <w:tabs>
          <w:tab w:val="clear" w:pos="708"/>
          <w:tab w:val="left" w:pos="4962" w:leader="none"/>
        </w:tabs>
        <w:overflowPunct w:val="true"/>
        <w:ind w:right="-868" w:hanging="0"/>
        <w:jc w:val="both"/>
        <w:rPr>
          <w:sz w:val="28"/>
          <w:szCs w:val="28"/>
        </w:rPr>
      </w:pPr>
      <w:r>
        <w:rPr>
          <w:sz w:val="28"/>
          <w:szCs w:val="28"/>
        </w:rPr>
        <w:t>ділянки для будівництва  та  обслуго</w:t>
      </w:r>
      <w:r>
        <w:rPr>
          <w:sz w:val="28"/>
          <w:szCs w:val="28"/>
        </w:rPr>
        <w:t>ву</w:t>
      </w:r>
      <w:r>
        <w:rPr>
          <w:sz w:val="28"/>
          <w:szCs w:val="28"/>
        </w:rPr>
        <w:t>-</w:t>
      </w:r>
    </w:p>
    <w:p>
      <w:pPr>
        <w:pStyle w:val="Normal"/>
        <w:tabs>
          <w:tab w:val="clear" w:pos="708"/>
          <w:tab w:val="left" w:pos="4962" w:leader="none"/>
        </w:tabs>
        <w:overflowPunct w:val="true"/>
        <w:ind w:right="-868" w:hanging="0"/>
        <w:jc w:val="both"/>
        <w:rPr>
          <w:sz w:val="28"/>
          <w:szCs w:val="28"/>
        </w:rPr>
      </w:pPr>
      <w:r>
        <w:rPr>
          <w:sz w:val="28"/>
          <w:szCs w:val="28"/>
        </w:rPr>
        <w:t xml:space="preserve">вання   жилого  будинку, господарських </w:t>
      </w:r>
    </w:p>
    <w:p>
      <w:pPr>
        <w:pStyle w:val="Normal"/>
        <w:tabs>
          <w:tab w:val="clear" w:pos="708"/>
          <w:tab w:val="left" w:pos="4820" w:leader="none"/>
          <w:tab w:val="left" w:pos="4962" w:leader="none"/>
        </w:tabs>
        <w:overflowPunct w:val="true"/>
        <w:ind w:right="-868" w:hanging="0"/>
        <w:jc w:val="both"/>
        <w:rPr>
          <w:sz w:val="28"/>
          <w:szCs w:val="28"/>
        </w:rPr>
      </w:pPr>
      <w:r>
        <w:rPr>
          <w:sz w:val="28"/>
          <w:szCs w:val="28"/>
        </w:rPr>
        <w:t xml:space="preserve">будівель  і споруд на вул. </w:t>
      </w:r>
      <w:bookmarkStart w:id="0" w:name="__DdeLink__708_3391535223"/>
      <w:r>
        <w:rPr>
          <w:sz w:val="28"/>
          <w:szCs w:val="28"/>
        </w:rPr>
        <w:t>Наливайка</w:t>
      </w:r>
      <w:r>
        <w:rPr>
          <w:sz w:val="28"/>
          <w:szCs w:val="28"/>
        </w:rPr>
        <w:t xml:space="preserve">, </w:t>
      </w:r>
      <w:r>
        <w:rPr>
          <w:sz w:val="28"/>
          <w:szCs w:val="28"/>
        </w:rPr>
        <w:t>43</w:t>
      </w:r>
      <w:bookmarkEnd w:id="0"/>
      <w:r>
        <w:rPr>
          <w:sz w:val="28"/>
          <w:szCs w:val="28"/>
        </w:rPr>
        <w:t xml:space="preserve"> </w:t>
      </w:r>
    </w:p>
    <w:p>
      <w:pPr>
        <w:pStyle w:val="Normal"/>
        <w:tabs>
          <w:tab w:val="clear" w:pos="708"/>
          <w:tab w:val="left" w:pos="4820" w:leader="none"/>
          <w:tab w:val="left" w:pos="4962" w:leader="none"/>
        </w:tabs>
        <w:overflowPunct w:val="true"/>
        <w:ind w:right="-868" w:hanging="0"/>
        <w:jc w:val="both"/>
        <w:rPr>
          <w:sz w:val="28"/>
          <w:szCs w:val="28"/>
        </w:rPr>
      </w:pP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szCs w:val="28"/>
        </w:rPr>
        <w:t>Лець Марії Семенівни</w:t>
      </w:r>
      <w:r>
        <w:rPr>
          <w:szCs w:val="28"/>
        </w:rPr>
        <w:t xml:space="preserve"> щодо передачі безоплатно у власність земельної ділянки на вул. </w:t>
      </w:r>
      <w:r>
        <w:rPr>
          <w:sz w:val="28"/>
          <w:szCs w:val="28"/>
        </w:rPr>
        <w:t>Наливайка</w:t>
      </w:r>
      <w:r>
        <w:rPr>
          <w:sz w:val="28"/>
          <w:szCs w:val="28"/>
        </w:rPr>
        <w:t xml:space="preserve">, </w:t>
      </w:r>
      <w:r>
        <w:rPr>
          <w:sz w:val="28"/>
          <w:szCs w:val="28"/>
        </w:rPr>
        <w:t>43</w:t>
      </w:r>
      <w:r>
        <w:rPr>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Наливайка</w:t>
      </w:r>
      <w:r>
        <w:rPr>
          <w:sz w:val="28"/>
          <w:szCs w:val="28"/>
        </w:rPr>
        <w:t xml:space="preserve">, </w:t>
      </w:r>
      <w:r>
        <w:rPr>
          <w:sz w:val="28"/>
          <w:szCs w:val="28"/>
        </w:rPr>
        <w:t>43</w:t>
      </w:r>
      <w:r>
        <w:rPr>
          <w:szCs w:val="28"/>
        </w:rPr>
        <w:t xml:space="preserve"> у м. Луцьку громадянки </w:t>
      </w:r>
      <w:r>
        <w:rPr>
          <w:szCs w:val="28"/>
        </w:rPr>
        <w:t>Лець Марії Семенівни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 </w:t>
      </w:r>
      <w:r>
        <w:rPr>
          <w:szCs w:val="28"/>
        </w:rPr>
        <w:t>1.</w:t>
      </w:r>
      <w:r>
        <w:rPr>
          <w:sz w:val="16"/>
          <w:szCs w:val="16"/>
        </w:rPr>
        <w:t> </w:t>
      </w:r>
      <w:r>
        <w:rPr>
          <w:sz w:val="28"/>
          <w:szCs w:val="28"/>
        </w:rPr>
        <w:t xml:space="preserve">Затвердити громадянці </w:t>
      </w:r>
      <w:r>
        <w:rPr>
          <w:sz w:val="28"/>
          <w:szCs w:val="28"/>
        </w:rPr>
        <w:t>Лець Марії Семенівні</w:t>
      </w:r>
      <w:r>
        <w:rPr>
          <w:sz w:val="28"/>
          <w:szCs w:val="28"/>
        </w:rPr>
        <w:t xml:space="preserve"> 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sz w:val="28"/>
          <w:szCs w:val="28"/>
        </w:rPr>
        <w:t>Наливайка</w:t>
      </w:r>
      <w:r>
        <w:rPr>
          <w:sz w:val="28"/>
          <w:szCs w:val="28"/>
        </w:rPr>
        <w:t xml:space="preserve">, </w:t>
      </w:r>
      <w:r>
        <w:rPr>
          <w:sz w:val="28"/>
          <w:szCs w:val="28"/>
        </w:rPr>
        <w:t>43</w:t>
      </w:r>
      <w:r>
        <w:rPr>
          <w:szCs w:val="28"/>
        </w:rPr>
        <w:t xml:space="preserve"> у м. Луцьку площею 0,</w:t>
      </w:r>
      <w:r>
        <w:rPr>
          <w:szCs w:val="28"/>
        </w:rPr>
        <w:t>1000</w:t>
      </w:r>
      <w:r>
        <w:rPr>
          <w:szCs w:val="28"/>
        </w:rPr>
        <w:t xml:space="preserve"> га, кадастровим номером 0710100000:</w:t>
      </w:r>
      <w:r>
        <w:rPr>
          <w:szCs w:val="28"/>
        </w:rPr>
        <w:t>42</w:t>
      </w:r>
      <w:r>
        <w:rPr>
          <w:szCs w:val="28"/>
        </w:rPr>
        <w:t>:</w:t>
      </w:r>
      <w:r>
        <w:rPr>
          <w:szCs w:val="28"/>
        </w:rPr>
        <w:t>009</w:t>
      </w:r>
      <w:r>
        <w:rPr>
          <w:szCs w:val="28"/>
        </w:rPr>
        <w:t>:00</w:t>
      </w:r>
      <w:r>
        <w:rPr>
          <w:szCs w:val="28"/>
        </w:rPr>
        <w:t>51</w:t>
      </w:r>
      <w:r>
        <w:rPr>
          <w:szCs w:val="28"/>
        </w:rPr>
        <w:t xml:space="preserve"> для будівництва та обслуговування жилого будинку, господарських будівель і споруд.</w:t>
      </w:r>
    </w:p>
    <w:p>
      <w:pPr>
        <w:pStyle w:val="Normal"/>
        <w:ind w:right="43" w:firstLine="567"/>
        <w:jc w:val="both"/>
        <w:rPr/>
      </w:pPr>
      <w:r>
        <w:rPr>
          <w:szCs w:val="28"/>
        </w:rPr>
        <w:t xml:space="preserve"> </w:t>
      </w:r>
      <w:r>
        <w:rPr>
          <w:szCs w:val="28"/>
        </w:rPr>
        <w:t xml:space="preserve">2. Передати громадянці </w:t>
      </w:r>
      <w:r>
        <w:rPr>
          <w:sz w:val="28"/>
          <w:szCs w:val="28"/>
        </w:rPr>
        <w:t>Лець Марії Семенівні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sz w:val="28"/>
          <w:szCs w:val="28"/>
        </w:rPr>
        <w:t>Наливайка</w:t>
      </w:r>
      <w:r>
        <w:rPr>
          <w:sz w:val="28"/>
          <w:szCs w:val="28"/>
        </w:rPr>
        <w:t xml:space="preserve">, </w:t>
      </w:r>
      <w:r>
        <w:rPr>
          <w:sz w:val="28"/>
          <w:szCs w:val="28"/>
        </w:rPr>
        <w:t>43</w:t>
      </w:r>
      <w:r>
        <w:rPr>
          <w:szCs w:val="28"/>
        </w:rPr>
        <w:t xml:space="preserve"> у м. Луцьку площею</w:t>
      </w:r>
      <w:r>
        <w:rPr>
          <w:sz w:val="20"/>
          <w:szCs w:val="20"/>
        </w:rPr>
        <w:t xml:space="preserve"> </w:t>
      </w:r>
      <w:r>
        <w:rPr>
          <w:szCs w:val="28"/>
        </w:rPr>
        <w:t>0,</w:t>
      </w:r>
      <w:r>
        <w:rPr>
          <w:szCs w:val="28"/>
        </w:rPr>
        <w:t>1000</w:t>
      </w:r>
      <w:r>
        <w:rPr>
          <w:szCs w:val="28"/>
        </w:rPr>
        <w:t> га, кадастровим номером 0710100000:</w:t>
      </w:r>
      <w:r>
        <w:rPr>
          <w:szCs w:val="28"/>
        </w:rPr>
        <w:t>42</w:t>
      </w:r>
      <w:r>
        <w:rPr>
          <w:szCs w:val="28"/>
        </w:rPr>
        <w:t>:</w:t>
      </w:r>
      <w:r>
        <w:rPr>
          <w:szCs w:val="28"/>
        </w:rPr>
        <w:t>009</w:t>
      </w:r>
      <w:r>
        <w:rPr>
          <w:szCs w:val="28"/>
        </w:rPr>
        <w:t>:00</w:t>
      </w:r>
      <w:r>
        <w:rPr>
          <w:szCs w:val="28"/>
        </w:rPr>
        <w:t>51</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sz w:val="28"/>
          <w:szCs w:val="28"/>
        </w:rPr>
        <w:t>Лець Марію Семенівну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Шабала 777 873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27</TotalTime>
  <Application>LibreOffice/6.2.2.2$Windows_X86_64 LibreOffice_project/2b840030fec2aae0fd2658d8d4f9548af4e3518d</Application>
  <Pages>2</Pages>
  <Words>351</Words>
  <Characters>2249</Characters>
  <CharactersWithSpaces>2847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2021-07-06T16:16:19Z</cp:lastPrinted>
  <dcterms:modified xsi:type="dcterms:W3CDTF">2021-07-06T16:16:13Z</dcterms:modified>
  <cp:revision>7</cp:revision>
  <dc:subject/>
  <dc:title>  </dc:title>
</cp:coreProperties>
</file>