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5" w:type="dxa"/>
        <w:tblInd w:w="15" w:type="dxa"/>
        <w:tblLook w:val="04A0"/>
      </w:tblPr>
      <w:tblGrid>
        <w:gridCol w:w="4108"/>
        <w:gridCol w:w="557"/>
        <w:gridCol w:w="4680"/>
      </w:tblGrid>
      <w:tr w:rsidR="0080154D" w:rsidTr="00682CAF">
        <w:trPr>
          <w:trHeight w:val="1095"/>
        </w:trPr>
        <w:tc>
          <w:tcPr>
            <w:tcW w:w="4108" w:type="dxa"/>
            <w:shd w:val="clear" w:color="auto" w:fill="auto"/>
          </w:tcPr>
          <w:p w:rsidR="0080154D" w:rsidRDefault="0080154D" w:rsidP="00682CAF">
            <w:pPr>
              <w:pStyle w:val="31"/>
              <w:numPr>
                <w:ilvl w:val="2"/>
                <w:numId w:val="2"/>
              </w:numPr>
              <w:snapToGrid w:val="0"/>
              <w:ind w:left="720" w:hanging="720"/>
            </w:pPr>
          </w:p>
        </w:tc>
        <w:tc>
          <w:tcPr>
            <w:tcW w:w="557" w:type="dxa"/>
            <w:shd w:val="clear" w:color="auto" w:fill="auto"/>
          </w:tcPr>
          <w:p w:rsidR="0080154D" w:rsidRDefault="0080154D" w:rsidP="00682CAF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4680" w:type="dxa"/>
            <w:shd w:val="clear" w:color="auto" w:fill="auto"/>
          </w:tcPr>
          <w:p w:rsidR="0080154D" w:rsidRDefault="0080154D" w:rsidP="00682CAF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Додаток </w:t>
            </w:r>
          </w:p>
          <w:p w:rsidR="0080154D" w:rsidRDefault="0080154D" w:rsidP="00682CA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 рішення виконавчого комітету</w:t>
            </w:r>
          </w:p>
          <w:p w:rsidR="0080154D" w:rsidRDefault="0080154D" w:rsidP="00682CA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міської ради</w:t>
            </w:r>
          </w:p>
          <w:p w:rsidR="0080154D" w:rsidRDefault="0080154D" w:rsidP="00682CA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_______________ №______</w:t>
            </w:r>
          </w:p>
          <w:p w:rsidR="0080154D" w:rsidRDefault="0080154D" w:rsidP="00682CAF">
            <w:pPr>
              <w:jc w:val="center"/>
              <w:rPr>
                <w:szCs w:val="28"/>
                <w:lang w:val="uk-UA"/>
              </w:rPr>
            </w:pPr>
          </w:p>
          <w:p w:rsidR="0080154D" w:rsidRDefault="0080154D" w:rsidP="00682CAF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80154D" w:rsidRPr="0080154D" w:rsidRDefault="0080154D" w:rsidP="0080154D">
      <w:pPr>
        <w:jc w:val="center"/>
        <w:rPr>
          <w:b/>
          <w:szCs w:val="28"/>
          <w:lang w:val="uk-UA"/>
        </w:rPr>
      </w:pPr>
      <w:r>
        <w:rPr>
          <w:b/>
          <w:szCs w:val="28"/>
        </w:rPr>
        <w:t xml:space="preserve">П О </w:t>
      </w:r>
      <w:r>
        <w:rPr>
          <w:b/>
          <w:szCs w:val="28"/>
          <w:lang w:val="uk-UA"/>
        </w:rPr>
        <w:t xml:space="preserve">Р Я Д О </w:t>
      </w:r>
      <w:bookmarkStart w:id="0" w:name="_GoBack"/>
      <w:bookmarkEnd w:id="0"/>
      <w:r>
        <w:rPr>
          <w:b/>
          <w:szCs w:val="28"/>
          <w:lang w:val="uk-UA"/>
        </w:rPr>
        <w:t>К</w:t>
      </w:r>
    </w:p>
    <w:p w:rsidR="0080154D" w:rsidRPr="00F01098" w:rsidRDefault="0080154D" w:rsidP="0080154D">
      <w:pPr>
        <w:jc w:val="center"/>
        <w:rPr>
          <w:b/>
          <w:szCs w:val="28"/>
          <w:lang w:val="uk-UA"/>
        </w:rPr>
      </w:pPr>
      <w:r w:rsidRPr="00F01098">
        <w:rPr>
          <w:b/>
          <w:szCs w:val="28"/>
          <w:lang w:val="uk-UA"/>
        </w:rPr>
        <w:t xml:space="preserve">видачі довідок про склад осіб, місце проживання яких зареєстроване </w:t>
      </w:r>
    </w:p>
    <w:p w:rsidR="0080154D" w:rsidRDefault="0080154D" w:rsidP="0080154D">
      <w:pPr>
        <w:jc w:val="center"/>
      </w:pPr>
      <w:r w:rsidRPr="00F01098">
        <w:rPr>
          <w:b/>
          <w:szCs w:val="28"/>
          <w:lang w:val="uk-UA"/>
        </w:rPr>
        <w:t>у житловому приміщенні/будинку</w:t>
      </w:r>
      <w:r>
        <w:rPr>
          <w:szCs w:val="28"/>
          <w:lang w:val="uk-UA"/>
        </w:rPr>
        <w:t xml:space="preserve"> </w:t>
      </w:r>
    </w:p>
    <w:p w:rsidR="0080154D" w:rsidRDefault="0080154D" w:rsidP="0080154D">
      <w:pPr>
        <w:jc w:val="center"/>
        <w:rPr>
          <w:szCs w:val="28"/>
          <w:lang w:val="uk-UA"/>
        </w:rPr>
      </w:pPr>
    </w:p>
    <w:p w:rsidR="0080154D" w:rsidRPr="00E55419" w:rsidRDefault="0080154D" w:rsidP="0080154D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r>
        <w:rPr>
          <w:szCs w:val="28"/>
          <w:lang w:val="uk-UA"/>
        </w:rPr>
        <w:t xml:space="preserve">1. Цей Порядок встановлює вимоги до видачі довідок за відомостями Реєстру Луцької міської територіальної громади (надалі – Реєстр) про склад осіб, місце проживання яких зареєстроване в житловому приміщенні/будинку (далі – довідки). </w:t>
      </w:r>
    </w:p>
    <w:p w:rsidR="0080154D" w:rsidRDefault="0080154D" w:rsidP="0080154D">
      <w:pPr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Порядок не поширюється на видачу довідок для осіб, що зареєстровані за адресами гуртожитків без зазначення номера кімнати чи житлового приміщення, військових частин, закладів соціального захисту.</w:t>
      </w:r>
    </w:p>
    <w:p w:rsidR="0080154D" w:rsidRPr="00E55419" w:rsidRDefault="0080154D" w:rsidP="0080154D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r>
        <w:rPr>
          <w:szCs w:val="28"/>
          <w:lang w:val="uk-UA"/>
        </w:rPr>
        <w:t xml:space="preserve">2. Порядок розроблено з врахуванням вимог законів України “Про місцеве самоврядування в Україні”, “Про свободу пересування та вільний вибір місця проживання в Україні”, “Про адміністративні послуги”, а також </w:t>
      </w:r>
      <w:r w:rsidR="00C425DD" w:rsidRPr="00C425DD">
        <w:rPr>
          <w:szCs w:val="28"/>
          <w:lang w:val="uk-UA"/>
        </w:rPr>
        <w:t>н</w:t>
      </w:r>
      <w:r w:rsidRPr="00C425DD">
        <w:rPr>
          <w:szCs w:val="28"/>
          <w:lang w:val="uk-UA"/>
        </w:rPr>
        <w:t>аказу</w:t>
      </w:r>
      <w:r w:rsidRPr="003477FA">
        <w:rPr>
          <w:color w:val="FF0000"/>
          <w:szCs w:val="28"/>
          <w:lang w:val="uk-UA"/>
        </w:rPr>
        <w:t xml:space="preserve"> </w:t>
      </w:r>
      <w:r>
        <w:rPr>
          <w:szCs w:val="28"/>
          <w:lang w:val="uk-UA"/>
        </w:rPr>
        <w:t>Міністерства соціальної політики України від 17.07.2019 №</w:t>
      </w:r>
      <w:r w:rsidR="00E50371">
        <w:rPr>
          <w:szCs w:val="28"/>
          <w:lang w:val="uk-UA"/>
        </w:rPr>
        <w:t> </w:t>
      </w:r>
      <w:r>
        <w:rPr>
          <w:szCs w:val="28"/>
          <w:lang w:val="uk-UA"/>
        </w:rPr>
        <w:t>1106, зареєстрованого в Міністерстві юстиції України 08.08.2019 за №</w:t>
      </w:r>
      <w:r w:rsidR="00E50371">
        <w:rPr>
          <w:szCs w:val="28"/>
          <w:lang w:val="uk-UA"/>
        </w:rPr>
        <w:t> </w:t>
      </w:r>
      <w:r>
        <w:rPr>
          <w:szCs w:val="28"/>
          <w:lang w:val="uk-UA"/>
        </w:rPr>
        <w:t>888/33859.</w:t>
      </w:r>
    </w:p>
    <w:p w:rsidR="0080154D" w:rsidRDefault="0080154D" w:rsidP="0080154D">
      <w:pPr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3. Видача громадянам довідок здійснюється:</w:t>
      </w:r>
    </w:p>
    <w:p w:rsidR="0080154D" w:rsidRPr="00E55419" w:rsidRDefault="0080154D" w:rsidP="0080154D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r>
        <w:rPr>
          <w:szCs w:val="28"/>
          <w:lang w:val="uk-UA"/>
        </w:rPr>
        <w:t xml:space="preserve">- працівниками департаменту державної реєстрації </w:t>
      </w:r>
      <w:r w:rsidRPr="00C425DD">
        <w:rPr>
          <w:szCs w:val="28"/>
          <w:lang w:val="uk-UA"/>
        </w:rPr>
        <w:t>Луцької</w:t>
      </w:r>
      <w:r>
        <w:rPr>
          <w:szCs w:val="28"/>
          <w:lang w:val="uk-UA"/>
        </w:rPr>
        <w:t xml:space="preserve"> міської ради відповідно до повноважень як результат надання адміністративної послуги або у відповідь на запити підприємств, установ, організацій, виконавчих органів </w:t>
      </w:r>
      <w:r w:rsidRPr="00C425DD">
        <w:rPr>
          <w:szCs w:val="28"/>
          <w:lang w:val="uk-UA"/>
        </w:rPr>
        <w:t xml:space="preserve">Луцької </w:t>
      </w:r>
      <w:r>
        <w:rPr>
          <w:szCs w:val="28"/>
          <w:lang w:val="uk-UA"/>
        </w:rPr>
        <w:t xml:space="preserve">міської ради </w:t>
      </w:r>
      <w:r w:rsidR="00E50371">
        <w:rPr>
          <w:szCs w:val="28"/>
          <w:lang w:val="uk-UA"/>
        </w:rPr>
        <w:t>–</w:t>
      </w:r>
      <w:r>
        <w:rPr>
          <w:szCs w:val="28"/>
          <w:lang w:val="uk-UA"/>
        </w:rPr>
        <w:t xml:space="preserve"> з врахуванням наявних в Реєстрі відомостей;</w:t>
      </w:r>
    </w:p>
    <w:p w:rsidR="0080154D" w:rsidRDefault="0080154D" w:rsidP="0080154D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 адміністраторами департаменту «Центр надання адміністративних послуг в місті Луцьку» </w:t>
      </w:r>
      <w:r w:rsidRPr="00C425DD">
        <w:rPr>
          <w:szCs w:val="28"/>
          <w:lang w:val="uk-UA"/>
        </w:rPr>
        <w:t xml:space="preserve">Луцької </w:t>
      </w:r>
      <w:r>
        <w:rPr>
          <w:szCs w:val="28"/>
          <w:lang w:val="uk-UA"/>
        </w:rPr>
        <w:t xml:space="preserve">міської ради, яким надано доступ до відомостей Реєстру, за наявними в Реєстрі відомостями. </w:t>
      </w:r>
    </w:p>
    <w:p w:rsidR="0080154D" w:rsidRPr="00E55419" w:rsidRDefault="0080154D" w:rsidP="0080154D">
      <w:pPr>
        <w:pStyle w:val="a3"/>
        <w:widowControl w:val="0"/>
        <w:numPr>
          <w:ilvl w:val="0"/>
          <w:numId w:val="3"/>
        </w:numPr>
        <w:tabs>
          <w:tab w:val="left" w:pos="1418"/>
          <w:tab w:val="right" w:pos="9356"/>
        </w:tabs>
        <w:spacing w:after="0"/>
        <w:ind w:left="0" w:firstLine="709"/>
        <w:jc w:val="both"/>
        <w:rPr>
          <w:lang w:val="uk-UA"/>
        </w:rPr>
      </w:pPr>
      <w:r>
        <w:rPr>
          <w:szCs w:val="28"/>
          <w:lang w:val="uk-UA"/>
        </w:rPr>
        <w:t xml:space="preserve">4. Посадові особи виконавчих органів міської ради, яким надано доступ до відомостей Реєстру, видруковують за наявними в Реєстрі відомостями довідки, що додаються до відповідних справ за заявами громадян </w:t>
      </w:r>
      <w:r>
        <w:rPr>
          <w:szCs w:val="28"/>
          <w:lang w:val="uk-UA" w:eastAsia="ru-RU"/>
        </w:rPr>
        <w:t xml:space="preserve">щодо соціального захисту, вирішення житлових та інших питань. </w:t>
      </w:r>
    </w:p>
    <w:p w:rsidR="0080154D" w:rsidRPr="00E55419" w:rsidRDefault="0080154D" w:rsidP="0080154D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r>
        <w:rPr>
          <w:szCs w:val="28"/>
          <w:lang w:val="uk-UA" w:eastAsia="ru-RU"/>
        </w:rPr>
        <w:t>5. Довідки, що формуються за відомостями Реєстру працівниками департаменту державної реєстрації, адміністраторами департаменту «Центр надання адміністративних послуг в місті Луцьку» та посадовими особами інших виконавчих органів міської ради, засвідчуються їх підписами, скріпленими відповідними печатками.</w:t>
      </w:r>
    </w:p>
    <w:p w:rsidR="0080154D" w:rsidRDefault="0080154D" w:rsidP="0080154D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6. Довідка як результат адміністративної послуги надається особі в такому порядку:</w:t>
      </w:r>
    </w:p>
    <w:p w:rsidR="0080154D" w:rsidRDefault="0080154D" w:rsidP="0080154D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6.1. Власник (співвласник) житлового приміщення/будинку, інша зареєстрована у житловому приміщенні/будинку особа подає через Центр надання адміністративних послуг заяву </w:t>
      </w:r>
      <w:r w:rsidRPr="00C425DD">
        <w:rPr>
          <w:szCs w:val="28"/>
          <w:lang w:val="uk-UA"/>
        </w:rPr>
        <w:t>за формою, що додається.</w:t>
      </w:r>
      <w:r>
        <w:rPr>
          <w:szCs w:val="28"/>
          <w:lang w:val="uk-UA"/>
        </w:rPr>
        <w:t xml:space="preserve"> </w:t>
      </w:r>
    </w:p>
    <w:p w:rsidR="0080154D" w:rsidRDefault="0080154D" w:rsidP="0080154D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6.2. Для підтвердження задекларованих у заяві відомостей особа надає оригінали таких документів:</w:t>
      </w:r>
    </w:p>
    <w:p w:rsidR="0080154D" w:rsidRDefault="0080154D" w:rsidP="0080154D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- документ про право власності на житло, домоволодіння – для приватного, приватизованого житла;</w:t>
      </w:r>
    </w:p>
    <w:p w:rsidR="0080154D" w:rsidRDefault="0080154D" w:rsidP="0080154D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- будинкову книгу (за наявності);</w:t>
      </w:r>
    </w:p>
    <w:p w:rsidR="0080154D" w:rsidRDefault="0080154D" w:rsidP="0080154D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 паспорти зареєстрованих у житловому приміщенні/будинку осіб; </w:t>
      </w:r>
    </w:p>
    <w:p w:rsidR="0080154D" w:rsidRDefault="0080154D" w:rsidP="0080154D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- свідоцтва про народження зареєстрованих у житловому приміщення/будинку дітей.</w:t>
      </w:r>
    </w:p>
    <w:p w:rsidR="0080154D" w:rsidRDefault="0080154D" w:rsidP="0080154D">
      <w:pPr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6.3. Відповідальність за достовірність інформації, зазначеної в заяві, несе особа, яка звернулася за видачею довідки.</w:t>
      </w:r>
    </w:p>
    <w:p w:rsidR="0080154D" w:rsidRDefault="0080154D" w:rsidP="0080154D">
      <w:pPr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6.4. Адміністратор департаменту «Центр надання адміністративних послуг в місті Луцьку» перевіряє надані заявником документи, після чого:</w:t>
      </w:r>
    </w:p>
    <w:p w:rsidR="0080154D" w:rsidRDefault="0080154D" w:rsidP="0080154D">
      <w:pPr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 у разі відповідності наявних в Реєстрі відомостей та інформації з документів, що надав заявник, видруковує за відомостями Реєстру, засвідчує своїм підписом, печаткою та видає довідку заявнику; </w:t>
      </w:r>
    </w:p>
    <w:p w:rsidR="0080154D" w:rsidRDefault="0080154D" w:rsidP="0080154D">
      <w:pPr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- в разі необхідності внесення до Реєстру інформації за наданими заявником документами, сканує оригінали документів, приймає заяву та будинкову книгу (за наявності) і разом зі сканованими оригіналами документів передає до департаменту державної реєстрації;</w:t>
      </w:r>
    </w:p>
    <w:p w:rsidR="0080154D" w:rsidRDefault="0080154D" w:rsidP="0080154D">
      <w:pPr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 у разі виявлення неповної, недостовірної інформації або інформації, не підтвердженої відповідним документом, – повертає заявнику документи разом з заявою для усунення невідповідностей. </w:t>
      </w:r>
    </w:p>
    <w:p w:rsidR="0080154D" w:rsidRDefault="0080154D" w:rsidP="0080154D">
      <w:pPr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6.5. Працівник департаменту державної реєстрації перевіряє достовірність даних щодо реєстрації місця проживання осіб, зазначених в заяві, та у разі:</w:t>
      </w:r>
    </w:p>
    <w:p w:rsidR="0080154D" w:rsidRDefault="0080154D" w:rsidP="0080154D">
      <w:pPr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 підтвердження зазначеної інформації вносить до Реєстру відомості про осіб, зазначених у заяві, з врахуванням наданих заявником документів, після чого видруковує за відомостями Реєстру довідку, засвідчує своїм підписом, печаткою та передає у </w:t>
      </w:r>
      <w:r w:rsidRPr="00C425DD">
        <w:rPr>
          <w:szCs w:val="28"/>
          <w:lang w:val="uk-UA"/>
        </w:rPr>
        <w:t>Центр надання адміністративних послуг</w:t>
      </w:r>
      <w:r>
        <w:rPr>
          <w:szCs w:val="28"/>
          <w:lang w:val="uk-UA"/>
        </w:rPr>
        <w:t>;</w:t>
      </w:r>
    </w:p>
    <w:p w:rsidR="0080154D" w:rsidRDefault="0080154D" w:rsidP="0080154D">
      <w:pPr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- необхідності перевірки, уточнення інформації – готує запит на адресу відповідної установи;</w:t>
      </w:r>
    </w:p>
    <w:p w:rsidR="0080154D" w:rsidRDefault="0080154D" w:rsidP="0080154D">
      <w:pPr>
        <w:numPr>
          <w:ilvl w:val="1"/>
          <w:numId w:val="3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 встановлення недостовірності інформації про реєстрацію місця проживання осіб, зазначених у заяві, або встановлення факту ненадання заявником необхідних документів – повертає особі через </w:t>
      </w:r>
      <w:r w:rsidRPr="00C425DD">
        <w:rPr>
          <w:szCs w:val="28"/>
          <w:lang w:val="uk-UA"/>
        </w:rPr>
        <w:t>Центр надання адміністративних послуг</w:t>
      </w:r>
      <w:r w:rsidRPr="00E50371">
        <w:rPr>
          <w:color w:val="FF0000"/>
          <w:szCs w:val="28"/>
          <w:lang w:val="uk-UA"/>
        </w:rPr>
        <w:t xml:space="preserve"> </w:t>
      </w:r>
      <w:r>
        <w:rPr>
          <w:szCs w:val="28"/>
          <w:lang w:val="uk-UA"/>
        </w:rPr>
        <w:t>заяву із внесеним записом про відмову у видачі довідки.</w:t>
      </w:r>
    </w:p>
    <w:p w:rsidR="0080154D" w:rsidRDefault="0080154D" w:rsidP="0080154D">
      <w:pPr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6.6. Видача довідки здійснюється невідкладно (в разі відповідності наявної в Реєстрі та в документах інформації ) або в у строк до трьох робочих днів (в разі необхідності внесення відомостей до Реєстру), або впродовж місяця – в разі перевірки, уточнення інформації за відповідним запитом.</w:t>
      </w:r>
    </w:p>
    <w:p w:rsidR="0080154D" w:rsidRPr="00C425DD" w:rsidRDefault="0080154D" w:rsidP="0080154D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r>
        <w:rPr>
          <w:szCs w:val="28"/>
          <w:lang w:val="uk-UA"/>
        </w:rPr>
        <w:lastRenderedPageBreak/>
        <w:t>7. Надання довідок</w:t>
      </w:r>
      <w:r w:rsidR="00D235B2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як інформації</w:t>
      </w:r>
      <w:r w:rsidR="00D235B2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у визначених законом випадках на запити державних, судових органів, державних та приватних виконавців, нотаріусів, виконавчих органів </w:t>
      </w:r>
      <w:r w:rsidRPr="00C425DD">
        <w:rPr>
          <w:szCs w:val="28"/>
          <w:lang w:val="uk-UA"/>
        </w:rPr>
        <w:t xml:space="preserve">Луцької </w:t>
      </w:r>
      <w:r>
        <w:rPr>
          <w:szCs w:val="28"/>
          <w:lang w:val="uk-UA"/>
        </w:rPr>
        <w:t xml:space="preserve">міської ради (із зазначенням законних підстав для отримання інформації) </w:t>
      </w:r>
      <w:r w:rsidR="00D235B2">
        <w:rPr>
          <w:szCs w:val="28"/>
          <w:lang w:val="uk-UA"/>
        </w:rPr>
        <w:t>здійснюється</w:t>
      </w:r>
      <w:r w:rsidRPr="003477FA">
        <w:rPr>
          <w:color w:val="FF0000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департаментом державної реєстрації у встановлені строки з дотриманням вимог законодавства щодо захисту персональних даних. </w:t>
      </w:r>
    </w:p>
    <w:p w:rsidR="0080154D" w:rsidRDefault="0080154D" w:rsidP="0080154D">
      <w:pPr>
        <w:tabs>
          <w:tab w:val="left" w:pos="2715"/>
        </w:tabs>
        <w:jc w:val="both"/>
        <w:rPr>
          <w:szCs w:val="28"/>
          <w:lang w:val="uk-UA"/>
        </w:rPr>
      </w:pPr>
    </w:p>
    <w:p w:rsidR="0080154D" w:rsidRDefault="0080154D" w:rsidP="0080154D">
      <w:pPr>
        <w:jc w:val="both"/>
        <w:rPr>
          <w:szCs w:val="28"/>
          <w:lang w:val="uk-UA"/>
        </w:rPr>
      </w:pPr>
    </w:p>
    <w:p w:rsidR="003477FA" w:rsidRDefault="003477FA" w:rsidP="0080154D">
      <w:pPr>
        <w:jc w:val="both"/>
        <w:rPr>
          <w:szCs w:val="28"/>
          <w:lang w:val="uk-UA"/>
        </w:rPr>
      </w:pPr>
    </w:p>
    <w:p w:rsidR="0080154D" w:rsidRDefault="0080154D" w:rsidP="0080154D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Заступник міського голови,</w:t>
      </w:r>
    </w:p>
    <w:p w:rsidR="0080154D" w:rsidRDefault="0080154D" w:rsidP="0080154D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керуючий справами виконкому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Юрій ВЕРБИЧ</w:t>
      </w:r>
    </w:p>
    <w:p w:rsidR="0080154D" w:rsidRDefault="0080154D" w:rsidP="003477FA">
      <w:pPr>
        <w:jc w:val="both"/>
        <w:rPr>
          <w:szCs w:val="28"/>
          <w:lang w:val="uk-UA"/>
        </w:rPr>
      </w:pPr>
    </w:p>
    <w:p w:rsidR="003477FA" w:rsidRDefault="003477FA" w:rsidP="003477FA">
      <w:pPr>
        <w:jc w:val="both"/>
        <w:rPr>
          <w:szCs w:val="28"/>
          <w:lang w:val="uk-UA"/>
        </w:rPr>
      </w:pPr>
    </w:p>
    <w:p w:rsidR="0080154D" w:rsidRDefault="0080154D" w:rsidP="0080154D">
      <w:pPr>
        <w:jc w:val="both"/>
      </w:pPr>
      <w:r>
        <w:rPr>
          <w:sz w:val="24"/>
          <w:szCs w:val="28"/>
          <w:lang w:val="uk-UA"/>
        </w:rPr>
        <w:t>Михальчук 741 050</w:t>
      </w:r>
    </w:p>
    <w:p w:rsidR="00516848" w:rsidRDefault="00516848"/>
    <w:sectPr w:rsidR="00516848" w:rsidSect="00E50371">
      <w:headerReference w:type="default" r:id="rId7"/>
      <w:pgSz w:w="11906" w:h="16838"/>
      <w:pgMar w:top="1134" w:right="567" w:bottom="1701" w:left="1985" w:header="567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FE8" w:rsidRDefault="00440FE8" w:rsidP="00DF58B4">
      <w:r>
        <w:separator/>
      </w:r>
    </w:p>
  </w:endnote>
  <w:endnote w:type="continuationSeparator" w:id="0">
    <w:p w:rsidR="00440FE8" w:rsidRDefault="00440FE8" w:rsidP="00DF5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FE8" w:rsidRDefault="00440FE8" w:rsidP="00DF58B4">
      <w:r>
        <w:separator/>
      </w:r>
    </w:p>
  </w:footnote>
  <w:footnote w:type="continuationSeparator" w:id="0">
    <w:p w:rsidR="00440FE8" w:rsidRDefault="00440FE8" w:rsidP="00DF58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66D" w:rsidRDefault="0024533D">
    <w:pPr>
      <w:pStyle w:val="1"/>
      <w:jc w:val="center"/>
    </w:pPr>
    <w:r>
      <w:fldChar w:fldCharType="begin"/>
    </w:r>
    <w:r w:rsidR="0080154D">
      <w:instrText>PAGE</w:instrText>
    </w:r>
    <w:r>
      <w:fldChar w:fldCharType="separate"/>
    </w:r>
    <w:r w:rsidR="00C425DD">
      <w:rPr>
        <w:noProof/>
      </w:rPr>
      <w:t>5</w:t>
    </w:r>
    <w:r>
      <w:rPr>
        <w:noProof/>
      </w:rPr>
      <w:fldChar w:fldCharType="end"/>
    </w:r>
  </w:p>
  <w:p w:rsidR="001F166D" w:rsidRDefault="00440FE8">
    <w:pPr>
      <w:pStyle w:val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4197E"/>
    <w:multiLevelType w:val="multilevel"/>
    <w:tmpl w:val="5E8465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052318F"/>
    <w:multiLevelType w:val="multilevel"/>
    <w:tmpl w:val="154667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1B64AD9"/>
    <w:multiLevelType w:val="multilevel"/>
    <w:tmpl w:val="5E82FE9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eastAsia="Times New Roman"/>
        <w:sz w:val="28"/>
        <w:szCs w:val="28"/>
        <w:lang w:val="uk-UA" w:eastAsia="ru-RU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szCs w:val="28"/>
        <w:lang w:val="uk-UA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szCs w:val="28"/>
        <w:lang w:val="uk-UA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C88"/>
    <w:rsid w:val="00152A3D"/>
    <w:rsid w:val="00191E83"/>
    <w:rsid w:val="001C7738"/>
    <w:rsid w:val="0024533D"/>
    <w:rsid w:val="003477FA"/>
    <w:rsid w:val="00440FE8"/>
    <w:rsid w:val="00516848"/>
    <w:rsid w:val="005D53B2"/>
    <w:rsid w:val="00761B19"/>
    <w:rsid w:val="0080154D"/>
    <w:rsid w:val="00C425DD"/>
    <w:rsid w:val="00D235B2"/>
    <w:rsid w:val="00D93C88"/>
    <w:rsid w:val="00DC320D"/>
    <w:rsid w:val="00DF58B4"/>
    <w:rsid w:val="00E5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4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qFormat/>
    <w:rsid w:val="0080154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3">
    <w:name w:val="List Paragraph"/>
    <w:basedOn w:val="a"/>
    <w:qFormat/>
    <w:rsid w:val="0080154D"/>
    <w:pPr>
      <w:spacing w:after="200"/>
      <w:ind w:left="720"/>
      <w:contextualSpacing/>
    </w:pPr>
  </w:style>
  <w:style w:type="paragraph" w:customStyle="1" w:styleId="1">
    <w:name w:val="Верхний колонтитул1"/>
    <w:basedOn w:val="a"/>
    <w:rsid w:val="0080154D"/>
    <w:pPr>
      <w:tabs>
        <w:tab w:val="center" w:pos="4819"/>
        <w:tab w:val="right" w:pos="963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3308</Words>
  <Characters>1886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polischuk</cp:lastModifiedBy>
  <cp:revision>7</cp:revision>
  <dcterms:created xsi:type="dcterms:W3CDTF">2021-07-12T04:38:00Z</dcterms:created>
  <dcterms:modified xsi:type="dcterms:W3CDTF">2021-07-12T07:26:00Z</dcterms:modified>
</cp:coreProperties>
</file>