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 w:dxaOrig="3106" w:dyaOrig="3301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004056986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Про відмову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 Рабосюк Ю.В</w:t>
      </w:r>
      <w:r>
        <w:rPr>
          <w:szCs w:val="28"/>
        </w:rPr>
        <w:t>. у</w:t>
      </w:r>
    </w:p>
    <w:p>
      <w:pPr>
        <w:pStyle w:val="Normal"/>
        <w:overflowPunct w:val="false"/>
        <w:ind w:left="0" w:right="-868" w:hanging="0"/>
        <w:jc w:val="both"/>
        <w:rPr>
          <w:szCs w:val="28"/>
        </w:rPr>
      </w:pPr>
      <w:r>
        <w:rPr>
          <w:szCs w:val="28"/>
        </w:rPr>
        <w:t xml:space="preserve">наданні дозволу на розроблення проекту </w:t>
      </w:r>
    </w:p>
    <w:p>
      <w:pPr>
        <w:pStyle w:val="Normal"/>
        <w:overflowPunct w:val="false"/>
        <w:ind w:left="0" w:right="-868" w:hanging="0"/>
        <w:jc w:val="both"/>
        <w:rPr>
          <w:szCs w:val="28"/>
        </w:rPr>
      </w:pPr>
      <w:r>
        <w:rPr>
          <w:szCs w:val="28"/>
        </w:rPr>
        <w:t>землеустрою  щодо відведення земельної</w:t>
      </w:r>
    </w:p>
    <w:p>
      <w:pPr>
        <w:pStyle w:val="Normal"/>
        <w:overflowPunct w:val="false"/>
        <w:ind w:left="0" w:right="-868" w:hanging="0"/>
        <w:jc w:val="both"/>
        <w:rPr>
          <w:szCs w:val="28"/>
        </w:rPr>
      </w:pPr>
      <w:r>
        <w:rPr>
          <w:szCs w:val="28"/>
        </w:rPr>
        <w:t>ділянки для  будівництва та  обслуговува-</w:t>
      </w:r>
    </w:p>
    <w:p>
      <w:pPr>
        <w:pStyle w:val="Normal"/>
        <w:overflowPunct w:val="false"/>
        <w:ind w:left="0" w:right="-868" w:hanging="0"/>
        <w:jc w:val="both"/>
        <w:rPr>
          <w:szCs w:val="28"/>
        </w:rPr>
      </w:pPr>
      <w:r>
        <w:rPr>
          <w:szCs w:val="28"/>
        </w:rPr>
        <w:t>ння жилого будинку, господарських буді-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 xml:space="preserve">вель і споруд на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вул. Надрічній </w:t>
      </w:r>
      <w:r>
        <w:rPr>
          <w:szCs w:val="28"/>
        </w:rPr>
        <w:t>у м. Луцьку</w:t>
      </w:r>
    </w:p>
    <w:p>
      <w:pPr>
        <w:pStyle w:val="Normal"/>
        <w:overflowPunct w:val="false"/>
        <w:ind w:left="0" w:right="-868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overflowPunct w:val="false"/>
        <w:ind w:left="0" w:right="-868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 xml:space="preserve">Розглянувши заяву </w:t>
      </w:r>
      <w:r>
        <w:rPr>
          <w:szCs w:val="28"/>
          <w:lang w:val="uk-UA"/>
        </w:rPr>
        <w:t>громадянк</w:t>
      </w:r>
      <w:r>
        <w:rPr>
          <w:szCs w:val="28"/>
          <w:lang w:val="en-US"/>
        </w:rPr>
        <w:t>и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Рабосюк Юлії Василівни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 вул. Надрічній</w:t>
      </w:r>
      <w:r>
        <w:rPr>
          <w:szCs w:val="28"/>
        </w:rPr>
        <w:t xml:space="preserve"> у м. Луцьку для будівництва та обслуговування жилого будинку, господарських будівель і споруд, орієнтовною площею 0,1000 га, графічний матеріал, на якому зазначено бажане місце розташування земельної ділянки на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вул. Надрічній </w:t>
      </w:r>
      <w:r>
        <w:rPr>
          <w:szCs w:val="28"/>
        </w:rPr>
        <w:t xml:space="preserve">у м. Луцьку, </w:t>
      </w:r>
      <w:r>
        <w:rPr>
          <w:szCs w:val="28"/>
          <w:lang w:val="uk-UA"/>
        </w:rPr>
        <w:t xml:space="preserve">враховуючи те, що </w:t>
      </w:r>
      <w:r>
        <w:rPr>
          <w:szCs w:val="28"/>
          <w:lang w:val="uk-UA"/>
        </w:rPr>
        <w:t xml:space="preserve">відповідно до </w:t>
      </w:r>
      <w:r>
        <w:rPr>
          <w:sz w:val="28"/>
          <w:szCs w:val="28"/>
          <w:lang w:val="uk-UA"/>
        </w:rPr>
        <w:t>плану зонування території</w:t>
      </w:r>
      <w:r>
        <w:rPr>
          <w:szCs w:val="28"/>
          <w:lang w:val="uk-UA"/>
        </w:rPr>
        <w:t xml:space="preserve"> міста Луцька,</w:t>
      </w:r>
      <w:r>
        <w:rPr>
          <w:szCs w:val="28"/>
          <w:lang w:val="uk-UA"/>
        </w:rPr>
        <w:t xml:space="preserve"> зазначена на схемі земельна ділянка, яка планується до відведення, розміщена </w:t>
      </w:r>
      <w:r>
        <w:rPr>
          <w:rFonts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2"/>
          <w:sz w:val="28"/>
          <w:szCs w:val="28"/>
          <w:u w:val="none"/>
          <w:shd w:fill="FFFFFF" w:val="clear"/>
          <w:em w:val="none"/>
          <w:lang w:val="uk-UA" w:eastAsia="uk-UA"/>
        </w:rPr>
        <w:t>в зоні перспективних озеленених територій загального користування (парки, сквери, меморіальні парки) ПР-3, де будівництво жилого будинку, господарських будівель і споруд не передбачено</w:t>
      </w:r>
      <w:r>
        <w:rPr>
          <w:color w:val="000000"/>
          <w:spacing w:val="-2"/>
          <w:szCs w:val="28"/>
          <w:shd w:fill="FFFFFF" w:val="clear"/>
          <w:lang w:val="uk-UA"/>
        </w:rPr>
        <w:t xml:space="preserve">, </w:t>
      </w:r>
      <w:r>
        <w:rPr>
          <w:sz w:val="28"/>
          <w:szCs w:val="28"/>
        </w:rPr>
        <w:t>керуючись статтями 12, 81, 116, 118, 121, 122, Земельного кодексу України, Законом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ст. 26 Закону України «Про місцеве самоврядування в Україні», Генеральним планом міста Луцька, затвердженим рішенням міської ради від 24.06.2009 № 42/1 «Про затвердження Генерального плану міста» та планом зонування території</w:t>
      </w:r>
      <w:r>
        <w:rPr>
          <w:szCs w:val="28"/>
        </w:rPr>
        <w:t xml:space="preserve"> міста Луцька, затвердженим рішенням міської ради від 25.02.2015 № 71/13</w:t>
      </w:r>
      <w:r>
        <w:rPr>
          <w:sz w:val="4"/>
          <w:szCs w:val="4"/>
        </w:rPr>
        <w:t xml:space="preserve"> </w:t>
      </w:r>
      <w:r>
        <w:rPr>
          <w:szCs w:val="28"/>
        </w:rPr>
        <w:t>«Про затвердження плану зонування території міста Луцька», міська рада</w:t>
      </w:r>
    </w:p>
    <w:p>
      <w:pPr>
        <w:pStyle w:val="Normal"/>
        <w:ind w:left="0" w:right="0" w:firstLine="850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 Відмовити</w:t>
      </w:r>
      <w:r>
        <w:rPr>
          <w:spacing w:val="-4"/>
          <w:szCs w:val="28"/>
        </w:rPr>
        <w:t xml:space="preserve"> </w:t>
      </w:r>
      <w:r>
        <w:rPr>
          <w:szCs w:val="28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 Рабосюк Юлії Василівні</w:t>
      </w:r>
      <w:r>
        <w:rPr>
          <w:szCs w:val="28"/>
        </w:rPr>
        <w:t xml:space="preserve"> у наданні дозволу на розроблення проекту землеустрою щодо відведення земельної ділянки у власність для будівництва та обслуговування жилого будинку, господарських будівель і споруд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вул. Надрічній </w:t>
      </w:r>
      <w:r>
        <w:rPr>
          <w:szCs w:val="28"/>
        </w:rPr>
        <w:t>у м. Луцьку, орієнтовною площею 0,1000 га.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-57" w:firstLine="567"/>
        <w:jc w:val="both"/>
        <w:rPr>
          <w:szCs w:val="28"/>
        </w:rPr>
      </w:pPr>
      <w:r>
        <w:rPr>
          <w:szCs w:val="28"/>
        </w:rPr>
        <w:t>2. Контроль за виконанням даного рішення покласти на постійну комісію міської ради з питань земельних відносин та земельного кадастру        (Козлюк О.Є.).</w:t>
      </w:r>
    </w:p>
    <w:p>
      <w:pPr>
        <w:pStyle w:val="Normal"/>
        <w:ind w:left="0" w:right="0" w:firstLine="763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firstLine="68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overflowPunct w:val="false"/>
        <w:ind w:left="0" w:right="-319" w:hanging="0"/>
        <w:jc w:val="both"/>
        <w:rPr/>
      </w:pPr>
      <w:r>
        <w:rPr>
          <w:rFonts w:eastAsia="Times New Roman" w:cs="Times New Roman"/>
          <w:color w:val="auto"/>
          <w:sz w:val="24"/>
          <w:szCs w:val="28"/>
          <w:lang w:val="uk-UA" w:eastAsia="zh-CN" w:bidi="ar-SA"/>
        </w:rPr>
        <w:t>Туз</w:t>
      </w:r>
      <w:r>
        <w:rPr>
          <w:sz w:val="24"/>
          <w:szCs w:val="28"/>
        </w:rPr>
        <w:t xml:space="preserve">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Application>LibreOffice/7.1.4.2$Windows_X86_64 LibreOffice_project/a529a4fab45b75fefc5b6226684193eb000654f6</Application>
  <AppVersion>15.0000</AppVersion>
  <Pages>2</Pages>
  <Words>308</Words>
  <Characters>1970</Characters>
  <CharactersWithSpaces>2481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2021-07-23T10:38:39Z</cp:lastPrinted>
  <dcterms:modified xsi:type="dcterms:W3CDTF">2021-07-29T09:17:52Z</dcterms:modified>
  <cp:revision>42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