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45132120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>Про відзначення С.Семенюка,</w:t>
      </w:r>
    </w:p>
    <w:p>
      <w:pPr>
        <w:pStyle w:val="Normal"/>
        <w:jc w:val="both"/>
        <w:rPr/>
      </w:pPr>
      <w:r>
        <w:rPr>
          <w:lang w:val="uk-UA"/>
        </w:rPr>
        <w:t>А.Бондарєва, В.Рудюка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7"/>
        <w:bidi w:val="0"/>
        <w:spacing w:lineRule="auto" w:line="240" w:before="0" w:after="0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 та Положення про відзнаки міського голови, затвердженого  розпорядженням  міського  голови від 01.06.2021 № 111-ра, а також розглянувши листи департаменту молоді та спорту Луцької міської ради  від 27.07.2021 №32-9/222 та №32-9/225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: 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lang w:val="uk-UA" w:eastAsia="zh-CN" w:bidi="ar-SA"/>
        </w:rPr>
      </w:pPr>
      <w:r>
        <w:rPr>
          <w:b w:val="false"/>
          <w:bCs w:val="false"/>
          <w:color w:val="000000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 xml:space="preserve">1. НАГОРОДИТИ Почесною грамотою міського голови СЕМЕНЮКА Сергія Миколайовича голову громадської організації “Ми плюс” 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за  активну громадську діяльність,  значний внесок у вирішення соціальних проблем дітей та молоді, пропаганду здорового способу життя, а також з нагоди особистого ювілею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 xml:space="preserve">2. ОГОЛОСИТИ Подяку міського голови БОНДАРЄВУ Анатолію Івановичу </w:t>
      </w:r>
      <w:bookmarkStart w:id="0" w:name="__DdeLink__120_1805699586"/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заслуженому тренеру України за багаторічну сумлінну працю, високий професіоналізм, вагомий внесок у розвиток фізичної культури та спорту на території Луцької міської територіальної громади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,  а також з нагоди особистого ювілею</w:t>
      </w:r>
      <w:bookmarkEnd w:id="0"/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sz w:val="28"/>
          <w:szCs w:val="28"/>
          <w:lang w:val="uk-UA" w:bidi="uk-UA"/>
        </w:rPr>
      </w:pPr>
      <w:r>
        <w:rPr>
          <w:sz w:val="28"/>
          <w:szCs w:val="28"/>
          <w:lang w:val="uk-UA" w:bidi="uk-U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bookmarkStart w:id="1" w:name="__UnoMark__39_2778692464"/>
      <w:bookmarkEnd w:id="1"/>
      <w:r>
        <w:rPr>
          <w:sz w:val="28"/>
          <w:szCs w:val="28"/>
          <w:lang w:val="uk-UA" w:bidi="uk-UA"/>
        </w:rPr>
        <w:tab/>
        <w:t xml:space="preserve">3. ОГОЛОСИТИ Подяку міського голови РУДЮКУ Володимиру Петровичу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заслуженому тренеру України за багаторічну сумлінну працю, високий професіоналізм, вагомий внесок у розвиток фізичної культури та спорту на території Луцької міської територіальної громади</w:t>
      </w:r>
      <w:r>
        <w:rPr>
          <w:b w:val="false"/>
          <w:bCs w:val="false"/>
          <w:color w:val="000000"/>
          <w:sz w:val="28"/>
          <w:szCs w:val="28"/>
          <w:lang w:val="uk-UA" w:eastAsia="zh-CN" w:bidi="uk-UA"/>
        </w:rPr>
        <w:t>,  а також з нагоди дня народження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4. Згідно з п.11.79 Регламенту роботи виконавчого комітету та виконавчих органів Луцької міської ради директору департаменту молоді та спорту </w:t>
      </w:r>
      <w:r>
        <w:rPr>
          <w:sz w:val="28"/>
          <w:szCs w:val="28"/>
          <w:lang w:val="uk-UA" w:eastAsia="zh-CN" w:bidi="ar-SA"/>
        </w:rPr>
        <w:t>Луцької міської ради В.Захожому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ідентифікаційні коди осіб зазначених у пунктах 1-3 розпорядження.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Cs w:val="28"/>
          <w:lang w:val="uk-UA"/>
        </w:rPr>
        <w:t>. Господарсько-технічному відділу Луцької міської ради (А.Махецький) забезпечити придбання рам</w:t>
      </w:r>
      <w:r>
        <w:rPr>
          <w:szCs w:val="28"/>
          <w:lang w:val="uk-UA"/>
        </w:rPr>
        <w:t>о</w:t>
      </w:r>
      <w:r>
        <w:rPr>
          <w:szCs w:val="28"/>
          <w:lang w:val="uk-UA"/>
        </w:rPr>
        <w:t xml:space="preserve">к та квітів для відзначення </w:t>
      </w:r>
      <w:r>
        <w:rPr>
          <w:rFonts w:eastAsia="Times New Roman" w:cs="Times New Roman"/>
          <w:color w:val="00000A"/>
          <w:sz w:val="28"/>
          <w:szCs w:val="28"/>
          <w:u w:val="none"/>
          <w:lang w:val="uk-UA" w:eastAsia="zh-CN" w:bidi="ar-SA"/>
        </w:rPr>
        <w:t>осіб зазначених у пунктах 1-3 розпорядження</w:t>
      </w:r>
      <w:r>
        <w:rPr>
          <w:szCs w:val="28"/>
          <w:lang w:val="uk-UA"/>
        </w:rPr>
        <w:t>.</w:t>
      </w:r>
    </w:p>
    <w:p>
      <w:pPr>
        <w:pStyle w:val="Normal"/>
        <w:tabs>
          <w:tab w:val="left" w:pos="567" w:leader="none"/>
        </w:tabs>
        <w:bidi w:val="0"/>
        <w:ind w:left="0" w:right="0"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left" w:pos="567" w:leader="none"/>
        </w:tabs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tabs>
          <w:tab w:val="left" w:pos="56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567" w:leader="none"/>
        </w:tabs>
        <w:jc w:val="both"/>
        <w:rPr/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907" w:right="560" w:header="708" w:top="765" w:footer="0" w:bottom="85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628</TotalTime>
  <Application>LibreOffice/5.4.2.2$Windows_x86 LibreOffice_project/22b09f6418e8c2d508a9eaf86b2399209b0990f4</Application>
  <Pages>2</Pages>
  <Words>246</Words>
  <Characters>1671</Characters>
  <CharactersWithSpaces>1995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2021-08-03T11:45:26Z</dcterms:modified>
  <cp:revision>64</cp:revision>
  <dc:subject/>
  <dc:title>ЛУЦЬКИЙ  МІСЬКИЙ  ГОЛОВА</dc:title>
</cp:coreProperties>
</file>