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6"/>
          <w:szCs w:val="16"/>
        </w:rPr>
      </w:pPr>
      <w:r>
        <w:rPr/>
        <w:object w:dxaOrig="3105" w:dyaOrig="3300">
          <v:shape id="ole_rId2" style="width:56.65pt;height:58.55pt" o:ole="">
            <v:imagedata r:id="rId3" o:title=""/>
          </v:shape>
          <o:OLEObject Type="Embed" ProgID="" ShapeID="ole_rId2" DrawAspect="Content" ObjectID="_1970568709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numPr>
          <w:ilvl w:val="1"/>
          <w:numId w:val="2"/>
        </w:numPr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 </w:t>
      </w:r>
      <w:r>
        <w:rPr>
          <w:sz w:val="24"/>
        </w:rPr>
        <w:t>__________________                                    Луцьк 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</w:r>
    </w:p>
    <w:tbl>
      <w:tblPr>
        <w:tblW w:w="9756" w:type="dxa"/>
        <w:jc w:val="left"/>
        <w:tblInd w:w="-10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7"/>
        <w:gridCol w:w="4068"/>
      </w:tblGrid>
      <w:tr>
        <w:trPr>
          <w:trHeight w:val="1405" w:hRule="atLeast"/>
        </w:trPr>
        <w:tc>
          <w:tcPr>
            <w:tcW w:w="5687" w:type="dxa"/>
            <w:tcBorders/>
            <w:shd w:fill="auto" w:val="clear"/>
          </w:tcPr>
          <w:p>
            <w:pPr>
              <w:pStyle w:val="Normal"/>
              <w:rPr>
                <w:szCs w:val="28"/>
              </w:rPr>
            </w:pPr>
            <w:r>
              <w:rPr>
                <w:szCs w:val="28"/>
              </w:rPr>
              <w:t>Про виконання Програми економічного</w:t>
            </w:r>
          </w:p>
          <w:p>
            <w:pPr>
              <w:pStyle w:val="Normal"/>
              <w:rPr/>
            </w:pPr>
            <w:r>
              <w:rPr>
                <w:szCs w:val="28"/>
              </w:rPr>
              <w:t>та соціального розвитку Луцької міської територіальної громади за перше півріччя 2021 року</w:t>
            </w:r>
          </w:p>
        </w:tc>
        <w:tc>
          <w:tcPr>
            <w:tcW w:w="4068" w:type="dxa"/>
            <w:tcBorders/>
            <w:shd w:fill="auto" w:val="clear"/>
          </w:tcPr>
          <w:p>
            <w:pPr>
              <w:pStyle w:val="Normal"/>
              <w:snapToGrid w:val="false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</w:r>
          </w:p>
        </w:tc>
      </w:tr>
    </w:tbl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09"/>
        <w:jc w:val="both"/>
        <w:rPr/>
      </w:pPr>
      <w:r>
        <w:rPr>
          <w:szCs w:val="28"/>
        </w:rPr>
        <w:t xml:space="preserve">Керуючись ст. 26 Закону України </w:t>
      </w:r>
      <w:r>
        <w:rPr>
          <w:rFonts w:ascii="sans-serif" w:hAnsi="sans-serif"/>
          <w:b w:val="false"/>
          <w:i w:val="false"/>
          <w:caps w:val="false"/>
          <w:smallCaps w:val="false"/>
          <w:color w:val="202122"/>
          <w:spacing w:val="0"/>
          <w:sz w:val="21"/>
          <w:szCs w:val="28"/>
        </w:rPr>
        <w:t>«</w:t>
      </w:r>
      <w:r>
        <w:rPr>
          <w:szCs w:val="28"/>
        </w:rPr>
        <w:t>Про місцеве самоврядування в Україні</w:t>
      </w:r>
      <w:r>
        <w:rPr>
          <w:rFonts w:ascii="sans-serif" w:hAnsi="sans-serif"/>
          <w:b w:val="false"/>
          <w:i w:val="false"/>
          <w:caps w:val="false"/>
          <w:smallCaps w:val="false"/>
          <w:color w:val="202122"/>
          <w:spacing w:val="0"/>
          <w:sz w:val="21"/>
          <w:szCs w:val="28"/>
        </w:rPr>
        <w:t>»</w:t>
      </w:r>
      <w:r>
        <w:rPr>
          <w:szCs w:val="28"/>
        </w:rPr>
        <w:t>, заслухавши і обговоривши інформацію про виконання Програми економічного та соціального розвитку Луцької міської територіальної громади  за перше півріччя 2021 року міська рада</w:t>
      </w:r>
    </w:p>
    <w:p>
      <w:pPr>
        <w:pStyle w:val="Normal"/>
        <w:ind w:left="0" w:right="0" w:firstLine="36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09"/>
        <w:jc w:val="both"/>
        <w:rPr/>
      </w:pPr>
      <w:r>
        <w:rPr>
          <w:szCs w:val="28"/>
        </w:rPr>
        <w:t>1. Інформацію про виконання Програми економічного та соціального розвитку Луцької міської територіальної громади за перше півріччя 2021 року взяти до відома (додано).</w:t>
      </w:r>
    </w:p>
    <w:p>
      <w:pPr>
        <w:pStyle w:val="Normal"/>
        <w:ind w:left="0" w:right="0"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720" w:leader="none"/>
          <w:tab w:val="left" w:pos="1080" w:leader="none"/>
        </w:tabs>
        <w:ind w:left="0" w:right="0" w:firstLine="709"/>
        <w:jc w:val="both"/>
        <w:rPr/>
      </w:pPr>
      <w:r>
        <w:rPr/>
        <w:t xml:space="preserve">2. Контроль за виконанням рішення покласти </w:t>
      </w:r>
      <w:r>
        <w:rPr>
          <w:szCs w:val="28"/>
        </w:rPr>
        <w:t xml:space="preserve">на заступника міського голови, відповідно до розподілу обов’язків та </w:t>
      </w:r>
      <w:r>
        <w:rPr/>
        <w:t>н</w:t>
      </w:r>
      <w:r>
        <w:rPr>
          <w:szCs w:val="28"/>
        </w:rPr>
        <w:t>а постійну комісію міської ради з питань планування соціально-економічного розвитку, бюджету та фінансів (Разумовський А.).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0" w:leader="none"/>
          <w:tab w:val="left" w:pos="540" w:leader="none"/>
          <w:tab w:val="left" w:pos="6840" w:leader="none"/>
        </w:tabs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0" w:leader="none"/>
          <w:tab w:val="left" w:pos="540" w:leader="none"/>
          <w:tab w:val="left" w:pos="6840" w:leader="none"/>
        </w:tabs>
        <w:jc w:val="both"/>
        <w:rPr/>
      </w:pPr>
      <w:r>
        <w:rPr>
          <w:szCs w:val="28"/>
        </w:rPr>
        <w:t>Міський голова</w:t>
        <w:tab/>
        <w:t xml:space="preserve">           Ігор ПОЛІЩУК</w:t>
      </w:r>
    </w:p>
    <w:p>
      <w:pPr>
        <w:pStyle w:val="Normal"/>
        <w:tabs>
          <w:tab w:val="clear" w:pos="708"/>
          <w:tab w:val="left" w:pos="0" w:leader="none"/>
          <w:tab w:val="left" w:pos="540" w:leader="none"/>
          <w:tab w:val="left" w:pos="6840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left" w:pos="0" w:leader="none"/>
          <w:tab w:val="left" w:pos="540" w:leader="none"/>
          <w:tab w:val="left" w:pos="6840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left" w:pos="0" w:leader="none"/>
          <w:tab w:val="left" w:pos="540" w:leader="none"/>
          <w:tab w:val="left" w:pos="6840" w:leader="none"/>
        </w:tabs>
        <w:jc w:val="both"/>
        <w:rPr/>
      </w:pPr>
      <w:r>
        <w:rPr>
          <w:sz w:val="24"/>
          <w:szCs w:val="28"/>
        </w:rPr>
        <w:t>Смаль 777 9</w:t>
      </w:r>
      <w:r>
        <w:rPr>
          <w:sz w:val="24"/>
          <w:szCs w:val="28"/>
        </w:rPr>
        <w:t>4</w:t>
      </w:r>
      <w:r>
        <w:rPr>
          <w:sz w:val="24"/>
          <w:szCs w:val="28"/>
        </w:rPr>
        <w:t>5</w:t>
      </w:r>
    </w:p>
    <w:sectPr>
      <w:type w:val="nextPage"/>
      <w:pgSz w:w="11906" w:h="16838"/>
      <w:pgMar w:left="1800" w:right="567" w:header="0" w:top="540" w:footer="0" w:bottom="36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sans-serif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Обычный (веб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Style20">
    <w:name w:val="Вміст таблиці"/>
    <w:basedOn w:val="Normal"/>
    <w:qFormat/>
    <w:pPr>
      <w:suppressLineNumbers/>
    </w:pPr>
    <w:rPr/>
  </w:style>
  <w:style w:type="paragraph" w:styleId="Style21">
    <w:name w:val="Заголовок таблиці"/>
    <w:basedOn w:val="Style20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Application>LibreOffice/6.2.1.2$Windows_X86_64 LibreOffice_project/7bcb35dc3024a62dea0caee87020152d1ee96e71</Application>
  <Pages>1</Pages>
  <Words>121</Words>
  <Characters>783</Characters>
  <CharactersWithSpaces>979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2020-09-08T11:03:00Z</dcterms:created>
  <dc:creator>nkhmel</dc:creator>
  <dc:description/>
  <dc:language>uk-UA</dc:language>
  <cp:lastModifiedBy/>
  <cp:lastPrinted>1995-11-21T17:41:00Z</cp:lastPrinted>
  <dcterms:modified xsi:type="dcterms:W3CDTF">2021-08-06T12:01:37Z</dcterms:modified>
  <cp:revision>19</cp:revision>
  <dc:subject/>
  <dc:title> </dc:title>
</cp:coreProperties>
</file>