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91" w:rsidRDefault="00517E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709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C24791" w:rsidRDefault="00517E9D">
      <w:pPr>
        <w:spacing w:after="0" w:line="240" w:lineRule="auto"/>
        <w:ind w:left="64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міської ради</w:t>
      </w:r>
    </w:p>
    <w:p w:rsidR="00C24791" w:rsidRDefault="00517E9D">
      <w:pPr>
        <w:spacing w:after="0" w:line="240" w:lineRule="auto"/>
        <w:ind w:left="5760"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 № _______</w:t>
      </w:r>
    </w:p>
    <w:p w:rsidR="00C24791" w:rsidRDefault="00C24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4791" w:rsidRDefault="00517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</w:t>
      </w:r>
    </w:p>
    <w:p w:rsidR="00C24791" w:rsidRDefault="00517E9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використання коштів, передбачених у бюджеті Луцької міської територіальної громади для надання фінансової підтримки на покриття збитків від основної діяльності </w:t>
      </w:r>
      <w:r w:rsidR="00793395" w:rsidRPr="00793395">
        <w:rPr>
          <w:rFonts w:ascii="Times New Roman" w:hAnsi="Times New Roman" w:cs="Times New Roman"/>
          <w:b/>
          <w:sz w:val="28"/>
          <w:szCs w:val="28"/>
          <w:lang w:val="uk-UA"/>
        </w:rPr>
        <w:t>ЛСКАП «Луцькспецкомунтранс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24791" w:rsidRDefault="00C24791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4791" w:rsidRDefault="00517E9D">
      <w:pPr>
        <w:pStyle w:val="a9"/>
        <w:ind w:right="-9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>. Загальні положення</w:t>
      </w:r>
    </w:p>
    <w:p w:rsidR="00C24791" w:rsidRDefault="00C24791">
      <w:pPr>
        <w:pStyle w:val="a9"/>
        <w:ind w:right="-9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24791" w:rsidRDefault="0087095F" w:rsidP="0087095F">
      <w:pPr>
        <w:pStyle w:val="a9"/>
        <w:ind w:right="-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Порядок використання коштів, передбачених у бюджеті Луцької міської територіальної громади для надання фінансової підтримки на покриття збитків від основної діяльності </w:t>
      </w:r>
      <w:r w:rsidR="00793395" w:rsidRPr="00793395">
        <w:rPr>
          <w:rFonts w:ascii="Times New Roman" w:hAnsi="Times New Roman" w:cs="Times New Roman"/>
          <w:sz w:val="28"/>
          <w:szCs w:val="28"/>
          <w:lang w:val="uk-UA"/>
        </w:rPr>
        <w:t>ЛСКАП «Луцькспецкомунтранс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» (далі – Порядок) визначає механізм використання коштів, передбачених у бюджеті Луцької міської територіальної громади для надання фінансової підтримки</w:t>
      </w:r>
      <w:r w:rsidR="00034CFA">
        <w:rPr>
          <w:rFonts w:ascii="Times New Roman" w:hAnsi="Times New Roman" w:cs="Times New Roman"/>
          <w:sz w:val="28"/>
          <w:szCs w:val="28"/>
          <w:lang w:val="uk-UA"/>
        </w:rPr>
        <w:t xml:space="preserve"> (далі – фінансова підтримка) на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покриття збитків від основної діяльності </w:t>
      </w:r>
      <w:r w:rsidR="00793395" w:rsidRPr="00793395">
        <w:rPr>
          <w:rFonts w:ascii="Times New Roman" w:hAnsi="Times New Roman" w:cs="Times New Roman"/>
          <w:sz w:val="28"/>
          <w:szCs w:val="28"/>
          <w:lang w:val="uk-UA"/>
        </w:rPr>
        <w:t>ЛСКАП «Луцькспецкомунтранс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» на виконання </w:t>
      </w:r>
      <w:r w:rsidR="00AF51CC">
        <w:rPr>
          <w:rFonts w:ascii="Times New Roman" w:hAnsi="Times New Roman" w:cs="Times New Roman"/>
          <w:sz w:val="28"/>
          <w:szCs w:val="28"/>
          <w:lang w:val="uk-UA"/>
        </w:rPr>
        <w:t xml:space="preserve">завдань та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заходів Програми підтримки </w:t>
      </w:r>
      <w:r w:rsidR="00793395" w:rsidRPr="00793395">
        <w:rPr>
          <w:rFonts w:ascii="Times New Roman" w:hAnsi="Times New Roman" w:cs="Times New Roman"/>
          <w:sz w:val="28"/>
          <w:szCs w:val="28"/>
          <w:lang w:val="uk-UA"/>
        </w:rPr>
        <w:t>ЛСКАП «Луцькспецкомунтранс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» на 2021 рік.</w:t>
      </w:r>
    </w:p>
    <w:p w:rsidR="00C24791" w:rsidRDefault="00517E9D" w:rsidP="0087095F">
      <w:pPr>
        <w:pStyle w:val="a9"/>
        <w:numPr>
          <w:ilvl w:val="0"/>
          <w:numId w:val="8"/>
        </w:numPr>
        <w:ind w:right="-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критерії, за якими надається фінансова підтримка:</w:t>
      </w:r>
    </w:p>
    <w:p w:rsidR="00AF51CC" w:rsidRPr="00AF51CC" w:rsidRDefault="00AF51CC" w:rsidP="00AF51CC">
      <w:pPr>
        <w:pStyle w:val="a9"/>
        <w:ind w:right="-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AF51CC">
        <w:rPr>
          <w:rFonts w:ascii="Times New Roman" w:hAnsi="Times New Roman" w:cs="Times New Roman"/>
          <w:sz w:val="28"/>
          <w:szCs w:val="28"/>
          <w:lang w:val="uk-UA"/>
        </w:rPr>
        <w:t>перемож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F51CC">
        <w:rPr>
          <w:rFonts w:ascii="Times New Roman" w:hAnsi="Times New Roman" w:cs="Times New Roman"/>
          <w:sz w:val="28"/>
          <w:szCs w:val="28"/>
          <w:lang w:val="uk-UA"/>
        </w:rPr>
        <w:t>ц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AF51CC">
        <w:rPr>
          <w:rFonts w:ascii="Times New Roman" w:hAnsi="Times New Roman" w:cs="Times New Roman"/>
          <w:sz w:val="28"/>
          <w:szCs w:val="28"/>
          <w:lang w:val="uk-UA"/>
        </w:rPr>
        <w:t xml:space="preserve"> конкурсу на визначення виконавця послуг з вивезення побутових відходів на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>м. Луцька та/або Л</w:t>
      </w:r>
      <w:r w:rsidRPr="00AF51CC">
        <w:rPr>
          <w:rFonts w:ascii="Times New Roman" w:hAnsi="Times New Roman" w:cs="Times New Roman"/>
          <w:sz w:val="28"/>
          <w:szCs w:val="28"/>
          <w:lang w:val="uk-UA"/>
        </w:rPr>
        <w:t>уцької міської територіальної громади;</w:t>
      </w:r>
    </w:p>
    <w:p w:rsidR="00AF51CC" w:rsidRPr="00AF51CC" w:rsidRDefault="00AF51CC" w:rsidP="00AF51CC">
      <w:pPr>
        <w:pStyle w:val="a9"/>
        <w:ind w:right="-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F51CC">
        <w:rPr>
          <w:rFonts w:ascii="Times New Roman" w:hAnsi="Times New Roman" w:cs="Times New Roman"/>
          <w:sz w:val="28"/>
          <w:szCs w:val="28"/>
          <w:lang w:val="uk-UA"/>
        </w:rPr>
        <w:t xml:space="preserve"> досвід роботи з надання послуг з вивезення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сортування</w:t>
      </w:r>
      <w:r w:rsidRPr="00AF51CC">
        <w:rPr>
          <w:rFonts w:ascii="Times New Roman" w:hAnsi="Times New Roman" w:cs="Times New Roman"/>
          <w:sz w:val="28"/>
          <w:szCs w:val="28"/>
          <w:lang w:val="uk-UA"/>
        </w:rPr>
        <w:t xml:space="preserve"> побутових відходів;</w:t>
      </w:r>
    </w:p>
    <w:p w:rsidR="00AF51CC" w:rsidRPr="00AF51CC" w:rsidRDefault="00AF51CC" w:rsidP="00AF51CC">
      <w:pPr>
        <w:pStyle w:val="a9"/>
        <w:ind w:right="-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F51CC">
        <w:rPr>
          <w:rFonts w:ascii="Times New Roman" w:hAnsi="Times New Roman" w:cs="Times New Roman"/>
          <w:sz w:val="28"/>
          <w:szCs w:val="28"/>
          <w:lang w:val="uk-UA"/>
        </w:rPr>
        <w:t xml:space="preserve"> наявність виробничого потенціалу, кваліфікованих працівників та матеріально-технічної бази;</w:t>
      </w:r>
    </w:p>
    <w:p w:rsidR="00AF51CC" w:rsidRDefault="00AF51CC" w:rsidP="00AF51CC">
      <w:pPr>
        <w:pStyle w:val="a9"/>
        <w:ind w:right="-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F51CC">
        <w:rPr>
          <w:rFonts w:ascii="Times New Roman" w:hAnsi="Times New Roman" w:cs="Times New Roman"/>
          <w:sz w:val="28"/>
          <w:szCs w:val="28"/>
          <w:lang w:val="uk-UA"/>
        </w:rPr>
        <w:t xml:space="preserve"> наявність фінансового плану</w:t>
      </w:r>
      <w:r w:rsidR="00C919A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24791" w:rsidRDefault="00C919A3" w:rsidP="0087095F">
      <w:pPr>
        <w:pStyle w:val="a9"/>
        <w:ind w:right="-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709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збитків за результатами  фінансово-господарської діяльності </w:t>
      </w:r>
      <w:r w:rsidR="00793395" w:rsidRPr="00793395">
        <w:rPr>
          <w:rFonts w:ascii="Times New Roman" w:hAnsi="Times New Roman" w:cs="Times New Roman"/>
          <w:sz w:val="28"/>
          <w:szCs w:val="28"/>
          <w:lang w:val="uk-UA"/>
        </w:rPr>
        <w:t>ЛСКАП «Луцькспецкомунтранс</w:t>
      </w:r>
      <w:r w:rsidR="0087095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здійснення основної діяльності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4791" w:rsidRDefault="0087095F" w:rsidP="0087095F">
      <w:pPr>
        <w:pStyle w:val="a9"/>
        <w:ind w:right="-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Головним розпорядником бюджетних коштів є департамент житлово-комунального господарства Луцької міської ради.</w:t>
      </w:r>
    </w:p>
    <w:p w:rsidR="00C24791" w:rsidRDefault="0087095F" w:rsidP="0087095F">
      <w:pPr>
        <w:pStyle w:val="a9"/>
        <w:ind w:right="-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Одержувачем коштів </w:t>
      </w:r>
      <w:r w:rsidR="005E286F">
        <w:rPr>
          <w:rFonts w:ascii="Times New Roman" w:hAnsi="Times New Roman" w:cs="Times New Roman"/>
          <w:sz w:val="28"/>
          <w:szCs w:val="28"/>
          <w:lang w:val="uk-UA"/>
        </w:rPr>
        <w:t xml:space="preserve">бюджету Луцької міської територіальної громади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C919A3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підприємство </w:t>
      </w:r>
      <w:r w:rsidR="00793395" w:rsidRPr="00793395">
        <w:rPr>
          <w:rFonts w:ascii="Times New Roman" w:hAnsi="Times New Roman" w:cs="Times New Roman"/>
          <w:sz w:val="28"/>
          <w:szCs w:val="28"/>
          <w:lang w:val="uk-UA"/>
        </w:rPr>
        <w:t>ЛСКАП «Луцькспецкомунтранс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919A3">
        <w:rPr>
          <w:rFonts w:ascii="Times New Roman" w:hAnsi="Times New Roman" w:cs="Times New Roman"/>
          <w:sz w:val="28"/>
          <w:szCs w:val="28"/>
          <w:lang w:val="uk-UA"/>
        </w:rPr>
        <w:t xml:space="preserve">, що відповідає основним критеріям одержувача фінансової </w:t>
      </w:r>
      <w:proofErr w:type="spellStart"/>
      <w:r w:rsidR="00C919A3">
        <w:rPr>
          <w:rFonts w:ascii="Times New Roman" w:hAnsi="Times New Roman" w:cs="Times New Roman"/>
          <w:sz w:val="28"/>
          <w:szCs w:val="28"/>
          <w:lang w:val="uk-UA"/>
        </w:rPr>
        <w:t>пітримки</w:t>
      </w:r>
      <w:proofErr w:type="spellEnd"/>
      <w:r w:rsidR="00517E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4791" w:rsidRDefault="0087095F" w:rsidP="0087095F">
      <w:pPr>
        <w:pStyle w:val="a9"/>
        <w:ind w:right="-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Опис механізму компенсації за </w:t>
      </w:r>
      <w:r w:rsidR="00517E9D" w:rsidRPr="005E286F">
        <w:rPr>
          <w:rFonts w:ascii="Times New Roman" w:hAnsi="Times New Roman" w:cs="Times New Roman"/>
          <w:sz w:val="28"/>
          <w:szCs w:val="28"/>
          <w:lang w:val="uk-UA"/>
        </w:rPr>
        <w:t xml:space="preserve">надані </w:t>
      </w:r>
      <w:r w:rsidR="00793395" w:rsidRPr="00793395">
        <w:rPr>
          <w:rFonts w:ascii="Times New Roman" w:hAnsi="Times New Roman" w:cs="Times New Roman"/>
          <w:sz w:val="28"/>
          <w:szCs w:val="28"/>
          <w:lang w:val="uk-UA"/>
        </w:rPr>
        <w:t>ЛСКАП «Луцькспецкомунтранс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 w:rsidRPr="005E286F">
        <w:rPr>
          <w:rFonts w:ascii="Times New Roman" w:hAnsi="Times New Roman" w:cs="Times New Roman"/>
          <w:sz w:val="28"/>
          <w:szCs w:val="28"/>
          <w:lang w:val="uk-UA"/>
        </w:rPr>
        <w:t xml:space="preserve"> послуги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загального економічного інтересу визначається відповідно</w:t>
      </w:r>
      <w:r w:rsidR="00B52713">
        <w:rPr>
          <w:rFonts w:ascii="Times New Roman" w:hAnsi="Times New Roman" w:cs="Times New Roman"/>
          <w:sz w:val="28"/>
          <w:szCs w:val="28"/>
          <w:lang w:val="uk-UA"/>
        </w:rPr>
        <w:t xml:space="preserve"> до пунктів 1-6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розділу ІІІ цього Порядку.</w:t>
      </w:r>
    </w:p>
    <w:p w:rsidR="00C24791" w:rsidRDefault="0087095F" w:rsidP="0087095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Заходи щодо уникнення та повернення фінансової підтримки, у випадку надання  надмірної компенсації за </w:t>
      </w:r>
      <w:r w:rsidR="00517E9D" w:rsidRPr="005E286F">
        <w:rPr>
          <w:rFonts w:ascii="Times New Roman" w:hAnsi="Times New Roman" w:cs="Times New Roman"/>
          <w:sz w:val="28"/>
          <w:szCs w:val="28"/>
          <w:lang w:val="uk-UA"/>
        </w:rPr>
        <w:t xml:space="preserve">надані </w:t>
      </w:r>
      <w:r w:rsidR="00793395" w:rsidRPr="00793395">
        <w:rPr>
          <w:rFonts w:ascii="Times New Roman" w:hAnsi="Times New Roman" w:cs="Times New Roman"/>
          <w:sz w:val="28"/>
          <w:szCs w:val="28"/>
          <w:lang w:val="uk-UA"/>
        </w:rPr>
        <w:t>ЛСКАП «Луцькспецкомунтранс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 w:rsidRPr="005E286F">
        <w:rPr>
          <w:rFonts w:ascii="Times New Roman" w:hAnsi="Times New Roman" w:cs="Times New Roman"/>
          <w:sz w:val="28"/>
          <w:szCs w:val="28"/>
          <w:lang w:val="uk-UA"/>
        </w:rPr>
        <w:t xml:space="preserve"> послуги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загального економічного інтересу визначається відповідно до пунктів </w:t>
      </w:r>
      <w:r w:rsidR="00B52713">
        <w:rPr>
          <w:rFonts w:ascii="Times New Roman" w:hAnsi="Times New Roman" w:cs="Times New Roman"/>
          <w:sz w:val="28"/>
          <w:szCs w:val="28"/>
          <w:lang w:val="uk-UA"/>
        </w:rPr>
        <w:t>7-</w:t>
      </w:r>
      <w:r w:rsidR="000D55E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розділу </w:t>
      </w:r>
      <w:r w:rsidR="00517E9D">
        <w:rPr>
          <w:rFonts w:ascii="Times New Roman" w:hAnsi="Times New Roman" w:cs="Times New Roman"/>
          <w:sz w:val="28"/>
          <w:szCs w:val="28"/>
        </w:rPr>
        <w:t>III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цього Порядку.</w:t>
      </w:r>
    </w:p>
    <w:p w:rsidR="00C24791" w:rsidRPr="001850E7" w:rsidRDefault="0087095F">
      <w:pPr>
        <w:pStyle w:val="a9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Головний розпорядник бюджетних коштів, не менше ніж один раз на два роки здійснює перевірку </w:t>
      </w:r>
      <w:r w:rsidR="00793395" w:rsidRPr="00793395">
        <w:rPr>
          <w:rFonts w:ascii="Times New Roman" w:hAnsi="Times New Roman" w:cs="Times New Roman"/>
          <w:sz w:val="28"/>
          <w:szCs w:val="28"/>
          <w:lang w:val="ru-RU"/>
        </w:rPr>
        <w:t>ЛСКАП «Луцькспецкомунтранс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E9D" w:rsidRPr="005E286F">
        <w:rPr>
          <w:rFonts w:ascii="Times New Roman" w:hAnsi="Times New Roman" w:cs="Times New Roman"/>
          <w:sz w:val="28"/>
          <w:szCs w:val="28"/>
          <w:lang w:val="uk-UA"/>
        </w:rPr>
        <w:t>щодо дотримання</w:t>
      </w:r>
      <w:r w:rsidR="00517E9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вимог цього Порядку.</w:t>
      </w:r>
      <w:r w:rsidR="001850E7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1850E7" w:rsidRPr="001850E7">
        <w:rPr>
          <w:rFonts w:ascii="Times New Roman" w:hAnsi="Times New Roman" w:cs="Times New Roman"/>
          <w:sz w:val="28"/>
          <w:szCs w:val="28"/>
          <w:lang w:val="uk-UA"/>
        </w:rPr>
        <w:t xml:space="preserve"> разі встановлення використання державної підтримки не за цільовим призначенням</w:t>
      </w:r>
      <w:r w:rsidR="001850E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50E7" w:rsidRPr="00185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E9D" w:rsidRPr="001850E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головний розпорядник бюджетних коштів</w:t>
      </w:r>
      <w:r w:rsidR="001850E7" w:rsidRPr="00185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E9D" w:rsidRPr="001850E7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1850E7" w:rsidRPr="001850E7">
        <w:rPr>
          <w:rFonts w:ascii="Times New Roman" w:hAnsi="Times New Roman" w:cs="Times New Roman"/>
          <w:sz w:val="28"/>
          <w:szCs w:val="28"/>
          <w:lang w:val="uk-UA"/>
        </w:rPr>
        <w:t>магає</w:t>
      </w:r>
      <w:r w:rsidR="00517E9D" w:rsidRPr="001850E7">
        <w:rPr>
          <w:rFonts w:ascii="Times New Roman" w:hAnsi="Times New Roman" w:cs="Times New Roman"/>
          <w:sz w:val="28"/>
          <w:szCs w:val="28"/>
          <w:lang w:val="uk-UA"/>
        </w:rPr>
        <w:t xml:space="preserve"> повернення до бюджету Луцької міської територіальної громади над</w:t>
      </w:r>
      <w:r w:rsidR="001850E7">
        <w:rPr>
          <w:rFonts w:ascii="Times New Roman" w:hAnsi="Times New Roman" w:cs="Times New Roman"/>
          <w:sz w:val="28"/>
          <w:szCs w:val="28"/>
          <w:lang w:val="uk-UA"/>
        </w:rPr>
        <w:t xml:space="preserve">аної </w:t>
      </w:r>
      <w:r w:rsidR="005E286F" w:rsidRPr="001850E7">
        <w:rPr>
          <w:rFonts w:ascii="Times New Roman" w:hAnsi="Times New Roman" w:cs="Times New Roman"/>
          <w:sz w:val="28"/>
          <w:szCs w:val="28"/>
          <w:lang w:val="uk-UA"/>
        </w:rPr>
        <w:t>фінансової підтримки</w:t>
      </w:r>
      <w:r w:rsidR="001850E7">
        <w:rPr>
          <w:rFonts w:ascii="Times New Roman" w:hAnsi="Times New Roman" w:cs="Times New Roman"/>
          <w:sz w:val="28"/>
          <w:szCs w:val="28"/>
          <w:lang w:val="uk-UA"/>
        </w:rPr>
        <w:t xml:space="preserve">, яка використана з порушенням Програми підтримки </w:t>
      </w:r>
      <w:r w:rsidR="00793395" w:rsidRPr="00793395">
        <w:rPr>
          <w:rFonts w:ascii="Times New Roman" w:hAnsi="Times New Roman" w:cs="Times New Roman"/>
          <w:sz w:val="28"/>
          <w:szCs w:val="28"/>
          <w:lang w:val="uk-UA"/>
        </w:rPr>
        <w:t>ЛСКАП «Луцькспецкомунтранс</w:t>
      </w:r>
      <w:r w:rsidR="001850E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E286F" w:rsidRPr="001850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4791" w:rsidRDefault="00517E9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 </w:t>
      </w:r>
    </w:p>
    <w:p w:rsidR="00C24791" w:rsidRDefault="00517E9D">
      <w:pPr>
        <w:pStyle w:val="a9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uk-UA"/>
        </w:rPr>
        <w:t>. Мета Порядку та напрями використання бюджетних коштів</w:t>
      </w:r>
    </w:p>
    <w:p w:rsidR="00C24791" w:rsidRDefault="00C2479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4791" w:rsidRDefault="001850E7" w:rsidP="001850E7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Мета Порядку полягає у забезпеченні прозорої та ефективної процедури використання коштів, що передбачені у бюджеті Луцької міської територіальної громади для надання фінансової підтримки.</w:t>
      </w:r>
    </w:p>
    <w:p w:rsidR="00C24791" w:rsidRDefault="001850E7" w:rsidP="001850E7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Бюджетні кошти спрямовуються на виконання</w:t>
      </w:r>
      <w:r w:rsidR="00333A61">
        <w:rPr>
          <w:rFonts w:ascii="Times New Roman" w:hAnsi="Times New Roman" w:cs="Times New Roman"/>
          <w:sz w:val="28"/>
          <w:szCs w:val="28"/>
          <w:lang w:val="uk-UA"/>
        </w:rPr>
        <w:t xml:space="preserve"> завдань та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заходів Програми підтримки </w:t>
      </w:r>
      <w:r w:rsidR="00793395" w:rsidRPr="00793395">
        <w:rPr>
          <w:rFonts w:ascii="Times New Roman" w:hAnsi="Times New Roman" w:cs="Times New Roman"/>
          <w:sz w:val="28"/>
          <w:szCs w:val="28"/>
          <w:lang w:val="uk-UA"/>
        </w:rPr>
        <w:t>ЛСКАП «Луцькспецкомунтранс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» на 2021 дл</w:t>
      </w:r>
      <w:r w:rsidR="0087095F">
        <w:rPr>
          <w:rFonts w:ascii="Times New Roman" w:hAnsi="Times New Roman" w:cs="Times New Roman"/>
          <w:sz w:val="28"/>
          <w:szCs w:val="28"/>
          <w:lang w:val="uk-UA"/>
        </w:rPr>
        <w:t>я надання фінансової підтримки п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ідприємств</w:t>
      </w:r>
      <w:r w:rsidR="00517E9D" w:rsidRPr="000C19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з метою створення умов, що сприятимуть сталому функц</w:t>
      </w:r>
      <w:r w:rsidR="000C1990">
        <w:rPr>
          <w:rFonts w:ascii="Times New Roman" w:hAnsi="Times New Roman" w:cs="Times New Roman"/>
          <w:sz w:val="28"/>
          <w:szCs w:val="28"/>
          <w:lang w:val="uk-UA"/>
        </w:rPr>
        <w:t>іонуванню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3395" w:rsidRPr="00793395">
        <w:rPr>
          <w:rFonts w:ascii="Times New Roman" w:hAnsi="Times New Roman" w:cs="Times New Roman"/>
          <w:sz w:val="28"/>
          <w:szCs w:val="28"/>
          <w:lang w:val="uk-UA"/>
        </w:rPr>
        <w:t>ЛСКАП «Луцькспецкомунтранс</w:t>
      </w:r>
      <w:r w:rsidR="0087095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1990" w:rsidRDefault="001850E7" w:rsidP="000C199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Фінансова підтримка може бути використана на</w:t>
      </w:r>
      <w:r w:rsidR="000C1990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заходів Програми підтримки </w:t>
      </w:r>
      <w:r w:rsidR="00793395" w:rsidRPr="00793395">
        <w:rPr>
          <w:rFonts w:ascii="Times New Roman" w:hAnsi="Times New Roman" w:cs="Times New Roman"/>
          <w:sz w:val="28"/>
          <w:szCs w:val="28"/>
          <w:lang w:val="uk-UA"/>
        </w:rPr>
        <w:t>ЛСКАП «Луцькспецкомунтранс</w:t>
      </w:r>
      <w:r w:rsidR="000C199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94DAD">
        <w:rPr>
          <w:rFonts w:ascii="Times New Roman" w:hAnsi="Times New Roman" w:cs="Times New Roman"/>
          <w:sz w:val="28"/>
          <w:szCs w:val="28"/>
          <w:lang w:val="uk-UA"/>
        </w:rPr>
        <w:t>, затвердженої рішенням міської ради</w:t>
      </w:r>
      <w:r w:rsidR="000C19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4791" w:rsidRDefault="00C2479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4791" w:rsidRDefault="00517E9D">
      <w:pPr>
        <w:pStyle w:val="a9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  <w:lang w:val="uk-UA"/>
        </w:rPr>
        <w:t>. Вимоги щодо використання бюджетних коштів</w:t>
      </w:r>
    </w:p>
    <w:p w:rsidR="00C24791" w:rsidRDefault="00C2479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A00196" w:rsidRPr="00A00196" w:rsidRDefault="008569BA" w:rsidP="00A00196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00196" w:rsidRPr="00A00196">
        <w:rPr>
          <w:rFonts w:ascii="Times New Roman" w:hAnsi="Times New Roman" w:cs="Times New Roman"/>
          <w:sz w:val="28"/>
          <w:szCs w:val="28"/>
          <w:lang w:val="uk-UA"/>
        </w:rPr>
        <w:t>Фінансова підтримка надається шляхом:</w:t>
      </w:r>
    </w:p>
    <w:p w:rsidR="00A00196" w:rsidRPr="00A00196" w:rsidRDefault="00A00196" w:rsidP="00A00196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A00196">
        <w:rPr>
          <w:rFonts w:ascii="Times New Roman" w:hAnsi="Times New Roman" w:cs="Times New Roman"/>
          <w:sz w:val="28"/>
          <w:szCs w:val="28"/>
          <w:lang w:val="uk-UA"/>
        </w:rPr>
        <w:t>внесків у статутний 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00196">
        <w:rPr>
          <w:rFonts w:ascii="Times New Roman" w:hAnsi="Times New Roman" w:cs="Times New Roman"/>
          <w:sz w:val="28"/>
          <w:szCs w:val="28"/>
          <w:lang w:val="uk-UA"/>
        </w:rPr>
        <w:t xml:space="preserve">пітал підприємства для придбання техніки і обладнання; </w:t>
      </w:r>
    </w:p>
    <w:p w:rsidR="00A00196" w:rsidRDefault="00A00196" w:rsidP="00A00196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0019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к</w:t>
      </w:r>
      <w:r>
        <w:rPr>
          <w:rFonts w:ascii="Times New Roman" w:hAnsi="Times New Roman" w:cs="Times New Roman"/>
          <w:sz w:val="28"/>
          <w:szCs w:val="28"/>
          <w:lang w:val="uk-UA"/>
        </w:rPr>
        <w:t>омпенсації</w:t>
      </w:r>
      <w:r w:rsidRPr="00A00196">
        <w:rPr>
          <w:rFonts w:ascii="Times New Roman" w:hAnsi="Times New Roman" w:cs="Times New Roman"/>
          <w:sz w:val="28"/>
          <w:szCs w:val="28"/>
          <w:lang w:val="uk-UA"/>
        </w:rPr>
        <w:t xml:space="preserve"> обґрунтованих витрат за надання послуг з сортування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побутових відходів</w:t>
      </w:r>
      <w:r w:rsidRPr="00A00196">
        <w:rPr>
          <w:rFonts w:ascii="Times New Roman" w:hAnsi="Times New Roman" w:cs="Times New Roman"/>
          <w:sz w:val="28"/>
          <w:szCs w:val="28"/>
          <w:lang w:val="uk-UA"/>
        </w:rPr>
        <w:t xml:space="preserve">, захоронення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твердих побутових відходів (забезпечення пересипки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обваловки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чаші полігону) з </w:t>
      </w:r>
      <w:r w:rsidRPr="00A00196">
        <w:rPr>
          <w:rFonts w:ascii="Times New Roman" w:hAnsi="Times New Roman" w:cs="Times New Roman"/>
          <w:sz w:val="28"/>
          <w:szCs w:val="28"/>
          <w:lang w:val="uk-UA"/>
        </w:rPr>
        <w:t>урахуванням витрат та доходів за кожною послугою  та в розрізі операцій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00196">
        <w:rPr>
          <w:rFonts w:ascii="Times New Roman" w:hAnsi="Times New Roman" w:cs="Times New Roman"/>
          <w:sz w:val="28"/>
          <w:szCs w:val="28"/>
          <w:lang w:val="uk-UA"/>
        </w:rPr>
        <w:t xml:space="preserve"> облік яких ведеться </w:t>
      </w:r>
      <w:r w:rsidRPr="00793395">
        <w:rPr>
          <w:rFonts w:ascii="Times New Roman" w:hAnsi="Times New Roman" w:cs="Times New Roman"/>
          <w:sz w:val="28"/>
          <w:szCs w:val="28"/>
          <w:lang w:val="uk-UA"/>
        </w:rPr>
        <w:t>ЛСКАП «Луцькспецкомунтранс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00196">
        <w:rPr>
          <w:rFonts w:ascii="Times New Roman" w:hAnsi="Times New Roman" w:cs="Times New Roman"/>
          <w:sz w:val="28"/>
          <w:szCs w:val="28"/>
          <w:lang w:val="uk-UA"/>
        </w:rPr>
        <w:t xml:space="preserve"> окремо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55E5" w:rsidRDefault="00A00196" w:rsidP="00A00196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="000D55E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D55E5" w:rsidRPr="000D55E5">
        <w:rPr>
          <w:rFonts w:ascii="Times New Roman" w:hAnsi="Times New Roman" w:cs="Times New Roman"/>
          <w:sz w:val="28"/>
          <w:szCs w:val="28"/>
          <w:lang w:val="uk-UA"/>
        </w:rPr>
        <w:t xml:space="preserve">ума компенсації </w:t>
      </w:r>
      <w:r w:rsidR="000D55E5">
        <w:rPr>
          <w:rFonts w:ascii="Times New Roman" w:hAnsi="Times New Roman" w:cs="Times New Roman"/>
          <w:sz w:val="28"/>
          <w:szCs w:val="28"/>
          <w:lang w:val="uk-UA"/>
        </w:rPr>
        <w:t>фінансової підтримки</w:t>
      </w:r>
      <w:r w:rsidR="000D55E5" w:rsidRPr="000D55E5">
        <w:rPr>
          <w:rFonts w:ascii="Times New Roman" w:hAnsi="Times New Roman" w:cs="Times New Roman"/>
          <w:sz w:val="28"/>
          <w:szCs w:val="28"/>
          <w:lang w:val="uk-UA"/>
        </w:rPr>
        <w:t xml:space="preserve"> не повинна перевищувати суму, необхідну для покриття чистих витрат (чистої фінансової різниці) між понесеними при наданні послуг поводження з побутовими відходами, які є послугами, що становлять загальний економічний інтерес, витратами та доходами отримувача від надання таких послуг, яка розраховується як різниця між витратами за надання послуг поводження з побутовими відходами та доходами від їх надання</w:t>
      </w:r>
      <w:r w:rsidR="000D55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4791" w:rsidRDefault="00A00196" w:rsidP="008569B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569B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Для визначення обсягу фінансової підтримки </w:t>
      </w:r>
      <w:r w:rsidR="00793395" w:rsidRPr="00995D6F">
        <w:rPr>
          <w:rFonts w:ascii="Times New Roman" w:hAnsi="Times New Roman" w:cs="Times New Roman"/>
          <w:sz w:val="28"/>
          <w:szCs w:val="28"/>
          <w:lang w:val="uk-UA"/>
        </w:rPr>
        <w:t>ЛСКАП «Луцькспецкомунтранс</w:t>
      </w:r>
      <w:r w:rsidR="00BF68D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надає головному розпоряднику </w:t>
      </w:r>
      <w:r w:rsidR="00BF68D8">
        <w:rPr>
          <w:rFonts w:ascii="Times New Roman" w:hAnsi="Times New Roman" w:cs="Times New Roman"/>
          <w:sz w:val="28"/>
          <w:szCs w:val="28"/>
          <w:lang w:val="uk-UA"/>
        </w:rPr>
        <w:t xml:space="preserve">бюджетних коштів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розра</w:t>
      </w:r>
      <w:r w:rsidR="00995D6F">
        <w:rPr>
          <w:rFonts w:ascii="Times New Roman" w:hAnsi="Times New Roman" w:cs="Times New Roman"/>
          <w:sz w:val="28"/>
          <w:szCs w:val="28"/>
          <w:lang w:val="uk-UA"/>
        </w:rPr>
        <w:t>хунок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4791" w:rsidRPr="00F94DAD" w:rsidRDefault="00995D6F" w:rsidP="008569BA">
      <w:pPr>
        <w:pStyle w:val="a9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8569B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Бюджетні кошти використовуються в межах відповідних бюджетних призначень, встановлених рішення</w:t>
      </w:r>
      <w:r w:rsidR="00517E9D" w:rsidRPr="00F94DA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про бюджет Луцької міської територіальної громади на відповідний період </w:t>
      </w:r>
      <w:r w:rsidR="00517E9D" w:rsidRPr="00F94DAD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вимог </w:t>
      </w:r>
      <w:r w:rsidR="00F94DAD" w:rsidRPr="00F94DAD">
        <w:rPr>
          <w:rFonts w:ascii="Times New Roman" w:hAnsi="Times New Roman" w:cs="Times New Roman"/>
          <w:sz w:val="28"/>
          <w:szCs w:val="28"/>
          <w:lang w:val="uk-UA"/>
        </w:rPr>
        <w:t xml:space="preserve">Порядку складання, розгляду, затвердження та основних вимог до виконання кошторисів бюджетних установ, затвердженого постановою </w:t>
      </w:r>
      <w:r w:rsidR="00F94DAD" w:rsidRPr="00C74D3B">
        <w:rPr>
          <w:rFonts w:ascii="Times New Roman" w:hAnsi="Times New Roman" w:cs="Times New Roman"/>
          <w:sz w:val="28"/>
          <w:szCs w:val="28"/>
          <w:lang w:val="uk-UA"/>
        </w:rPr>
        <w:t>Кабінету Міністрів України від 28.02.2002 №228</w:t>
      </w:r>
      <w:r w:rsidR="00F94D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4791" w:rsidRDefault="00995D6F" w:rsidP="008569B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569B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93395" w:rsidRPr="00F9296E">
        <w:rPr>
          <w:rFonts w:ascii="Times New Roman" w:hAnsi="Times New Roman" w:cs="Times New Roman"/>
          <w:sz w:val="28"/>
          <w:szCs w:val="28"/>
          <w:lang w:val="uk-UA"/>
        </w:rPr>
        <w:t>ЛСКАП «Луцькспецкомунтранс</w:t>
      </w:r>
      <w:r w:rsidR="00C74D3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використовує бюджетні кошти відповідно до вимог бюджетного законодавства на підставі плану використання бюджетних коштів.</w:t>
      </w:r>
    </w:p>
    <w:p w:rsidR="00C24791" w:rsidRDefault="00995D6F" w:rsidP="008569B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569B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Сума фінансової підтримки не може перевищувати суми збитків за результатами фінансово-господарської діяльності за звітний період</w:t>
      </w:r>
      <w:r w:rsidR="00065471">
        <w:rPr>
          <w:rFonts w:ascii="Times New Roman" w:hAnsi="Times New Roman" w:cs="Times New Roman"/>
          <w:sz w:val="28"/>
          <w:szCs w:val="28"/>
          <w:lang w:val="uk-UA"/>
        </w:rPr>
        <w:t xml:space="preserve"> (квартал)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, яка відображена у формі №2 «</w:t>
      </w:r>
      <w:r w:rsidR="00C74D3B">
        <w:rPr>
          <w:rFonts w:ascii="Times New Roman" w:hAnsi="Times New Roman" w:cs="Times New Roman"/>
          <w:sz w:val="28"/>
          <w:szCs w:val="28"/>
          <w:lang w:val="uk-UA"/>
        </w:rPr>
        <w:t>Звіт про фінансові результати (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Звіт про сукупний дохід)» без урахування фінансової підтримки</w:t>
      </w:r>
      <w:r w:rsidR="00E10990">
        <w:rPr>
          <w:rFonts w:ascii="Times New Roman" w:hAnsi="Times New Roman" w:cs="Times New Roman"/>
          <w:sz w:val="28"/>
          <w:szCs w:val="28"/>
          <w:lang w:val="uk-UA"/>
        </w:rPr>
        <w:t xml:space="preserve"> на покриття збитків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4791" w:rsidRDefault="00995D6F" w:rsidP="008569B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8569B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Якщо сума збитків, які підлягають відшкодуванню, за звітний період більша планової суми фінансової підтримки, то відшкодуванню з бюджету Луцької міської територіальної громади підлягає сума збитків, яка не перевищує суму планових асигнувань.</w:t>
      </w:r>
    </w:p>
    <w:p w:rsidR="00C24791" w:rsidRDefault="00995D6F" w:rsidP="008569B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569B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У разі зменшення (збільшення) бюджетних призначень на надання фінансової підтримки за рішенням міської ради, головний розпорядник </w:t>
      </w:r>
      <w:r w:rsidR="001E5684">
        <w:rPr>
          <w:rFonts w:ascii="Times New Roman" w:hAnsi="Times New Roman" w:cs="Times New Roman"/>
          <w:sz w:val="28"/>
          <w:szCs w:val="28"/>
          <w:lang w:val="uk-UA"/>
        </w:rPr>
        <w:t xml:space="preserve">бюджетних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коштів здійснює відповідне коригування суми фінансової підтримки і вносить корективи до кошторису та паспорту бюджетної програми, а одержувач бюджетних коштів – до плану використання бюджетних коштів.</w:t>
      </w:r>
    </w:p>
    <w:p w:rsidR="000D55E5" w:rsidRDefault="00B52713" w:rsidP="008569B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A75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D55E5" w:rsidRPr="000D55E5">
        <w:rPr>
          <w:rFonts w:ascii="Times New Roman" w:hAnsi="Times New Roman" w:cs="Times New Roman"/>
          <w:sz w:val="28"/>
          <w:szCs w:val="28"/>
          <w:lang w:val="uk-UA"/>
        </w:rPr>
        <w:t>Забезпечити повернення Л</w:t>
      </w:r>
      <w:r w:rsidR="000F36DC">
        <w:rPr>
          <w:rFonts w:ascii="Times New Roman" w:hAnsi="Times New Roman" w:cs="Times New Roman"/>
          <w:sz w:val="28"/>
          <w:szCs w:val="28"/>
          <w:lang w:val="uk-UA"/>
        </w:rPr>
        <w:t>СКАП</w:t>
      </w:r>
      <w:r w:rsidR="000D55E5" w:rsidRPr="000D55E5">
        <w:rPr>
          <w:rFonts w:ascii="Times New Roman" w:hAnsi="Times New Roman" w:cs="Times New Roman"/>
          <w:sz w:val="28"/>
          <w:szCs w:val="28"/>
          <w:lang w:val="uk-UA"/>
        </w:rPr>
        <w:t xml:space="preserve"> «Луцькспецкомунтранс» придбаних сміттєвозів для вивезення побутових відходів, після закінчення дії договору на надання послуг з вивезення побутових відходів</w:t>
      </w:r>
      <w:r w:rsidR="000F36DC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C24791" w:rsidRDefault="000D55E5" w:rsidP="008569B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Закупівля товарів, робіт та послуг за рахунок бюджетних коштів здійснюється в установленому законом порядку. Попередня оплата таких товарів, робіт та послуг здійснюється з</w:t>
      </w:r>
      <w:r w:rsidR="00B278F1">
        <w:rPr>
          <w:rFonts w:ascii="Times New Roman" w:hAnsi="Times New Roman" w:cs="Times New Roman"/>
          <w:sz w:val="28"/>
          <w:szCs w:val="28"/>
          <w:lang w:val="uk-UA"/>
        </w:rPr>
        <w:t>а попереднім погодженням з головним розпорядником бюджетних коштів та з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урахуванням положень бюджетного законодавства.</w:t>
      </w:r>
    </w:p>
    <w:p w:rsidR="00C24791" w:rsidRDefault="003A75F7" w:rsidP="008569B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F36D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569B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Відкриття рахунків, реєстрація, облік зобов’язань та проведення операцій, пов’язаних з використанням бюджетних коштів, здійснюється відповідно до порядку казначейського обслуговування місцевих бюджетів, затвердженого Міністерством фінансів України, якщо інше не передбачено законодавством.</w:t>
      </w:r>
    </w:p>
    <w:p w:rsidR="00C24791" w:rsidRDefault="00C2479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4791" w:rsidRDefault="00517E9D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IV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Звітність про використання бюджетних коштів </w:t>
      </w:r>
    </w:p>
    <w:p w:rsidR="00C24791" w:rsidRDefault="00517E9D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контроль за їх витрачанням</w:t>
      </w:r>
    </w:p>
    <w:p w:rsidR="003A75F7" w:rsidRDefault="003A75F7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24791" w:rsidRDefault="00933EF0" w:rsidP="00933E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Щоквартально, не пізніше 28 числа місяця, що слідує за звітним кварталом, </w:t>
      </w:r>
      <w:r w:rsidR="00793395" w:rsidRPr="00793395">
        <w:rPr>
          <w:rFonts w:ascii="Times New Roman" w:hAnsi="Times New Roman" w:cs="Times New Roman"/>
          <w:sz w:val="28"/>
          <w:szCs w:val="28"/>
          <w:lang w:val="uk-UA"/>
        </w:rPr>
        <w:t>ЛСКАП «Луцькспецкомунтранс</w:t>
      </w:r>
      <w:r w:rsidR="0087095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надає головному розпоряднику бюджетних коштів такі звіти</w:t>
      </w:r>
      <w:r w:rsidR="00517E9D">
        <w:rPr>
          <w:rFonts w:ascii="Times New Roman" w:hAnsi="Times New Roman" w:cs="Times New Roman"/>
          <w:color w:val="FF0000"/>
          <w:sz w:val="28"/>
          <w:szCs w:val="28"/>
          <w:lang w:val="uk-UA"/>
        </w:rPr>
        <w:t>:</w:t>
      </w:r>
    </w:p>
    <w:p w:rsidR="00C24791" w:rsidRDefault="00933EF0" w:rsidP="00933E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–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«Баланс (Звіт про фінансовий стан </w:t>
      </w:r>
      <w:r w:rsidR="0087095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ідприємства)»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форма №1;</w:t>
      </w:r>
    </w:p>
    <w:p w:rsidR="00C24791" w:rsidRDefault="00933EF0" w:rsidP="00933E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«Звіт про фінансові результати (Звіт про сукупний дохід)» - форма №2;</w:t>
      </w:r>
    </w:p>
    <w:p w:rsidR="00C24791" w:rsidRDefault="00933EF0" w:rsidP="00933E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суми фінансової підтримки на покриття збитків від основної діяльності </w:t>
      </w:r>
      <w:r w:rsidR="00793395" w:rsidRPr="00F376CA">
        <w:rPr>
          <w:rFonts w:ascii="Times New Roman" w:hAnsi="Times New Roman" w:cs="Times New Roman"/>
          <w:sz w:val="28"/>
          <w:szCs w:val="28"/>
          <w:lang w:val="uk-UA"/>
        </w:rPr>
        <w:t>ЛСКАП «Луцькспецкомунтранс</w:t>
      </w:r>
      <w:r w:rsidR="0087095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4791" w:rsidRDefault="00E00414" w:rsidP="00E0041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Головний розпорядник бюджетних коштів, н</w:t>
      </w:r>
      <w:r w:rsidR="00F376CA">
        <w:rPr>
          <w:rFonts w:ascii="Times New Roman" w:hAnsi="Times New Roman" w:cs="Times New Roman"/>
          <w:sz w:val="28"/>
          <w:szCs w:val="28"/>
          <w:lang w:val="uk-UA"/>
        </w:rPr>
        <w:t xml:space="preserve">а підставі отриманої звітності та розрахунку суми фінансової підтримки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щоквартально проводить аналіз результатів фінансово-господарської діяльності </w:t>
      </w:r>
      <w:r w:rsidR="00793395" w:rsidRPr="00793395">
        <w:rPr>
          <w:rFonts w:ascii="Times New Roman" w:hAnsi="Times New Roman" w:cs="Times New Roman"/>
          <w:sz w:val="28"/>
          <w:szCs w:val="28"/>
          <w:lang w:val="uk-UA"/>
        </w:rPr>
        <w:t>ЛСКАП «Луцькспецкомунтранс</w:t>
      </w:r>
      <w:r w:rsidR="0087095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, стану використання бюджетних коштів та</w:t>
      </w:r>
      <w:r w:rsidR="003539C5">
        <w:rPr>
          <w:rFonts w:ascii="Times New Roman" w:hAnsi="Times New Roman" w:cs="Times New Roman"/>
          <w:sz w:val="28"/>
          <w:szCs w:val="28"/>
          <w:lang w:val="uk-UA"/>
        </w:rPr>
        <w:t>, у разі необхідності,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не пізніше 30 числа місяця, наступного за звітним кварталом, подає департаменту фінансів, бюджету та аудиту міської ради пропозиції щодо коригування обсягу фінансової підтримки в наступному</w:t>
      </w:r>
      <w:r w:rsidR="00517E9D" w:rsidRPr="003539C5">
        <w:rPr>
          <w:rFonts w:ascii="Times New Roman" w:hAnsi="Times New Roman" w:cs="Times New Roman"/>
          <w:sz w:val="28"/>
          <w:szCs w:val="28"/>
          <w:lang w:val="uk-UA"/>
        </w:rPr>
        <w:t>, за звітним,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кварталі.</w:t>
      </w:r>
    </w:p>
    <w:p w:rsidR="00C24791" w:rsidRDefault="00E00414" w:rsidP="00E0041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Складання та подання фінансової звітності про використання бюджетних коштів, а також контроль за їх цільовим та ефективним </w:t>
      </w:r>
      <w:r w:rsidR="00517E9D" w:rsidRPr="006410F1">
        <w:rPr>
          <w:rFonts w:ascii="Times New Roman" w:hAnsi="Times New Roman" w:cs="Times New Roman"/>
          <w:sz w:val="28"/>
          <w:szCs w:val="28"/>
          <w:lang w:val="uk-UA"/>
        </w:rPr>
        <w:t>витрачанням здійснюється в установленому законодавством порядку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4791" w:rsidRDefault="00E00414" w:rsidP="00E0041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Відповідальність за правильність використання  бюджетних коштів покладається на головного розпорядника та одержувача бюджетних коштів.</w:t>
      </w:r>
    </w:p>
    <w:p w:rsidR="00C24791" w:rsidRDefault="00C2479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4791" w:rsidRDefault="00C2479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452" w:rsidRDefault="00440452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4791" w:rsidRDefault="00517E9D">
      <w:pPr>
        <w:pStyle w:val="a9"/>
        <w:jc w:val="both"/>
        <w:rPr>
          <w:b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="003F777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777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777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777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777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777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777E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Юрій  БЕЗПЯТКО</w:t>
      </w:r>
    </w:p>
    <w:p w:rsidR="00C24791" w:rsidRDefault="00C24791">
      <w:pPr>
        <w:pStyle w:val="a9"/>
        <w:jc w:val="both"/>
        <w:rPr>
          <w:b/>
          <w:lang w:val="uk-UA"/>
        </w:rPr>
      </w:pPr>
    </w:p>
    <w:p w:rsidR="00C24791" w:rsidRDefault="00C24791">
      <w:pPr>
        <w:pStyle w:val="a9"/>
        <w:jc w:val="both"/>
        <w:rPr>
          <w:b/>
          <w:lang w:val="uk-UA"/>
        </w:rPr>
      </w:pPr>
    </w:p>
    <w:p w:rsidR="00C24791" w:rsidRDefault="00C24791">
      <w:pPr>
        <w:pStyle w:val="a9"/>
        <w:jc w:val="both"/>
        <w:rPr>
          <w:b/>
          <w:lang w:val="uk-UA"/>
        </w:rPr>
      </w:pPr>
    </w:p>
    <w:p w:rsidR="00C24791" w:rsidRDefault="00C24791">
      <w:pPr>
        <w:pStyle w:val="a9"/>
        <w:jc w:val="both"/>
        <w:rPr>
          <w:b/>
          <w:lang w:val="uk-UA"/>
        </w:rPr>
      </w:pPr>
    </w:p>
    <w:p w:rsidR="00C24791" w:rsidRDefault="00C24791">
      <w:pPr>
        <w:pStyle w:val="a9"/>
        <w:jc w:val="both"/>
        <w:rPr>
          <w:b/>
          <w:lang w:val="uk-UA"/>
        </w:rPr>
      </w:pPr>
    </w:p>
    <w:p w:rsidR="00C24791" w:rsidRDefault="00C24791">
      <w:pPr>
        <w:pStyle w:val="a9"/>
        <w:jc w:val="both"/>
        <w:rPr>
          <w:b/>
          <w:lang w:val="uk-UA"/>
        </w:rPr>
      </w:pPr>
    </w:p>
    <w:p w:rsidR="00440452" w:rsidRDefault="00440452" w:rsidP="00440452">
      <w:pPr>
        <w:spacing w:after="0"/>
        <w:ind w:left="3406" w:right="4" w:hanging="1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40452" w:rsidRDefault="00440452" w:rsidP="00440452">
      <w:pPr>
        <w:spacing w:after="0"/>
        <w:ind w:left="3406" w:right="4" w:hanging="1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40452" w:rsidRDefault="00440452" w:rsidP="00440452">
      <w:pPr>
        <w:spacing w:after="0"/>
        <w:ind w:left="3406" w:right="4" w:hanging="1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40452" w:rsidRDefault="00440452" w:rsidP="00440452">
      <w:pPr>
        <w:spacing w:after="0"/>
        <w:ind w:left="3406" w:right="4" w:hanging="1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40452" w:rsidRDefault="00440452" w:rsidP="00440452">
      <w:pPr>
        <w:spacing w:after="0"/>
        <w:ind w:left="3406" w:right="4" w:hanging="1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40452" w:rsidRDefault="00440452" w:rsidP="00440452">
      <w:pPr>
        <w:spacing w:after="0"/>
        <w:ind w:left="3406" w:right="4" w:hanging="1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40452" w:rsidRDefault="00440452" w:rsidP="00440452">
      <w:pPr>
        <w:spacing w:after="0"/>
        <w:ind w:left="3406" w:right="4" w:hanging="1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40452" w:rsidRDefault="00440452" w:rsidP="00440452">
      <w:pPr>
        <w:spacing w:after="0"/>
        <w:ind w:left="3406" w:right="4" w:hanging="1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40452">
      <w:pgSz w:w="12240" w:h="15840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D0B9F"/>
    <w:multiLevelType w:val="multilevel"/>
    <w:tmpl w:val="15049B18"/>
    <w:lvl w:ilvl="0">
      <w:start w:val="1"/>
      <w:numFmt w:val="decimal"/>
      <w:lvlText w:val="%1."/>
      <w:lvlJc w:val="left"/>
      <w:pPr>
        <w:tabs>
          <w:tab w:val="num" w:pos="720"/>
        </w:tabs>
        <w:ind w:left="1648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36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3088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808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528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248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968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688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408" w:hanging="180"/>
      </w:pPr>
    </w:lvl>
  </w:abstractNum>
  <w:abstractNum w:abstractNumId="1" w15:restartNumberingAfterBreak="0">
    <w:nsid w:val="2B756F02"/>
    <w:multiLevelType w:val="multilevel"/>
    <w:tmpl w:val="C5422736"/>
    <w:lvl w:ilvl="0">
      <w:start w:val="1"/>
      <w:numFmt w:val="decimal"/>
      <w:lvlText w:val="%1)"/>
      <w:lvlJc w:val="left"/>
      <w:pPr>
        <w:tabs>
          <w:tab w:val="num" w:pos="720"/>
        </w:tabs>
        <w:ind w:left="2008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72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3448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4168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888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608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6328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7048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768" w:hanging="180"/>
      </w:pPr>
    </w:lvl>
  </w:abstractNum>
  <w:abstractNum w:abstractNumId="2" w15:restartNumberingAfterBreak="0">
    <w:nsid w:val="38B3644C"/>
    <w:multiLevelType w:val="hybridMultilevel"/>
    <w:tmpl w:val="E0C6C0AA"/>
    <w:lvl w:ilvl="0" w:tplc="45D2DC9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B404F"/>
    <w:multiLevelType w:val="multilevel"/>
    <w:tmpl w:val="BB6817CC"/>
    <w:lvl w:ilvl="0">
      <w:start w:val="1"/>
      <w:numFmt w:val="decimal"/>
      <w:lvlText w:val="%1."/>
      <w:lvlJc w:val="left"/>
      <w:pPr>
        <w:tabs>
          <w:tab w:val="num" w:pos="720"/>
        </w:tabs>
        <w:ind w:left="1288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048" w:hanging="180"/>
      </w:pPr>
    </w:lvl>
  </w:abstractNum>
  <w:abstractNum w:abstractNumId="4" w15:restartNumberingAfterBreak="0">
    <w:nsid w:val="5F451A52"/>
    <w:multiLevelType w:val="multilevel"/>
    <w:tmpl w:val="F594B0E4"/>
    <w:lvl w:ilvl="0">
      <w:start w:val="1"/>
      <w:numFmt w:val="decimal"/>
      <w:lvlText w:val="%1."/>
      <w:lvlJc w:val="left"/>
      <w:pPr>
        <w:tabs>
          <w:tab w:val="num" w:pos="720"/>
        </w:tabs>
        <w:ind w:left="1288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048" w:hanging="180"/>
      </w:pPr>
    </w:lvl>
  </w:abstractNum>
  <w:abstractNum w:abstractNumId="5" w15:restartNumberingAfterBreak="0">
    <w:nsid w:val="616361DC"/>
    <w:multiLevelType w:val="multilevel"/>
    <w:tmpl w:val="F0B026D4"/>
    <w:lvl w:ilvl="0">
      <w:start w:val="1"/>
      <w:numFmt w:val="decimal"/>
      <w:lvlText w:val="%1."/>
      <w:lvlJc w:val="left"/>
      <w:pPr>
        <w:tabs>
          <w:tab w:val="num" w:pos="720"/>
        </w:tabs>
        <w:ind w:left="92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88" w:hanging="180"/>
      </w:pPr>
    </w:lvl>
  </w:abstractNum>
  <w:abstractNum w:abstractNumId="6" w15:restartNumberingAfterBreak="0">
    <w:nsid w:val="616E74D2"/>
    <w:multiLevelType w:val="multilevel"/>
    <w:tmpl w:val="D3A4F3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4BE25E6"/>
    <w:multiLevelType w:val="hybridMultilevel"/>
    <w:tmpl w:val="D632C1C4"/>
    <w:lvl w:ilvl="0" w:tplc="C5B4352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1009F1"/>
    <w:multiLevelType w:val="multilevel"/>
    <w:tmpl w:val="1FE84F4E"/>
    <w:lvl w:ilvl="0">
      <w:start w:val="1"/>
      <w:numFmt w:val="decimal"/>
      <w:lvlText w:val="%1)"/>
      <w:lvlJc w:val="left"/>
      <w:pPr>
        <w:tabs>
          <w:tab w:val="num" w:pos="720"/>
        </w:tabs>
        <w:ind w:left="1288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048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91"/>
    <w:rsid w:val="000055D5"/>
    <w:rsid w:val="00034CFA"/>
    <w:rsid w:val="00065471"/>
    <w:rsid w:val="000C1990"/>
    <w:rsid w:val="000D55E5"/>
    <w:rsid w:val="000F36DC"/>
    <w:rsid w:val="001850E7"/>
    <w:rsid w:val="001E5684"/>
    <w:rsid w:val="002A7C28"/>
    <w:rsid w:val="00333A61"/>
    <w:rsid w:val="003539C5"/>
    <w:rsid w:val="003A75F7"/>
    <w:rsid w:val="003F777E"/>
    <w:rsid w:val="00413E0B"/>
    <w:rsid w:val="00440452"/>
    <w:rsid w:val="004B37CC"/>
    <w:rsid w:val="00517E9D"/>
    <w:rsid w:val="005E286F"/>
    <w:rsid w:val="006410F1"/>
    <w:rsid w:val="006D3602"/>
    <w:rsid w:val="00704850"/>
    <w:rsid w:val="00793395"/>
    <w:rsid w:val="008569BA"/>
    <w:rsid w:val="0087095F"/>
    <w:rsid w:val="00922ED4"/>
    <w:rsid w:val="00933EF0"/>
    <w:rsid w:val="00995D6F"/>
    <w:rsid w:val="00A00196"/>
    <w:rsid w:val="00AF51CC"/>
    <w:rsid w:val="00B278F1"/>
    <w:rsid w:val="00B52713"/>
    <w:rsid w:val="00B56476"/>
    <w:rsid w:val="00BF68D8"/>
    <w:rsid w:val="00C24791"/>
    <w:rsid w:val="00C40CD4"/>
    <w:rsid w:val="00C74D3B"/>
    <w:rsid w:val="00C919A3"/>
    <w:rsid w:val="00DE06D7"/>
    <w:rsid w:val="00E00414"/>
    <w:rsid w:val="00E10990"/>
    <w:rsid w:val="00F376CA"/>
    <w:rsid w:val="00F9296E"/>
    <w:rsid w:val="00F94DAD"/>
    <w:rsid w:val="00F9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8B02"/>
  <w15:docId w15:val="{DBE7F83D-3154-4E90-AD71-B2E5F44F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2">
    <w:name w:val="heading 2"/>
    <w:next w:val="a"/>
    <w:link w:val="20"/>
    <w:uiPriority w:val="9"/>
    <w:unhideWhenUsed/>
    <w:qFormat/>
    <w:rsid w:val="00440452"/>
    <w:pPr>
      <w:keepNext/>
      <w:keepLines/>
      <w:suppressAutoHyphens w:val="0"/>
      <w:spacing w:after="5" w:line="270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663B52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Указатель"/>
    <w:basedOn w:val="a"/>
    <w:qFormat/>
    <w:pPr>
      <w:suppressLineNumbers/>
    </w:pPr>
    <w:rPr>
      <w:rFonts w:cs="Lucida Sans"/>
    </w:rPr>
  </w:style>
  <w:style w:type="paragraph" w:styleId="a9">
    <w:name w:val="No Spacing"/>
    <w:uiPriority w:val="1"/>
    <w:qFormat/>
    <w:rsid w:val="005B1B8E"/>
    <w:rPr>
      <w:sz w:val="22"/>
    </w:rPr>
  </w:style>
  <w:style w:type="paragraph" w:styleId="aa">
    <w:name w:val="Balloon Text"/>
    <w:basedOn w:val="a"/>
    <w:uiPriority w:val="99"/>
    <w:semiHidden/>
    <w:unhideWhenUsed/>
    <w:qFormat/>
    <w:rsid w:val="00663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4045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440452"/>
    <w:pPr>
      <w:suppressAutoHyphens w:val="0"/>
    </w:pPr>
    <w:rPr>
      <w:rFonts w:eastAsiaTheme="minorEastAsia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18DED-AC76-4007-801A-0D6FCE1A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4987</Words>
  <Characters>2843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hrelia</cp:lastModifiedBy>
  <cp:revision>48</cp:revision>
  <cp:lastPrinted>2021-01-14T12:45:00Z</cp:lastPrinted>
  <dcterms:created xsi:type="dcterms:W3CDTF">2021-04-15T14:43:00Z</dcterms:created>
  <dcterms:modified xsi:type="dcterms:W3CDTF">2021-08-06T12:51:00Z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