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28" w:rsidRPr="007D25B5" w:rsidRDefault="00D67AF5" w:rsidP="0067386E">
      <w:pPr>
        <w:pStyle w:val="Ch6"/>
        <w:tabs>
          <w:tab w:val="left" w:pos="14910"/>
        </w:tabs>
        <w:snapToGrid w:val="0"/>
        <w:spacing w:before="0" w:line="240" w:lineRule="auto"/>
        <w:ind w:left="0" w:firstLine="4820"/>
        <w:jc w:val="both"/>
        <w:rPr>
          <w:lang w:val="uk-UA"/>
        </w:rPr>
      </w:pPr>
      <w:r w:rsidRPr="007D25B5">
        <w:rPr>
          <w:rFonts w:ascii="Times New Roman" w:hAnsi="Times New Roman" w:cs="Times New Roman"/>
          <w:w w:val="100"/>
          <w:sz w:val="28"/>
          <w:szCs w:val="28"/>
          <w:lang w:val="uk-UA"/>
        </w:rPr>
        <w:t>Додаток 2</w:t>
      </w:r>
    </w:p>
    <w:p w:rsidR="00973628" w:rsidRPr="007D25B5" w:rsidRDefault="00D67AF5" w:rsidP="0067386E">
      <w:pPr>
        <w:pStyle w:val="Ch6"/>
        <w:tabs>
          <w:tab w:val="left" w:pos="14910"/>
        </w:tabs>
        <w:snapToGrid w:val="0"/>
        <w:spacing w:before="0" w:line="240" w:lineRule="auto"/>
        <w:ind w:left="0" w:firstLine="4820"/>
        <w:jc w:val="both"/>
        <w:rPr>
          <w:lang w:val="uk-UA"/>
        </w:rPr>
      </w:pPr>
      <w:r w:rsidRPr="007D25B5">
        <w:rPr>
          <w:rFonts w:ascii="Times New Roman" w:hAnsi="Times New Roman" w:cs="Times New Roman"/>
          <w:w w:val="100"/>
          <w:sz w:val="28"/>
          <w:szCs w:val="28"/>
          <w:lang w:val="uk-UA"/>
        </w:rPr>
        <w:t>до рішення виконавчого комітету</w:t>
      </w:r>
    </w:p>
    <w:p w:rsidR="0067386E" w:rsidRDefault="00D67AF5" w:rsidP="0067386E">
      <w:pPr>
        <w:pStyle w:val="Ch6"/>
        <w:snapToGrid w:val="0"/>
        <w:spacing w:before="0" w:line="240" w:lineRule="auto"/>
        <w:ind w:left="0" w:firstLine="4820"/>
        <w:jc w:val="both"/>
        <w:rPr>
          <w:rFonts w:ascii="Times New Roman" w:hAnsi="Times New Roman" w:cs="Times New Roman"/>
          <w:w w:val="100"/>
          <w:sz w:val="28"/>
          <w:szCs w:val="28"/>
          <w:lang w:val="en-US"/>
        </w:rPr>
      </w:pPr>
      <w:r w:rsidRPr="007D25B5">
        <w:rPr>
          <w:rFonts w:ascii="Times New Roman" w:hAnsi="Times New Roman" w:cs="Times New Roman"/>
          <w:w w:val="100"/>
          <w:sz w:val="28"/>
          <w:szCs w:val="28"/>
          <w:lang w:val="uk-UA"/>
        </w:rPr>
        <w:t>міської ради</w:t>
      </w:r>
    </w:p>
    <w:p w:rsidR="00973628" w:rsidRPr="007D25B5" w:rsidRDefault="0067386E" w:rsidP="0067386E">
      <w:pPr>
        <w:pStyle w:val="Ch6"/>
        <w:snapToGrid w:val="0"/>
        <w:spacing w:before="0" w:line="240" w:lineRule="auto"/>
        <w:ind w:left="0" w:firstLine="4820"/>
        <w:jc w:val="both"/>
        <w:rPr>
          <w:lang w:val="uk-UA"/>
        </w:rPr>
      </w:pPr>
      <w:r>
        <w:rPr>
          <w:rFonts w:ascii="Times New Roman" w:hAnsi="Times New Roman" w:cs="Times New Roman"/>
          <w:w w:val="100"/>
          <w:sz w:val="28"/>
          <w:szCs w:val="28"/>
          <w:lang w:val="en-US"/>
        </w:rPr>
        <w:t>_____</w:t>
      </w:r>
      <w:r w:rsidR="00D67AF5" w:rsidRPr="007D25B5">
        <w:rPr>
          <w:rFonts w:ascii="Times New Roman" w:hAnsi="Times New Roman" w:cs="Times New Roman"/>
          <w:w w:val="100"/>
          <w:sz w:val="28"/>
          <w:szCs w:val="28"/>
          <w:lang w:val="uk-UA"/>
        </w:rPr>
        <w:t>___________ №__</w:t>
      </w:r>
      <w:r>
        <w:rPr>
          <w:rFonts w:ascii="Times New Roman" w:hAnsi="Times New Roman" w:cs="Times New Roman"/>
          <w:w w:val="100"/>
          <w:sz w:val="28"/>
          <w:szCs w:val="28"/>
          <w:lang w:val="en-US"/>
        </w:rPr>
        <w:t>_______</w:t>
      </w:r>
      <w:r w:rsidR="00D67AF5" w:rsidRPr="007D25B5">
        <w:rPr>
          <w:rFonts w:ascii="Times New Roman" w:hAnsi="Times New Roman" w:cs="Times New Roman"/>
          <w:w w:val="100"/>
          <w:sz w:val="28"/>
          <w:szCs w:val="28"/>
          <w:lang w:val="uk-UA"/>
        </w:rPr>
        <w:t>_</w:t>
      </w:r>
    </w:p>
    <w:p w:rsidR="00973628" w:rsidRPr="007D25B5" w:rsidRDefault="00D67AF5">
      <w:pPr>
        <w:pStyle w:val="a7"/>
        <w:widowControl w:val="0"/>
        <w:spacing w:after="0"/>
        <w:jc w:val="center"/>
        <w:textAlignment w:val="center"/>
        <w:rPr>
          <w:lang w:val="uk-UA"/>
        </w:rPr>
      </w:pPr>
      <w:r w:rsidRPr="007D25B5">
        <w:rPr>
          <w:rFonts w:ascii="Times New Roman" w:hAnsi="Times New Roman" w:cs="Times New Roman"/>
          <w:color w:val="333333"/>
          <w:sz w:val="28"/>
          <w:szCs w:val="24"/>
          <w:lang w:val="uk-UA"/>
        </w:rPr>
        <w:br/>
        <w:t>Розрахунок загальновиробничих витрат, пов’язаних</w:t>
      </w:r>
      <w:r w:rsidRPr="007D25B5">
        <w:rPr>
          <w:rFonts w:ascii="Times New Roman" w:hAnsi="Times New Roman" w:cs="Times New Roman"/>
          <w:color w:val="333333"/>
          <w:sz w:val="28"/>
          <w:szCs w:val="24"/>
          <w:lang w:val="uk-UA"/>
        </w:rPr>
        <w:br/>
        <w:t>з наданням послуг з поводження з побутовими відходами</w:t>
      </w:r>
    </w:p>
    <w:p w:rsidR="00973628" w:rsidRPr="007D25B5" w:rsidRDefault="009736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n353"/>
      <w:bookmarkEnd w:id="0"/>
    </w:p>
    <w:tbl>
      <w:tblPr>
        <w:tblW w:w="5000" w:type="pct"/>
        <w:tblLayout w:type="fixed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515"/>
        <w:gridCol w:w="1332"/>
        <w:gridCol w:w="659"/>
        <w:gridCol w:w="569"/>
        <w:gridCol w:w="699"/>
        <w:gridCol w:w="311"/>
        <w:gridCol w:w="132"/>
        <w:gridCol w:w="439"/>
        <w:gridCol w:w="697"/>
        <w:gridCol w:w="446"/>
        <w:gridCol w:w="133"/>
        <w:gridCol w:w="303"/>
        <w:gridCol w:w="699"/>
        <w:gridCol w:w="446"/>
        <w:gridCol w:w="437"/>
        <w:gridCol w:w="699"/>
        <w:gridCol w:w="412"/>
        <w:gridCol w:w="442"/>
      </w:tblGrid>
      <w:tr w:rsidR="00973628" w:rsidRPr="007D25B5">
        <w:tc>
          <w:tcPr>
            <w:tcW w:w="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lang w:val="uk-UA"/>
              </w:rPr>
              <w:t>№</w:t>
            </w:r>
            <w:r w:rsidRPr="007D25B5">
              <w:rPr>
                <w:lang w:val="uk-UA"/>
              </w:rPr>
              <w:br/>
            </w:r>
            <w:r w:rsidRPr="007D25B5">
              <w:rPr>
                <w:rFonts w:ascii="Times New Roman" w:hAnsi="Times New Roman"/>
                <w:sz w:val="20"/>
                <w:lang w:val="uk-UA"/>
              </w:rPr>
              <w:t>з/п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Складові загальновиробничих витрат</w:t>
            </w:r>
          </w:p>
        </w:tc>
        <w:tc>
          <w:tcPr>
            <w:tcW w:w="5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Код рядка</w:t>
            </w:r>
          </w:p>
        </w:tc>
        <w:tc>
          <w:tcPr>
            <w:tcW w:w="3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Фактично</w:t>
            </w:r>
          </w:p>
        </w:tc>
        <w:tc>
          <w:tcPr>
            <w:tcW w:w="162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Передбачено діючим тарифом</w:t>
            </w:r>
          </w:p>
        </w:tc>
        <w:tc>
          <w:tcPr>
            <w:tcW w:w="15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Планований період рік ____</w:t>
            </w:r>
          </w:p>
        </w:tc>
      </w:tr>
      <w:tr w:rsidR="00973628" w:rsidRPr="007D25B5"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16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67E23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767E23">
              <w:rPr>
                <w:rFonts w:ascii="Times New Roman" w:hAnsi="Times New Roman"/>
                <w:color w:val="auto"/>
                <w:sz w:val="20"/>
                <w:lang w:val="uk-UA"/>
              </w:rPr>
              <w:t>попередній до базового рік ____</w:t>
            </w:r>
          </w:p>
        </w:tc>
        <w:tc>
          <w:tcPr>
            <w:tcW w:w="1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базовий період рік ____</w:t>
            </w:r>
          </w:p>
        </w:tc>
        <w:tc>
          <w:tcPr>
            <w:tcW w:w="162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1596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5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E3B25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E3B25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E3B25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усього, тис. грн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грн/м</w:t>
            </w:r>
            <w:r w:rsidRPr="004E3B25">
              <w:rPr>
                <w:rFonts w:ascii="Times New Roman" w:hAnsi="Times New Roman"/>
                <w:b/>
                <w:sz w:val="16"/>
                <w:vertAlign w:val="superscript"/>
                <w:lang w:val="uk-UA"/>
              </w:rPr>
              <w:t>3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грн/т</w:t>
            </w: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А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Б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12</w:t>
            </w: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Загальновиробничі витрати з надання послуг з поводження з побутовими відходами усього, зокрема: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оплату праці загальновиробничого персоналу: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оплату праці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1.2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 xml:space="preserve">єдиний внесок на загальнообов'язкове державне соціальне страхування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1.3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 xml:space="preserve">витрати на оплату службових </w:t>
            </w:r>
            <w:proofErr w:type="spellStart"/>
            <w:r w:rsidRPr="007D25B5">
              <w:rPr>
                <w:rFonts w:ascii="Times New Roman" w:hAnsi="Times New Roman"/>
                <w:sz w:val="20"/>
                <w:lang w:val="uk-UA"/>
              </w:rPr>
              <w:t>відряджень</w:t>
            </w:r>
            <w:proofErr w:type="spellEnd"/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1.4.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з підготовки та перепідготовки кадрів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Амортизація основних засобів загальновиробничого (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утримання та експлуатацію основних засобів та необоротних активів загальновиробничого призначення, усього, зокрема: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утримання виробничих приміщень: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008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опалення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009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освітлення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дезінфекція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011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3.1.4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дератизація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3.1.5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водопостачання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3.1.6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водовідведення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3.1.7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інші витрати на утримання виробничих приміщень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rPr>
          <w:trHeight w:val="1221"/>
        </w:trPr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lastRenderedPageBreak/>
              <w:t>3.2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ремонт основних засобів та необоротних активів загальновиробничого призначення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страхування основних засобів та необоротних активів загальновиробничого призначення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3.4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операційну оренду основних засобів та необоротних активів загальновиробничого призначення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018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4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вдосконалення технології та організації виробництва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019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5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охорону праці та дотримання вимог техніки безпеки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6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охорону навколишнього природного середовища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7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охорону об'єктів виробничого та загальновиробничого призначення: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7.1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пожежна охорона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7.2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сторожова охорона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7.3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утримання санітарних зон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028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8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здійснення технологічного контролю за виробничими процесами та якістю послуг з поводження з побутовими відходами: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029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9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оплату послуг спеціалізованих підприємств: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9.1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проведення планових перевірок стану обладнання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033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9.2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виконання регламентних робіт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034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9.3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 xml:space="preserve">освоєння нових </w:t>
            </w:r>
            <w:proofErr w:type="spellStart"/>
            <w:r w:rsidRPr="007D25B5">
              <w:rPr>
                <w:rFonts w:ascii="Times New Roman" w:hAnsi="Times New Roman"/>
                <w:sz w:val="20"/>
                <w:lang w:val="uk-UA"/>
              </w:rPr>
              <w:t>потужностей</w:t>
            </w:r>
            <w:proofErr w:type="spellEnd"/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035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10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Витрати на ПММ, усього, зокрема (розшифрувати):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10.1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бензин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038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10.2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дизельне паливо, л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039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lastRenderedPageBreak/>
              <w:t>10.3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мазут, л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040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Сплата податків, зборів: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042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12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Інші витрати загальновиробничого призначення послуги з надання послуг з вивезення побутових відходів: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046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12.1</w:t>
            </w:r>
          </w:p>
        </w:tc>
        <w:tc>
          <w:tcPr>
            <w:tcW w:w="2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047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3628" w:rsidRPr="007D25B5" w:rsidRDefault="00973628" w:rsidP="007D25B5">
            <w:pPr>
              <w:pStyle w:val="af2"/>
              <w:widowControl w:val="0"/>
              <w:rPr>
                <w:sz w:val="4"/>
                <w:szCs w:val="4"/>
                <w:lang w:val="uk-UA"/>
              </w:rPr>
            </w:pPr>
          </w:p>
        </w:tc>
      </w:tr>
      <w:tr w:rsidR="00973628" w:rsidRPr="007D25B5">
        <w:trPr>
          <w:trHeight w:val="146"/>
        </w:trPr>
        <w:tc>
          <w:tcPr>
            <w:tcW w:w="4205" w:type="dxa"/>
            <w:gridSpan w:val="6"/>
            <w:shd w:val="clear" w:color="auto" w:fill="auto"/>
          </w:tcPr>
          <w:p w:rsidR="006826EB" w:rsidRDefault="006826EB" w:rsidP="007D25B5">
            <w:pPr>
              <w:pStyle w:val="af2"/>
              <w:widowControl w:val="0"/>
              <w:jc w:val="center"/>
              <w:rPr>
                <w:lang w:val="uk-UA"/>
              </w:rPr>
            </w:pPr>
          </w:p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lang w:val="uk-UA"/>
              </w:rPr>
              <w:t>____________________________</w:t>
            </w:r>
            <w:r w:rsidRPr="007D25B5">
              <w:rPr>
                <w:lang w:val="uk-UA"/>
              </w:rPr>
              <w:br/>
            </w:r>
            <w:r w:rsidRPr="007D25B5">
              <w:rPr>
                <w:rFonts w:ascii="Times New Roman" w:hAnsi="Times New Roman"/>
                <w:sz w:val="20"/>
                <w:lang w:val="uk-UA"/>
              </w:rPr>
              <w:t>(керівник)</w:t>
            </w:r>
          </w:p>
        </w:tc>
        <w:tc>
          <w:tcPr>
            <w:tcW w:w="1899" w:type="dxa"/>
            <w:gridSpan w:val="5"/>
            <w:shd w:val="clear" w:color="auto" w:fill="auto"/>
          </w:tcPr>
          <w:p w:rsidR="006826EB" w:rsidRDefault="006826EB" w:rsidP="007D25B5">
            <w:pPr>
              <w:pStyle w:val="af2"/>
              <w:widowControl w:val="0"/>
              <w:jc w:val="center"/>
              <w:rPr>
                <w:lang w:val="uk-UA"/>
              </w:rPr>
            </w:pPr>
          </w:p>
          <w:p w:rsidR="00973628" w:rsidRPr="007D25B5" w:rsidRDefault="00D67AF5" w:rsidP="007D25B5">
            <w:pPr>
              <w:pStyle w:val="af2"/>
              <w:widowControl w:val="0"/>
              <w:jc w:val="center"/>
              <w:rPr>
                <w:lang w:val="uk-UA"/>
              </w:rPr>
            </w:pPr>
            <w:r w:rsidRPr="007D25B5">
              <w:rPr>
                <w:lang w:val="uk-UA"/>
              </w:rPr>
              <w:t>__________</w:t>
            </w:r>
            <w:r w:rsidRPr="007D25B5">
              <w:rPr>
                <w:lang w:val="uk-UA"/>
              </w:rPr>
              <w:br/>
            </w:r>
            <w:r w:rsidRPr="007D25B5">
              <w:rPr>
                <w:rFonts w:ascii="Times New Roman" w:hAnsi="Times New Roman"/>
                <w:sz w:val="20"/>
                <w:lang w:val="uk-UA"/>
              </w:rPr>
              <w:t>(підпис)</w:t>
            </w:r>
          </w:p>
        </w:tc>
        <w:tc>
          <w:tcPr>
            <w:tcW w:w="3534" w:type="dxa"/>
            <w:gridSpan w:val="7"/>
            <w:shd w:val="clear" w:color="auto" w:fill="auto"/>
          </w:tcPr>
          <w:p w:rsidR="006826EB" w:rsidRDefault="006826EB" w:rsidP="007D25B5">
            <w:pPr>
              <w:pStyle w:val="af2"/>
              <w:widowControl w:val="0"/>
              <w:jc w:val="center"/>
              <w:rPr>
                <w:lang w:val="uk-UA"/>
              </w:rPr>
            </w:pPr>
          </w:p>
          <w:p w:rsidR="00973628" w:rsidRDefault="00D67AF5" w:rsidP="007D25B5">
            <w:pPr>
              <w:pStyle w:val="af2"/>
              <w:widowControl w:val="0"/>
              <w:jc w:val="center"/>
              <w:rPr>
                <w:rFonts w:ascii="Times New Roman" w:hAnsi="Times New Roman"/>
                <w:sz w:val="20"/>
                <w:lang w:val="uk-UA"/>
              </w:rPr>
            </w:pPr>
            <w:r w:rsidRPr="007D25B5">
              <w:rPr>
                <w:lang w:val="uk-UA"/>
              </w:rPr>
              <w:t>________________________</w:t>
            </w:r>
            <w:r w:rsidRPr="007D25B5">
              <w:rPr>
                <w:lang w:val="uk-UA"/>
              </w:rPr>
              <w:br/>
            </w:r>
            <w:r w:rsidRPr="007D25B5">
              <w:rPr>
                <w:rFonts w:ascii="Times New Roman" w:hAnsi="Times New Roman"/>
                <w:sz w:val="20"/>
                <w:lang w:val="uk-UA"/>
              </w:rPr>
              <w:t>(ініціали, прізвище)</w:t>
            </w:r>
          </w:p>
          <w:p w:rsidR="006826EB" w:rsidRPr="007D25B5" w:rsidRDefault="006826EB" w:rsidP="007D25B5">
            <w:pPr>
              <w:pStyle w:val="af2"/>
              <w:widowControl w:val="0"/>
              <w:jc w:val="center"/>
              <w:rPr>
                <w:lang w:val="uk-UA"/>
              </w:rPr>
            </w:pPr>
          </w:p>
        </w:tc>
      </w:tr>
      <w:tr w:rsidR="00973628" w:rsidRPr="007D25B5">
        <w:tc>
          <w:tcPr>
            <w:tcW w:w="1902" w:type="dxa"/>
            <w:gridSpan w:val="2"/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Примітка.</w:t>
            </w:r>
          </w:p>
        </w:tc>
        <w:tc>
          <w:tcPr>
            <w:tcW w:w="7736" w:type="dxa"/>
            <w:gridSpan w:val="16"/>
            <w:shd w:val="clear" w:color="auto" w:fill="auto"/>
          </w:tcPr>
          <w:p w:rsidR="00973628" w:rsidRPr="007D25B5" w:rsidRDefault="00D67AF5" w:rsidP="007D25B5">
            <w:pPr>
              <w:pStyle w:val="af2"/>
              <w:widowControl w:val="0"/>
              <w:rPr>
                <w:lang w:val="uk-UA"/>
              </w:rPr>
            </w:pPr>
            <w:r w:rsidRPr="007D25B5">
              <w:rPr>
                <w:rFonts w:ascii="Times New Roman" w:hAnsi="Times New Roman"/>
                <w:sz w:val="20"/>
                <w:lang w:val="uk-UA"/>
              </w:rPr>
              <w:t>Розрахунок загальновиробничих витрат здійснюється окремо за послугами з вивезення, перероблення та захоронення побутових відходів.</w:t>
            </w:r>
          </w:p>
        </w:tc>
      </w:tr>
    </w:tbl>
    <w:p w:rsidR="00973628" w:rsidRPr="007D25B5" w:rsidRDefault="00D67AF5" w:rsidP="007D25B5">
      <w:pPr>
        <w:pStyle w:val="Ch61"/>
        <w:spacing w:line="240" w:lineRule="auto"/>
        <w:ind w:firstLine="0"/>
        <w:jc w:val="center"/>
        <w:rPr>
          <w:rFonts w:ascii="Times New Roman" w:hAnsi="Times New Roman" w:cs="Times New Roman"/>
          <w:w w:val="100"/>
          <w:sz w:val="24"/>
          <w:szCs w:val="24"/>
          <w:lang w:val="uk-UA"/>
        </w:rPr>
      </w:pPr>
      <w:r w:rsidRPr="007D25B5">
        <w:rPr>
          <w:rFonts w:ascii="Times New Roman" w:hAnsi="Times New Roman" w:cs="Times New Roman"/>
          <w:w w:val="100"/>
          <w:sz w:val="24"/>
          <w:szCs w:val="24"/>
          <w:lang w:val="uk-UA"/>
        </w:rPr>
        <w:t>____________________________________________________________________________</w:t>
      </w:r>
    </w:p>
    <w:p w:rsidR="00973628" w:rsidRDefault="009736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D25B5" w:rsidRPr="007D25B5" w:rsidRDefault="007D25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73628" w:rsidRPr="007D25B5" w:rsidRDefault="00D67A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25B5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голови,</w:t>
      </w:r>
    </w:p>
    <w:p w:rsidR="00973628" w:rsidRPr="007D25B5" w:rsidRDefault="00D67A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25B5"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                         </w:t>
      </w:r>
      <w:r w:rsidR="007D25B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7D25B5">
        <w:rPr>
          <w:rFonts w:ascii="Times New Roman" w:hAnsi="Times New Roman" w:cs="Times New Roman"/>
          <w:sz w:val="28"/>
          <w:szCs w:val="28"/>
          <w:lang w:val="uk-UA"/>
        </w:rPr>
        <w:t xml:space="preserve">Юрій ВЕРБИЧ </w:t>
      </w:r>
    </w:p>
    <w:p w:rsidR="00973628" w:rsidRPr="007D25B5" w:rsidRDefault="00973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3628" w:rsidRPr="007D25B5" w:rsidRDefault="0097362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73628" w:rsidRDefault="00D67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25B5">
        <w:rPr>
          <w:rFonts w:ascii="Times New Roman" w:hAnsi="Times New Roman" w:cs="Times New Roman"/>
          <w:sz w:val="24"/>
          <w:szCs w:val="24"/>
          <w:lang w:val="uk-UA"/>
        </w:rPr>
        <w:t>Смаль</w:t>
      </w:r>
      <w:proofErr w:type="spellEnd"/>
      <w:r w:rsidRPr="007D25B5">
        <w:rPr>
          <w:rFonts w:ascii="Times New Roman" w:hAnsi="Times New Roman" w:cs="Times New Roman"/>
          <w:sz w:val="24"/>
          <w:szCs w:val="24"/>
          <w:lang w:val="uk-UA"/>
        </w:rPr>
        <w:t xml:space="preserve"> 777</w:t>
      </w:r>
      <w:r w:rsidR="00DF0761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7D25B5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DF076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25B5">
        <w:rPr>
          <w:rFonts w:ascii="Times New Roman" w:hAnsi="Times New Roman" w:cs="Times New Roman"/>
          <w:sz w:val="24"/>
          <w:szCs w:val="24"/>
          <w:lang w:val="uk-UA"/>
        </w:rPr>
        <w:t>5</w:t>
      </w:r>
    </w:p>
    <w:p w:rsidR="00DF0761" w:rsidRPr="00DF0761" w:rsidRDefault="00DF0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</w:p>
    <w:sectPr w:rsidR="00DF0761" w:rsidRPr="00DF0761" w:rsidSect="007D25B5">
      <w:headerReference w:type="default" r:id="rId7"/>
      <w:pgSz w:w="11906" w:h="16838"/>
      <w:pgMar w:top="567" w:right="567" w:bottom="1134" w:left="1985" w:header="567" w:footer="0" w:gutter="0"/>
      <w:pgNumType w:start="4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49" w:rsidRDefault="00901C49">
      <w:pPr>
        <w:spacing w:after="0" w:line="240" w:lineRule="auto"/>
      </w:pPr>
      <w:r>
        <w:separator/>
      </w:r>
    </w:p>
  </w:endnote>
  <w:endnote w:type="continuationSeparator" w:id="0">
    <w:p w:rsidR="00901C49" w:rsidRDefault="0090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ragmatica-Book">
    <w:altName w:val="Times New Roman"/>
    <w:charset w:val="CC"/>
    <w:family w:val="roman"/>
    <w:pitch w:val="variable"/>
  </w:font>
  <w:font w:name="Pragmatica-Bold">
    <w:charset w:val="CC"/>
    <w:family w:val="roman"/>
    <w:pitch w:val="variable"/>
  </w:font>
  <w:font w:name="Pragmatica-BookObl">
    <w:charset w:val="CC"/>
    <w:family w:val="roman"/>
    <w:pitch w:val="variable"/>
  </w:font>
  <w:font w:name="HeliosCond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49" w:rsidRDefault="00901C49">
      <w:pPr>
        <w:spacing w:after="0" w:line="240" w:lineRule="auto"/>
      </w:pPr>
      <w:r>
        <w:separator/>
      </w:r>
    </w:p>
  </w:footnote>
  <w:footnote w:type="continuationSeparator" w:id="0">
    <w:p w:rsidR="00901C49" w:rsidRDefault="00901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6121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D25B5" w:rsidRPr="007D25B5" w:rsidRDefault="007D25B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25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25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25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F076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7D25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73628" w:rsidRPr="0067386E" w:rsidRDefault="00973628">
    <w:pPr>
      <w:pStyle w:val="a8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628"/>
    <w:rsid w:val="004E3B25"/>
    <w:rsid w:val="006255F9"/>
    <w:rsid w:val="0067386E"/>
    <w:rsid w:val="006826EB"/>
    <w:rsid w:val="00767E23"/>
    <w:rsid w:val="007D25B5"/>
    <w:rsid w:val="00901C49"/>
    <w:rsid w:val="0093173A"/>
    <w:rsid w:val="00973628"/>
    <w:rsid w:val="00BE35CB"/>
    <w:rsid w:val="00D67AF5"/>
    <w:rsid w:val="00DE6B3C"/>
    <w:rsid w:val="00D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3A"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uiPriority w:val="99"/>
    <w:qFormat/>
    <w:rsid w:val="005D723A"/>
    <w:pPr>
      <w:tabs>
        <w:tab w:val="left" w:pos="720"/>
      </w:tabs>
      <w:spacing w:before="280" w:after="280" w:line="240" w:lineRule="auto"/>
      <w:ind w:left="720" w:hanging="72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qFormat/>
    <w:locked/>
    <w:rsid w:val="005D723A"/>
    <w:rPr>
      <w:rFonts w:ascii="Times New Roman" w:hAnsi="Times New Roman" w:cs="Times New Roman"/>
      <w:b/>
      <w:bCs/>
      <w:sz w:val="27"/>
      <w:szCs w:val="27"/>
      <w:lang w:val="ru-RU" w:eastAsia="ar-SA" w:bidi="ar-SA"/>
    </w:rPr>
  </w:style>
  <w:style w:type="character" w:customStyle="1" w:styleId="a3">
    <w:name w:val="Основной текст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4">
    <w:name w:val="Верхний колонтитул Знак"/>
    <w:basedOn w:val="a0"/>
    <w:uiPriority w:val="99"/>
    <w:qFormat/>
    <w:rsid w:val="005D723A"/>
    <w:rPr>
      <w:rFonts w:ascii="Calibri" w:hAnsi="Calibri" w:cs="Calibri"/>
      <w:lang w:eastAsia="ar-SA" w:bidi="ar-SA"/>
    </w:rPr>
  </w:style>
  <w:style w:type="character" w:customStyle="1" w:styleId="a5">
    <w:name w:val="Нижний колонтитул Знак"/>
    <w:basedOn w:val="a0"/>
    <w:uiPriority w:val="99"/>
    <w:semiHidden/>
    <w:qFormat/>
    <w:rsid w:val="005D723A"/>
    <w:rPr>
      <w:rFonts w:ascii="Calibri" w:hAnsi="Calibri" w:cs="Calibri"/>
      <w:lang w:eastAsia="ar-SA" w:bidi="ar-SA"/>
    </w:rPr>
  </w:style>
  <w:style w:type="character" w:customStyle="1" w:styleId="BodyTextChar">
    <w:name w:val="Body Text Char"/>
    <w:uiPriority w:val="99"/>
    <w:semiHidden/>
    <w:qFormat/>
    <w:locked/>
    <w:rsid w:val="005D723A"/>
    <w:rPr>
      <w:color w:val="00000A"/>
    </w:rPr>
  </w:style>
  <w:style w:type="character" w:customStyle="1" w:styleId="HeaderChar">
    <w:name w:val="Header Char"/>
    <w:uiPriority w:val="99"/>
    <w:semiHidden/>
    <w:qFormat/>
    <w:locked/>
    <w:rsid w:val="005D723A"/>
    <w:rPr>
      <w:color w:val="00000A"/>
    </w:rPr>
  </w:style>
  <w:style w:type="character" w:customStyle="1" w:styleId="FooterChar">
    <w:name w:val="Footer Char"/>
    <w:uiPriority w:val="99"/>
    <w:semiHidden/>
    <w:qFormat/>
    <w:locked/>
    <w:rsid w:val="005D723A"/>
    <w:rPr>
      <w:color w:val="00000A"/>
    </w:rPr>
  </w:style>
  <w:style w:type="character" w:styleId="a6">
    <w:name w:val="page number"/>
    <w:basedOn w:val="a0"/>
    <w:uiPriority w:val="99"/>
    <w:qFormat/>
    <w:rsid w:val="005D723A"/>
  </w:style>
  <w:style w:type="character" w:customStyle="1" w:styleId="BodyTextChar1">
    <w:name w:val="Body Text Char1"/>
    <w:uiPriority w:val="99"/>
    <w:semiHidden/>
    <w:qFormat/>
    <w:locked/>
    <w:rsid w:val="006D7AAB"/>
    <w:rPr>
      <w:color w:val="00000A"/>
    </w:rPr>
  </w:style>
  <w:style w:type="character" w:customStyle="1" w:styleId="HeaderChar1">
    <w:name w:val="Header Char1"/>
    <w:uiPriority w:val="99"/>
    <w:semiHidden/>
    <w:qFormat/>
    <w:locked/>
    <w:rsid w:val="006D7AAB"/>
    <w:rPr>
      <w:color w:val="00000A"/>
    </w:rPr>
  </w:style>
  <w:style w:type="character" w:customStyle="1" w:styleId="FooterChar1">
    <w:name w:val="Footer Char1"/>
    <w:uiPriority w:val="99"/>
    <w:semiHidden/>
    <w:qFormat/>
    <w:locked/>
    <w:rsid w:val="006D7AAB"/>
    <w:rPr>
      <w:color w:val="00000A"/>
    </w:rPr>
  </w:style>
  <w:style w:type="character" w:customStyle="1" w:styleId="BodyTextChar2">
    <w:name w:val="Body Text Char2"/>
    <w:basedOn w:val="a0"/>
    <w:uiPriority w:val="99"/>
    <w:semiHidden/>
    <w:qFormat/>
    <w:rsid w:val="006D7AAB"/>
    <w:rPr>
      <w:color w:val="00000A"/>
    </w:rPr>
  </w:style>
  <w:style w:type="character" w:customStyle="1" w:styleId="HeaderChar2">
    <w:name w:val="Header Char2"/>
    <w:basedOn w:val="a0"/>
    <w:uiPriority w:val="99"/>
    <w:semiHidden/>
    <w:qFormat/>
    <w:rsid w:val="006D7AAB"/>
    <w:rPr>
      <w:color w:val="00000A"/>
    </w:rPr>
  </w:style>
  <w:style w:type="character" w:customStyle="1" w:styleId="FooterChar2">
    <w:name w:val="Footer Char2"/>
    <w:basedOn w:val="a0"/>
    <w:uiPriority w:val="99"/>
    <w:semiHidden/>
    <w:qFormat/>
    <w:rsid w:val="006D7AAB"/>
    <w:rPr>
      <w:color w:val="00000A"/>
    </w:rPr>
  </w:style>
  <w:style w:type="character" w:customStyle="1" w:styleId="1">
    <w:name w:val="Основной текст Знак1"/>
    <w:basedOn w:val="a0"/>
    <w:link w:val="a7"/>
    <w:uiPriority w:val="99"/>
    <w:semiHidden/>
    <w:qFormat/>
    <w:locked/>
    <w:rPr>
      <w:color w:val="00000A"/>
    </w:rPr>
  </w:style>
  <w:style w:type="character" w:customStyle="1" w:styleId="10">
    <w:name w:val="Верхний колонтитул Знак1"/>
    <w:basedOn w:val="a0"/>
    <w:link w:val="a8"/>
    <w:uiPriority w:val="99"/>
    <w:semiHidden/>
    <w:qFormat/>
    <w:locked/>
    <w:rPr>
      <w:color w:val="00000A"/>
    </w:rPr>
  </w:style>
  <w:style w:type="character" w:customStyle="1" w:styleId="11">
    <w:name w:val="Нижний колонтитул Знак1"/>
    <w:basedOn w:val="a0"/>
    <w:link w:val="a9"/>
    <w:uiPriority w:val="99"/>
    <w:semiHidden/>
    <w:qFormat/>
    <w:locked/>
    <w:rPr>
      <w:color w:val="00000A"/>
    </w:rPr>
  </w:style>
  <w:style w:type="paragraph" w:customStyle="1" w:styleId="aa">
    <w:name w:val="Заголовок"/>
    <w:basedOn w:val="a"/>
    <w:next w:val="a7"/>
    <w:uiPriority w:val="99"/>
    <w:qFormat/>
    <w:rsid w:val="005D723A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7">
    <w:name w:val="Body Text"/>
    <w:basedOn w:val="a"/>
    <w:link w:val="1"/>
    <w:uiPriority w:val="99"/>
    <w:rsid w:val="005D723A"/>
    <w:pPr>
      <w:spacing w:after="120" w:line="252" w:lineRule="auto"/>
    </w:pPr>
    <w:rPr>
      <w:rFonts w:eastAsia="Times New Roman"/>
      <w:lang w:eastAsia="ar-SA"/>
    </w:rPr>
  </w:style>
  <w:style w:type="paragraph" w:styleId="ab">
    <w:name w:val="List"/>
    <w:basedOn w:val="a7"/>
    <w:uiPriority w:val="99"/>
    <w:rsid w:val="005D723A"/>
  </w:style>
  <w:style w:type="paragraph" w:styleId="ac">
    <w:name w:val="caption"/>
    <w:basedOn w:val="a"/>
    <w:uiPriority w:val="99"/>
    <w:qFormat/>
    <w:rsid w:val="005D723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d">
    <w:name w:val="Покажчик"/>
    <w:basedOn w:val="a"/>
    <w:uiPriority w:val="99"/>
    <w:qFormat/>
    <w:rsid w:val="005D723A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8">
    <w:name w:val="header"/>
    <w:basedOn w:val="a"/>
    <w:link w:val="10"/>
    <w:uiPriority w:val="99"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9">
    <w:name w:val="footer"/>
    <w:basedOn w:val="a"/>
    <w:link w:val="11"/>
    <w:uiPriority w:val="99"/>
    <w:semiHidden/>
    <w:rsid w:val="005D723A"/>
    <w:pPr>
      <w:tabs>
        <w:tab w:val="center" w:pos="4819"/>
        <w:tab w:val="right" w:pos="9639"/>
      </w:tabs>
      <w:spacing w:after="0" w:line="240" w:lineRule="auto"/>
    </w:pPr>
    <w:rPr>
      <w:rFonts w:eastAsia="Times New Roman"/>
      <w:lang w:eastAsia="ar-SA"/>
    </w:rPr>
  </w:style>
  <w:style w:type="paragraph" w:styleId="af">
    <w:name w:val="Normal (Web)"/>
    <w:basedOn w:val="a"/>
    <w:uiPriority w:val="99"/>
    <w:qFormat/>
    <w:rsid w:val="005D723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6">
    <w:name w:val="Додаток №_горизонт (Ch_6 Міністерства)"/>
    <w:basedOn w:val="a"/>
    <w:uiPriority w:val="99"/>
    <w:qFormat/>
    <w:rsid w:val="005D723A"/>
    <w:pPr>
      <w:keepNext/>
      <w:keepLines/>
      <w:widowControl w:val="0"/>
      <w:tabs>
        <w:tab w:val="right" w:leader="underscore" w:pos="11514"/>
      </w:tabs>
      <w:spacing w:before="397" w:after="0" w:line="252" w:lineRule="auto"/>
      <w:ind w:left="8050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customStyle="1" w:styleId="Ch60">
    <w:name w:val="Заголовок Додатка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283" w:after="113" w:line="252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  <w:lang w:eastAsia="ar-SA"/>
    </w:rPr>
  </w:style>
  <w:style w:type="paragraph" w:customStyle="1" w:styleId="TABL">
    <w:name w:val="Тис гривень (TABL)"/>
    <w:basedOn w:val="af0"/>
    <w:uiPriority w:val="99"/>
    <w:qFormat/>
    <w:rsid w:val="005D723A"/>
    <w:pPr>
      <w:tabs>
        <w:tab w:val="right" w:pos="6350"/>
      </w:tabs>
      <w:spacing w:before="113" w:line="252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af0">
    <w:name w:val="[Немає стилю абзацу]"/>
    <w:uiPriority w:val="99"/>
    <w:qFormat/>
    <w:rsid w:val="005D723A"/>
    <w:pPr>
      <w:widowControl w:val="0"/>
      <w:spacing w:line="288" w:lineRule="auto"/>
      <w:textAlignment w:val="center"/>
    </w:pPr>
    <w:rPr>
      <w:color w:val="000000"/>
      <w:sz w:val="24"/>
      <w:szCs w:val="24"/>
      <w:lang w:val="en-US" w:eastAsia="ar-SA"/>
    </w:rPr>
  </w:style>
  <w:style w:type="paragraph" w:customStyle="1" w:styleId="TableshapkaTABL">
    <w:name w:val="Table_shapka (TABL)"/>
    <w:basedOn w:val="a"/>
    <w:uiPriority w:val="99"/>
    <w:qFormat/>
    <w:rsid w:val="005D723A"/>
    <w:pPr>
      <w:widowControl w:val="0"/>
      <w:tabs>
        <w:tab w:val="right" w:pos="6350"/>
      </w:tabs>
      <w:spacing w:after="0" w:line="252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TableTABL">
    <w:name w:val="Table (TABL)"/>
    <w:basedOn w:val="a"/>
    <w:uiPriority w:val="99"/>
    <w:qFormat/>
    <w:rsid w:val="005D723A"/>
    <w:pPr>
      <w:widowControl w:val="0"/>
      <w:tabs>
        <w:tab w:val="right" w:pos="7767"/>
      </w:tabs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ar-SA"/>
    </w:rPr>
  </w:style>
  <w:style w:type="paragraph" w:customStyle="1" w:styleId="SnoskaSNOSKI">
    <w:name w:val="Snoska*горизонт (SNOSKI)"/>
    <w:basedOn w:val="a"/>
    <w:uiPriority w:val="99"/>
    <w:qFormat/>
    <w:rsid w:val="005D723A"/>
    <w:pPr>
      <w:widowControl w:val="0"/>
      <w:pBdr>
        <w:top w:val="single" w:sz="4" w:space="11" w:color="000001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  <w:spacing w:after="0" w:line="252" w:lineRule="auto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5"/>
      <w:szCs w:val="15"/>
      <w:lang w:eastAsia="ar-SA"/>
    </w:rPr>
  </w:style>
  <w:style w:type="paragraph" w:customStyle="1" w:styleId="Ch61">
    <w:name w:val="Основной текст (Ch_6 Міністерства)"/>
    <w:basedOn w:val="a"/>
    <w:uiPriority w:val="99"/>
    <w:qFormat/>
    <w:rsid w:val="005D723A"/>
    <w:pPr>
      <w:widowControl w:val="0"/>
      <w:tabs>
        <w:tab w:val="right" w:pos="7710"/>
        <w:tab w:val="right" w:pos="11514"/>
      </w:tabs>
      <w:spacing w:after="0" w:line="252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ar-SA"/>
    </w:rPr>
  </w:style>
  <w:style w:type="paragraph" w:customStyle="1" w:styleId="StrokeCh6">
    <w:name w:val="Stroke (Ch_6 Міністерства)"/>
    <w:basedOn w:val="af0"/>
    <w:uiPriority w:val="99"/>
    <w:qFormat/>
    <w:rsid w:val="005D723A"/>
    <w:pPr>
      <w:tabs>
        <w:tab w:val="right" w:pos="7710"/>
      </w:tabs>
      <w:spacing w:before="17" w:line="252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qFormat/>
    <w:rsid w:val="005D723A"/>
    <w:pPr>
      <w:keepNext/>
      <w:keepLines/>
      <w:widowControl w:val="0"/>
      <w:tabs>
        <w:tab w:val="right" w:pos="7710"/>
      </w:tabs>
      <w:spacing w:before="397" w:after="0" w:line="252" w:lineRule="auto"/>
      <w:ind w:left="3969"/>
      <w:textAlignment w:val="center"/>
    </w:pPr>
    <w:rPr>
      <w:rFonts w:ascii="Pragmatica-Book" w:eastAsia="Times New Roman" w:hAnsi="Pragmatica-Book" w:cs="Pragmatica-Book"/>
      <w:color w:val="000000"/>
      <w:w w:val="90"/>
      <w:sz w:val="17"/>
      <w:szCs w:val="17"/>
      <w:lang w:eastAsia="ar-SA"/>
    </w:rPr>
  </w:style>
  <w:style w:type="paragraph" w:styleId="af1">
    <w:name w:val="List Paragraph"/>
    <w:basedOn w:val="a"/>
    <w:uiPriority w:val="99"/>
    <w:qFormat/>
    <w:rsid w:val="005D723A"/>
    <w:pPr>
      <w:ind w:left="720"/>
    </w:pPr>
    <w:rPr>
      <w:lang w:eastAsia="en-US"/>
    </w:rPr>
  </w:style>
  <w:style w:type="paragraph" w:customStyle="1" w:styleId="af2">
    <w:name w:val="Вміст таблиці"/>
    <w:basedOn w:val="a"/>
    <w:uiPriority w:val="99"/>
    <w:qFormat/>
    <w:rsid w:val="005D723A"/>
    <w:pPr>
      <w:suppressLineNumbers/>
      <w:spacing w:after="0" w:line="240" w:lineRule="auto"/>
    </w:pPr>
  </w:style>
  <w:style w:type="paragraph" w:customStyle="1" w:styleId="af3">
    <w:name w:val="Заголовок таблиці"/>
    <w:basedOn w:val="af2"/>
    <w:uiPriority w:val="99"/>
    <w:qFormat/>
    <w:rsid w:val="005D723A"/>
    <w:pPr>
      <w:jc w:val="center"/>
    </w:pPr>
    <w:rPr>
      <w:b/>
      <w:bCs/>
    </w:rPr>
  </w:style>
  <w:style w:type="paragraph" w:customStyle="1" w:styleId="af4">
    <w:name w:val="Вміст рамки"/>
    <w:basedOn w:val="a"/>
    <w:uiPriority w:val="99"/>
    <w:qFormat/>
    <w:rsid w:val="005D72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2259</Words>
  <Characters>1288</Characters>
  <Application>Microsoft Office Word</Application>
  <DocSecurity>0</DocSecurity>
  <Lines>10</Lines>
  <Paragraphs>7</Paragraphs>
  <ScaleCrop>false</ScaleCrop>
  <Company>Reanimator Extreme Edition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d03-Shulga</dc:creator>
  <dc:description/>
  <cp:lastModifiedBy>Поліщук Оксана Анатоліївна</cp:lastModifiedBy>
  <cp:revision>55</cp:revision>
  <dcterms:created xsi:type="dcterms:W3CDTF">2020-07-03T12:36:00Z</dcterms:created>
  <dcterms:modified xsi:type="dcterms:W3CDTF">2021-08-09T13:36:00Z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