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1AE8" w:rsidRDefault="00762C07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0100745" r:id="rId7"/>
        </w:object>
      </w:r>
    </w:p>
    <w:p w:rsidR="00D61AE8" w:rsidRDefault="00D61AE8">
      <w:pPr>
        <w:jc w:val="center"/>
        <w:rPr>
          <w:sz w:val="16"/>
          <w:szCs w:val="16"/>
        </w:rPr>
      </w:pPr>
    </w:p>
    <w:p w:rsidR="00D61AE8" w:rsidRDefault="00762C0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61AE8" w:rsidRDefault="00D61AE8">
      <w:pPr>
        <w:rPr>
          <w:sz w:val="10"/>
          <w:szCs w:val="10"/>
        </w:rPr>
      </w:pPr>
    </w:p>
    <w:p w:rsidR="00D61AE8" w:rsidRDefault="00762C0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КОМІТЕТ </w:t>
      </w:r>
    </w:p>
    <w:p w:rsidR="00D61AE8" w:rsidRDefault="00D61AE8">
      <w:pPr>
        <w:jc w:val="center"/>
        <w:rPr>
          <w:b/>
          <w:bCs w:val="0"/>
          <w:sz w:val="20"/>
          <w:szCs w:val="20"/>
        </w:rPr>
      </w:pPr>
    </w:p>
    <w:p w:rsidR="00D61AE8" w:rsidRDefault="00762C0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61AE8" w:rsidRDefault="00D61AE8">
      <w:pPr>
        <w:jc w:val="center"/>
        <w:rPr>
          <w:i/>
          <w:sz w:val="40"/>
          <w:szCs w:val="40"/>
        </w:rPr>
      </w:pPr>
    </w:p>
    <w:p w:rsidR="00D61AE8" w:rsidRDefault="00762C0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D61AE8" w:rsidRDefault="00D61AE8" w:rsidP="00762C07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D61AE8" w:rsidRDefault="00762C07" w:rsidP="00762C07">
      <w:pPr>
        <w:ind w:right="4392"/>
        <w:jc w:val="both"/>
        <w:rPr>
          <w:szCs w:val="28"/>
        </w:rPr>
      </w:pPr>
      <w:r>
        <w:rPr>
          <w:szCs w:val="28"/>
        </w:rPr>
        <w:t xml:space="preserve">Про виконання Програми економічного </w:t>
      </w:r>
      <w:r>
        <w:rPr>
          <w:szCs w:val="28"/>
        </w:rPr>
        <w:t xml:space="preserve">та соціального розвитку Луцької </w:t>
      </w:r>
      <w:r>
        <w:rPr>
          <w:szCs w:val="28"/>
        </w:rPr>
        <w:t xml:space="preserve">міської </w:t>
      </w:r>
      <w:r>
        <w:rPr>
          <w:szCs w:val="28"/>
        </w:rPr>
        <w:t xml:space="preserve">територіальної громади на 2021 рік </w:t>
      </w:r>
      <w:r>
        <w:rPr>
          <w:szCs w:val="28"/>
        </w:rPr>
        <w:t xml:space="preserve">за підсумками першого півріччя </w:t>
      </w:r>
    </w:p>
    <w:p w:rsidR="00D61AE8" w:rsidRDefault="00D61AE8">
      <w:pPr>
        <w:rPr>
          <w:szCs w:val="28"/>
        </w:rPr>
      </w:pPr>
    </w:p>
    <w:p w:rsidR="00762C07" w:rsidRDefault="00762C07">
      <w:pPr>
        <w:rPr>
          <w:szCs w:val="28"/>
        </w:rPr>
      </w:pPr>
    </w:p>
    <w:p w:rsidR="00D61AE8" w:rsidRDefault="00762C07">
      <w:pPr>
        <w:ind w:firstLine="709"/>
        <w:jc w:val="both"/>
      </w:pPr>
      <w:r>
        <w:rPr>
          <w:szCs w:val="28"/>
        </w:rPr>
        <w:t xml:space="preserve">Керуючись ст. 27 Закону України </w:t>
      </w:r>
      <w:r w:rsidRPr="00762C07">
        <w:rPr>
          <w:color w:val="202122"/>
          <w:szCs w:val="28"/>
        </w:rPr>
        <w:t>«</w:t>
      </w:r>
      <w:r w:rsidRPr="00762C07">
        <w:rPr>
          <w:szCs w:val="28"/>
        </w:rPr>
        <w:t>Про місцеве самоврядування в Україні</w:t>
      </w:r>
      <w:r w:rsidRPr="00762C07">
        <w:rPr>
          <w:color w:val="202122"/>
          <w:szCs w:val="28"/>
        </w:rPr>
        <w:t>»</w:t>
      </w:r>
      <w:r w:rsidRPr="00762C07">
        <w:rPr>
          <w:szCs w:val="28"/>
        </w:rPr>
        <w:t>,</w:t>
      </w:r>
      <w:r>
        <w:rPr>
          <w:color w:val="000000"/>
          <w:szCs w:val="28"/>
        </w:rPr>
        <w:t xml:space="preserve"> враховуючи рішення Луцької міської ради від 23.12.2020 № 2/51 </w:t>
      </w:r>
      <w:r w:rsidRPr="00762C07">
        <w:rPr>
          <w:color w:val="202122"/>
          <w:szCs w:val="28"/>
        </w:rPr>
        <w:t>«</w:t>
      </w:r>
      <w:r>
        <w:rPr>
          <w:color w:val="000000"/>
          <w:szCs w:val="28"/>
        </w:rPr>
        <w:t xml:space="preserve">Про Програму </w:t>
      </w:r>
      <w:r>
        <w:rPr>
          <w:color w:val="000000"/>
          <w:szCs w:val="28"/>
        </w:rPr>
        <w:t>економічного та соціального розвитку Луцької міської територіальної громади на 2021 рі</w:t>
      </w:r>
      <w:r w:rsidRPr="00762C07">
        <w:rPr>
          <w:color w:val="000000"/>
          <w:szCs w:val="28"/>
        </w:rPr>
        <w:t>к</w:t>
      </w:r>
      <w:r w:rsidRPr="00762C07">
        <w:rPr>
          <w:color w:val="202122"/>
          <w:szCs w:val="28"/>
        </w:rPr>
        <w:t>»</w:t>
      </w:r>
      <w:r>
        <w:rPr>
          <w:color w:val="000000"/>
          <w:szCs w:val="28"/>
        </w:rPr>
        <w:t xml:space="preserve"> та заслухавши інформацію про виконання Програми економічного т</w:t>
      </w:r>
      <w:r>
        <w:rPr>
          <w:szCs w:val="28"/>
        </w:rPr>
        <w:t>а соціального розвитку Луцької міської територіальної громади на 2021 рік роки за підсумками першого півр</w:t>
      </w:r>
      <w:r>
        <w:rPr>
          <w:szCs w:val="28"/>
        </w:rPr>
        <w:t>іччя, виконавчий комітет міської ради</w:t>
      </w:r>
    </w:p>
    <w:p w:rsidR="00D61AE8" w:rsidRDefault="00D61AE8">
      <w:pPr>
        <w:ind w:firstLine="709"/>
        <w:jc w:val="both"/>
        <w:rPr>
          <w:szCs w:val="28"/>
        </w:rPr>
      </w:pPr>
    </w:p>
    <w:p w:rsidR="00D61AE8" w:rsidRDefault="00762C07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D61AE8" w:rsidRDefault="00D61AE8">
      <w:pPr>
        <w:jc w:val="both"/>
        <w:rPr>
          <w:szCs w:val="28"/>
        </w:rPr>
      </w:pPr>
    </w:p>
    <w:p w:rsidR="00D61AE8" w:rsidRDefault="00762C07">
      <w:pPr>
        <w:ind w:firstLine="720"/>
        <w:jc w:val="both"/>
        <w:rPr>
          <w:szCs w:val="28"/>
        </w:rPr>
      </w:pPr>
      <w:r>
        <w:rPr>
          <w:szCs w:val="28"/>
        </w:rPr>
        <w:t>1. Інформацію про виконання Програми економічного та соціального розвитку Луцької міської територіальної громади на 2021 рік за підсумками першого півріччя взяти до відома (додано).</w:t>
      </w:r>
    </w:p>
    <w:p w:rsidR="00D61AE8" w:rsidRDefault="00D61AE8">
      <w:pPr>
        <w:ind w:firstLine="720"/>
        <w:jc w:val="both"/>
      </w:pPr>
    </w:p>
    <w:p w:rsidR="00D61AE8" w:rsidRDefault="00762C07">
      <w:pPr>
        <w:ind w:firstLine="720"/>
        <w:jc w:val="both"/>
        <w:rPr>
          <w:szCs w:val="28"/>
        </w:rPr>
      </w:pPr>
      <w:r>
        <w:rPr>
          <w:szCs w:val="28"/>
        </w:rPr>
        <w:t>2. Контроль за виконання</w:t>
      </w:r>
      <w:r>
        <w:rPr>
          <w:szCs w:val="28"/>
        </w:rPr>
        <w:t>м рішення покласти на секретаря міської ради, заступника міського голови, заступника міського голови, керуючого справами виконкому відповідно до розподілу обов’язків.</w:t>
      </w:r>
    </w:p>
    <w:p w:rsidR="00D61AE8" w:rsidRDefault="00D61AE8">
      <w:pPr>
        <w:jc w:val="both"/>
        <w:rPr>
          <w:sz w:val="26"/>
          <w:szCs w:val="26"/>
        </w:rPr>
      </w:pPr>
    </w:p>
    <w:p w:rsidR="00D61AE8" w:rsidRDefault="00D61AE8">
      <w:pPr>
        <w:jc w:val="both"/>
        <w:rPr>
          <w:sz w:val="26"/>
          <w:szCs w:val="26"/>
        </w:rPr>
      </w:pPr>
    </w:p>
    <w:p w:rsidR="00762C07" w:rsidRDefault="00762C07">
      <w:pPr>
        <w:jc w:val="both"/>
        <w:rPr>
          <w:sz w:val="26"/>
          <w:szCs w:val="26"/>
        </w:rPr>
      </w:pPr>
    </w:p>
    <w:p w:rsidR="00D61AE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       Ігор ПОЛІЩУК</w:t>
      </w:r>
    </w:p>
    <w:p w:rsidR="00D61AE8" w:rsidRDefault="00D61AE8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:rsidR="00D61AE8" w:rsidRDefault="00D61AE8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</w:p>
    <w:p w:rsidR="00D61AE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D61AE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 xml:space="preserve">керуючий </w:t>
      </w:r>
      <w:r>
        <w:rPr>
          <w:szCs w:val="28"/>
        </w:rPr>
        <w:t>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  Юрій ВЕРБИЧ</w:t>
      </w:r>
    </w:p>
    <w:p w:rsidR="00D61AE8" w:rsidRDefault="00D61AE8">
      <w:pPr>
        <w:tabs>
          <w:tab w:val="left" w:pos="7200"/>
        </w:tabs>
        <w:rPr>
          <w:sz w:val="26"/>
          <w:szCs w:val="26"/>
        </w:rPr>
      </w:pPr>
    </w:p>
    <w:p w:rsidR="00D61AE8" w:rsidRDefault="00D61AE8">
      <w:pPr>
        <w:jc w:val="both"/>
        <w:rPr>
          <w:sz w:val="26"/>
          <w:szCs w:val="26"/>
        </w:rPr>
      </w:pPr>
    </w:p>
    <w:p w:rsidR="00D61AE8" w:rsidRDefault="00762C07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</w:t>
      </w:r>
      <w:r>
        <w:rPr>
          <w:sz w:val="24"/>
        </w:rPr>
        <w:t>95</w:t>
      </w:r>
      <w:r>
        <w:rPr>
          <w:sz w:val="24"/>
        </w:rPr>
        <w:t>5</w:t>
      </w:r>
    </w:p>
    <w:p w:rsidR="00762C07" w:rsidRDefault="00762C07">
      <w:pPr>
        <w:jc w:val="both"/>
      </w:pPr>
      <w:bookmarkStart w:id="0" w:name="_GoBack"/>
      <w:bookmarkEnd w:id="0"/>
    </w:p>
    <w:sectPr w:rsidR="00762C07">
      <w:pgSz w:w="11906" w:h="16838"/>
      <w:pgMar w:top="426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D34"/>
    <w:multiLevelType w:val="multilevel"/>
    <w:tmpl w:val="6E30BD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216822"/>
    <w:multiLevelType w:val="multilevel"/>
    <w:tmpl w:val="493E2A3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1AE8"/>
    <w:rsid w:val="00762C07"/>
    <w:rsid w:val="00D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Noto Sans CJK SC Regular" w:hAnsi="Liberation Sans;Arial" w:cs="FreeSans;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;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FreeSans;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15</cp:revision>
  <cp:lastPrinted>1995-11-21T17:41:00Z</cp:lastPrinted>
  <dcterms:created xsi:type="dcterms:W3CDTF">1995-11-21T17:41:00Z</dcterms:created>
  <dcterms:modified xsi:type="dcterms:W3CDTF">2021-08-10T08:39:00Z</dcterms:modified>
  <dc:language>uk-UA</dc:language>
</cp:coreProperties>
</file>