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FB" w:rsidRDefault="003D27FB">
      <w:pPr>
        <w:spacing w:after="0" w:line="240" w:lineRule="auto"/>
        <w:ind w:left="4820" w:firstLine="567"/>
        <w:jc w:val="both"/>
        <w:rPr>
          <w:rFonts w:ascii="Times New Roman" w:hAnsi="Times New Roman"/>
          <w:sz w:val="28"/>
          <w:szCs w:val="28"/>
          <w:lang w:val="uk-UA"/>
        </w:rPr>
      </w:pPr>
      <w:r>
        <w:rPr>
          <w:rFonts w:ascii="Times New Roman" w:hAnsi="Times New Roman"/>
          <w:sz w:val="28"/>
          <w:szCs w:val="28"/>
          <w:lang w:val="uk-UA"/>
        </w:rPr>
        <w:t xml:space="preserve">Додаток </w:t>
      </w:r>
    </w:p>
    <w:p w:rsidR="003D27FB" w:rsidRDefault="003D27FB">
      <w:pPr>
        <w:spacing w:after="0" w:line="240" w:lineRule="auto"/>
        <w:ind w:left="4820" w:firstLine="567"/>
        <w:jc w:val="both"/>
        <w:rPr>
          <w:rFonts w:ascii="Times New Roman" w:hAnsi="Times New Roman"/>
          <w:sz w:val="28"/>
          <w:szCs w:val="28"/>
          <w:lang w:val="uk-UA"/>
        </w:rPr>
      </w:pPr>
      <w:r>
        <w:rPr>
          <w:rFonts w:ascii="Times New Roman" w:hAnsi="Times New Roman"/>
          <w:sz w:val="28"/>
          <w:szCs w:val="28"/>
          <w:lang w:val="uk-UA"/>
        </w:rPr>
        <w:t xml:space="preserve">до рішення міської ради </w:t>
      </w:r>
    </w:p>
    <w:p w:rsidR="003D27FB" w:rsidRDefault="003D27FB">
      <w:pPr>
        <w:spacing w:after="0" w:line="240" w:lineRule="auto"/>
        <w:ind w:left="4820" w:firstLine="567"/>
        <w:jc w:val="both"/>
        <w:rPr>
          <w:rFonts w:ascii="Times New Roman" w:hAnsi="Times New Roman"/>
          <w:sz w:val="28"/>
          <w:szCs w:val="28"/>
          <w:lang w:val="uk-UA"/>
        </w:rPr>
      </w:pPr>
      <w:r>
        <w:rPr>
          <w:rFonts w:ascii="Times New Roman" w:hAnsi="Times New Roman"/>
          <w:sz w:val="28"/>
          <w:szCs w:val="28"/>
          <w:lang w:val="uk-UA"/>
        </w:rPr>
        <w:t>від ________№__________</w:t>
      </w: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both"/>
        <w:rPr>
          <w:rFonts w:ascii="Times New Roman" w:hAnsi="Times New Roman"/>
          <w:b/>
          <w:sz w:val="28"/>
          <w:szCs w:val="28"/>
          <w:lang w:val="uk-UA"/>
        </w:rPr>
      </w:pPr>
    </w:p>
    <w:p w:rsidR="003D27FB" w:rsidRDefault="003D27FB">
      <w:pPr>
        <w:spacing w:after="0" w:line="240" w:lineRule="auto"/>
        <w:ind w:firstLine="567"/>
        <w:jc w:val="center"/>
        <w:rPr>
          <w:rFonts w:ascii="Times New Roman" w:hAnsi="Times New Roman"/>
          <w:b/>
          <w:sz w:val="40"/>
          <w:szCs w:val="40"/>
          <w:lang w:val="uk-UA"/>
        </w:rPr>
      </w:pPr>
      <w:r>
        <w:rPr>
          <w:rFonts w:ascii="Times New Roman" w:hAnsi="Times New Roman"/>
          <w:b/>
          <w:sz w:val="40"/>
          <w:szCs w:val="40"/>
          <w:lang w:val="uk-UA"/>
        </w:rPr>
        <w:t>СТАТУТ</w:t>
      </w:r>
    </w:p>
    <w:p w:rsidR="003D27FB" w:rsidRDefault="003D27FB">
      <w:pPr>
        <w:spacing w:after="0" w:line="240" w:lineRule="auto"/>
        <w:ind w:firstLine="567"/>
        <w:jc w:val="center"/>
        <w:rPr>
          <w:rFonts w:ascii="Times New Roman" w:hAnsi="Times New Roman"/>
          <w:b/>
          <w:sz w:val="44"/>
          <w:szCs w:val="44"/>
          <w:lang w:val="uk-UA"/>
        </w:rPr>
      </w:pPr>
      <w:r>
        <w:rPr>
          <w:rFonts w:ascii="Times New Roman" w:hAnsi="Times New Roman"/>
          <w:b/>
          <w:sz w:val="44"/>
          <w:szCs w:val="44"/>
          <w:lang w:val="uk-UA"/>
        </w:rPr>
        <w:t xml:space="preserve">Комунального підприємства </w:t>
      </w:r>
    </w:p>
    <w:p w:rsidR="003D27FB" w:rsidRDefault="003D27FB">
      <w:pPr>
        <w:spacing w:after="0" w:line="240" w:lineRule="auto"/>
        <w:ind w:firstLine="567"/>
        <w:jc w:val="center"/>
        <w:rPr>
          <w:rFonts w:ascii="Times New Roman" w:hAnsi="Times New Roman"/>
          <w:b/>
          <w:sz w:val="44"/>
          <w:szCs w:val="44"/>
          <w:lang w:val="uk-UA"/>
        </w:rPr>
      </w:pPr>
      <w:r>
        <w:rPr>
          <w:rFonts w:ascii="Times New Roman" w:hAnsi="Times New Roman"/>
          <w:b/>
          <w:sz w:val="44"/>
          <w:szCs w:val="44"/>
          <w:lang w:val="uk-UA"/>
        </w:rPr>
        <w:t>«Медичне об</w:t>
      </w:r>
      <w:r w:rsidRPr="002C4B5D">
        <w:rPr>
          <w:rFonts w:ascii="Times New Roman" w:hAnsi="Times New Roman"/>
          <w:b/>
          <w:sz w:val="44"/>
          <w:szCs w:val="44"/>
          <w:lang w:val="uk-UA"/>
        </w:rPr>
        <w:t>’</w:t>
      </w:r>
      <w:r>
        <w:rPr>
          <w:rFonts w:ascii="Times New Roman" w:hAnsi="Times New Roman"/>
          <w:b/>
          <w:sz w:val="44"/>
          <w:szCs w:val="44"/>
          <w:lang w:val="uk-UA"/>
        </w:rPr>
        <w:t>єднання Луцької міської територіальної громади»</w:t>
      </w:r>
    </w:p>
    <w:p w:rsidR="003D27FB" w:rsidRDefault="003D27FB">
      <w:pPr>
        <w:spacing w:after="0" w:line="240" w:lineRule="auto"/>
        <w:ind w:firstLine="567"/>
        <w:jc w:val="center"/>
        <w:rPr>
          <w:rFonts w:ascii="Times New Roman" w:hAnsi="Times New Roman"/>
          <w:b/>
          <w:sz w:val="48"/>
          <w:szCs w:val="48"/>
          <w:lang w:val="uk-UA"/>
        </w:rPr>
      </w:pPr>
    </w:p>
    <w:p w:rsidR="003D27FB" w:rsidRDefault="003D27FB">
      <w:pPr>
        <w:spacing w:after="0" w:line="240" w:lineRule="auto"/>
        <w:ind w:firstLine="567"/>
        <w:jc w:val="center"/>
        <w:rPr>
          <w:rFonts w:ascii="Times New Roman" w:hAnsi="Times New Roman"/>
          <w:sz w:val="36"/>
          <w:szCs w:val="36"/>
        </w:rPr>
      </w:pPr>
      <w:r>
        <w:rPr>
          <w:rFonts w:ascii="Times New Roman" w:hAnsi="Times New Roman"/>
          <w:sz w:val="36"/>
          <w:szCs w:val="36"/>
          <w:lang w:val="uk-UA"/>
        </w:rPr>
        <w:t>(у новій редакції)</w:t>
      </w: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Default="003D27FB">
      <w:pPr>
        <w:spacing w:after="0" w:line="240" w:lineRule="auto"/>
        <w:ind w:firstLine="567"/>
        <w:jc w:val="both"/>
        <w:rPr>
          <w:rFonts w:ascii="Times New Roman" w:hAnsi="Times New Roman"/>
          <w:sz w:val="28"/>
          <w:szCs w:val="28"/>
          <w:lang w:val="uk-UA"/>
        </w:rPr>
      </w:pPr>
    </w:p>
    <w:p w:rsidR="003D27FB" w:rsidRPr="008772BE" w:rsidRDefault="003D27FB" w:rsidP="00B5254F">
      <w:pPr>
        <w:spacing w:after="0" w:line="240" w:lineRule="auto"/>
        <w:jc w:val="center"/>
        <w:rPr>
          <w:rFonts w:ascii="Times New Roman" w:hAnsi="Times New Roman"/>
          <w:sz w:val="28"/>
          <w:szCs w:val="28"/>
        </w:rPr>
      </w:pPr>
      <w:r>
        <w:rPr>
          <w:rFonts w:ascii="Times New Roman" w:hAnsi="Times New Roman"/>
          <w:sz w:val="28"/>
          <w:szCs w:val="28"/>
          <w:lang w:val="uk-UA"/>
        </w:rPr>
        <w:t>Луцьк</w:t>
      </w:r>
      <w:r w:rsidRPr="008772BE">
        <w:rPr>
          <w:rFonts w:ascii="Times New Roman" w:hAnsi="Times New Roman"/>
          <w:sz w:val="28"/>
          <w:szCs w:val="28"/>
        </w:rPr>
        <w:t xml:space="preserve"> </w:t>
      </w:r>
      <w:r>
        <w:rPr>
          <w:rFonts w:ascii="Times New Roman" w:hAnsi="Times New Roman"/>
          <w:sz w:val="28"/>
          <w:szCs w:val="28"/>
          <w:lang w:val="uk-UA"/>
        </w:rPr>
        <w:t>2021</w:t>
      </w:r>
    </w:p>
    <w:p w:rsidR="003D27FB" w:rsidRDefault="003D27FB" w:rsidP="00B5254F">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rsidR="003D27FB" w:rsidRDefault="003D27FB">
      <w:pPr>
        <w:spacing w:after="0" w:line="240" w:lineRule="auto"/>
        <w:ind w:firstLine="426"/>
        <w:jc w:val="center"/>
        <w:rPr>
          <w:rFonts w:ascii="Times New Roman" w:hAnsi="Times New Roman"/>
          <w:b/>
          <w:sz w:val="20"/>
          <w:szCs w:val="20"/>
          <w:lang w:val="uk-UA"/>
        </w:rPr>
      </w:pPr>
    </w:p>
    <w:p w:rsidR="003D27FB" w:rsidRDefault="003D27FB">
      <w:pPr>
        <w:spacing w:after="0" w:line="240" w:lineRule="auto"/>
        <w:ind w:firstLine="426"/>
        <w:jc w:val="center"/>
        <w:rPr>
          <w:rFonts w:ascii="Times New Roman" w:hAnsi="Times New Roman"/>
          <w:b/>
          <w:sz w:val="28"/>
          <w:szCs w:val="28"/>
          <w:lang w:val="uk-UA"/>
        </w:rPr>
      </w:pPr>
      <w:r>
        <w:rPr>
          <w:rFonts w:ascii="Times New Roman" w:hAnsi="Times New Roman"/>
          <w:b/>
          <w:sz w:val="28"/>
          <w:szCs w:val="28"/>
          <w:lang w:val="uk-UA"/>
        </w:rPr>
        <w:t>1. ЗАГАЛЬНІ ПОЛОЖЕННЯ</w:t>
      </w:r>
    </w:p>
    <w:p w:rsidR="003D27FB" w:rsidRDefault="003D27FB" w:rsidP="008772BE">
      <w:pPr>
        <w:spacing w:after="0" w:line="240" w:lineRule="auto"/>
        <w:ind w:firstLineChars="157" w:firstLine="440"/>
        <w:jc w:val="both"/>
        <w:rPr>
          <w:rFonts w:ascii="Times New Roman" w:hAnsi="Times New Roman"/>
          <w:sz w:val="28"/>
          <w:szCs w:val="28"/>
          <w:lang w:val="uk-UA"/>
        </w:rPr>
      </w:pPr>
      <w:r>
        <w:rPr>
          <w:rFonts w:ascii="Times New Roman" w:hAnsi="Times New Roman"/>
          <w:sz w:val="28"/>
          <w:szCs w:val="28"/>
          <w:lang w:val="uk-UA"/>
        </w:rPr>
        <w:t xml:space="preserve">1.1. Комунальне підприємство </w:t>
      </w:r>
      <w:r>
        <w:rPr>
          <w:rFonts w:ascii="Times New Roman" w:hAnsi="Times New Roman"/>
          <w:bCs/>
          <w:sz w:val="28"/>
          <w:szCs w:val="28"/>
          <w:lang w:val="uk-UA"/>
        </w:rPr>
        <w:t>«Медичне об</w:t>
      </w:r>
      <w:r w:rsidRPr="002C4B5D">
        <w:rPr>
          <w:rFonts w:ascii="Times New Roman" w:hAnsi="Times New Roman"/>
          <w:bCs/>
          <w:sz w:val="28"/>
          <w:szCs w:val="28"/>
          <w:lang w:val="uk-UA"/>
        </w:rPr>
        <w:t>’</w:t>
      </w:r>
      <w:r>
        <w:rPr>
          <w:rFonts w:ascii="Times New Roman" w:hAnsi="Times New Roman"/>
          <w:bCs/>
          <w:sz w:val="28"/>
          <w:szCs w:val="28"/>
          <w:lang w:val="uk-UA"/>
        </w:rPr>
        <w:t xml:space="preserve">єднання Луцької міської територіальної громади» </w:t>
      </w:r>
      <w:r>
        <w:rPr>
          <w:rFonts w:ascii="Times New Roman" w:hAnsi="Times New Roman"/>
          <w:sz w:val="28"/>
          <w:szCs w:val="28"/>
          <w:lang w:val="uk-UA"/>
        </w:rPr>
        <w:t xml:space="preserve"> (надалі </w:t>
      </w:r>
      <w:r>
        <w:rPr>
          <w:rFonts w:ascii="Times New Roman" w:hAnsi="Times New Roman"/>
          <w:sz w:val="28"/>
          <w:szCs w:val="28"/>
        </w:rPr>
        <w:sym w:font="Symbol" w:char="F02D"/>
      </w:r>
      <w:r>
        <w:rPr>
          <w:rFonts w:ascii="Times New Roman" w:hAnsi="Times New Roman"/>
          <w:sz w:val="28"/>
          <w:szCs w:val="28"/>
          <w:lang w:val="uk-UA"/>
        </w:rPr>
        <w:t xml:space="preserve"> Підприємство) є закладом охорони здоров’я </w:t>
      </w:r>
      <w:r>
        <w:rPr>
          <w:rFonts w:ascii="Times New Roman" w:hAnsi="Times New Roman"/>
          <w:sz w:val="28"/>
          <w:szCs w:val="28"/>
        </w:rPr>
        <w:sym w:font="Symbol" w:char="F02D"/>
      </w:r>
      <w:r>
        <w:rPr>
          <w:rFonts w:ascii="Times New Roman" w:hAnsi="Times New Roman"/>
          <w:sz w:val="28"/>
          <w:szCs w:val="28"/>
          <w:lang w:val="uk-UA"/>
        </w:rPr>
        <w:t xml:space="preserve"> комунальним унітарним некомерційним підприємством, що надає послуги первинної, вторинної</w:t>
      </w:r>
      <w:r w:rsidRPr="002C4B5D">
        <w:rPr>
          <w:rFonts w:ascii="Times New Roman" w:hAnsi="Times New Roman"/>
          <w:sz w:val="28"/>
          <w:szCs w:val="28"/>
          <w:lang w:val="uk-UA"/>
        </w:rPr>
        <w:t xml:space="preserve"> (</w:t>
      </w:r>
      <w:r>
        <w:rPr>
          <w:rFonts w:ascii="Times New Roman" w:hAnsi="Times New Roman"/>
          <w:sz w:val="28"/>
          <w:szCs w:val="28"/>
          <w:lang w:val="uk-UA"/>
        </w:rPr>
        <w:t>спеціалізованої</w:t>
      </w:r>
      <w:r w:rsidRPr="002C4B5D">
        <w:rPr>
          <w:rFonts w:ascii="Times New Roman" w:hAnsi="Times New Roman"/>
          <w:sz w:val="28"/>
          <w:szCs w:val="28"/>
          <w:lang w:val="uk-UA"/>
        </w:rPr>
        <w:t>)</w:t>
      </w:r>
      <w:r>
        <w:rPr>
          <w:rFonts w:ascii="Times New Roman" w:hAnsi="Times New Roman"/>
          <w:sz w:val="28"/>
          <w:szCs w:val="28"/>
          <w:lang w:val="uk-UA"/>
        </w:rPr>
        <w:t xml:space="preserve"> та третинної</w:t>
      </w:r>
      <w:r w:rsidRPr="002C4B5D">
        <w:rPr>
          <w:rFonts w:ascii="Times New Roman" w:hAnsi="Times New Roman"/>
          <w:sz w:val="28"/>
          <w:szCs w:val="28"/>
          <w:lang w:val="uk-UA"/>
        </w:rPr>
        <w:t xml:space="preserve"> (</w:t>
      </w:r>
      <w:r>
        <w:rPr>
          <w:rFonts w:ascii="Times New Roman" w:hAnsi="Times New Roman"/>
          <w:sz w:val="28"/>
          <w:szCs w:val="28"/>
          <w:lang w:val="uk-UA"/>
        </w:rPr>
        <w:t>високоспеціалізованої</w:t>
      </w:r>
      <w:r w:rsidRPr="002C4B5D">
        <w:rPr>
          <w:rFonts w:ascii="Times New Roman" w:hAnsi="Times New Roman"/>
          <w:sz w:val="28"/>
          <w:szCs w:val="28"/>
          <w:lang w:val="uk-UA"/>
        </w:rPr>
        <w:t>)</w:t>
      </w:r>
      <w:r>
        <w:rPr>
          <w:rFonts w:ascii="Times New Roman" w:hAnsi="Times New Roman"/>
          <w:sz w:val="28"/>
          <w:szCs w:val="28"/>
          <w:lang w:val="uk-UA"/>
        </w:rPr>
        <w:t xml:space="preserve"> медичної допомоги будь-яким особам у порядку та на умовах, встановлених законодавством України та цим Статутом.</w:t>
      </w:r>
    </w:p>
    <w:p w:rsidR="003D27FB" w:rsidRPr="002C4B5D" w:rsidRDefault="003D27FB" w:rsidP="008772BE">
      <w:pPr>
        <w:pStyle w:val="a7"/>
        <w:shd w:val="clear" w:color="auto" w:fill="FFFFFF"/>
        <w:spacing w:before="0" w:beforeAutospacing="0" w:after="0" w:afterAutospacing="0"/>
        <w:ind w:firstLineChars="157" w:firstLine="440"/>
        <w:jc w:val="both"/>
        <w:rPr>
          <w:sz w:val="28"/>
          <w:szCs w:val="28"/>
          <w:lang w:val="uk-UA"/>
        </w:rPr>
      </w:pPr>
      <w:r>
        <w:rPr>
          <w:sz w:val="28"/>
          <w:szCs w:val="28"/>
          <w:lang w:val="uk-UA"/>
        </w:rPr>
        <w:t>1.2. Підприємство</w:t>
      </w:r>
      <w:r w:rsidRPr="002C4B5D">
        <w:rPr>
          <w:sz w:val="28"/>
          <w:szCs w:val="28"/>
          <w:lang w:val="uk-UA"/>
        </w:rPr>
        <w:t xml:space="preserve"> утворюється </w:t>
      </w:r>
      <w:bookmarkStart w:id="0" w:name="_GoBack"/>
      <w:bookmarkEnd w:id="0"/>
      <w:r w:rsidRPr="002C4B5D">
        <w:rPr>
          <w:sz w:val="28"/>
          <w:szCs w:val="28"/>
          <w:lang w:val="uk-UA"/>
        </w:rPr>
        <w:t>шляхом перейменування</w:t>
      </w:r>
      <w:r>
        <w:rPr>
          <w:sz w:val="28"/>
          <w:szCs w:val="28"/>
          <w:lang w:val="uk-UA"/>
        </w:rPr>
        <w:t xml:space="preserve"> комунального підприємства «Луцька міська клінічна лікарня» в</w:t>
      </w:r>
      <w:r w:rsidRPr="002C4B5D">
        <w:rPr>
          <w:sz w:val="28"/>
          <w:szCs w:val="28"/>
          <w:lang w:val="uk-UA"/>
        </w:rPr>
        <w:t xml:space="preserve"> </w:t>
      </w:r>
      <w:r>
        <w:rPr>
          <w:sz w:val="28"/>
          <w:szCs w:val="28"/>
          <w:lang w:val="uk-UA"/>
        </w:rPr>
        <w:t xml:space="preserve">Комунальне підприємство </w:t>
      </w:r>
      <w:r>
        <w:rPr>
          <w:bCs/>
          <w:sz w:val="28"/>
          <w:szCs w:val="28"/>
          <w:lang w:val="uk-UA"/>
        </w:rPr>
        <w:t>«Медичне об</w:t>
      </w:r>
      <w:r w:rsidRPr="002C4B5D">
        <w:rPr>
          <w:bCs/>
          <w:sz w:val="28"/>
          <w:szCs w:val="28"/>
          <w:lang w:val="uk-UA"/>
        </w:rPr>
        <w:t>’</w:t>
      </w:r>
      <w:r>
        <w:rPr>
          <w:bCs/>
          <w:sz w:val="28"/>
          <w:szCs w:val="28"/>
          <w:lang w:val="uk-UA"/>
        </w:rPr>
        <w:t>єднання Луцької міської територіальної громади»</w:t>
      </w:r>
      <w:r w:rsidRPr="002C4B5D">
        <w:rPr>
          <w:sz w:val="28"/>
          <w:szCs w:val="28"/>
          <w:lang w:val="uk-UA"/>
        </w:rPr>
        <w:t xml:space="preserve">. </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lang w:val="uk-UA"/>
        </w:rPr>
        <w:t xml:space="preserve">1.3.  </w:t>
      </w:r>
      <w:proofErr w:type="gramStart"/>
      <w:r>
        <w:rPr>
          <w:sz w:val="28"/>
          <w:szCs w:val="28"/>
        </w:rPr>
        <w:t>П</w:t>
      </w:r>
      <w:proofErr w:type="gramEnd"/>
      <w:r>
        <w:rPr>
          <w:sz w:val="28"/>
          <w:szCs w:val="28"/>
        </w:rPr>
        <w:t>ідприємство створене на базі майна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xml:space="preserve">. Майно </w:t>
      </w:r>
      <w:proofErr w:type="gramStart"/>
      <w:r>
        <w:rPr>
          <w:sz w:val="28"/>
          <w:szCs w:val="28"/>
        </w:rPr>
        <w:t>П</w:t>
      </w:r>
      <w:proofErr w:type="gramEnd"/>
      <w:r>
        <w:rPr>
          <w:sz w:val="28"/>
          <w:szCs w:val="28"/>
        </w:rPr>
        <w:t>ідприємства є власністю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xml:space="preserve"> в особі Луцької міської ради.</w:t>
      </w:r>
    </w:p>
    <w:p w:rsidR="003D27FB" w:rsidRDefault="003D27FB" w:rsidP="008772BE">
      <w:pPr>
        <w:spacing w:after="0"/>
        <w:ind w:firstLine="440"/>
        <w:jc w:val="both"/>
        <w:rPr>
          <w:rFonts w:ascii="Times New Roman" w:hAnsi="Times New Roman"/>
          <w:sz w:val="28"/>
          <w:szCs w:val="28"/>
          <w:lang w:val="uk-UA"/>
        </w:rPr>
      </w:pPr>
      <w:r>
        <w:rPr>
          <w:rFonts w:ascii="Times New Roman" w:hAnsi="Times New Roman"/>
          <w:sz w:val="28"/>
          <w:szCs w:val="28"/>
          <w:lang w:val="uk-UA"/>
        </w:rPr>
        <w:t xml:space="preserve">1.4. </w:t>
      </w:r>
      <w:r>
        <w:rPr>
          <w:rFonts w:ascii="Times New Roman" w:hAnsi="Times New Roman"/>
          <w:sz w:val="28"/>
          <w:szCs w:val="28"/>
          <w:shd w:val="clear" w:color="auto" w:fill="FFFFFF"/>
          <w:lang w:val="uk-UA"/>
        </w:rPr>
        <w:t>К</w:t>
      </w:r>
      <w:r>
        <w:rPr>
          <w:rFonts w:ascii="Times New Roman" w:hAnsi="Times New Roman"/>
          <w:sz w:val="28"/>
          <w:szCs w:val="28"/>
          <w:shd w:val="clear" w:color="auto" w:fill="FFFFFF"/>
        </w:rPr>
        <w:t>омунальне підприємство «</w:t>
      </w:r>
      <w:r>
        <w:rPr>
          <w:rFonts w:ascii="Times New Roman" w:hAnsi="Times New Roman"/>
          <w:sz w:val="28"/>
          <w:szCs w:val="28"/>
          <w:shd w:val="clear" w:color="auto" w:fill="FFFFFF"/>
          <w:lang w:val="uk-UA"/>
        </w:rPr>
        <w:t>М</w:t>
      </w:r>
      <w:r>
        <w:rPr>
          <w:rFonts w:ascii="Times New Roman" w:hAnsi="Times New Roman"/>
          <w:sz w:val="28"/>
          <w:szCs w:val="28"/>
          <w:lang w:val="uk-UA"/>
        </w:rPr>
        <w:t>едичне об</w:t>
      </w:r>
      <w:r w:rsidRPr="002C4B5D">
        <w:rPr>
          <w:rFonts w:ascii="Times New Roman" w:hAnsi="Times New Roman"/>
          <w:sz w:val="28"/>
          <w:szCs w:val="28"/>
        </w:rPr>
        <w:t>’</w:t>
      </w:r>
      <w:r>
        <w:rPr>
          <w:rFonts w:ascii="Times New Roman" w:hAnsi="Times New Roman"/>
          <w:sz w:val="28"/>
          <w:szCs w:val="28"/>
          <w:lang w:val="uk-UA"/>
        </w:rPr>
        <w:t>єднання Луцької міської територіальної громади»</w:t>
      </w:r>
      <w:r>
        <w:rPr>
          <w:rFonts w:ascii="Times New Roman" w:hAnsi="Times New Roman"/>
          <w:sz w:val="28"/>
          <w:szCs w:val="28"/>
          <w:shd w:val="clear" w:color="auto" w:fill="FFFFFF"/>
        </w:rPr>
        <w:t xml:space="preserve"> є правонаступником усіх прав та обов’язків </w:t>
      </w:r>
      <w:r>
        <w:rPr>
          <w:rFonts w:ascii="Times New Roman" w:hAnsi="Times New Roman"/>
          <w:sz w:val="28"/>
          <w:szCs w:val="28"/>
          <w:lang w:val="uk-UA"/>
        </w:rPr>
        <w:t xml:space="preserve">комунального підприємства </w:t>
      </w:r>
      <w:r>
        <w:rPr>
          <w:rFonts w:ascii="Times New Roman" w:hAnsi="Times New Roman"/>
          <w:sz w:val="28"/>
          <w:szCs w:val="28"/>
          <w:lang w:val="uk-UA" w:eastAsia="ru-RU"/>
        </w:rPr>
        <w:t xml:space="preserve">«Луцький центр первинної медичної допомоги» (код ЄДРПОУ </w:t>
      </w:r>
      <w:r>
        <w:rPr>
          <w:rFonts w:ascii="Times New Roman" w:hAnsi="Times New Roman"/>
          <w:sz w:val="28"/>
          <w:szCs w:val="28"/>
          <w:shd w:val="clear" w:color="auto" w:fill="FFFFFF"/>
        </w:rPr>
        <w:t>20122722</w:t>
      </w:r>
      <w:r>
        <w:rPr>
          <w:rFonts w:ascii="Times New Roman" w:hAnsi="Times New Roman"/>
          <w:sz w:val="28"/>
          <w:szCs w:val="28"/>
          <w:lang w:val="uk-UA" w:eastAsia="ru-RU"/>
        </w:rPr>
        <w:t>)</w:t>
      </w:r>
      <w:r w:rsidR="008772BE" w:rsidRPr="008772BE">
        <w:rPr>
          <w:rFonts w:ascii="Times New Roman" w:hAnsi="Times New Roman"/>
          <w:sz w:val="28"/>
          <w:szCs w:val="28"/>
          <w:lang w:eastAsia="ru-RU"/>
        </w:rPr>
        <w:t xml:space="preserve"> </w:t>
      </w:r>
      <w:r w:rsidR="008772BE">
        <w:rPr>
          <w:rFonts w:ascii="Times New Roman" w:hAnsi="Times New Roman"/>
          <w:sz w:val="28"/>
          <w:szCs w:val="28"/>
          <w:lang w:val="uk-UA" w:eastAsia="ru-RU"/>
        </w:rPr>
        <w:t xml:space="preserve">в частині відповідно до рішення Луцької міської ради від 23.06.2021 № 13/85 «Про затвердження розподільчого балансу між комунальним підприємством «Медичний центр реабілітації учасників бойових дій Луцької міської територіальної громади та комунальним підприємством «Луцький центр первинної медичної допомоги», </w:t>
      </w:r>
      <w:r w:rsidR="008772BE">
        <w:rPr>
          <w:rFonts w:ascii="Times New Roman" w:eastAsia="sans-serif" w:hAnsi="Times New Roman"/>
          <w:sz w:val="28"/>
          <w:szCs w:val="28"/>
          <w:shd w:val="clear" w:color="auto" w:fill="FFFFFF"/>
        </w:rPr>
        <w:t>усіх прав та обов’язків</w:t>
      </w:r>
      <w:r>
        <w:rPr>
          <w:rFonts w:ascii="Times New Roman" w:hAnsi="Times New Roman"/>
          <w:sz w:val="28"/>
          <w:szCs w:val="28"/>
          <w:lang w:val="uk-UA" w:eastAsia="ru-RU"/>
        </w:rPr>
        <w:t xml:space="preserve"> </w:t>
      </w:r>
      <w:r>
        <w:rPr>
          <w:rFonts w:ascii="Times New Roman" w:hAnsi="Times New Roman"/>
          <w:sz w:val="28"/>
          <w:szCs w:val="28"/>
          <w:lang w:val="uk-UA"/>
        </w:rPr>
        <w:t xml:space="preserve">комунального підприємства </w:t>
      </w:r>
      <w:r>
        <w:rPr>
          <w:rFonts w:ascii="Times New Roman" w:hAnsi="Times New Roman"/>
          <w:sz w:val="28"/>
          <w:szCs w:val="28"/>
          <w:lang w:val="uk-UA" w:eastAsia="ru-RU"/>
        </w:rPr>
        <w:t>«Луцький центр первинної медичної допомоги № 1»</w:t>
      </w:r>
      <w:r w:rsidRPr="002C4B5D">
        <w:rPr>
          <w:rFonts w:ascii="Times New Roman" w:hAnsi="Times New Roman"/>
          <w:sz w:val="28"/>
          <w:szCs w:val="28"/>
          <w:lang w:eastAsia="ru-RU"/>
        </w:rPr>
        <w:t xml:space="preserve"> </w:t>
      </w:r>
      <w:r>
        <w:rPr>
          <w:rFonts w:ascii="Times New Roman" w:hAnsi="Times New Roman"/>
          <w:sz w:val="28"/>
          <w:szCs w:val="28"/>
          <w:lang w:val="uk-UA" w:eastAsia="ru-RU"/>
        </w:rPr>
        <w:t xml:space="preserve">(код ЄДРПОУ </w:t>
      </w:r>
      <w:r>
        <w:rPr>
          <w:rFonts w:ascii="Times New Roman" w:hAnsi="Times New Roman"/>
          <w:sz w:val="28"/>
          <w:szCs w:val="28"/>
          <w:shd w:val="clear" w:color="auto" w:fill="FFFFFF"/>
        </w:rPr>
        <w:t>38796247)</w:t>
      </w:r>
      <w:r>
        <w:rPr>
          <w:rFonts w:ascii="Times New Roman" w:hAnsi="Times New Roman"/>
          <w:sz w:val="28"/>
          <w:szCs w:val="28"/>
          <w:lang w:val="uk-UA" w:eastAsia="ru-RU"/>
        </w:rPr>
        <w:t xml:space="preserve">, </w:t>
      </w:r>
      <w:r>
        <w:rPr>
          <w:rFonts w:ascii="Times New Roman" w:hAnsi="Times New Roman"/>
          <w:sz w:val="28"/>
          <w:szCs w:val="28"/>
          <w:lang w:val="uk-UA"/>
        </w:rPr>
        <w:t xml:space="preserve">комунального підприємства </w:t>
      </w:r>
      <w:r>
        <w:rPr>
          <w:rFonts w:ascii="Times New Roman" w:hAnsi="Times New Roman"/>
          <w:sz w:val="28"/>
          <w:szCs w:val="28"/>
          <w:lang w:val="uk-UA" w:eastAsia="ru-RU"/>
        </w:rPr>
        <w:t>«Луцький центр первинної медичної допомоги № 2»</w:t>
      </w:r>
      <w:r w:rsidRPr="002C4B5D">
        <w:rPr>
          <w:rFonts w:ascii="Times New Roman" w:hAnsi="Times New Roman"/>
          <w:sz w:val="28"/>
          <w:szCs w:val="28"/>
          <w:lang w:eastAsia="ru-RU"/>
        </w:rPr>
        <w:t xml:space="preserve"> </w:t>
      </w:r>
      <w:r>
        <w:rPr>
          <w:rFonts w:ascii="Times New Roman" w:hAnsi="Times New Roman"/>
          <w:sz w:val="28"/>
          <w:szCs w:val="28"/>
          <w:lang w:val="uk-UA" w:eastAsia="ru-RU"/>
        </w:rPr>
        <w:t xml:space="preserve">(код ЄДРПОУ </w:t>
      </w:r>
      <w:r>
        <w:rPr>
          <w:rFonts w:ascii="Times New Roman" w:hAnsi="Times New Roman"/>
          <w:sz w:val="28"/>
          <w:szCs w:val="28"/>
          <w:shd w:val="clear" w:color="auto" w:fill="FFFFFF"/>
          <w:lang w:val="en-US" w:eastAsia="zh-CN"/>
        </w:rPr>
        <w:t> </w:t>
      </w:r>
      <w:r w:rsidRPr="002C4B5D">
        <w:rPr>
          <w:rFonts w:ascii="Times New Roman" w:hAnsi="Times New Roman"/>
          <w:sz w:val="28"/>
          <w:szCs w:val="28"/>
          <w:shd w:val="clear" w:color="auto" w:fill="FFFFFF"/>
          <w:lang w:eastAsia="zh-CN"/>
        </w:rPr>
        <w:t>25787627</w:t>
      </w:r>
      <w:r>
        <w:rPr>
          <w:rFonts w:ascii="Times New Roman" w:hAnsi="Times New Roman"/>
          <w:sz w:val="28"/>
          <w:szCs w:val="28"/>
          <w:shd w:val="clear" w:color="auto" w:fill="FFFFFF"/>
        </w:rPr>
        <w:t>)</w:t>
      </w:r>
      <w:r>
        <w:rPr>
          <w:rFonts w:ascii="Times New Roman" w:hAnsi="Times New Roman"/>
          <w:sz w:val="28"/>
          <w:szCs w:val="28"/>
          <w:lang w:val="uk-UA" w:eastAsia="ru-RU"/>
        </w:rPr>
        <w:t xml:space="preserve">, </w:t>
      </w:r>
      <w:r>
        <w:rPr>
          <w:rFonts w:ascii="Times New Roman" w:hAnsi="Times New Roman"/>
          <w:sz w:val="28"/>
          <w:szCs w:val="28"/>
          <w:lang w:val="uk-UA"/>
        </w:rPr>
        <w:t xml:space="preserve">комунального підприємства </w:t>
      </w:r>
      <w:r>
        <w:rPr>
          <w:rFonts w:ascii="Times New Roman" w:hAnsi="Times New Roman"/>
          <w:sz w:val="28"/>
          <w:szCs w:val="28"/>
          <w:lang w:val="uk-UA" w:eastAsia="ru-RU"/>
        </w:rPr>
        <w:t>«Луцький центр первинної медичної допомоги № 3»</w:t>
      </w:r>
      <w:r w:rsidRPr="002C4B5D">
        <w:rPr>
          <w:rFonts w:ascii="Times New Roman" w:hAnsi="Times New Roman"/>
          <w:sz w:val="28"/>
          <w:szCs w:val="28"/>
          <w:lang w:eastAsia="ru-RU"/>
        </w:rPr>
        <w:t xml:space="preserve"> (код </w:t>
      </w:r>
      <w:r>
        <w:rPr>
          <w:rFonts w:ascii="Times New Roman" w:hAnsi="Times New Roman"/>
          <w:sz w:val="28"/>
          <w:szCs w:val="28"/>
          <w:lang w:val="uk-UA" w:eastAsia="ru-RU"/>
        </w:rPr>
        <w:t>Є</w:t>
      </w:r>
      <w:r w:rsidRPr="002C4B5D">
        <w:rPr>
          <w:rFonts w:ascii="Times New Roman" w:hAnsi="Times New Roman"/>
          <w:sz w:val="28"/>
          <w:szCs w:val="28"/>
          <w:lang w:eastAsia="ru-RU"/>
        </w:rPr>
        <w:t xml:space="preserve">ДРПОУ </w:t>
      </w:r>
      <w:r>
        <w:rPr>
          <w:rFonts w:ascii="Times New Roman" w:hAnsi="Times New Roman"/>
          <w:sz w:val="28"/>
          <w:szCs w:val="28"/>
          <w:shd w:val="clear" w:color="auto" w:fill="FFFFFF"/>
        </w:rPr>
        <w:t>25787633</w:t>
      </w:r>
      <w:r w:rsidRPr="002C4B5D">
        <w:rPr>
          <w:rFonts w:ascii="Times New Roman" w:hAnsi="Times New Roman"/>
          <w:sz w:val="28"/>
          <w:szCs w:val="28"/>
          <w:lang w:eastAsia="ru-RU"/>
        </w:rPr>
        <w:t>)</w:t>
      </w:r>
      <w:r>
        <w:rPr>
          <w:rFonts w:ascii="Times New Roman" w:hAnsi="Times New Roman"/>
          <w:sz w:val="28"/>
          <w:szCs w:val="28"/>
          <w:lang w:val="uk-UA" w:eastAsia="ru-RU"/>
        </w:rPr>
        <w:t xml:space="preserve">. </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lang w:val="uk-UA"/>
        </w:rPr>
        <w:t xml:space="preserve">1.5. </w:t>
      </w:r>
      <w:r>
        <w:rPr>
          <w:sz w:val="28"/>
          <w:szCs w:val="28"/>
        </w:rPr>
        <w:t xml:space="preserve">Засновником та Власником майна </w:t>
      </w:r>
      <w:proofErr w:type="gramStart"/>
      <w:r>
        <w:rPr>
          <w:sz w:val="28"/>
          <w:szCs w:val="28"/>
        </w:rPr>
        <w:t>П</w:t>
      </w:r>
      <w:proofErr w:type="gramEnd"/>
      <w:r>
        <w:rPr>
          <w:sz w:val="28"/>
          <w:szCs w:val="28"/>
        </w:rPr>
        <w:t>ідприємства є Луцьк</w:t>
      </w:r>
      <w:r>
        <w:rPr>
          <w:sz w:val="28"/>
          <w:szCs w:val="28"/>
          <w:lang w:val="uk-UA"/>
        </w:rPr>
        <w:t>а</w:t>
      </w:r>
      <w:r>
        <w:rPr>
          <w:sz w:val="28"/>
          <w:szCs w:val="28"/>
        </w:rPr>
        <w:t xml:space="preserve"> міськ</w:t>
      </w:r>
      <w:r>
        <w:rPr>
          <w:sz w:val="28"/>
          <w:szCs w:val="28"/>
          <w:lang w:val="uk-UA"/>
        </w:rPr>
        <w:t>а</w:t>
      </w:r>
      <w:r>
        <w:rPr>
          <w:sz w:val="28"/>
          <w:szCs w:val="28"/>
        </w:rPr>
        <w:t xml:space="preserve"> територіальн</w:t>
      </w:r>
      <w:r>
        <w:rPr>
          <w:sz w:val="28"/>
          <w:szCs w:val="28"/>
          <w:lang w:val="uk-UA"/>
        </w:rPr>
        <w:t>а</w:t>
      </w:r>
      <w:r>
        <w:rPr>
          <w:sz w:val="28"/>
          <w:szCs w:val="28"/>
        </w:rPr>
        <w:t xml:space="preserve"> громад</w:t>
      </w:r>
      <w:r>
        <w:rPr>
          <w:sz w:val="28"/>
          <w:szCs w:val="28"/>
          <w:lang w:val="uk-UA"/>
        </w:rPr>
        <w:t>а</w:t>
      </w:r>
      <w:r>
        <w:rPr>
          <w:sz w:val="28"/>
          <w:szCs w:val="28"/>
        </w:rPr>
        <w:t xml:space="preserve"> в особі Луцької міської ради (надалі – Власник). Уповноваженим виконавчим органом управління Луцької міської ради, який здійснює управління </w:t>
      </w:r>
      <w:proofErr w:type="gramStart"/>
      <w:r>
        <w:rPr>
          <w:sz w:val="28"/>
          <w:szCs w:val="28"/>
        </w:rPr>
        <w:t>П</w:t>
      </w:r>
      <w:proofErr w:type="gramEnd"/>
      <w:r>
        <w:rPr>
          <w:sz w:val="28"/>
          <w:szCs w:val="28"/>
        </w:rPr>
        <w:t xml:space="preserve">ідприємством є управління охорони здоров’я Луцької міської ради (надалі – Уповноважений орган управління). </w:t>
      </w:r>
      <w:proofErr w:type="gramStart"/>
      <w:r>
        <w:rPr>
          <w:sz w:val="28"/>
          <w:szCs w:val="28"/>
        </w:rPr>
        <w:t>П</w:t>
      </w:r>
      <w:proofErr w:type="gramEnd"/>
      <w:r>
        <w:rPr>
          <w:sz w:val="28"/>
          <w:szCs w:val="28"/>
        </w:rPr>
        <w:t>ідприємство є підпорядкованим, підзвітним та підконтрольним Власнику та Уповноваженому органу управління</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1.6.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1.7. </w:t>
      </w:r>
      <w:proofErr w:type="gramStart"/>
      <w:r>
        <w:rPr>
          <w:sz w:val="28"/>
          <w:szCs w:val="28"/>
        </w:rPr>
        <w:t>П</w:t>
      </w:r>
      <w:proofErr w:type="gramEnd"/>
      <w:r>
        <w:rPr>
          <w:sz w:val="28"/>
          <w:szCs w:val="28"/>
        </w:rPr>
        <w:t xml:space="preserve">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w:t>
      </w:r>
      <w:proofErr w:type="gramStart"/>
      <w:r>
        <w:rPr>
          <w:sz w:val="28"/>
          <w:szCs w:val="28"/>
        </w:rPr>
        <w:t>р</w:t>
      </w:r>
      <w:proofErr w:type="gramEnd"/>
      <w:r>
        <w:rPr>
          <w:sz w:val="28"/>
          <w:szCs w:val="28"/>
        </w:rPr>
        <w:t xml:space="preserve">ішеннями </w:t>
      </w:r>
      <w:r>
        <w:rPr>
          <w:sz w:val="28"/>
          <w:szCs w:val="28"/>
        </w:rPr>
        <w:lastRenderedPageBreak/>
        <w:t>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3D27FB" w:rsidRDefault="003D27FB">
      <w:pPr>
        <w:pStyle w:val="a7"/>
        <w:shd w:val="clear" w:color="auto" w:fill="FFFFFF"/>
        <w:spacing w:before="0" w:beforeAutospacing="0" w:after="0" w:afterAutospacing="0"/>
        <w:ind w:firstLine="426"/>
        <w:jc w:val="both"/>
        <w:rPr>
          <w:sz w:val="32"/>
          <w:szCs w:val="32"/>
        </w:rPr>
      </w:pPr>
      <w:r>
        <w:rPr>
          <w:sz w:val="32"/>
          <w:szCs w:val="32"/>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2.НАЙМЕНУВАННЯ ТА МІСЦЕЗНАХОДЖЕННЯ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2.1. Найменування: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повне найменування українською мовою: </w:t>
      </w:r>
      <w:r>
        <w:rPr>
          <w:sz w:val="28"/>
          <w:szCs w:val="28"/>
          <w:lang w:val="uk-UA"/>
        </w:rPr>
        <w:t xml:space="preserve">Комунальне підприємство </w:t>
      </w:r>
      <w:r>
        <w:rPr>
          <w:bCs/>
          <w:sz w:val="28"/>
          <w:szCs w:val="28"/>
          <w:lang w:val="uk-UA"/>
        </w:rPr>
        <w:t>«Медичне об</w:t>
      </w:r>
      <w:r w:rsidRPr="002C4B5D">
        <w:rPr>
          <w:bCs/>
          <w:sz w:val="28"/>
          <w:szCs w:val="28"/>
        </w:rPr>
        <w:t>’</w:t>
      </w:r>
      <w:r>
        <w:rPr>
          <w:bCs/>
          <w:sz w:val="28"/>
          <w:szCs w:val="28"/>
          <w:lang w:val="uk-UA"/>
        </w:rPr>
        <w:t>єднання Луцької міської територіальної громади»</w:t>
      </w:r>
      <w:r>
        <w:rPr>
          <w:sz w:val="28"/>
          <w:szCs w:val="28"/>
        </w:rPr>
        <w:t>;</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скорочене найменування українською мовою: КП «</w:t>
      </w:r>
      <w:r>
        <w:rPr>
          <w:sz w:val="28"/>
          <w:szCs w:val="28"/>
          <w:lang w:val="uk-UA"/>
        </w:rPr>
        <w:t>МО ЛМТГ</w:t>
      </w:r>
      <w:r>
        <w:rPr>
          <w:sz w:val="28"/>
          <w:szCs w:val="28"/>
        </w:rPr>
        <w:t>»;</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2.2. Місцезнаходження: 43024, Україна, Волинська область, місто Луцьк, проспект</w:t>
      </w:r>
      <w:proofErr w:type="gramStart"/>
      <w:r>
        <w:rPr>
          <w:sz w:val="28"/>
          <w:szCs w:val="28"/>
        </w:rPr>
        <w:t xml:space="preserve"> В</w:t>
      </w:r>
      <w:proofErr w:type="gramEnd"/>
      <w:r>
        <w:rPr>
          <w:sz w:val="28"/>
          <w:szCs w:val="28"/>
        </w:rPr>
        <w:t>ідродження, 13.</w:t>
      </w:r>
    </w:p>
    <w:p w:rsidR="003D27FB" w:rsidRDefault="003D27FB">
      <w:pPr>
        <w:pStyle w:val="a7"/>
        <w:shd w:val="clear" w:color="auto" w:fill="FFFFFF"/>
        <w:spacing w:before="0" w:beforeAutospacing="0" w:after="0" w:afterAutospacing="0"/>
        <w:ind w:firstLine="426"/>
        <w:jc w:val="center"/>
        <w:rPr>
          <w:b/>
          <w:sz w:val="28"/>
          <w:szCs w:val="28"/>
        </w:rPr>
      </w:pP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3.МЕТА ТА ПРЕДМЕТ ДІЯЛЬНОСТІ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3</w:t>
      </w:r>
      <w:r>
        <w:rPr>
          <w:sz w:val="28"/>
          <w:szCs w:val="28"/>
          <w:lang w:val="uk-UA"/>
        </w:rPr>
        <w:t xml:space="preserve">.1. </w:t>
      </w:r>
      <w:r>
        <w:rPr>
          <w:sz w:val="28"/>
          <w:szCs w:val="28"/>
        </w:rPr>
        <w:t xml:space="preserve">Основною метою створення </w:t>
      </w:r>
      <w:proofErr w:type="gramStart"/>
      <w:r>
        <w:rPr>
          <w:sz w:val="28"/>
          <w:szCs w:val="28"/>
        </w:rPr>
        <w:t>П</w:t>
      </w:r>
      <w:proofErr w:type="gramEnd"/>
      <w:r>
        <w:rPr>
          <w:sz w:val="28"/>
          <w:szCs w:val="28"/>
        </w:rPr>
        <w:t>ідприємства є організація медичного обслуговування населення шляхом надання йому медичних послуг в порядку та обсязі, встановлених законодавством.</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xml:space="preserve">3.2. </w:t>
      </w:r>
      <w:r>
        <w:rPr>
          <w:sz w:val="28"/>
          <w:szCs w:val="28"/>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w:t>
      </w:r>
      <w:r>
        <w:rPr>
          <w:sz w:val="28"/>
          <w:szCs w:val="28"/>
          <w:lang w:val="uk-UA"/>
        </w:rPr>
        <w:t>.</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3.3. </w:t>
      </w:r>
      <w:r>
        <w:rPr>
          <w:sz w:val="28"/>
          <w:szCs w:val="28"/>
        </w:rPr>
        <w:t xml:space="preserve">Відповідно до поставленої мети предметом діяльності </w:t>
      </w:r>
      <w:proofErr w:type="gramStart"/>
      <w:r>
        <w:rPr>
          <w:sz w:val="28"/>
          <w:szCs w:val="28"/>
        </w:rPr>
        <w:t>П</w:t>
      </w:r>
      <w:proofErr w:type="gramEnd"/>
      <w:r>
        <w:rPr>
          <w:sz w:val="28"/>
          <w:szCs w:val="28"/>
        </w:rPr>
        <w:t>ідприємства є:</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медична практика;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організація надання медичних послуг у порядку, встановленому чинним законодавством;</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xml:space="preserve">- надання кваліфікованої амбулаторної, стаціонарної, консультативно-діагностичної, невідкладної медичної допомоги, в т.ч.в цілодобовому режимі згідно графіків роботи; </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участь у розробці та впровадженні нових форм і методів профілактики, діагностики, лікування та реабілітації захворювань і станів;</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проведення експертизи тимчасової непрацездатності хворих, видача і продовження листків непрацездатності, відбір на санаторно-курортне лікування, направлення на медико-соціальні експертні комісії (МСЕК) громадян з ознаками стійкої втрати працездатності;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проведення інформаційно-роз'яснювальної роботи серед населення щодо формування навичок здорового способу життя;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lastRenderedPageBreak/>
        <w:t xml:space="preserve">- </w:t>
      </w:r>
      <w:r>
        <w:rPr>
          <w:sz w:val="28"/>
          <w:szCs w:val="28"/>
        </w:rPr>
        <w:t>проведення заходів з попередження і своєчасного виявлення захворювань, зменшення рівня ускладнень, інвалідності та смертності населення;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втілення нових організаційних форм з надання медичної допомоги населенню;</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проведення профілактичних та протиепідемічних заходів;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 xml:space="preserve">моніторинг виконання та фінансового забезпечення державних соціальних нормативів із забезпечення населення первинною, вторинною (спеціалізованою) та </w:t>
      </w:r>
      <w:r>
        <w:rPr>
          <w:sz w:val="28"/>
          <w:szCs w:val="28"/>
          <w:lang w:val="uk-UA"/>
        </w:rPr>
        <w:t>третинно</w:t>
      </w:r>
      <w:r>
        <w:rPr>
          <w:sz w:val="28"/>
          <w:szCs w:val="28"/>
        </w:rPr>
        <w:t>ю (</w:t>
      </w:r>
      <w:r>
        <w:rPr>
          <w:sz w:val="28"/>
          <w:szCs w:val="28"/>
          <w:lang w:val="uk-UA"/>
        </w:rPr>
        <w:t>високоспеціалізовано</w:t>
      </w:r>
      <w:r>
        <w:rPr>
          <w:sz w:val="28"/>
          <w:szCs w:val="28"/>
        </w:rPr>
        <w:t>ю) медичною допомогою</w:t>
      </w:r>
      <w:r>
        <w:rPr>
          <w:sz w:val="28"/>
          <w:szCs w:val="28"/>
          <w:lang w:val="uk-UA"/>
        </w:rPr>
        <w:t xml:space="preserve"> в межах обсягів фінансування, виділених державою для цих цілей</w:t>
      </w:r>
      <w:r>
        <w:rPr>
          <w:sz w:val="28"/>
          <w:szCs w:val="28"/>
        </w:rPr>
        <w:t>;</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 xml:space="preserve">організація проведення та направлення на професійні навчання та підвищення кваліфікації працівників </w:t>
      </w:r>
      <w:r>
        <w:rPr>
          <w:sz w:val="28"/>
          <w:szCs w:val="28"/>
          <w:lang w:val="uk-UA"/>
        </w:rPr>
        <w:t>Підприємства</w:t>
      </w:r>
      <w:r>
        <w:rPr>
          <w:sz w:val="28"/>
          <w:szCs w:val="28"/>
        </w:rPr>
        <w:t>;</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оплата за професійне навчання працівників  за направленням Підприємства у випадку здобуття ними нових спеціальностей, необхідних для діяльності Підприємства при наявності відповідних видатків, затверджених у фінансовому плані Підприємства;</w:t>
      </w:r>
    </w:p>
    <w:p w:rsidR="003D27FB" w:rsidRDefault="003D27FB">
      <w:pPr>
        <w:pStyle w:val="a7"/>
        <w:shd w:val="clear" w:color="auto" w:fill="FFFFFF"/>
        <w:spacing w:before="0" w:beforeAutospacing="0" w:after="0" w:afterAutospacing="0"/>
        <w:ind w:firstLine="426"/>
        <w:jc w:val="both"/>
        <w:rPr>
          <w:sz w:val="28"/>
          <w:szCs w:val="28"/>
          <w:lang w:val="uk-UA"/>
        </w:rPr>
      </w:pPr>
      <w:r w:rsidRPr="002C4B5D">
        <w:rPr>
          <w:sz w:val="28"/>
          <w:szCs w:val="28"/>
          <w:lang w:val="uk-UA"/>
        </w:rPr>
        <w:t xml:space="preserve">- </w:t>
      </w:r>
      <w:r>
        <w:rPr>
          <w:sz w:val="28"/>
          <w:szCs w:val="28"/>
          <w:lang w:val="uk-UA"/>
        </w:rPr>
        <w:t>організація та забезпечення харчуванням працівників Підприємства у разі надзвичайної ситуації природнього</w:t>
      </w:r>
      <w:r w:rsidRPr="002C4B5D">
        <w:rPr>
          <w:sz w:val="28"/>
          <w:szCs w:val="28"/>
          <w:lang w:val="uk-UA"/>
        </w:rPr>
        <w:t xml:space="preserve"> та </w:t>
      </w:r>
      <w:r>
        <w:rPr>
          <w:sz w:val="28"/>
          <w:szCs w:val="28"/>
          <w:lang w:val="uk-UA"/>
        </w:rPr>
        <w:t>і</w:t>
      </w:r>
      <w:r w:rsidRPr="002C4B5D">
        <w:rPr>
          <w:sz w:val="28"/>
          <w:szCs w:val="28"/>
          <w:lang w:val="uk-UA"/>
        </w:rPr>
        <w:t>ншого</w:t>
      </w:r>
      <w:r>
        <w:rPr>
          <w:sz w:val="28"/>
          <w:szCs w:val="28"/>
          <w:lang w:val="uk-UA"/>
        </w:rPr>
        <w:t xml:space="preserve"> характеру за наявності фінансової можливості;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забезпечення дотримання наступності та послідовності у наданні медичних послуг населенню із закладами охорони здоров’я та установами, що надають інші види медичної допомоги;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самостійне або спільне з іншими закладами надання медичних послуг особам, що застраховані за програмами медичного страхування коштом відповідних страхових компаній чи страхових організацій;</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організація впровадження та дотримання міжнародних принципів доказової медицини та галузевих стандартів у сфері охорони здоров’я;</w:t>
      </w:r>
    </w:p>
    <w:p w:rsidR="003D27FB" w:rsidRDefault="003D27FB">
      <w:pPr>
        <w:widowControl w:val="0"/>
        <w:tabs>
          <w:tab w:val="left" w:pos="440"/>
        </w:tabs>
        <w:autoSpaceDE w:val="0"/>
        <w:autoSpaceDN w:val="0"/>
        <w:adjustRightInd w:val="0"/>
        <w:spacing w:after="0" w:line="240" w:lineRule="auto"/>
        <w:contextualSpacing/>
        <w:jc w:val="both"/>
        <w:rPr>
          <w:rFonts w:ascii="Times New Roman" w:hAnsi="Times New Roman"/>
          <w:sz w:val="28"/>
          <w:szCs w:val="28"/>
          <w:lang w:val="uk-UA" w:eastAsia="ru-RU"/>
        </w:rPr>
      </w:pPr>
      <w:r w:rsidRPr="002C4B5D">
        <w:rPr>
          <w:rFonts w:ascii="Times New Roman" w:hAnsi="Times New Roman"/>
          <w:sz w:val="28"/>
          <w:szCs w:val="28"/>
          <w:lang w:eastAsia="ru-RU"/>
        </w:rPr>
        <w:tab/>
        <w:t xml:space="preserve">- </w:t>
      </w:r>
      <w:r>
        <w:rPr>
          <w:rFonts w:ascii="Times New Roman" w:hAnsi="Times New Roman"/>
          <w:sz w:val="28"/>
          <w:szCs w:val="28"/>
          <w:lang w:val="uk-UA" w:eastAsia="ru-RU"/>
        </w:rPr>
        <w:t xml:space="preserve">проведення </w:t>
      </w:r>
      <w:proofErr w:type="gramStart"/>
      <w:r>
        <w:rPr>
          <w:rFonts w:ascii="Times New Roman" w:hAnsi="Times New Roman"/>
          <w:sz w:val="28"/>
          <w:szCs w:val="28"/>
          <w:lang w:val="uk-UA" w:eastAsia="ru-RU"/>
        </w:rPr>
        <w:t>проф</w:t>
      </w:r>
      <w:proofErr w:type="gramEnd"/>
      <w:r>
        <w:rPr>
          <w:rFonts w:ascii="Times New Roman" w:hAnsi="Times New Roman"/>
          <w:sz w:val="28"/>
          <w:szCs w:val="28"/>
          <w:lang w:val="uk-UA" w:eastAsia="ru-RU"/>
        </w:rPr>
        <w:t>ілактичних щеплень;</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проведення профілактичних оглядів;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участь у державних та регіональних програмах щодо організації пільгового забезпечення населення лікарськими засобами;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участь в клінічних випробуваннях лікарських засобів, в т.ч. міжнародних згідно чинного законодавства;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lastRenderedPageBreak/>
        <w:t xml:space="preserve">- </w:t>
      </w:r>
      <w:r>
        <w:rPr>
          <w:sz w:val="28"/>
          <w:szCs w:val="28"/>
        </w:rPr>
        <w:t>закупівля, зберігання та раціональне використання ресурсів, необхідних для надання організації надання медичних послуг;</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співпраця з лікарями, які працюють як фізичні особи-підприємці;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надання платних послуг населенню відповідно до чинного законодавства;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видавнича діяльність (науково-виробничі, науково-практичні, навчальні та довідкові видання);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видавництво учбової літератури;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суспільно-громадська робота;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навчально-методична, науково-дослідницька робота;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провадження зовнішньоекономічної діяльності згідно з законодавством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здійснення іншої не забороненої законодавством діяльності.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3.4. </w:t>
      </w:r>
      <w:proofErr w:type="gramStart"/>
      <w:r>
        <w:rPr>
          <w:sz w:val="28"/>
          <w:szCs w:val="28"/>
        </w:rPr>
        <w:t>П</w:t>
      </w:r>
      <w:proofErr w:type="gramEnd"/>
      <w:r>
        <w:rPr>
          <w:sz w:val="28"/>
          <w:szCs w:val="28"/>
        </w:rPr>
        <w:t>ідприємство може бути клінічною базою вищих навчальних закладів усіх рівнів акредитації та закладів післядипломної освіти.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3.5. </w:t>
      </w:r>
      <w:proofErr w:type="gramStart"/>
      <w:r>
        <w:rPr>
          <w:sz w:val="28"/>
          <w:szCs w:val="28"/>
        </w:rPr>
        <w:t>П</w:t>
      </w:r>
      <w:proofErr w:type="gramEnd"/>
      <w:r>
        <w:rPr>
          <w:sz w:val="28"/>
          <w:szCs w:val="28"/>
        </w:rPr>
        <w:t>ідприємство надає медичну допомогу на підставі ліцензії на право провадження господарської діяльності з медичної практики.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4.</w:t>
      </w:r>
      <w:r>
        <w:rPr>
          <w:b/>
          <w:sz w:val="28"/>
          <w:szCs w:val="28"/>
          <w:lang w:val="uk-UA"/>
        </w:rPr>
        <w:t xml:space="preserve"> </w:t>
      </w:r>
      <w:r>
        <w:rPr>
          <w:b/>
          <w:sz w:val="28"/>
          <w:szCs w:val="28"/>
        </w:rPr>
        <w:t>ПРАВОВИЙ СТАТУС</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4.1. </w:t>
      </w:r>
      <w:proofErr w:type="gramStart"/>
      <w:r>
        <w:rPr>
          <w:sz w:val="28"/>
          <w:szCs w:val="28"/>
        </w:rPr>
        <w:t>П</w:t>
      </w:r>
      <w:proofErr w:type="gramEnd"/>
      <w:r>
        <w:rPr>
          <w:sz w:val="28"/>
          <w:szCs w:val="28"/>
        </w:rPr>
        <w:t xml:space="preserve">ідприємство є юридичною особою публічного права. Права та обов’язки юридичної особи </w:t>
      </w:r>
      <w:proofErr w:type="gramStart"/>
      <w:r>
        <w:rPr>
          <w:sz w:val="28"/>
          <w:szCs w:val="28"/>
        </w:rPr>
        <w:t>П</w:t>
      </w:r>
      <w:proofErr w:type="gramEnd"/>
      <w:r>
        <w:rPr>
          <w:sz w:val="28"/>
          <w:szCs w:val="28"/>
        </w:rPr>
        <w:t>ідприємство набуває з дня його державної реєстрації.</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4.2. </w:t>
      </w:r>
      <w:proofErr w:type="gramStart"/>
      <w:r>
        <w:rPr>
          <w:sz w:val="28"/>
          <w:szCs w:val="28"/>
        </w:rPr>
        <w:t>П</w:t>
      </w:r>
      <w:proofErr w:type="gramEnd"/>
      <w:r>
        <w:rPr>
          <w:sz w:val="28"/>
          <w:szCs w:val="28"/>
        </w:rPr>
        <w:t>ідприємство користується закріпленим за ним майном, що є власністю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xml:space="preserve"> на праві оперативного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4.3. </w:t>
      </w:r>
      <w:proofErr w:type="gramStart"/>
      <w:r>
        <w:rPr>
          <w:sz w:val="28"/>
          <w:szCs w:val="28"/>
        </w:rPr>
        <w:t>П</w:t>
      </w:r>
      <w:proofErr w:type="gramEnd"/>
      <w:r>
        <w:rPr>
          <w:sz w:val="28"/>
          <w:szCs w:val="28"/>
        </w:rPr>
        <w:t>ідприємство здійснює некомерційну господарську діяльність відповідно до фінансового плану (кошторису), затвердженого Уповноваженим органом управління, самостійно організовує виробництво продукції (виконання робіт, надання послуг) і реалізовує її за цінами (тарифами), що визначаються в порядку, встановленому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4.4. </w:t>
      </w:r>
      <w:r>
        <w:rPr>
          <w:sz w:val="28"/>
          <w:szCs w:val="28"/>
        </w:rPr>
        <w:t xml:space="preserve">Збитки, завдані </w:t>
      </w:r>
      <w:proofErr w:type="gramStart"/>
      <w:r>
        <w:rPr>
          <w:sz w:val="28"/>
          <w:szCs w:val="28"/>
        </w:rPr>
        <w:t>П</w:t>
      </w:r>
      <w:proofErr w:type="gramEnd"/>
      <w:r>
        <w:rPr>
          <w:sz w:val="28"/>
          <w:szCs w:val="28"/>
        </w:rPr>
        <w:t>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lastRenderedPageBreak/>
        <w:t xml:space="preserve">4.5. </w:t>
      </w:r>
      <w:r>
        <w:rPr>
          <w:sz w:val="28"/>
          <w:szCs w:val="28"/>
        </w:rPr>
        <w:t xml:space="preserve">Для здійснення господарської діяльності </w:t>
      </w:r>
      <w:proofErr w:type="gramStart"/>
      <w:r>
        <w:rPr>
          <w:sz w:val="28"/>
          <w:szCs w:val="28"/>
        </w:rPr>
        <w:t>П</w:t>
      </w:r>
      <w:proofErr w:type="gramEnd"/>
      <w:r>
        <w:rPr>
          <w:sz w:val="28"/>
          <w:szCs w:val="28"/>
        </w:rPr>
        <w:t>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4.6. </w:t>
      </w:r>
      <w:proofErr w:type="gramStart"/>
      <w:r>
        <w:rPr>
          <w:sz w:val="28"/>
          <w:szCs w:val="28"/>
        </w:rPr>
        <w:t>П</w:t>
      </w:r>
      <w:proofErr w:type="gramEnd"/>
      <w:r>
        <w:rPr>
          <w:sz w:val="28"/>
          <w:szCs w:val="28"/>
        </w:rPr>
        <w:t>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4.7. </w:t>
      </w:r>
      <w:proofErr w:type="gramStart"/>
      <w:r>
        <w:rPr>
          <w:sz w:val="28"/>
          <w:szCs w:val="28"/>
        </w:rPr>
        <w:t>П</w:t>
      </w:r>
      <w:proofErr w:type="gramEnd"/>
      <w:r>
        <w:rPr>
          <w:sz w:val="28"/>
          <w:szCs w:val="28"/>
        </w:rPr>
        <w:t>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4.8. </w:t>
      </w:r>
      <w:proofErr w:type="gramStart"/>
      <w:r>
        <w:rPr>
          <w:sz w:val="28"/>
          <w:szCs w:val="28"/>
        </w:rPr>
        <w:t>П</w:t>
      </w:r>
      <w:proofErr w:type="gramEnd"/>
      <w:r>
        <w:rPr>
          <w:sz w:val="28"/>
          <w:szCs w:val="28"/>
        </w:rPr>
        <w:t>ідприємство може бути отримувачем (набувачем) гуманітарної допомоги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4.9. </w:t>
      </w:r>
      <w:proofErr w:type="gramStart"/>
      <w:r>
        <w:rPr>
          <w:sz w:val="28"/>
          <w:szCs w:val="28"/>
        </w:rPr>
        <w:t>П</w:t>
      </w:r>
      <w:proofErr w:type="gramEnd"/>
      <w:r>
        <w:rPr>
          <w:sz w:val="28"/>
          <w:szCs w:val="28"/>
        </w:rPr>
        <w:t>ідприємство самостійно визначає свою організаційну структуру</w:t>
      </w:r>
      <w:r w:rsidRPr="002C4B5D">
        <w:rPr>
          <w:sz w:val="28"/>
          <w:szCs w:val="28"/>
        </w:rPr>
        <w:t xml:space="preserve"> (</w:t>
      </w:r>
      <w:r>
        <w:rPr>
          <w:sz w:val="28"/>
          <w:szCs w:val="28"/>
          <w:lang w:val="uk-UA"/>
        </w:rPr>
        <w:t>структурні підрозділи, філії, відокремлені підрозділи</w:t>
      </w:r>
      <w:r w:rsidRPr="002C4B5D">
        <w:rPr>
          <w:sz w:val="28"/>
          <w:szCs w:val="28"/>
        </w:rPr>
        <w:t>)</w:t>
      </w:r>
      <w:r>
        <w:rPr>
          <w:sz w:val="28"/>
          <w:szCs w:val="28"/>
        </w:rPr>
        <w:t>, встановлює чисельність працівників та затверджує штатний розпис.</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4.10. </w:t>
      </w:r>
      <w:proofErr w:type="gramStart"/>
      <w:r>
        <w:rPr>
          <w:sz w:val="28"/>
          <w:szCs w:val="28"/>
        </w:rPr>
        <w:t>П</w:t>
      </w:r>
      <w:proofErr w:type="gramEnd"/>
      <w:r>
        <w:rPr>
          <w:sz w:val="28"/>
          <w:szCs w:val="28"/>
        </w:rPr>
        <w:t xml:space="preserve">ідприємство здійснює господарську некомерційну діяльність, спрямовану на досягнення соціальних та інших результатів без мети одержання прибутку. </w:t>
      </w:r>
      <w:proofErr w:type="gramStart"/>
      <w:r>
        <w:rPr>
          <w:sz w:val="28"/>
          <w:szCs w:val="28"/>
        </w:rPr>
        <w:t>П</w:t>
      </w:r>
      <w:proofErr w:type="gramEnd"/>
      <w:r>
        <w:rPr>
          <w:sz w:val="28"/>
          <w:szCs w:val="28"/>
        </w:rPr>
        <w:t>ідприємство є неприбутковим та реєструється як неприбуткова організація у порядку, визначеному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4.11. </w:t>
      </w:r>
      <w:proofErr w:type="gramStart"/>
      <w:r>
        <w:rPr>
          <w:sz w:val="28"/>
          <w:szCs w:val="28"/>
        </w:rPr>
        <w:t>П</w:t>
      </w:r>
      <w:proofErr w:type="gramEnd"/>
      <w:r>
        <w:rPr>
          <w:sz w:val="28"/>
          <w:szCs w:val="28"/>
        </w:rPr>
        <w:t>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4.12. </w:t>
      </w:r>
      <w:r>
        <w:rPr>
          <w:sz w:val="28"/>
          <w:szCs w:val="28"/>
        </w:rPr>
        <w:t xml:space="preserve">Не вважається розподілом доходів </w:t>
      </w:r>
      <w:proofErr w:type="gramStart"/>
      <w:r>
        <w:rPr>
          <w:sz w:val="28"/>
          <w:szCs w:val="28"/>
        </w:rPr>
        <w:t>П</w:t>
      </w:r>
      <w:proofErr w:type="gramEnd"/>
      <w:r>
        <w:rPr>
          <w:sz w:val="28"/>
          <w:szCs w:val="28"/>
        </w:rPr>
        <w:t xml:space="preserve">ідприємства в розумінні п. 4.12. Статуту, використання </w:t>
      </w:r>
      <w:proofErr w:type="gramStart"/>
      <w:r>
        <w:rPr>
          <w:sz w:val="28"/>
          <w:szCs w:val="28"/>
        </w:rPr>
        <w:t>П</w:t>
      </w:r>
      <w:proofErr w:type="gramEnd"/>
      <w:r>
        <w:rPr>
          <w:sz w:val="28"/>
          <w:szCs w:val="28"/>
        </w:rPr>
        <w:t>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5.</w:t>
      </w:r>
      <w:r>
        <w:rPr>
          <w:b/>
          <w:sz w:val="28"/>
          <w:szCs w:val="28"/>
          <w:lang w:val="uk-UA"/>
        </w:rPr>
        <w:t xml:space="preserve"> </w:t>
      </w:r>
      <w:r>
        <w:rPr>
          <w:b/>
          <w:sz w:val="28"/>
          <w:szCs w:val="28"/>
        </w:rPr>
        <w:t>СТАТУТНИЙ КАПІТАЛ. МАЙНО ТА ФІНАНСУВАННЯ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5.1. Майно </w:t>
      </w:r>
      <w:proofErr w:type="gramStart"/>
      <w:r>
        <w:rPr>
          <w:sz w:val="28"/>
          <w:szCs w:val="28"/>
        </w:rPr>
        <w:t>п</w:t>
      </w:r>
      <w:proofErr w:type="gramEnd"/>
      <w:r>
        <w:rPr>
          <w:sz w:val="28"/>
          <w:szCs w:val="28"/>
        </w:rPr>
        <w:t xml:space="preserve">ідприємства є комунальною власністю і закріплюється за ним на праві оперативного управління. Майно </w:t>
      </w:r>
      <w:proofErr w:type="gramStart"/>
      <w:r>
        <w:rPr>
          <w:sz w:val="28"/>
          <w:szCs w:val="28"/>
        </w:rPr>
        <w:t>П</w:t>
      </w:r>
      <w:proofErr w:type="gramEnd"/>
      <w:r>
        <w:rPr>
          <w:sz w:val="28"/>
          <w:szCs w:val="28"/>
        </w:rPr>
        <w:t>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5.2. </w:t>
      </w:r>
      <w:proofErr w:type="gramStart"/>
      <w:r>
        <w:rPr>
          <w:sz w:val="28"/>
          <w:szCs w:val="28"/>
        </w:rPr>
        <w:t>П</w:t>
      </w:r>
      <w:proofErr w:type="gramEnd"/>
      <w:r>
        <w:rPr>
          <w:sz w:val="28"/>
          <w:szCs w:val="28"/>
        </w:rPr>
        <w:t xml:space="preserve">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Власника. </w:t>
      </w:r>
      <w:proofErr w:type="gramStart"/>
      <w:r>
        <w:rPr>
          <w:sz w:val="28"/>
          <w:szCs w:val="28"/>
        </w:rPr>
        <w:t>П</w:t>
      </w:r>
      <w:proofErr w:type="gramEnd"/>
      <w:r>
        <w:rPr>
          <w:sz w:val="28"/>
          <w:szCs w:val="28"/>
        </w:rPr>
        <w:t xml:space="preserve">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w:t>
      </w:r>
      <w:r>
        <w:rPr>
          <w:sz w:val="28"/>
          <w:szCs w:val="28"/>
        </w:rPr>
        <w:lastRenderedPageBreak/>
        <w:t xml:space="preserve">знаходиться на балансі </w:t>
      </w:r>
      <w:proofErr w:type="gramStart"/>
      <w:r>
        <w:rPr>
          <w:sz w:val="28"/>
          <w:szCs w:val="28"/>
        </w:rPr>
        <w:t>П</w:t>
      </w:r>
      <w:proofErr w:type="gramEnd"/>
      <w:r>
        <w:rPr>
          <w:sz w:val="28"/>
          <w:szCs w:val="28"/>
        </w:rPr>
        <w:t>ідприємства або її відчуження, вирішуються виключно Власником.</w:t>
      </w:r>
    </w:p>
    <w:p w:rsidR="003D27FB" w:rsidRDefault="003D27FB">
      <w:pPr>
        <w:pStyle w:val="a7"/>
        <w:shd w:val="clear" w:color="auto" w:fill="FFFFFF"/>
        <w:spacing w:before="0" w:beforeAutospacing="0" w:after="0" w:afterAutospacing="0"/>
        <w:ind w:left="708" w:hanging="268"/>
        <w:rPr>
          <w:sz w:val="28"/>
          <w:szCs w:val="28"/>
        </w:rPr>
      </w:pPr>
      <w:r>
        <w:rPr>
          <w:sz w:val="28"/>
          <w:szCs w:val="28"/>
        </w:rPr>
        <w:t xml:space="preserve">5.3. Джерелами формування майна та коштів </w:t>
      </w:r>
      <w:proofErr w:type="gramStart"/>
      <w:r>
        <w:rPr>
          <w:sz w:val="28"/>
          <w:szCs w:val="28"/>
        </w:rPr>
        <w:t>П</w:t>
      </w:r>
      <w:proofErr w:type="gramEnd"/>
      <w:r>
        <w:rPr>
          <w:sz w:val="28"/>
          <w:szCs w:val="28"/>
        </w:rPr>
        <w:t>ідприємства є:</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5.3.1. </w:t>
      </w:r>
      <w:r>
        <w:rPr>
          <w:sz w:val="28"/>
          <w:szCs w:val="28"/>
          <w:lang w:val="uk-UA"/>
        </w:rPr>
        <w:t>М</w:t>
      </w:r>
      <w:r>
        <w:rPr>
          <w:sz w:val="28"/>
          <w:szCs w:val="28"/>
        </w:rPr>
        <w:t>айно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передане Підприємству відповідно до рішення про його створення;</w:t>
      </w:r>
    </w:p>
    <w:p w:rsidR="003D27FB" w:rsidRDefault="003D27FB" w:rsidP="008772BE">
      <w:pPr>
        <w:pStyle w:val="a7"/>
        <w:shd w:val="clear" w:color="auto" w:fill="FFFFFF"/>
        <w:spacing w:before="0" w:beforeAutospacing="0" w:after="0" w:afterAutospacing="0"/>
        <w:ind w:firstLineChars="157" w:firstLine="440"/>
        <w:jc w:val="both"/>
        <w:rPr>
          <w:sz w:val="28"/>
          <w:szCs w:val="28"/>
          <w:lang w:val="uk-UA"/>
        </w:rPr>
      </w:pPr>
      <w:r>
        <w:rPr>
          <w:sz w:val="28"/>
          <w:szCs w:val="28"/>
          <w:lang w:val="uk-UA"/>
        </w:rPr>
        <w:t xml:space="preserve">5.3.2. Кошти за договорами про медичне обслуговування населення за програмою медичних гарантій укладених із </w:t>
      </w:r>
      <w:r>
        <w:rPr>
          <w:sz w:val="28"/>
          <w:szCs w:val="28"/>
        </w:rPr>
        <w:t>Національною службою здоров’я України</w:t>
      </w:r>
      <w:r>
        <w:rPr>
          <w:sz w:val="28"/>
          <w:szCs w:val="28"/>
          <w:lang w:val="uk-UA"/>
        </w:rPr>
        <w:t>;</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5.3.3. </w:t>
      </w:r>
      <w:r>
        <w:rPr>
          <w:sz w:val="28"/>
          <w:szCs w:val="28"/>
          <w:lang w:val="uk-UA"/>
        </w:rPr>
        <w:t>К</w:t>
      </w:r>
      <w:r>
        <w:rPr>
          <w:sz w:val="28"/>
          <w:szCs w:val="28"/>
        </w:rPr>
        <w:t>ошти державного та місцевого бюджету, у т.ч. кошти медичної субвенції;</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5.3.4. </w:t>
      </w:r>
      <w:r>
        <w:rPr>
          <w:sz w:val="28"/>
          <w:szCs w:val="28"/>
          <w:lang w:val="uk-UA"/>
        </w:rPr>
        <w:t>Н</w:t>
      </w:r>
      <w:r>
        <w:rPr>
          <w:sz w:val="28"/>
          <w:szCs w:val="28"/>
        </w:rPr>
        <w:t>адходження Підприємства від здачі в оренду майна, у порядку визначеному Власником, закріпленого на праві оперативного управління;</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5.3.5. </w:t>
      </w:r>
      <w:r>
        <w:rPr>
          <w:sz w:val="28"/>
          <w:szCs w:val="28"/>
          <w:lang w:val="uk-UA"/>
        </w:rPr>
        <w:t>К</w:t>
      </w:r>
      <w:r>
        <w:rPr>
          <w:sz w:val="28"/>
          <w:szCs w:val="28"/>
        </w:rPr>
        <w:t>ошти та інше майно, одержані від реалізації продукції</w:t>
      </w:r>
      <w:r>
        <w:rPr>
          <w:sz w:val="28"/>
          <w:szCs w:val="28"/>
          <w:lang w:val="uk-UA"/>
        </w:rPr>
        <w:t xml:space="preserve">, надання послуг (в т.ч. платних), </w:t>
      </w:r>
      <w:r>
        <w:rPr>
          <w:sz w:val="28"/>
          <w:szCs w:val="28"/>
        </w:rPr>
        <w:t xml:space="preserve"> виконання робіт;</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5.3.6. </w:t>
      </w:r>
      <w:r>
        <w:rPr>
          <w:sz w:val="28"/>
          <w:szCs w:val="28"/>
          <w:lang w:val="uk-UA"/>
        </w:rPr>
        <w:t>К</w:t>
      </w:r>
      <w:r>
        <w:rPr>
          <w:sz w:val="28"/>
          <w:szCs w:val="28"/>
        </w:rPr>
        <w:t>редити банків</w:t>
      </w:r>
      <w:r>
        <w:rPr>
          <w:sz w:val="28"/>
          <w:szCs w:val="28"/>
          <w:lang w:val="uk-UA"/>
        </w:rPr>
        <w:t>, депозитні надходження</w:t>
      </w:r>
      <w:r>
        <w:rPr>
          <w:sz w:val="28"/>
          <w:szCs w:val="28"/>
        </w:rPr>
        <w:t>;</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5.3.7. </w:t>
      </w:r>
      <w:r>
        <w:rPr>
          <w:sz w:val="28"/>
          <w:szCs w:val="28"/>
          <w:lang w:val="uk-UA"/>
        </w:rPr>
        <w:t>М</w:t>
      </w:r>
      <w:r>
        <w:rPr>
          <w:sz w:val="28"/>
          <w:szCs w:val="28"/>
        </w:rPr>
        <w:t>айно, придбане в інших юридичних чи фізичних осіб;</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5.3.8. </w:t>
      </w:r>
      <w:r>
        <w:rPr>
          <w:sz w:val="28"/>
          <w:szCs w:val="28"/>
          <w:lang w:val="uk-UA"/>
        </w:rPr>
        <w:t>М</w:t>
      </w:r>
      <w:r>
        <w:rPr>
          <w:sz w:val="28"/>
          <w:szCs w:val="28"/>
        </w:rPr>
        <w:t xml:space="preserve">айно, що надходить безоплатно </w:t>
      </w:r>
      <w:r>
        <w:rPr>
          <w:sz w:val="28"/>
          <w:szCs w:val="28"/>
          <w:lang w:val="uk-UA"/>
        </w:rPr>
        <w:t>та/</w:t>
      </w:r>
      <w:r>
        <w:rPr>
          <w:sz w:val="28"/>
          <w:szCs w:val="28"/>
        </w:rPr>
        <w:t xml:space="preserve">або </w:t>
      </w:r>
      <w:r>
        <w:rPr>
          <w:sz w:val="28"/>
          <w:szCs w:val="28"/>
          <w:lang w:val="uk-UA"/>
        </w:rPr>
        <w:t xml:space="preserve">кошти </w:t>
      </w:r>
      <w:r>
        <w:rPr>
          <w:sz w:val="28"/>
          <w:szCs w:val="28"/>
        </w:rPr>
        <w:t>у вигляді безповоротної фінансової допомоги чи добровільних благодійних внесків, пожертвувань юридичних і фізичних осіб, грантів, дарунків;</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5.3.9. </w:t>
      </w:r>
      <w:r>
        <w:rPr>
          <w:sz w:val="28"/>
          <w:szCs w:val="28"/>
          <w:lang w:val="uk-UA"/>
        </w:rPr>
        <w:t>М</w:t>
      </w:r>
      <w:r>
        <w:rPr>
          <w:sz w:val="28"/>
          <w:szCs w:val="28"/>
        </w:rPr>
        <w:t>айно та кошти, що надходять на виконання міс</w:t>
      </w:r>
      <w:r>
        <w:rPr>
          <w:sz w:val="28"/>
          <w:szCs w:val="28"/>
          <w:lang w:val="uk-UA"/>
        </w:rPr>
        <w:t>цевих</w:t>
      </w:r>
      <w:r>
        <w:rPr>
          <w:sz w:val="28"/>
          <w:szCs w:val="28"/>
        </w:rPr>
        <w:t>, регіональних, національних</w:t>
      </w:r>
      <w:r>
        <w:rPr>
          <w:sz w:val="28"/>
          <w:szCs w:val="28"/>
          <w:lang w:val="uk-UA"/>
        </w:rPr>
        <w:t>, державних</w:t>
      </w:r>
      <w:r>
        <w:rPr>
          <w:sz w:val="28"/>
          <w:szCs w:val="28"/>
        </w:rPr>
        <w:t xml:space="preserve"> та міжнародних програм;</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5.3.10.</w:t>
      </w:r>
      <w:r>
        <w:rPr>
          <w:sz w:val="28"/>
          <w:szCs w:val="28"/>
          <w:lang w:val="uk-UA"/>
        </w:rPr>
        <w:t xml:space="preserve"> М</w:t>
      </w:r>
      <w:r>
        <w:rPr>
          <w:sz w:val="28"/>
          <w:szCs w:val="28"/>
        </w:rPr>
        <w:t>айно та кошти, отримані внаслідок господарської діяльності;</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5.3.11. </w:t>
      </w:r>
      <w:r>
        <w:rPr>
          <w:sz w:val="28"/>
          <w:szCs w:val="28"/>
          <w:lang w:val="uk-UA"/>
        </w:rPr>
        <w:t>І</w:t>
      </w:r>
      <w:r>
        <w:rPr>
          <w:sz w:val="28"/>
          <w:szCs w:val="28"/>
        </w:rPr>
        <w:t xml:space="preserve">нші джерела, не </w:t>
      </w:r>
      <w:proofErr w:type="gramStart"/>
      <w:r>
        <w:rPr>
          <w:sz w:val="28"/>
          <w:szCs w:val="28"/>
        </w:rPr>
        <w:t>заборонен</w:t>
      </w:r>
      <w:proofErr w:type="gramEnd"/>
      <w:r>
        <w:rPr>
          <w:sz w:val="28"/>
          <w:szCs w:val="28"/>
        </w:rPr>
        <w:t>і законом.</w:t>
      </w:r>
    </w:p>
    <w:p w:rsidR="003D27FB" w:rsidRDefault="003D27FB" w:rsidP="008772BE">
      <w:pPr>
        <w:pStyle w:val="a7"/>
        <w:shd w:val="clear" w:color="auto" w:fill="FFFFFF"/>
        <w:spacing w:before="0" w:beforeAutospacing="0" w:after="0" w:afterAutospacing="0"/>
        <w:ind w:firstLineChars="157" w:firstLine="440"/>
        <w:jc w:val="both"/>
        <w:rPr>
          <w:sz w:val="28"/>
          <w:szCs w:val="28"/>
        </w:rPr>
      </w:pPr>
      <w:r>
        <w:rPr>
          <w:sz w:val="28"/>
          <w:szCs w:val="28"/>
        </w:rPr>
        <w:t xml:space="preserve">5.4. Вилучення майна </w:t>
      </w:r>
      <w:proofErr w:type="gramStart"/>
      <w:r>
        <w:rPr>
          <w:sz w:val="28"/>
          <w:szCs w:val="28"/>
        </w:rPr>
        <w:t>П</w:t>
      </w:r>
      <w:proofErr w:type="gramEnd"/>
      <w:r>
        <w:rPr>
          <w:sz w:val="28"/>
          <w:szCs w:val="28"/>
        </w:rPr>
        <w:t>ідприємства може мати місце лише у випадках, передбачених чинним законодавством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5.5. Статутний капітал </w:t>
      </w:r>
      <w:proofErr w:type="gramStart"/>
      <w:r>
        <w:rPr>
          <w:sz w:val="28"/>
          <w:szCs w:val="28"/>
        </w:rPr>
        <w:t>П</w:t>
      </w:r>
      <w:proofErr w:type="gramEnd"/>
      <w:r>
        <w:rPr>
          <w:sz w:val="28"/>
          <w:szCs w:val="28"/>
        </w:rPr>
        <w:t>ідприємства становить: 1 000,00 грн (одна тисяча гривень).</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5.6. </w:t>
      </w:r>
      <w:proofErr w:type="gramStart"/>
      <w:r>
        <w:rPr>
          <w:sz w:val="28"/>
          <w:szCs w:val="28"/>
        </w:rPr>
        <w:t>П</w:t>
      </w:r>
      <w:proofErr w:type="gramEnd"/>
      <w:r>
        <w:rPr>
          <w:sz w:val="28"/>
          <w:szCs w:val="28"/>
        </w:rPr>
        <w:t>ідприємство може одержувати кредити для виконання статутних завдань під гарантію Власника.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5.7. Відчуження, списання, передача з балансу на баланс, у позичку, заставу й передача в користування (оренду) майна, що є власністю </w:t>
      </w:r>
      <w:r>
        <w:rPr>
          <w:sz w:val="28"/>
          <w:szCs w:val="28"/>
          <w:lang w:val="uk-UA"/>
        </w:rPr>
        <w:t xml:space="preserve">Луцької </w:t>
      </w:r>
      <w:r>
        <w:rPr>
          <w:sz w:val="28"/>
          <w:szCs w:val="28"/>
        </w:rPr>
        <w:t xml:space="preserve">територіальної громади </w:t>
      </w:r>
      <w:r>
        <w:rPr>
          <w:sz w:val="28"/>
          <w:szCs w:val="28"/>
          <w:lang w:val="uk-UA"/>
        </w:rPr>
        <w:t>й</w:t>
      </w:r>
      <w:r>
        <w:rPr>
          <w:sz w:val="28"/>
          <w:szCs w:val="28"/>
        </w:rPr>
        <w:t xml:space="preserve"> закріплене за </w:t>
      </w:r>
      <w:proofErr w:type="gramStart"/>
      <w:r>
        <w:rPr>
          <w:sz w:val="28"/>
          <w:szCs w:val="28"/>
        </w:rPr>
        <w:t>П</w:t>
      </w:r>
      <w:proofErr w:type="gramEnd"/>
      <w:r>
        <w:rPr>
          <w:sz w:val="28"/>
          <w:szCs w:val="28"/>
        </w:rPr>
        <w:t>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5.8. </w:t>
      </w:r>
      <w:proofErr w:type="gramStart"/>
      <w:r>
        <w:rPr>
          <w:sz w:val="28"/>
          <w:szCs w:val="28"/>
        </w:rPr>
        <w:t>П</w:t>
      </w:r>
      <w:proofErr w:type="gramEnd"/>
      <w:r>
        <w:rPr>
          <w:sz w:val="28"/>
          <w:szCs w:val="28"/>
        </w:rPr>
        <w:t>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5.9. Власні надходження </w:t>
      </w:r>
      <w:proofErr w:type="gramStart"/>
      <w:r>
        <w:rPr>
          <w:sz w:val="28"/>
          <w:szCs w:val="28"/>
        </w:rPr>
        <w:t>П</w:t>
      </w:r>
      <w:proofErr w:type="gramEnd"/>
      <w:r>
        <w:rPr>
          <w:sz w:val="28"/>
          <w:szCs w:val="28"/>
        </w:rPr>
        <w:t>ідприємства використовуються відповідно до чинного законодавства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6. ПРАВА ТА ОБОВ’ЯЗКИ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6.1. </w:t>
      </w:r>
      <w:proofErr w:type="gramStart"/>
      <w:r>
        <w:rPr>
          <w:sz w:val="28"/>
          <w:szCs w:val="28"/>
        </w:rPr>
        <w:t>П</w:t>
      </w:r>
      <w:proofErr w:type="gramEnd"/>
      <w:r>
        <w:rPr>
          <w:sz w:val="28"/>
          <w:szCs w:val="28"/>
        </w:rPr>
        <w:t>ідприємство має право:</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lastRenderedPageBreak/>
        <w:t xml:space="preserve">- </w:t>
      </w:r>
      <w:r>
        <w:rPr>
          <w:sz w:val="28"/>
          <w:szCs w:val="28"/>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w:t>
      </w:r>
      <w:r>
        <w:rPr>
          <w:sz w:val="28"/>
          <w:szCs w:val="28"/>
          <w:lang w:val="uk-UA"/>
        </w:rPr>
        <w:t xml:space="preserve"> </w:t>
      </w:r>
      <w:r>
        <w:rPr>
          <w:sz w:val="28"/>
          <w:szCs w:val="28"/>
        </w:rPr>
        <w:t>у тому числі спрямовувати отримані від господарської діяльності кошти на утримання Підприємства та його матеріально-технічне забезпечення;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відповідно до внутрішніх актів Підприємства та чинного законодавства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відкривати рахунки (у національній та іноземній валютах) в установах банків та проводити операції в іноземній валюті;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самостійно визначати напрямки використання грошових коштів у порядку, визначеному чинним законодавством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здійснювати власне будівництво, реконструкцію, капітальний та поточний ремонт основних фондів у визначеному законодавством порядку;</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залучати підприємства, установи та організації для реалізації своїх статутних завдань у визначеному законодавством порядку;</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співпрацювати з іншими закладами охорони здоров’я, науковими установами, фізичними особами-підприємцями;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надавати консультативну допомогу з питань, що належать до його компетенції, спеціалістам інших закладів охорони здоров’я за їх запитом;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брати участь у суспільно-громадській діяльності;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самостійно створювати структурні підрозділи</w:t>
      </w:r>
      <w:r>
        <w:rPr>
          <w:sz w:val="28"/>
          <w:szCs w:val="28"/>
          <w:lang w:val="uk-UA"/>
        </w:rPr>
        <w:t>, філії, відокремлені підрозділи</w:t>
      </w:r>
      <w:r>
        <w:rPr>
          <w:sz w:val="28"/>
          <w:szCs w:val="28"/>
        </w:rPr>
        <w:t>;</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здійснювати інші права, що не суперечать чинному законодавству.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6.2. Обов’язки </w:t>
      </w:r>
      <w:proofErr w:type="gramStart"/>
      <w:r>
        <w:rPr>
          <w:sz w:val="28"/>
          <w:szCs w:val="28"/>
        </w:rPr>
        <w:t>П</w:t>
      </w:r>
      <w:proofErr w:type="gramEnd"/>
      <w:r>
        <w:rPr>
          <w:sz w:val="28"/>
          <w:szCs w:val="28"/>
        </w:rPr>
        <w:t>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 xml:space="preserve">планувати свою діяльність з метою реалізації єдиної комплексної політики в галузі охорони здоров’я </w:t>
      </w:r>
      <w:r>
        <w:rPr>
          <w:sz w:val="28"/>
          <w:szCs w:val="28"/>
          <w:lang w:val="uk-UA"/>
        </w:rPr>
        <w:t>Луцької міської територіальної громади</w:t>
      </w:r>
      <w:r>
        <w:rPr>
          <w:sz w:val="28"/>
          <w:szCs w:val="28"/>
        </w:rPr>
        <w:t>;</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lastRenderedPageBreak/>
        <w:t xml:space="preserve">- </w:t>
      </w:r>
      <w:r>
        <w:rPr>
          <w:sz w:val="28"/>
          <w:szCs w:val="28"/>
        </w:rPr>
        <w:t>здійснювати бухгалтерський облік, вести фінансову та статистичну звітність згідно з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розробляти та реалізовувати кадрову політику, контролювати підвищення кваліфікації працівників;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акумулювати власні надходження та витрачати їх в інтересах Підприємства відповідно до чинного законодавства України та цього Статуту.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 xml:space="preserve">7. УПРАВЛІННЯ </w:t>
      </w:r>
      <w:proofErr w:type="gramStart"/>
      <w:r>
        <w:rPr>
          <w:b/>
          <w:sz w:val="28"/>
          <w:szCs w:val="28"/>
        </w:rPr>
        <w:t>П</w:t>
      </w:r>
      <w:proofErr w:type="gramEnd"/>
      <w:r>
        <w:rPr>
          <w:b/>
          <w:sz w:val="28"/>
          <w:szCs w:val="28"/>
        </w:rPr>
        <w:t>ІДПРИЄМСТВОМ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7.1. Органами управління </w:t>
      </w:r>
      <w:proofErr w:type="gramStart"/>
      <w:r>
        <w:rPr>
          <w:sz w:val="28"/>
          <w:szCs w:val="28"/>
        </w:rPr>
        <w:t>П</w:t>
      </w:r>
      <w:proofErr w:type="gramEnd"/>
      <w:r>
        <w:rPr>
          <w:sz w:val="28"/>
          <w:szCs w:val="28"/>
        </w:rPr>
        <w:t>ідприємства є Власник, Уповноважений орган управління, Керівник Підприємства та Спостережна Рада.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7.2. Поточне керівництво (оперативне управління) здійснює керівник </w:t>
      </w:r>
      <w:proofErr w:type="gramStart"/>
      <w:r>
        <w:rPr>
          <w:sz w:val="28"/>
          <w:szCs w:val="28"/>
        </w:rPr>
        <w:t>П</w:t>
      </w:r>
      <w:proofErr w:type="gramEnd"/>
      <w:r>
        <w:rPr>
          <w:sz w:val="28"/>
          <w:szCs w:val="28"/>
        </w:rPr>
        <w:t xml:space="preserve">ідприємства – </w:t>
      </w:r>
      <w:r>
        <w:rPr>
          <w:sz w:val="28"/>
          <w:szCs w:val="28"/>
          <w:lang w:val="uk-UA"/>
        </w:rPr>
        <w:t>Генеральний д</w:t>
      </w:r>
      <w:r>
        <w:rPr>
          <w:sz w:val="28"/>
          <w:szCs w:val="28"/>
        </w:rPr>
        <w:t xml:space="preserve">иректор, який призначається на посаду та звільняється з неї у порядку, визначеному законодавством України та який відповідає кваліфікаційним вимогам, встановленим Міністерством охорони здоров’я України. Строк найму, права, обов’язки і відповідальність </w:t>
      </w:r>
      <w:r>
        <w:rPr>
          <w:sz w:val="28"/>
          <w:szCs w:val="28"/>
          <w:lang w:val="uk-UA"/>
        </w:rPr>
        <w:t>Генерального д</w:t>
      </w:r>
      <w:r>
        <w:rPr>
          <w:sz w:val="28"/>
          <w:szCs w:val="28"/>
        </w:rPr>
        <w:t>иректора, умови його оплати праці, інші умови його найму визначаються контрактом.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7.3. Власник:</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визначає головні напрями діяльності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затверджує Статут Підприємства та зміни до нього;</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погоджує договори про спільну діяльність, згідно з якими використовується нерухоме майно спільної власності територіальної громади міста, кредитних договорів та договорів застави;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7.3. Уповноважений орган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здійснює організаційно-методичне та галузеве управління Підприємством;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затверджує план діяльності та звіти про його виконання;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затверджує фінансовий план Підприємства та здійснює контроль за його виконанням;</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погоджує структуру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здійснює контроль за ефективністю використання власності Луцьк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r>
        <w:rPr>
          <w:sz w:val="28"/>
          <w:szCs w:val="28"/>
        </w:rPr>
        <w:t>, яке закріплене за Підприємством на праві оперативного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є головним розпорядником коштів, що можуть надходити з державного, обласного та місцевого бюджетів;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укладає контракт з Керівником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узгоджує про</w:t>
      </w:r>
      <w:r>
        <w:rPr>
          <w:sz w:val="28"/>
          <w:szCs w:val="28"/>
          <w:lang w:val="uk-UA"/>
        </w:rPr>
        <w:t>є</w:t>
      </w:r>
      <w:r>
        <w:rPr>
          <w:sz w:val="28"/>
          <w:szCs w:val="28"/>
        </w:rPr>
        <w:t>кт Статуту Підприємства та зміни до нього;</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lastRenderedPageBreak/>
        <w:t xml:space="preserve">- </w:t>
      </w:r>
      <w:r>
        <w:rPr>
          <w:sz w:val="28"/>
          <w:szCs w:val="28"/>
        </w:rPr>
        <w:t>укладає з Підприємством договори про надання медичного обслуговування за рахунок коштів міського бюджету;</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здійснює контроль за виконанням актів законодавства України щодо діяльності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вживає заходи щодо розвитку міжнародного співробітництва Підприємства відповідно до вимог чинного законодавства та рішень Власника;</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здійснення інших повноважень щодо управління роботою Підприємства згідно з чинним законодавством та відповідно до рішень Власника;</w:t>
      </w:r>
    </w:p>
    <w:p w:rsidR="003D27FB" w:rsidRDefault="003D27FB">
      <w:pPr>
        <w:pStyle w:val="a7"/>
        <w:shd w:val="clear" w:color="auto" w:fill="FFFFFF"/>
        <w:spacing w:before="0" w:beforeAutospacing="0" w:after="0" w:afterAutospacing="0"/>
        <w:ind w:firstLine="426"/>
        <w:jc w:val="both"/>
        <w:rPr>
          <w:sz w:val="28"/>
          <w:szCs w:val="28"/>
          <w:lang w:val="uk-UA"/>
        </w:rPr>
      </w:pPr>
      <w:r>
        <w:rPr>
          <w:sz w:val="28"/>
          <w:szCs w:val="28"/>
          <w:lang w:val="uk-UA"/>
        </w:rPr>
        <w:t>- затверджує тарифи на надання платних послуг.</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7.4. Керівник </w:t>
      </w:r>
      <w:proofErr w:type="gramStart"/>
      <w:r>
        <w:rPr>
          <w:sz w:val="28"/>
          <w:szCs w:val="28"/>
        </w:rPr>
        <w:t>П</w:t>
      </w:r>
      <w:proofErr w:type="gramEnd"/>
      <w:r>
        <w:rPr>
          <w:sz w:val="28"/>
          <w:szCs w:val="28"/>
        </w:rPr>
        <w:t>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Керівника погоджується міським головою.</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 Керівником </w:t>
      </w:r>
      <w:proofErr w:type="gramStart"/>
      <w:r>
        <w:rPr>
          <w:sz w:val="28"/>
          <w:szCs w:val="28"/>
        </w:rPr>
        <w:t>П</w:t>
      </w:r>
      <w:proofErr w:type="gramEnd"/>
      <w:r>
        <w:rPr>
          <w:sz w:val="28"/>
          <w:szCs w:val="28"/>
        </w:rPr>
        <w:t xml:space="preserve">ідприємства є </w:t>
      </w:r>
      <w:r>
        <w:rPr>
          <w:sz w:val="28"/>
          <w:szCs w:val="28"/>
          <w:lang w:val="uk-UA"/>
        </w:rPr>
        <w:t>Генеральний д</w:t>
      </w:r>
      <w:r>
        <w:rPr>
          <w:sz w:val="28"/>
          <w:szCs w:val="28"/>
        </w:rPr>
        <w:t>иректор, який:</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7.5.1. </w:t>
      </w:r>
      <w:r>
        <w:rPr>
          <w:sz w:val="28"/>
          <w:szCs w:val="28"/>
          <w:lang w:val="uk-UA"/>
        </w:rPr>
        <w:t>Д</w:t>
      </w:r>
      <w:r>
        <w:rPr>
          <w:sz w:val="28"/>
          <w:szCs w:val="28"/>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7.5.2. </w:t>
      </w:r>
      <w:r>
        <w:rPr>
          <w:sz w:val="28"/>
          <w:szCs w:val="28"/>
          <w:lang w:val="uk-UA"/>
        </w:rPr>
        <w:t>С</w:t>
      </w:r>
      <w:r>
        <w:rPr>
          <w:sz w:val="28"/>
          <w:szCs w:val="28"/>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7.5.3. </w:t>
      </w:r>
      <w:r>
        <w:rPr>
          <w:sz w:val="28"/>
          <w:szCs w:val="28"/>
          <w:lang w:val="uk-UA"/>
        </w:rPr>
        <w:t>О</w:t>
      </w:r>
      <w:r>
        <w:rPr>
          <w:sz w:val="28"/>
          <w:szCs w:val="28"/>
        </w:rPr>
        <w:t>рганізовує роботу Підприємства щодо надання населенню медичної допомоги згідно з вимогами нормативно-правових актів;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7.5.4. </w:t>
      </w:r>
      <w:r>
        <w:rPr>
          <w:sz w:val="28"/>
          <w:szCs w:val="28"/>
          <w:lang w:val="uk-UA"/>
        </w:rPr>
        <w:t>Н</w:t>
      </w:r>
      <w:r>
        <w:rPr>
          <w:sz w:val="28"/>
          <w:szCs w:val="28"/>
        </w:rPr>
        <w:t>есе відповідальність за формування та виконання фінансового плану і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7.5.5. </w:t>
      </w:r>
      <w:r>
        <w:rPr>
          <w:sz w:val="28"/>
          <w:szCs w:val="28"/>
          <w:lang w:val="uk-UA"/>
        </w:rPr>
        <w:t>К</w:t>
      </w:r>
      <w:r>
        <w:rPr>
          <w:sz w:val="28"/>
          <w:szCs w:val="28"/>
        </w:rPr>
        <w:t xml:space="preserve">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w:t>
      </w:r>
      <w:proofErr w:type="gramStart"/>
      <w:r>
        <w:rPr>
          <w:sz w:val="28"/>
          <w:szCs w:val="28"/>
        </w:rPr>
        <w:t>П</w:t>
      </w:r>
      <w:proofErr w:type="gramEnd"/>
      <w:r>
        <w:rPr>
          <w:sz w:val="28"/>
          <w:szCs w:val="28"/>
        </w:rPr>
        <w:t>ідприємством на праві оперативного управління майна;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7.5.6. </w:t>
      </w:r>
      <w:r>
        <w:rPr>
          <w:sz w:val="28"/>
          <w:szCs w:val="28"/>
          <w:lang w:val="uk-UA"/>
        </w:rPr>
        <w:t>У</w:t>
      </w:r>
      <w:r>
        <w:rPr>
          <w:sz w:val="28"/>
          <w:szCs w:val="28"/>
        </w:rPr>
        <w:t xml:space="preserve"> межах своєї компетенції видає накази та інші акти, дає вказівки, обов’язкові для всіх підрозділів та працівників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7.5.7. </w:t>
      </w:r>
      <w:r>
        <w:rPr>
          <w:sz w:val="28"/>
          <w:szCs w:val="28"/>
          <w:lang w:val="uk-UA"/>
        </w:rPr>
        <w:t>О</w:t>
      </w:r>
      <w:r>
        <w:rPr>
          <w:sz w:val="28"/>
          <w:szCs w:val="28"/>
        </w:rPr>
        <w:t>рганізовує контроль за веденням та зберіганням медичної та іншої документації;</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7.5.8. </w:t>
      </w:r>
      <w:r>
        <w:rPr>
          <w:sz w:val="28"/>
          <w:szCs w:val="28"/>
          <w:lang w:val="uk-UA"/>
        </w:rPr>
        <w:t>У</w:t>
      </w:r>
      <w:r>
        <w:rPr>
          <w:sz w:val="28"/>
          <w:szCs w:val="28"/>
        </w:rPr>
        <w:t xml:space="preserve"> строки і в порядку, встановлені законодавством, повідомляє відповідні органи про будь-які зміни в даних про Підприємство, внесення </w:t>
      </w:r>
      <w:r>
        <w:rPr>
          <w:sz w:val="28"/>
          <w:szCs w:val="28"/>
        </w:rPr>
        <w:lastRenderedPageBreak/>
        <w:t>яких є обов’язковим до Єдиного державного реєстру юридичних осіб, фізичних осіб-підприємців та громадських формувань;</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7.5.9. </w:t>
      </w:r>
      <w:r>
        <w:rPr>
          <w:sz w:val="28"/>
          <w:szCs w:val="28"/>
          <w:lang w:val="uk-UA"/>
        </w:rPr>
        <w:t>О</w:t>
      </w:r>
      <w:r>
        <w:rPr>
          <w:sz w:val="28"/>
          <w:szCs w:val="28"/>
        </w:rPr>
        <w:t>рганізовує подання в установленому порядку фінансової та іншої звітності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7.5.10. </w:t>
      </w:r>
      <w:r>
        <w:rPr>
          <w:sz w:val="28"/>
          <w:szCs w:val="28"/>
          <w:lang w:val="uk-UA"/>
        </w:rPr>
        <w:t>П</w:t>
      </w:r>
      <w:r>
        <w:rPr>
          <w:sz w:val="28"/>
          <w:szCs w:val="28"/>
        </w:rPr>
        <w:t xml:space="preserve">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w:t>
      </w:r>
      <w:r>
        <w:rPr>
          <w:sz w:val="28"/>
          <w:szCs w:val="28"/>
          <w:lang w:val="uk-UA"/>
        </w:rPr>
        <w:t xml:space="preserve">цивільно-правові, </w:t>
      </w:r>
      <w:r>
        <w:rPr>
          <w:sz w:val="28"/>
          <w:szCs w:val="28"/>
        </w:rPr>
        <w:t>трудові договори з працівниками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7.5.11. </w:t>
      </w:r>
      <w:r>
        <w:rPr>
          <w:sz w:val="28"/>
          <w:szCs w:val="28"/>
          <w:lang w:val="uk-UA"/>
        </w:rPr>
        <w:t>З</w:t>
      </w:r>
      <w:r>
        <w:rPr>
          <w:sz w:val="28"/>
          <w:szCs w:val="28"/>
        </w:rPr>
        <w:t>атверджує положення про структурні підрозділи Підприємства, інші положення та порядки, що мають системний характер;</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7.5.12. </w:t>
      </w:r>
      <w:r>
        <w:rPr>
          <w:sz w:val="28"/>
          <w:szCs w:val="28"/>
          <w:lang w:val="uk-UA"/>
        </w:rPr>
        <w:t>У</w:t>
      </w:r>
      <w:r>
        <w:rPr>
          <w:sz w:val="28"/>
          <w:szCs w:val="28"/>
        </w:rPr>
        <w:t>кладає договори оренди майна у порядку, встановленому Власником;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7.5.13. </w:t>
      </w:r>
      <w:r>
        <w:rPr>
          <w:sz w:val="28"/>
          <w:szCs w:val="28"/>
          <w:lang w:val="uk-UA"/>
        </w:rPr>
        <w:t>В</w:t>
      </w:r>
      <w:r>
        <w:rPr>
          <w:sz w:val="28"/>
          <w:szCs w:val="28"/>
        </w:rPr>
        <w:t>ирішує інші питання згідно із законодавством, цим Статутом та контрактом;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7.6. Керівник </w:t>
      </w:r>
      <w:proofErr w:type="gramStart"/>
      <w:r>
        <w:rPr>
          <w:sz w:val="28"/>
          <w:szCs w:val="28"/>
        </w:rPr>
        <w:t>П</w:t>
      </w:r>
      <w:proofErr w:type="gramEnd"/>
      <w:r>
        <w:rPr>
          <w:sz w:val="28"/>
          <w:szCs w:val="28"/>
        </w:rPr>
        <w:t>ідприємства та головний бухгалтер несуть персональну відповідальність за додержання порядку ведення і достовірність обліку та</w:t>
      </w:r>
      <w:r>
        <w:rPr>
          <w:sz w:val="28"/>
          <w:szCs w:val="28"/>
          <w:lang w:val="uk-UA"/>
        </w:rPr>
        <w:t xml:space="preserve"> </w:t>
      </w:r>
      <w:r>
        <w:rPr>
          <w:sz w:val="28"/>
          <w:szCs w:val="28"/>
        </w:rPr>
        <w:t>статистичної звітності у</w:t>
      </w:r>
      <w:r>
        <w:rPr>
          <w:sz w:val="28"/>
          <w:szCs w:val="28"/>
          <w:lang w:val="uk-UA"/>
        </w:rPr>
        <w:t xml:space="preserve"> </w:t>
      </w:r>
      <w:r>
        <w:rPr>
          <w:sz w:val="28"/>
          <w:szCs w:val="28"/>
        </w:rPr>
        <w:t>встановленому законодавством порядку.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7.7. У разі відсутності Керівника </w:t>
      </w:r>
      <w:proofErr w:type="gramStart"/>
      <w:r>
        <w:rPr>
          <w:sz w:val="28"/>
          <w:szCs w:val="28"/>
        </w:rPr>
        <w:t>П</w:t>
      </w:r>
      <w:proofErr w:type="gramEnd"/>
      <w:r>
        <w:rPr>
          <w:sz w:val="28"/>
          <w:szCs w:val="28"/>
        </w:rPr>
        <w:t>ідприємства або неможливості виконувати свої обов’язки з інших причин, обов’язки виконує заступник Керівника чи інша особа згідно з посадовими обов’язками, яка призначається наказом Уповноваженого органу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7.8.</w:t>
      </w:r>
      <w:r>
        <w:rPr>
          <w:sz w:val="28"/>
          <w:szCs w:val="28"/>
          <w:lang w:val="uk-UA"/>
        </w:rPr>
        <w:t xml:space="preserve"> </w:t>
      </w:r>
      <w:r>
        <w:rPr>
          <w:sz w:val="28"/>
          <w:szCs w:val="28"/>
        </w:rPr>
        <w:t xml:space="preserve">Спостережна рада </w:t>
      </w:r>
      <w:proofErr w:type="gramStart"/>
      <w:r>
        <w:rPr>
          <w:sz w:val="28"/>
          <w:szCs w:val="28"/>
        </w:rPr>
        <w:t>П</w:t>
      </w:r>
      <w:proofErr w:type="gramEnd"/>
      <w:r>
        <w:rPr>
          <w:sz w:val="28"/>
          <w:szCs w:val="28"/>
        </w:rPr>
        <w:t>ідприємства створюється рішенням Уповноваженого органу управління у кількості 5 осіб.</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7.9. Спостережна рада складається з:</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одного представника Уповноваженого органу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одного представника одного з виконавчих органів міської ради;</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одного депутата Луцької міської ради (за згодою);</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двох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7.10.</w:t>
      </w:r>
      <w:r>
        <w:rPr>
          <w:sz w:val="28"/>
          <w:szCs w:val="28"/>
          <w:lang w:val="uk-UA"/>
        </w:rPr>
        <w:t xml:space="preserve"> </w:t>
      </w:r>
      <w:r>
        <w:rPr>
          <w:sz w:val="28"/>
          <w:szCs w:val="28"/>
        </w:rPr>
        <w:t xml:space="preserve">Спостережна рада діє на засадах добровільності, відкритості та прозорості. Усі витрати, пов’язані з організацією засідань Спостережної ради, здійснюються за рахунок </w:t>
      </w:r>
      <w:proofErr w:type="gramStart"/>
      <w:r>
        <w:rPr>
          <w:sz w:val="28"/>
          <w:szCs w:val="28"/>
        </w:rPr>
        <w:t>П</w:t>
      </w:r>
      <w:proofErr w:type="gramEnd"/>
      <w:r>
        <w:rPr>
          <w:sz w:val="28"/>
          <w:szCs w:val="28"/>
        </w:rPr>
        <w:t>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7.11. Строк повноважень Спостережної </w:t>
      </w:r>
      <w:proofErr w:type="gramStart"/>
      <w:r>
        <w:rPr>
          <w:sz w:val="28"/>
          <w:szCs w:val="28"/>
        </w:rPr>
        <w:t>ради</w:t>
      </w:r>
      <w:proofErr w:type="gramEnd"/>
      <w:r>
        <w:rPr>
          <w:sz w:val="28"/>
          <w:szCs w:val="28"/>
        </w:rPr>
        <w:t xml:space="preserve"> - три роки.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7.12.</w:t>
      </w:r>
      <w:r>
        <w:rPr>
          <w:sz w:val="28"/>
          <w:szCs w:val="28"/>
          <w:lang w:val="uk-UA"/>
        </w:rPr>
        <w:t xml:space="preserve"> </w:t>
      </w:r>
      <w:r>
        <w:rPr>
          <w:sz w:val="28"/>
          <w:szCs w:val="28"/>
        </w:rPr>
        <w:t xml:space="preserve">Член Спостережної </w:t>
      </w:r>
      <w:proofErr w:type="gramStart"/>
      <w:r>
        <w:rPr>
          <w:sz w:val="28"/>
          <w:szCs w:val="28"/>
        </w:rPr>
        <w:t>ради</w:t>
      </w:r>
      <w:proofErr w:type="gramEnd"/>
      <w:r>
        <w:rPr>
          <w:sz w:val="28"/>
          <w:szCs w:val="28"/>
        </w:rPr>
        <w:t xml:space="preserve"> повинен відповідати таким вимогам: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бездоганна ділова репутація;</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відсутність реального або потенційного конфлікту інтересів, що може вплинути на об’єктивність і неупередженість прийняття рішень Спостережною радою, зокрема відсутність трудових відносин із Підприємством;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наявність професійних знань, вищої освіти, досвіду роботи у сфері охорони здоров’я, зокрема захисту прав пацієнтів;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lang w:val="uk-UA"/>
        </w:rPr>
        <w:t xml:space="preserve">- </w:t>
      </w:r>
      <w:r>
        <w:rPr>
          <w:sz w:val="28"/>
          <w:szCs w:val="28"/>
        </w:rPr>
        <w:t>відсутність непогашеної судимості.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lastRenderedPageBreak/>
        <w:t>7.13. Про намі</w:t>
      </w:r>
      <w:proofErr w:type="gramStart"/>
      <w:r>
        <w:rPr>
          <w:sz w:val="28"/>
          <w:szCs w:val="28"/>
        </w:rPr>
        <w:t>р</w:t>
      </w:r>
      <w:proofErr w:type="gramEnd"/>
      <w:r>
        <w:rPr>
          <w:sz w:val="28"/>
          <w:szCs w:val="28"/>
        </w:rPr>
        <w:t xml:space="preserve"> утворити Спостережну раду при Підприємстві Уповноважений орган управління письмово повідомляє Керівник</w:t>
      </w:r>
      <w:r>
        <w:rPr>
          <w:sz w:val="28"/>
          <w:szCs w:val="28"/>
          <w:lang w:val="uk-UA"/>
        </w:rPr>
        <w:t>а</w:t>
      </w:r>
      <w:r>
        <w:rPr>
          <w:sz w:val="28"/>
          <w:szCs w:val="28"/>
        </w:rPr>
        <w:t xml:space="preserve">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7.14. Уповноважений орган управління </w:t>
      </w:r>
      <w:proofErr w:type="gramStart"/>
      <w:r>
        <w:rPr>
          <w:sz w:val="28"/>
          <w:szCs w:val="28"/>
        </w:rPr>
        <w:t>п</w:t>
      </w:r>
      <w:proofErr w:type="gramEnd"/>
      <w:r>
        <w:rPr>
          <w:sz w:val="28"/>
          <w:szCs w:val="28"/>
        </w:rPr>
        <w:t>ісля повідомлення Керівника Підприємства формує і затверджує персональний склад Спостережної ради в порядку</w:t>
      </w:r>
      <w:r>
        <w:rPr>
          <w:sz w:val="28"/>
          <w:szCs w:val="28"/>
          <w:lang w:val="uk-UA"/>
        </w:rPr>
        <w:t>,</w:t>
      </w:r>
      <w:r>
        <w:rPr>
          <w:sz w:val="28"/>
          <w:szCs w:val="28"/>
        </w:rPr>
        <w:t xml:space="preserve"> передбаченому чинним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7.15.</w:t>
      </w:r>
      <w:r>
        <w:rPr>
          <w:sz w:val="28"/>
          <w:szCs w:val="28"/>
          <w:lang w:val="uk-UA"/>
        </w:rPr>
        <w:t xml:space="preserve"> </w:t>
      </w:r>
      <w:r>
        <w:rPr>
          <w:sz w:val="28"/>
          <w:szCs w:val="28"/>
        </w:rPr>
        <w:t xml:space="preserve">Спостережна рада </w:t>
      </w:r>
      <w:proofErr w:type="gramStart"/>
      <w:r>
        <w:rPr>
          <w:sz w:val="28"/>
          <w:szCs w:val="28"/>
        </w:rPr>
        <w:t>П</w:t>
      </w:r>
      <w:proofErr w:type="gramEnd"/>
      <w:r>
        <w:rPr>
          <w:sz w:val="28"/>
          <w:szCs w:val="28"/>
        </w:rPr>
        <w:t>ідприємства у своїй діяльності керується Типовим положенням про неї, що затверджується Кабінетом Міністрів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7.16. При </w:t>
      </w:r>
      <w:proofErr w:type="gramStart"/>
      <w:r>
        <w:rPr>
          <w:sz w:val="28"/>
          <w:szCs w:val="28"/>
        </w:rPr>
        <w:t>П</w:t>
      </w:r>
      <w:proofErr w:type="gramEnd"/>
      <w:r>
        <w:rPr>
          <w:sz w:val="28"/>
          <w:szCs w:val="28"/>
        </w:rPr>
        <w:t xml:space="preserve">ідприємстві можуть також утворюватися </w:t>
      </w:r>
      <w:r>
        <w:rPr>
          <w:sz w:val="28"/>
          <w:szCs w:val="28"/>
          <w:lang w:val="uk-UA"/>
        </w:rPr>
        <w:t xml:space="preserve"> </w:t>
      </w:r>
      <w:r>
        <w:rPr>
          <w:sz w:val="28"/>
          <w:szCs w:val="28"/>
        </w:rPr>
        <w:t>опікунські</w:t>
      </w:r>
      <w:r>
        <w:rPr>
          <w:sz w:val="28"/>
          <w:szCs w:val="28"/>
          <w:lang w:val="uk-UA"/>
        </w:rPr>
        <w:t xml:space="preserve"> </w:t>
      </w:r>
      <w:r>
        <w:rPr>
          <w:sz w:val="28"/>
          <w:szCs w:val="28"/>
        </w:rPr>
        <w:t xml:space="preserve"> ради, </w:t>
      </w:r>
      <w:r>
        <w:rPr>
          <w:sz w:val="28"/>
          <w:szCs w:val="28"/>
          <w:lang w:val="uk-UA"/>
        </w:rPr>
        <w:t xml:space="preserve"> </w:t>
      </w:r>
      <w:r>
        <w:rPr>
          <w:sz w:val="28"/>
          <w:szCs w:val="28"/>
        </w:rPr>
        <w:t xml:space="preserve">до складу яких (за їхньою згодою) можуть включатися благодійники, представники громадськості та громадських об’єднань, благодійних, релігійних </w:t>
      </w:r>
      <w:r>
        <w:rPr>
          <w:sz w:val="28"/>
          <w:szCs w:val="28"/>
          <w:lang w:val="uk-UA"/>
        </w:rPr>
        <w:t xml:space="preserve"> </w:t>
      </w:r>
      <w:r>
        <w:rPr>
          <w:sz w:val="28"/>
          <w:szCs w:val="28"/>
        </w:rPr>
        <w:t>організацій,</w:t>
      </w:r>
      <w:r>
        <w:rPr>
          <w:sz w:val="28"/>
          <w:szCs w:val="28"/>
          <w:lang w:val="uk-UA"/>
        </w:rPr>
        <w:t xml:space="preserve"> </w:t>
      </w:r>
      <w:r>
        <w:rPr>
          <w:sz w:val="28"/>
          <w:szCs w:val="28"/>
        </w:rPr>
        <w:t xml:space="preserve"> органів </w:t>
      </w:r>
      <w:r>
        <w:rPr>
          <w:sz w:val="28"/>
          <w:szCs w:val="28"/>
          <w:lang w:val="uk-UA"/>
        </w:rPr>
        <w:t xml:space="preserve"> </w:t>
      </w:r>
      <w:r>
        <w:rPr>
          <w:sz w:val="28"/>
          <w:szCs w:val="28"/>
        </w:rPr>
        <w:t>місцевого</w:t>
      </w:r>
      <w:r>
        <w:rPr>
          <w:sz w:val="28"/>
          <w:szCs w:val="28"/>
          <w:lang w:val="uk-UA"/>
        </w:rPr>
        <w:t xml:space="preserve">  </w:t>
      </w:r>
      <w:r>
        <w:rPr>
          <w:sz w:val="28"/>
          <w:szCs w:val="28"/>
        </w:rPr>
        <w:t xml:space="preserve"> самоврядування, засобів</w:t>
      </w:r>
      <w:r>
        <w:rPr>
          <w:sz w:val="28"/>
          <w:szCs w:val="28"/>
          <w:lang w:val="uk-UA"/>
        </w:rPr>
        <w:t xml:space="preserve"> </w:t>
      </w:r>
      <w:r>
        <w:rPr>
          <w:sz w:val="28"/>
          <w:szCs w:val="28"/>
        </w:rPr>
        <w:t xml:space="preserve"> масової інформації, волонтери та інші. </w:t>
      </w:r>
      <w:r>
        <w:rPr>
          <w:sz w:val="28"/>
          <w:szCs w:val="28"/>
          <w:lang w:val="uk-UA"/>
        </w:rPr>
        <w:t xml:space="preserve"> </w:t>
      </w:r>
      <w:r>
        <w:rPr>
          <w:sz w:val="28"/>
          <w:szCs w:val="28"/>
        </w:rPr>
        <w:t xml:space="preserve">Рішення </w:t>
      </w:r>
      <w:r>
        <w:rPr>
          <w:sz w:val="28"/>
          <w:szCs w:val="28"/>
          <w:lang w:val="uk-UA"/>
        </w:rPr>
        <w:t xml:space="preserve"> </w:t>
      </w:r>
      <w:r>
        <w:rPr>
          <w:sz w:val="28"/>
          <w:szCs w:val="28"/>
        </w:rPr>
        <w:t xml:space="preserve">про </w:t>
      </w:r>
      <w:r>
        <w:rPr>
          <w:sz w:val="28"/>
          <w:szCs w:val="28"/>
          <w:lang w:val="uk-UA"/>
        </w:rPr>
        <w:t xml:space="preserve"> </w:t>
      </w:r>
      <w:r>
        <w:rPr>
          <w:sz w:val="28"/>
          <w:szCs w:val="28"/>
        </w:rPr>
        <w:t xml:space="preserve">створення </w:t>
      </w:r>
      <w:r>
        <w:rPr>
          <w:sz w:val="28"/>
          <w:szCs w:val="28"/>
          <w:lang w:val="uk-UA"/>
        </w:rPr>
        <w:t xml:space="preserve"> </w:t>
      </w:r>
      <w:r>
        <w:rPr>
          <w:sz w:val="28"/>
          <w:szCs w:val="28"/>
        </w:rPr>
        <w:t xml:space="preserve">опікунської </w:t>
      </w:r>
      <w:r>
        <w:rPr>
          <w:sz w:val="28"/>
          <w:szCs w:val="28"/>
          <w:lang w:val="uk-UA"/>
        </w:rPr>
        <w:t xml:space="preserve">  </w:t>
      </w:r>
      <w:r>
        <w:rPr>
          <w:sz w:val="28"/>
          <w:szCs w:val="28"/>
        </w:rPr>
        <w:t xml:space="preserve">ради </w:t>
      </w:r>
      <w:r>
        <w:rPr>
          <w:sz w:val="28"/>
          <w:szCs w:val="28"/>
          <w:lang w:val="uk-UA"/>
        </w:rPr>
        <w:t xml:space="preserve"> </w:t>
      </w:r>
      <w:r>
        <w:rPr>
          <w:sz w:val="28"/>
          <w:szCs w:val="28"/>
        </w:rPr>
        <w:t xml:space="preserve">та </w:t>
      </w:r>
      <w:r>
        <w:rPr>
          <w:sz w:val="28"/>
          <w:szCs w:val="28"/>
          <w:lang w:val="uk-UA"/>
        </w:rPr>
        <w:t xml:space="preserve"> </w:t>
      </w:r>
      <w:r>
        <w:rPr>
          <w:sz w:val="28"/>
          <w:szCs w:val="28"/>
        </w:rPr>
        <w:t xml:space="preserve">положення </w:t>
      </w:r>
      <w:r>
        <w:rPr>
          <w:sz w:val="28"/>
          <w:szCs w:val="28"/>
          <w:lang w:val="uk-UA"/>
        </w:rPr>
        <w:t xml:space="preserve"> </w:t>
      </w:r>
      <w:r>
        <w:rPr>
          <w:sz w:val="28"/>
          <w:szCs w:val="28"/>
        </w:rPr>
        <w:t>про</w:t>
      </w:r>
      <w:r>
        <w:rPr>
          <w:sz w:val="28"/>
          <w:szCs w:val="28"/>
          <w:lang w:val="uk-UA"/>
        </w:rPr>
        <w:t xml:space="preserve"> </w:t>
      </w:r>
      <w:r>
        <w:rPr>
          <w:sz w:val="28"/>
          <w:szCs w:val="28"/>
        </w:rPr>
        <w:t xml:space="preserve"> неї </w:t>
      </w:r>
      <w:r>
        <w:rPr>
          <w:sz w:val="28"/>
          <w:szCs w:val="28"/>
          <w:lang w:val="uk-UA"/>
        </w:rPr>
        <w:t xml:space="preserve"> </w:t>
      </w:r>
      <w:r>
        <w:rPr>
          <w:sz w:val="28"/>
          <w:szCs w:val="28"/>
        </w:rPr>
        <w:t>затверджуються</w:t>
      </w:r>
      <w:r>
        <w:rPr>
          <w:sz w:val="28"/>
          <w:szCs w:val="28"/>
          <w:lang w:val="uk-UA"/>
        </w:rPr>
        <w:t xml:space="preserve"> </w:t>
      </w:r>
      <w:r>
        <w:rPr>
          <w:sz w:val="28"/>
          <w:szCs w:val="28"/>
        </w:rPr>
        <w:t xml:space="preserve"> наказом</w:t>
      </w:r>
      <w:r>
        <w:rPr>
          <w:sz w:val="28"/>
          <w:szCs w:val="28"/>
          <w:lang w:val="uk-UA"/>
        </w:rPr>
        <w:t xml:space="preserve"> </w:t>
      </w:r>
      <w:r>
        <w:rPr>
          <w:sz w:val="28"/>
          <w:szCs w:val="28"/>
        </w:rPr>
        <w:t xml:space="preserve"> Керівника </w:t>
      </w:r>
      <w:r>
        <w:rPr>
          <w:sz w:val="28"/>
          <w:szCs w:val="28"/>
          <w:lang w:val="uk-UA"/>
        </w:rPr>
        <w:t xml:space="preserve"> </w:t>
      </w:r>
      <w:proofErr w:type="gramStart"/>
      <w:r>
        <w:rPr>
          <w:sz w:val="28"/>
          <w:szCs w:val="28"/>
        </w:rPr>
        <w:t>П</w:t>
      </w:r>
      <w:proofErr w:type="gramEnd"/>
      <w:r>
        <w:rPr>
          <w:sz w:val="28"/>
          <w:szCs w:val="28"/>
        </w:rPr>
        <w:t>ідприємства.</w:t>
      </w:r>
    </w:p>
    <w:p w:rsidR="003D27FB" w:rsidRDefault="003D27FB">
      <w:pPr>
        <w:pStyle w:val="a7"/>
        <w:shd w:val="clear" w:color="auto" w:fill="FFFFFF"/>
        <w:spacing w:before="0" w:beforeAutospacing="0" w:after="0" w:afterAutospacing="0"/>
        <w:ind w:firstLine="426"/>
        <w:jc w:val="both"/>
        <w:rPr>
          <w:sz w:val="32"/>
          <w:szCs w:val="32"/>
        </w:rPr>
      </w:pP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 xml:space="preserve">8. ОРГАНІЗАЦІЙНА СТРУКТУРА </w:t>
      </w:r>
      <w:proofErr w:type="gramStart"/>
      <w:r>
        <w:rPr>
          <w:b/>
          <w:sz w:val="28"/>
          <w:szCs w:val="28"/>
        </w:rPr>
        <w:t>П</w:t>
      </w:r>
      <w:proofErr w:type="gramEnd"/>
      <w:r>
        <w:rPr>
          <w:b/>
          <w:sz w:val="28"/>
          <w:szCs w:val="28"/>
        </w:rPr>
        <w:t>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8.1.</w:t>
      </w:r>
      <w:r>
        <w:rPr>
          <w:sz w:val="28"/>
          <w:szCs w:val="28"/>
          <w:lang w:val="uk-UA"/>
        </w:rPr>
        <w:t xml:space="preserve"> </w:t>
      </w:r>
      <w:r>
        <w:rPr>
          <w:sz w:val="28"/>
          <w:szCs w:val="28"/>
        </w:rPr>
        <w:t xml:space="preserve">Структура </w:t>
      </w:r>
      <w:proofErr w:type="gramStart"/>
      <w:r>
        <w:rPr>
          <w:sz w:val="28"/>
          <w:szCs w:val="28"/>
        </w:rPr>
        <w:t>П</w:t>
      </w:r>
      <w:proofErr w:type="gramEnd"/>
      <w:r>
        <w:rPr>
          <w:sz w:val="28"/>
          <w:szCs w:val="28"/>
        </w:rPr>
        <w:t>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8.2.</w:t>
      </w:r>
      <w:r>
        <w:rPr>
          <w:sz w:val="28"/>
          <w:szCs w:val="28"/>
          <w:lang w:val="uk-UA"/>
        </w:rPr>
        <w:t xml:space="preserve"> </w:t>
      </w:r>
      <w:r>
        <w:rPr>
          <w:sz w:val="28"/>
          <w:szCs w:val="28"/>
        </w:rPr>
        <w:t xml:space="preserve">Функціональні обов’язки та посадові інструкції працівників </w:t>
      </w:r>
      <w:proofErr w:type="gramStart"/>
      <w:r>
        <w:rPr>
          <w:sz w:val="28"/>
          <w:szCs w:val="28"/>
        </w:rPr>
        <w:t>П</w:t>
      </w:r>
      <w:proofErr w:type="gramEnd"/>
      <w:r>
        <w:rPr>
          <w:sz w:val="28"/>
          <w:szCs w:val="28"/>
        </w:rPr>
        <w:t>ідприємства затверджуються його Керівником.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8.3.</w:t>
      </w:r>
      <w:r>
        <w:rPr>
          <w:sz w:val="28"/>
          <w:szCs w:val="28"/>
          <w:lang w:val="uk-UA"/>
        </w:rPr>
        <w:t xml:space="preserve"> </w:t>
      </w:r>
      <w:r>
        <w:rPr>
          <w:sz w:val="28"/>
          <w:szCs w:val="28"/>
        </w:rPr>
        <w:t xml:space="preserve">Штатну чисельність </w:t>
      </w:r>
      <w:proofErr w:type="gramStart"/>
      <w:r>
        <w:rPr>
          <w:sz w:val="28"/>
          <w:szCs w:val="28"/>
        </w:rPr>
        <w:t>П</w:t>
      </w:r>
      <w:proofErr w:type="gramEnd"/>
      <w:r>
        <w:rPr>
          <w:sz w:val="28"/>
          <w:szCs w:val="28"/>
        </w:rPr>
        <w:t xml:space="preserve">ідприємства Керівник визначає на підставі фінансового плану Підприємства, </w:t>
      </w:r>
      <w:r>
        <w:rPr>
          <w:sz w:val="28"/>
          <w:szCs w:val="28"/>
          <w:lang w:val="uk-UA"/>
        </w:rPr>
        <w:t>затвердженого</w:t>
      </w:r>
      <w:r>
        <w:rPr>
          <w:sz w:val="28"/>
          <w:szCs w:val="28"/>
        </w:rPr>
        <w:t xml:space="preserve">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9. ТРУДОВ</w:t>
      </w:r>
      <w:r>
        <w:rPr>
          <w:b/>
          <w:sz w:val="28"/>
          <w:szCs w:val="28"/>
          <w:lang w:val="uk-UA"/>
        </w:rPr>
        <w:t xml:space="preserve">ИЙ </w:t>
      </w:r>
      <w:r>
        <w:rPr>
          <w:b/>
          <w:sz w:val="28"/>
          <w:szCs w:val="28"/>
        </w:rPr>
        <w:t xml:space="preserve"> КОЛЕКТИВ</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9.1. Працівники </w:t>
      </w:r>
      <w:proofErr w:type="gramStart"/>
      <w:r>
        <w:rPr>
          <w:sz w:val="28"/>
          <w:szCs w:val="28"/>
        </w:rPr>
        <w:t>П</w:t>
      </w:r>
      <w:proofErr w:type="gramEnd"/>
      <w:r>
        <w:rPr>
          <w:sz w:val="28"/>
          <w:szCs w:val="28"/>
        </w:rPr>
        <w:t>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w:t>
      </w:r>
      <w:proofErr w:type="gramStart"/>
      <w:r>
        <w:rPr>
          <w:sz w:val="28"/>
          <w:szCs w:val="28"/>
        </w:rPr>
        <w:t>в</w:t>
      </w:r>
      <w:proofErr w:type="gramEnd"/>
      <w:r>
        <w:rPr>
          <w:sz w:val="28"/>
          <w:szCs w:val="28"/>
        </w:rPr>
        <w:t xml:space="preserve"> органах управління Підприємства відповідно до законодавства.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Підприємство зобов'язане створювати умови, які б забезпечували участь працівників </w:t>
      </w:r>
      <w:proofErr w:type="gramStart"/>
      <w:r>
        <w:rPr>
          <w:sz w:val="28"/>
          <w:szCs w:val="28"/>
        </w:rPr>
        <w:t>в</w:t>
      </w:r>
      <w:proofErr w:type="gramEnd"/>
      <w:r>
        <w:rPr>
          <w:sz w:val="28"/>
          <w:szCs w:val="28"/>
        </w:rPr>
        <w:t xml:space="preserve"> його управлінні.</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lastRenderedPageBreak/>
        <w:t xml:space="preserve">9.2. Трудовий колектив </w:t>
      </w:r>
      <w:proofErr w:type="gramStart"/>
      <w:r>
        <w:rPr>
          <w:sz w:val="28"/>
          <w:szCs w:val="28"/>
        </w:rPr>
        <w:t>П</w:t>
      </w:r>
      <w:proofErr w:type="gramEnd"/>
      <w:r>
        <w:rPr>
          <w:sz w:val="28"/>
          <w:szCs w:val="28"/>
        </w:rPr>
        <w:t>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9.3. До складу органів, через які трудовий колектив реалізу</w:t>
      </w:r>
      <w:r>
        <w:rPr>
          <w:sz w:val="28"/>
          <w:szCs w:val="28"/>
          <w:lang w:val="uk-UA"/>
        </w:rPr>
        <w:t>є</w:t>
      </w:r>
      <w:r>
        <w:rPr>
          <w:sz w:val="28"/>
          <w:szCs w:val="28"/>
        </w:rPr>
        <w:t xml:space="preserve"> своє право на участь в управлінні </w:t>
      </w:r>
      <w:proofErr w:type="gramStart"/>
      <w:r>
        <w:rPr>
          <w:sz w:val="28"/>
          <w:szCs w:val="28"/>
        </w:rPr>
        <w:t>П</w:t>
      </w:r>
      <w:proofErr w:type="gramEnd"/>
      <w:r>
        <w:rPr>
          <w:sz w:val="28"/>
          <w:szCs w:val="28"/>
        </w:rPr>
        <w:t>ідприємством, не може обиратися Керівник Підприємства. Повноваження цих органів визначаються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9.4. Виробничі, трудові та </w:t>
      </w:r>
      <w:proofErr w:type="gramStart"/>
      <w:r>
        <w:rPr>
          <w:sz w:val="28"/>
          <w:szCs w:val="28"/>
        </w:rPr>
        <w:t>соц</w:t>
      </w:r>
      <w:proofErr w:type="gramEnd"/>
      <w:r>
        <w:rPr>
          <w:sz w:val="28"/>
          <w:szCs w:val="28"/>
        </w:rPr>
        <w:t>іальні відносини трудового колективу з адміністрацією Підприємства регулюються колективним договором.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9.5. Право укладання колективного договору від імені уповноваженого органу управління надається Керівнику </w:t>
      </w:r>
      <w:proofErr w:type="gramStart"/>
      <w:r>
        <w:rPr>
          <w:sz w:val="28"/>
          <w:szCs w:val="28"/>
        </w:rPr>
        <w:t>П</w:t>
      </w:r>
      <w:proofErr w:type="gramEnd"/>
      <w:r>
        <w:rPr>
          <w:sz w:val="28"/>
          <w:szCs w:val="28"/>
        </w:rPr>
        <w:t xml:space="preserve">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w:t>
      </w:r>
      <w:proofErr w:type="gramStart"/>
      <w:r>
        <w:rPr>
          <w:sz w:val="28"/>
          <w:szCs w:val="28"/>
        </w:rPr>
        <w:t>р</w:t>
      </w:r>
      <w:proofErr w:type="gramEnd"/>
      <w:r>
        <w:rPr>
          <w:sz w:val="28"/>
          <w:szCs w:val="28"/>
        </w:rPr>
        <w:t>ік.</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9.6. Питання щодо поліпшення умов праці, життя і здоров'я, гарантії обов'язкового медичного страхування працівників </w:t>
      </w:r>
      <w:proofErr w:type="gramStart"/>
      <w:r>
        <w:rPr>
          <w:sz w:val="28"/>
          <w:szCs w:val="28"/>
        </w:rPr>
        <w:t>П</w:t>
      </w:r>
      <w:proofErr w:type="gramEnd"/>
      <w:r>
        <w:rPr>
          <w:sz w:val="28"/>
          <w:szCs w:val="28"/>
        </w:rPr>
        <w:t>ідприємства</w:t>
      </w:r>
      <w:r>
        <w:rPr>
          <w:sz w:val="28"/>
          <w:szCs w:val="28"/>
          <w:lang w:val="uk-UA"/>
        </w:rPr>
        <w:t>,</w:t>
      </w:r>
      <w:r>
        <w:rPr>
          <w:sz w:val="28"/>
          <w:szCs w:val="28"/>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Pr>
          <w:sz w:val="28"/>
          <w:szCs w:val="28"/>
        </w:rPr>
        <w:t>Генеральною</w:t>
      </w:r>
      <w:proofErr w:type="gramEnd"/>
      <w:r>
        <w:rPr>
          <w:sz w:val="28"/>
          <w:szCs w:val="28"/>
        </w:rPr>
        <w:t xml:space="preserve"> та Галузевою угодами.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Мінімальна заробітна плата працівникі</w:t>
      </w:r>
      <w:proofErr w:type="gramStart"/>
      <w:r>
        <w:rPr>
          <w:sz w:val="28"/>
          <w:szCs w:val="28"/>
        </w:rPr>
        <w:t>в</w:t>
      </w:r>
      <w:proofErr w:type="gramEnd"/>
      <w:r>
        <w:rPr>
          <w:sz w:val="28"/>
          <w:szCs w:val="28"/>
        </w:rPr>
        <w:t xml:space="preserve"> не може бути нижчою від встановленого законодавством мінімального розміру заробітної плати.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Умови оплати праці та матеріального забезпечення </w:t>
      </w:r>
      <w:r>
        <w:rPr>
          <w:sz w:val="28"/>
          <w:szCs w:val="28"/>
          <w:lang w:val="uk-UA"/>
        </w:rPr>
        <w:t>К</w:t>
      </w:r>
      <w:r>
        <w:rPr>
          <w:sz w:val="28"/>
          <w:szCs w:val="28"/>
        </w:rPr>
        <w:t xml:space="preserve">ерівника </w:t>
      </w:r>
      <w:proofErr w:type="gramStart"/>
      <w:r>
        <w:rPr>
          <w:sz w:val="28"/>
          <w:szCs w:val="28"/>
        </w:rPr>
        <w:t>П</w:t>
      </w:r>
      <w:proofErr w:type="gramEnd"/>
      <w:r>
        <w:rPr>
          <w:sz w:val="28"/>
          <w:szCs w:val="28"/>
        </w:rPr>
        <w:t>ідприємства визначаються контрактом, укладеним із Уповноваженим органом управління.</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9.8. Оплата праці працівників </w:t>
      </w:r>
      <w:proofErr w:type="gramStart"/>
      <w:r>
        <w:rPr>
          <w:sz w:val="28"/>
          <w:szCs w:val="28"/>
        </w:rPr>
        <w:t>П</w:t>
      </w:r>
      <w:proofErr w:type="gramEnd"/>
      <w:r>
        <w:rPr>
          <w:sz w:val="28"/>
          <w:szCs w:val="28"/>
        </w:rPr>
        <w:t xml:space="preserve">ідприємства здійснюється у першочерговому порядку. Усі інші платежі здійснюються </w:t>
      </w:r>
      <w:proofErr w:type="gramStart"/>
      <w:r>
        <w:rPr>
          <w:sz w:val="28"/>
          <w:szCs w:val="28"/>
        </w:rPr>
        <w:t>П</w:t>
      </w:r>
      <w:proofErr w:type="gramEnd"/>
      <w:r>
        <w:rPr>
          <w:sz w:val="28"/>
          <w:szCs w:val="28"/>
        </w:rPr>
        <w:t>ідприємством після виконання зобов'язань щодо оплати праці.</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9.9. Працівники </w:t>
      </w:r>
      <w:proofErr w:type="gramStart"/>
      <w:r>
        <w:rPr>
          <w:sz w:val="28"/>
          <w:szCs w:val="28"/>
        </w:rPr>
        <w:t>П</w:t>
      </w:r>
      <w:proofErr w:type="gramEnd"/>
      <w:r>
        <w:rPr>
          <w:sz w:val="28"/>
          <w:szCs w:val="28"/>
        </w:rPr>
        <w:t>ідприємства провадять свою діяльність відповідно до Статуту, колективного договору та посадових інструкцій згідно з законодавством.</w:t>
      </w:r>
    </w:p>
    <w:p w:rsidR="003D27FB" w:rsidRDefault="003D27FB">
      <w:pPr>
        <w:pStyle w:val="a7"/>
        <w:shd w:val="clear" w:color="auto" w:fill="FFFFFF"/>
        <w:spacing w:before="0" w:beforeAutospacing="0" w:after="0" w:afterAutospacing="0"/>
        <w:ind w:firstLine="426"/>
        <w:jc w:val="both"/>
        <w:rPr>
          <w:sz w:val="28"/>
          <w:szCs w:val="28"/>
        </w:rPr>
      </w:pPr>
      <w:proofErr w:type="gramStart"/>
      <w:r>
        <w:rPr>
          <w:sz w:val="28"/>
          <w:szCs w:val="28"/>
        </w:rPr>
        <w:t>П</w:t>
      </w:r>
      <w:proofErr w:type="gramEnd"/>
      <w:r>
        <w:rPr>
          <w:sz w:val="28"/>
          <w:szCs w:val="28"/>
        </w:rPr>
        <w:t>ідприємство у своїй діяльності дотримується та виконує встановлені правила і норми з охорони праці, санітарії та протипожежної безпеки, що доводяться до відома кожного працівника.</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9.10. Життя і здоров’я працівників </w:t>
      </w:r>
      <w:proofErr w:type="gramStart"/>
      <w:r>
        <w:rPr>
          <w:sz w:val="28"/>
          <w:szCs w:val="28"/>
        </w:rPr>
        <w:t>П</w:t>
      </w:r>
      <w:proofErr w:type="gramEnd"/>
      <w:r>
        <w:rPr>
          <w:sz w:val="28"/>
          <w:szCs w:val="28"/>
        </w:rPr>
        <w:t>ідприємства підлягають державному страхуванню на випадок каліцтва і професійного захворювання за порядком та умовами, встановленими законодавством.</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9.11. Працівники </w:t>
      </w:r>
      <w:proofErr w:type="gramStart"/>
      <w:r>
        <w:rPr>
          <w:sz w:val="28"/>
          <w:szCs w:val="28"/>
        </w:rPr>
        <w:t>П</w:t>
      </w:r>
      <w:proofErr w:type="gramEnd"/>
      <w:r>
        <w:rPr>
          <w:sz w:val="28"/>
          <w:szCs w:val="28"/>
        </w:rPr>
        <w:t>ідприємства за неналежне виконання посадових обов’язків несуть відповідальність в порядку, встановленому законодавством України.</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10. ПРИПИНЕННЯ ДІЯЛЬНОСТІ</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lastRenderedPageBreak/>
        <w:t>1</w:t>
      </w:r>
      <w:r>
        <w:rPr>
          <w:sz w:val="28"/>
          <w:szCs w:val="28"/>
          <w:lang w:val="uk-UA"/>
        </w:rPr>
        <w:t>0</w:t>
      </w:r>
      <w:r>
        <w:rPr>
          <w:sz w:val="28"/>
          <w:szCs w:val="28"/>
        </w:rPr>
        <w:t xml:space="preserve">.1. Припинення діяльності </w:t>
      </w:r>
      <w:proofErr w:type="gramStart"/>
      <w:r>
        <w:rPr>
          <w:sz w:val="28"/>
          <w:szCs w:val="28"/>
        </w:rPr>
        <w:t>П</w:t>
      </w:r>
      <w:proofErr w:type="gramEnd"/>
      <w:r>
        <w:rPr>
          <w:sz w:val="28"/>
          <w:szCs w:val="28"/>
        </w:rPr>
        <w:t>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1</w:t>
      </w:r>
      <w:r>
        <w:rPr>
          <w:sz w:val="28"/>
          <w:szCs w:val="28"/>
          <w:lang w:val="uk-UA"/>
        </w:rPr>
        <w:t>0</w:t>
      </w:r>
      <w:r>
        <w:rPr>
          <w:sz w:val="28"/>
          <w:szCs w:val="28"/>
        </w:rPr>
        <w:t xml:space="preserve">.2. У разі припинення діяльності </w:t>
      </w:r>
      <w:proofErr w:type="gramStart"/>
      <w:r>
        <w:rPr>
          <w:sz w:val="28"/>
          <w:szCs w:val="28"/>
        </w:rPr>
        <w:t>П</w:t>
      </w:r>
      <w:proofErr w:type="gramEnd"/>
      <w:r>
        <w:rPr>
          <w:sz w:val="28"/>
          <w:szCs w:val="28"/>
        </w:rPr>
        <w:t>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w:t>
      </w:r>
      <w:r>
        <w:rPr>
          <w:sz w:val="28"/>
          <w:szCs w:val="28"/>
          <w:lang w:val="uk-UA"/>
        </w:rPr>
        <w:t>цевого</w:t>
      </w:r>
      <w:r>
        <w:rPr>
          <w:sz w:val="28"/>
          <w:szCs w:val="28"/>
        </w:rPr>
        <w:t xml:space="preserve"> бюджету.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1</w:t>
      </w:r>
      <w:r>
        <w:rPr>
          <w:sz w:val="28"/>
          <w:szCs w:val="28"/>
          <w:lang w:val="uk-UA"/>
        </w:rPr>
        <w:t>0</w:t>
      </w:r>
      <w:r>
        <w:rPr>
          <w:sz w:val="28"/>
          <w:szCs w:val="28"/>
        </w:rPr>
        <w:t xml:space="preserve">.3. У разі реорганізації </w:t>
      </w:r>
      <w:proofErr w:type="gramStart"/>
      <w:r>
        <w:rPr>
          <w:sz w:val="28"/>
          <w:szCs w:val="28"/>
        </w:rPr>
        <w:t>П</w:t>
      </w:r>
      <w:proofErr w:type="gramEnd"/>
      <w:r>
        <w:rPr>
          <w:sz w:val="28"/>
          <w:szCs w:val="28"/>
        </w:rPr>
        <w:t>ідприємства вся сукупність його прав та обов'язків переходить до його правонаступників.</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1</w:t>
      </w:r>
      <w:r>
        <w:rPr>
          <w:sz w:val="28"/>
          <w:szCs w:val="28"/>
          <w:lang w:val="uk-UA"/>
        </w:rPr>
        <w:t>0</w:t>
      </w:r>
      <w:r>
        <w:rPr>
          <w:sz w:val="28"/>
          <w:szCs w:val="28"/>
        </w:rPr>
        <w:t xml:space="preserve">.4. 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rPr>
          <w:sz w:val="28"/>
          <w:szCs w:val="28"/>
        </w:rPr>
        <w:t>в</w:t>
      </w:r>
      <w:proofErr w:type="gramEnd"/>
      <w:r>
        <w:rPr>
          <w:sz w:val="28"/>
          <w:szCs w:val="28"/>
        </w:rPr>
        <w:t>ідповідно до законодавства про працю.</w:t>
      </w:r>
    </w:p>
    <w:p w:rsidR="003D27FB" w:rsidRDefault="003D27FB">
      <w:pPr>
        <w:pStyle w:val="a7"/>
        <w:shd w:val="clear" w:color="auto" w:fill="FFFFFF"/>
        <w:spacing w:before="0" w:beforeAutospacing="0" w:after="0" w:afterAutospacing="0"/>
        <w:ind w:firstLine="426"/>
        <w:jc w:val="both"/>
      </w:pPr>
      <w:r>
        <w:t> </w:t>
      </w:r>
    </w:p>
    <w:p w:rsidR="003D27FB" w:rsidRDefault="003D27FB">
      <w:pPr>
        <w:pStyle w:val="a7"/>
        <w:shd w:val="clear" w:color="auto" w:fill="FFFFFF"/>
        <w:spacing w:before="0" w:beforeAutospacing="0" w:after="0" w:afterAutospacing="0"/>
        <w:ind w:firstLine="426"/>
        <w:jc w:val="center"/>
        <w:rPr>
          <w:b/>
          <w:sz w:val="28"/>
          <w:szCs w:val="28"/>
        </w:rPr>
      </w:pPr>
      <w:r>
        <w:rPr>
          <w:b/>
          <w:sz w:val="28"/>
          <w:szCs w:val="28"/>
        </w:rPr>
        <w:t xml:space="preserve">11. ПОРЯДОК ВНЕСЕННЯ ЗМІН </w:t>
      </w:r>
      <w:proofErr w:type="gramStart"/>
      <w:r>
        <w:rPr>
          <w:b/>
          <w:sz w:val="28"/>
          <w:szCs w:val="28"/>
        </w:rPr>
        <w:t>ДО</w:t>
      </w:r>
      <w:proofErr w:type="gramEnd"/>
      <w:r>
        <w:rPr>
          <w:b/>
          <w:sz w:val="28"/>
          <w:szCs w:val="28"/>
        </w:rPr>
        <w:t xml:space="preserve"> СТАТУТУ.</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11.1. Зміни та доповнення до Статуту затверджуються </w:t>
      </w:r>
      <w:proofErr w:type="gramStart"/>
      <w:r>
        <w:rPr>
          <w:sz w:val="28"/>
          <w:szCs w:val="28"/>
        </w:rPr>
        <w:t>р</w:t>
      </w:r>
      <w:proofErr w:type="gramEnd"/>
      <w:r>
        <w:rPr>
          <w:sz w:val="28"/>
          <w:szCs w:val="28"/>
        </w:rPr>
        <w:t>ішенням сесії Луцької міської ради шляхом викладення Статуту у новій редакції.</w:t>
      </w:r>
    </w:p>
    <w:p w:rsidR="003D27FB" w:rsidRDefault="003D27FB">
      <w:pPr>
        <w:pStyle w:val="a7"/>
        <w:shd w:val="clear" w:color="auto" w:fill="FFFFFF"/>
        <w:spacing w:before="0" w:beforeAutospacing="0" w:after="0" w:afterAutospacing="0"/>
        <w:ind w:firstLine="426"/>
        <w:jc w:val="both"/>
        <w:rPr>
          <w:sz w:val="28"/>
          <w:szCs w:val="28"/>
        </w:rPr>
      </w:pPr>
      <w:r>
        <w:rPr>
          <w:sz w:val="28"/>
          <w:szCs w:val="28"/>
        </w:rPr>
        <w:t xml:space="preserve">11.2. Зміни </w:t>
      </w:r>
      <w:proofErr w:type="gramStart"/>
      <w:r>
        <w:rPr>
          <w:sz w:val="28"/>
          <w:szCs w:val="28"/>
        </w:rPr>
        <w:t>п</w:t>
      </w:r>
      <w:proofErr w:type="gramEnd"/>
      <w:r>
        <w:rPr>
          <w:sz w:val="28"/>
          <w:szCs w:val="28"/>
        </w:rPr>
        <w:t>ідлягають державній реєстрації в порядку, встановленому чинним законодавством України.</w:t>
      </w:r>
    </w:p>
    <w:p w:rsidR="003D27FB" w:rsidRPr="00B5254F" w:rsidRDefault="003D27FB">
      <w:pPr>
        <w:pStyle w:val="a7"/>
        <w:shd w:val="clear" w:color="auto" w:fill="FFFFFF"/>
        <w:spacing w:before="0" w:beforeAutospacing="0" w:after="0" w:afterAutospacing="0"/>
        <w:ind w:firstLine="426"/>
        <w:jc w:val="both"/>
        <w:rPr>
          <w:sz w:val="28"/>
          <w:szCs w:val="28"/>
        </w:rPr>
      </w:pPr>
      <w:r>
        <w:rPr>
          <w:sz w:val="28"/>
          <w:szCs w:val="28"/>
        </w:rPr>
        <w:t>11.3. Статут складається із 11 (одинадцяти) розділі</w:t>
      </w:r>
      <w:proofErr w:type="gramStart"/>
      <w:r>
        <w:rPr>
          <w:sz w:val="28"/>
          <w:szCs w:val="28"/>
        </w:rPr>
        <w:t>в</w:t>
      </w:r>
      <w:proofErr w:type="gramEnd"/>
      <w:r>
        <w:rPr>
          <w:sz w:val="28"/>
          <w:szCs w:val="28"/>
        </w:rPr>
        <w:t xml:space="preserve"> на 1</w:t>
      </w:r>
      <w:r>
        <w:rPr>
          <w:sz w:val="28"/>
          <w:szCs w:val="28"/>
          <w:lang w:val="uk-UA"/>
        </w:rPr>
        <w:t>4</w:t>
      </w:r>
      <w:r>
        <w:rPr>
          <w:sz w:val="28"/>
          <w:szCs w:val="28"/>
        </w:rPr>
        <w:t xml:space="preserve"> (</w:t>
      </w:r>
      <w:r>
        <w:rPr>
          <w:sz w:val="28"/>
          <w:szCs w:val="28"/>
          <w:lang w:val="uk-UA"/>
        </w:rPr>
        <w:t>чотирнадцяти</w:t>
      </w:r>
      <w:r>
        <w:rPr>
          <w:sz w:val="28"/>
          <w:szCs w:val="28"/>
        </w:rPr>
        <w:t>) сторінках.</w:t>
      </w:r>
    </w:p>
    <w:p w:rsidR="003D27FB" w:rsidRPr="00B5254F" w:rsidRDefault="003D27FB">
      <w:pPr>
        <w:pStyle w:val="a7"/>
        <w:shd w:val="clear" w:color="auto" w:fill="FFFFFF"/>
        <w:spacing w:before="0" w:beforeAutospacing="0" w:after="0" w:afterAutospacing="0"/>
        <w:ind w:firstLine="426"/>
        <w:jc w:val="both"/>
        <w:rPr>
          <w:sz w:val="28"/>
          <w:szCs w:val="28"/>
        </w:rPr>
      </w:pPr>
    </w:p>
    <w:p w:rsidR="003D27FB" w:rsidRPr="00B5254F" w:rsidRDefault="003D27FB">
      <w:pPr>
        <w:pStyle w:val="a7"/>
        <w:shd w:val="clear" w:color="auto" w:fill="FFFFFF"/>
        <w:spacing w:before="0" w:beforeAutospacing="0" w:after="0" w:afterAutospacing="0"/>
        <w:ind w:firstLine="426"/>
        <w:jc w:val="both"/>
        <w:rPr>
          <w:sz w:val="28"/>
          <w:szCs w:val="28"/>
        </w:rPr>
      </w:pPr>
    </w:p>
    <w:p w:rsidR="003D27FB" w:rsidRPr="00B5254F" w:rsidRDefault="003D27FB">
      <w:pPr>
        <w:pStyle w:val="a7"/>
        <w:shd w:val="clear" w:color="auto" w:fill="FFFFFF"/>
        <w:spacing w:before="0" w:beforeAutospacing="0" w:after="0" w:afterAutospacing="0"/>
        <w:ind w:firstLine="426"/>
        <w:jc w:val="both"/>
        <w:rPr>
          <w:sz w:val="28"/>
          <w:szCs w:val="28"/>
        </w:rPr>
      </w:pPr>
    </w:p>
    <w:p w:rsidR="003D27FB" w:rsidRPr="00B5254F" w:rsidRDefault="003D27FB" w:rsidP="00B5254F">
      <w:pPr>
        <w:pStyle w:val="a7"/>
        <w:shd w:val="clear" w:color="auto" w:fill="FFFFFF"/>
        <w:spacing w:before="0" w:beforeAutospacing="0" w:after="0" w:afterAutospacing="0"/>
        <w:jc w:val="both"/>
        <w:rPr>
          <w:sz w:val="28"/>
          <w:szCs w:val="28"/>
          <w:lang w:val="uk-UA"/>
        </w:rPr>
      </w:pPr>
      <w:r w:rsidRPr="00B5254F">
        <w:rPr>
          <w:sz w:val="28"/>
          <w:szCs w:val="28"/>
        </w:rPr>
        <w:t>Секретар міськ</w:t>
      </w:r>
      <w:r>
        <w:rPr>
          <w:sz w:val="28"/>
          <w:szCs w:val="28"/>
        </w:rPr>
        <w:t xml:space="preserve">ої ради                        </w:t>
      </w:r>
      <w:r w:rsidRPr="00B5254F">
        <w:rPr>
          <w:sz w:val="28"/>
          <w:szCs w:val="28"/>
        </w:rPr>
        <w:t xml:space="preserve">                                       Юрій </w:t>
      </w:r>
      <w:r>
        <w:rPr>
          <w:sz w:val="28"/>
          <w:szCs w:val="28"/>
          <w:lang w:val="uk-UA"/>
        </w:rPr>
        <w:t>Б</w:t>
      </w:r>
      <w:r w:rsidRPr="00B5254F">
        <w:rPr>
          <w:sz w:val="28"/>
          <w:szCs w:val="28"/>
        </w:rPr>
        <w:t>ЕЗПЯТКО</w:t>
      </w:r>
    </w:p>
    <w:p w:rsidR="003D27FB" w:rsidRPr="00B5254F" w:rsidRDefault="003D27FB">
      <w:pPr>
        <w:pStyle w:val="a7"/>
        <w:shd w:val="clear" w:color="auto" w:fill="FFFFFF"/>
        <w:spacing w:before="0" w:beforeAutospacing="0" w:after="0" w:afterAutospacing="0"/>
        <w:ind w:firstLine="426"/>
        <w:jc w:val="both"/>
        <w:rPr>
          <w:sz w:val="28"/>
          <w:szCs w:val="28"/>
        </w:rPr>
      </w:pPr>
    </w:p>
    <w:sectPr w:rsidR="003D27FB" w:rsidRPr="00B5254F" w:rsidSect="00F00B97">
      <w:headerReference w:type="default" r:id="rId6"/>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9E" w:rsidRDefault="0054649E">
      <w:pPr>
        <w:spacing w:line="240" w:lineRule="auto"/>
      </w:pPr>
      <w:r>
        <w:separator/>
      </w:r>
    </w:p>
  </w:endnote>
  <w:endnote w:type="continuationSeparator" w:id="0">
    <w:p w:rsidR="0054649E" w:rsidRDefault="005464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9E" w:rsidRDefault="0054649E">
      <w:pPr>
        <w:spacing w:after="0" w:line="240" w:lineRule="auto"/>
      </w:pPr>
      <w:r>
        <w:separator/>
      </w:r>
    </w:p>
  </w:footnote>
  <w:footnote w:type="continuationSeparator" w:id="0">
    <w:p w:rsidR="0054649E" w:rsidRDefault="005464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FB" w:rsidRDefault="00285B3B">
    <w:pPr>
      <w:pStyle w:val="a3"/>
      <w:jc w:val="center"/>
    </w:pPr>
    <w:fldSimple w:instr="PAGE   \* MERGEFORMAT">
      <w:r w:rsidR="008772BE">
        <w:rPr>
          <w:noProof/>
        </w:rPr>
        <w:t>14</w:t>
      </w:r>
    </w:fldSimple>
  </w:p>
  <w:p w:rsidR="003D27FB" w:rsidRDefault="003D27FB">
    <w:pPr>
      <w:pStyle w:val="a3"/>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4680D"/>
    <w:rsid w:val="00036230"/>
    <w:rsid w:val="00072846"/>
    <w:rsid w:val="00100AEB"/>
    <w:rsid w:val="00125B0B"/>
    <w:rsid w:val="00156C91"/>
    <w:rsid w:val="00165B44"/>
    <w:rsid w:val="001A7082"/>
    <w:rsid w:val="001B54D3"/>
    <w:rsid w:val="001C1552"/>
    <w:rsid w:val="0020066A"/>
    <w:rsid w:val="002747D4"/>
    <w:rsid w:val="00285B3B"/>
    <w:rsid w:val="002C3056"/>
    <w:rsid w:val="002C4B5D"/>
    <w:rsid w:val="002D322B"/>
    <w:rsid w:val="00323964"/>
    <w:rsid w:val="00324BC2"/>
    <w:rsid w:val="003A0DDB"/>
    <w:rsid w:val="003C708C"/>
    <w:rsid w:val="003D27FB"/>
    <w:rsid w:val="003D6ADB"/>
    <w:rsid w:val="004451DE"/>
    <w:rsid w:val="004536F2"/>
    <w:rsid w:val="00471F59"/>
    <w:rsid w:val="004C20F3"/>
    <w:rsid w:val="0054649E"/>
    <w:rsid w:val="005531BD"/>
    <w:rsid w:val="00583F0B"/>
    <w:rsid w:val="005A472A"/>
    <w:rsid w:val="005B67AC"/>
    <w:rsid w:val="0068272A"/>
    <w:rsid w:val="006A1B19"/>
    <w:rsid w:val="006E082E"/>
    <w:rsid w:val="00716EE2"/>
    <w:rsid w:val="007310D6"/>
    <w:rsid w:val="0077471D"/>
    <w:rsid w:val="007A243C"/>
    <w:rsid w:val="008130B9"/>
    <w:rsid w:val="008772BE"/>
    <w:rsid w:val="008E4220"/>
    <w:rsid w:val="009B0AE4"/>
    <w:rsid w:val="009B6851"/>
    <w:rsid w:val="00A05873"/>
    <w:rsid w:val="00A10E58"/>
    <w:rsid w:val="00A21E8B"/>
    <w:rsid w:val="00A427FF"/>
    <w:rsid w:val="00AB1550"/>
    <w:rsid w:val="00AB3180"/>
    <w:rsid w:val="00AB78B5"/>
    <w:rsid w:val="00B5254F"/>
    <w:rsid w:val="00BD2187"/>
    <w:rsid w:val="00C07942"/>
    <w:rsid w:val="00C15342"/>
    <w:rsid w:val="00CA2375"/>
    <w:rsid w:val="00CD197C"/>
    <w:rsid w:val="00D4680D"/>
    <w:rsid w:val="00D570AE"/>
    <w:rsid w:val="00D66D12"/>
    <w:rsid w:val="00D963CB"/>
    <w:rsid w:val="00DA49A8"/>
    <w:rsid w:val="00F00B97"/>
    <w:rsid w:val="00F06841"/>
    <w:rsid w:val="00F94903"/>
    <w:rsid w:val="00F94BCC"/>
    <w:rsid w:val="00FC13B8"/>
    <w:rsid w:val="00FD706D"/>
    <w:rsid w:val="00FF5267"/>
    <w:rsid w:val="02284F3B"/>
    <w:rsid w:val="024B07AF"/>
    <w:rsid w:val="027360E0"/>
    <w:rsid w:val="02CF26B4"/>
    <w:rsid w:val="049D05BE"/>
    <w:rsid w:val="098C6E09"/>
    <w:rsid w:val="150C6F0E"/>
    <w:rsid w:val="16E105EE"/>
    <w:rsid w:val="1C2B061D"/>
    <w:rsid w:val="1D000211"/>
    <w:rsid w:val="205125DC"/>
    <w:rsid w:val="271167C2"/>
    <w:rsid w:val="287662DD"/>
    <w:rsid w:val="28CB5684"/>
    <w:rsid w:val="29096F20"/>
    <w:rsid w:val="298D118A"/>
    <w:rsid w:val="29F959BE"/>
    <w:rsid w:val="30CD5CF6"/>
    <w:rsid w:val="35BB00F3"/>
    <w:rsid w:val="38AD20D5"/>
    <w:rsid w:val="3A0D2268"/>
    <w:rsid w:val="3A3E29E0"/>
    <w:rsid w:val="3C207A91"/>
    <w:rsid w:val="417E5E40"/>
    <w:rsid w:val="424A2681"/>
    <w:rsid w:val="46F8766B"/>
    <w:rsid w:val="4A563AAF"/>
    <w:rsid w:val="4C15071A"/>
    <w:rsid w:val="4E510F09"/>
    <w:rsid w:val="594A45C3"/>
    <w:rsid w:val="598869CF"/>
    <w:rsid w:val="5F205C33"/>
    <w:rsid w:val="64C97CA3"/>
    <w:rsid w:val="67366C04"/>
    <w:rsid w:val="679413D3"/>
    <w:rsid w:val="68B71EB3"/>
    <w:rsid w:val="694734F5"/>
    <w:rsid w:val="6B271938"/>
    <w:rsid w:val="6CB056F6"/>
    <w:rsid w:val="6DDD1070"/>
    <w:rsid w:val="72B150EB"/>
    <w:rsid w:val="73E400D2"/>
    <w:rsid w:val="78363EAD"/>
    <w:rsid w:val="798E76C9"/>
    <w:rsid w:val="7F8A1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B97"/>
    <w:pPr>
      <w:spacing w:after="160" w:line="259" w:lineRule="auto"/>
    </w:pPr>
    <w:rPr>
      <w:rFonts w:ascii="Calibri" w:hAnsi="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00B97"/>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F00B97"/>
    <w:rPr>
      <w:rFonts w:cs="Times New Roman"/>
    </w:rPr>
  </w:style>
  <w:style w:type="paragraph" w:styleId="a5">
    <w:name w:val="footer"/>
    <w:basedOn w:val="a"/>
    <w:link w:val="a6"/>
    <w:uiPriority w:val="99"/>
    <w:rsid w:val="00F00B9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00B97"/>
    <w:rPr>
      <w:rFonts w:cs="Times New Roman"/>
    </w:rPr>
  </w:style>
  <w:style w:type="paragraph" w:styleId="a7">
    <w:name w:val="Normal (Web)"/>
    <w:basedOn w:val="a"/>
    <w:uiPriority w:val="99"/>
    <w:rsid w:val="00F00B97"/>
    <w:pPr>
      <w:spacing w:before="100" w:beforeAutospacing="1" w:after="100" w:afterAutospacing="1" w:line="240" w:lineRule="auto"/>
    </w:pPr>
    <w:rPr>
      <w:rFonts w:ascii="Times New Roman" w:hAnsi="Times New Roman"/>
      <w:sz w:val="24"/>
      <w:szCs w:val="24"/>
      <w:lang w:eastAsia="ru-RU"/>
    </w:rPr>
  </w:style>
  <w:style w:type="paragraph" w:styleId="a8">
    <w:name w:val="List Paragraph"/>
    <w:basedOn w:val="a"/>
    <w:uiPriority w:val="99"/>
    <w:qFormat/>
    <w:rsid w:val="00F00B97"/>
    <w:pPr>
      <w:ind w:left="720"/>
      <w:contextualSpacing/>
    </w:pPr>
  </w:style>
  <w:style w:type="character" w:customStyle="1" w:styleId="2">
    <w:name w:val="Основной текст (2)_"/>
    <w:basedOn w:val="a0"/>
    <w:link w:val="20"/>
    <w:uiPriority w:val="99"/>
    <w:locked/>
    <w:rsid w:val="00F00B97"/>
    <w:rPr>
      <w:rFonts w:ascii="Calibri" w:eastAsia="Times New Roman" w:hAnsi="Calibri" w:cs="Times New Roman"/>
      <w:sz w:val="28"/>
      <w:szCs w:val="28"/>
      <w:lang w:eastAsia="en-US"/>
    </w:rPr>
  </w:style>
  <w:style w:type="paragraph" w:customStyle="1" w:styleId="20">
    <w:name w:val="Основной текст (2)"/>
    <w:basedOn w:val="a"/>
    <w:link w:val="2"/>
    <w:uiPriority w:val="99"/>
    <w:rsid w:val="00F00B97"/>
    <w:pPr>
      <w:widowControl w:val="0"/>
      <w:shd w:val="clear" w:color="auto" w:fill="FFFFFF"/>
      <w:spacing w:before="240" w:line="317" w:lineRule="exact"/>
      <w:jc w:val="both"/>
    </w:pPr>
    <w:rPr>
      <w:sz w:val="28"/>
      <w:szCs w:val="28"/>
    </w:rPr>
  </w:style>
  <w:style w:type="paragraph" w:styleId="a9">
    <w:name w:val="Balloon Text"/>
    <w:basedOn w:val="a"/>
    <w:link w:val="aa"/>
    <w:uiPriority w:val="99"/>
    <w:semiHidden/>
    <w:rsid w:val="003A0D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3A0DDB"/>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10223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4587</Words>
  <Characters>26149</Characters>
  <Application>Microsoft Office Word</Application>
  <DocSecurity>0</DocSecurity>
  <Lines>217</Lines>
  <Paragraphs>61</Paragraphs>
  <ScaleCrop>false</ScaleCrop>
  <Company/>
  <LinksUpToDate>false</LinksUpToDate>
  <CharactersWithSpaces>30675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2021-08-19T09:34:00Z</dcterms:created>
  <dcterms:modified xsi:type="dcterms:W3CDTF">2021-08-19T09:34:00Z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1049-11.2.0.10094</vt:lpwstr>
  </property>
</Properties>
</file>