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                                           </w:t>
      </w:r>
      <w:r>
        <w:rPr>
          <w:rFonts w:cs="Times New Roman" w:ascii="Times New Roman" w:hAnsi="Times New Roman"/>
          <w:sz w:val="28"/>
          <w:szCs w:val="28"/>
          <w:lang w:val="ru-RU"/>
        </w:rPr>
        <w:t xml:space="preserve">Додаток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  <w:t xml:space="preserve">                                                                           </w:t>
      </w:r>
      <w:r>
        <w:rPr>
          <w:rFonts w:cs="Times New Roman" w:ascii="Times New Roman" w:hAnsi="Times New Roman"/>
          <w:sz w:val="28"/>
          <w:szCs w:val="28"/>
          <w:lang w:val="ru-RU"/>
        </w:rPr>
        <w:t>до розпорядження міського голови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  <w:t xml:space="preserve">                                                                           </w:t>
      </w:r>
      <w:r>
        <w:rPr>
          <w:rFonts w:cs="Times New Roman" w:ascii="Times New Roman" w:hAnsi="Times New Roman"/>
          <w:sz w:val="28"/>
          <w:szCs w:val="28"/>
          <w:lang w:val="ru-RU"/>
        </w:rPr>
        <w:t>_________________№__________</w:t>
      </w:r>
    </w:p>
    <w:p>
      <w:pPr>
        <w:pStyle w:val="Normal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</w:r>
    </w:p>
    <w:p>
      <w:pPr>
        <w:pStyle w:val="Normal"/>
        <w:ind w:firstLine="567"/>
        <w:jc w:val="center"/>
        <w:rPr/>
      </w:pPr>
      <w:r>
        <w:rPr>
          <w:rFonts w:cs="Times New Roman" w:ascii="Times New Roman" w:hAnsi="Times New Roman"/>
          <w:sz w:val="28"/>
          <w:szCs w:val="28"/>
          <w:lang w:val="ru-RU"/>
        </w:rPr>
        <w:t>Кошторис видатків на заходи  щодо</w:t>
      </w:r>
      <w:r>
        <w:rPr>
          <w:rFonts w:cs="Times New Roman" w:ascii="Times New Roman" w:hAnsi="Times New Roman"/>
          <w:sz w:val="28"/>
          <w:szCs w:val="28"/>
        </w:rPr>
        <w:t xml:space="preserve"> відзначення осіб та колективів з нагоди </w:t>
      </w:r>
      <w:r>
        <w:rPr>
          <w:rFonts w:eastAsia="Calibri" w:cs="Times New Roman" w:ascii="Times New Roman" w:hAnsi="Times New Roman" w:eastAsiaTheme="minorHAnsi"/>
          <w:color w:val="00000A"/>
          <w:kern w:val="0"/>
          <w:sz w:val="28"/>
          <w:szCs w:val="28"/>
          <w:lang w:val="uk-UA" w:eastAsia="en-US" w:bidi="ar-SA"/>
        </w:rPr>
        <w:t>30</w:t>
      </w:r>
      <w:r>
        <w:rPr>
          <w:rFonts w:cs="Times New Roman" w:ascii="Times New Roman" w:hAnsi="Times New Roman"/>
          <w:sz w:val="28"/>
          <w:szCs w:val="28"/>
        </w:rPr>
        <w:t>-ї річниці незалежності України</w:t>
      </w:r>
    </w:p>
    <w:p>
      <w:pPr>
        <w:pStyle w:val="Normal"/>
        <w:ind w:firstLine="567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</w:r>
    </w:p>
    <w:tbl>
      <w:tblPr>
        <w:tblW w:w="9468" w:type="dxa"/>
        <w:jc w:val="left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8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828"/>
        <w:gridCol w:w="4137"/>
        <w:gridCol w:w="1441"/>
        <w:gridCol w:w="1442"/>
        <w:gridCol w:w="1620"/>
      </w:tblGrid>
      <w:tr>
        <w:trPr/>
        <w:tc>
          <w:tcPr>
            <w:tcW w:w="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 xml:space="preserve">№ </w:t>
            </w: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з/п</w:t>
            </w:r>
          </w:p>
        </w:tc>
        <w:tc>
          <w:tcPr>
            <w:tcW w:w="4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Назва витрат</w:t>
            </w:r>
          </w:p>
        </w:tc>
        <w:tc>
          <w:tcPr>
            <w:tcW w:w="14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 xml:space="preserve">Кількість </w:t>
            </w:r>
            <w:r>
              <w:rPr>
                <w:rFonts w:cs="Times New Roman" w:ascii="Times New Roman" w:hAnsi="Times New Roman"/>
                <w:sz w:val="28"/>
                <w:szCs w:val="28"/>
                <w:lang w:val="uk-UA"/>
              </w:rPr>
              <w:t>(</w:t>
            </w: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шт.</w:t>
            </w:r>
            <w:r>
              <w:rPr>
                <w:rFonts w:cs="Times New Roman" w:ascii="Times New Roman" w:hAnsi="Times New Roman"/>
                <w:sz w:val="28"/>
                <w:szCs w:val="28"/>
                <w:lang w:val="uk-UA"/>
              </w:rPr>
              <w:t>)</w:t>
            </w:r>
          </w:p>
        </w:tc>
        <w:tc>
          <w:tcPr>
            <w:tcW w:w="1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Ціна за одиницю (грн)</w:t>
            </w:r>
          </w:p>
        </w:tc>
        <w:tc>
          <w:tcPr>
            <w:tcW w:w="16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Сума</w:t>
            </w:r>
          </w:p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(грн)</w:t>
            </w:r>
          </w:p>
        </w:tc>
      </w:tr>
      <w:tr>
        <w:trPr/>
        <w:tc>
          <w:tcPr>
            <w:tcW w:w="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numPr>
                <w:ilvl w:val="0"/>
                <w:numId w:val="1"/>
              </w:numPr>
              <w:spacing w:before="0" w:after="16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</w:r>
          </w:p>
        </w:tc>
        <w:tc>
          <w:tcPr>
            <w:tcW w:w="4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spacing w:lineRule="auto" w:line="259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Годинник</w:t>
            </w:r>
          </w:p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  <w:tc>
          <w:tcPr>
            <w:tcW w:w="14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spacing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1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uk-UA"/>
              </w:rPr>
              <w:t>289,00</w:t>
            </w:r>
          </w:p>
        </w:tc>
        <w:tc>
          <w:tcPr>
            <w:tcW w:w="16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4 046,00</w:t>
            </w:r>
          </w:p>
        </w:tc>
      </w:tr>
      <w:tr>
        <w:trPr/>
        <w:tc>
          <w:tcPr>
            <w:tcW w:w="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numPr>
                <w:ilvl w:val="0"/>
                <w:numId w:val="1"/>
              </w:numPr>
              <w:spacing w:before="0" w:after="16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</w:r>
          </w:p>
        </w:tc>
        <w:tc>
          <w:tcPr>
            <w:tcW w:w="4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spacing w:before="0" w:after="160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Сувенірна картина об’ємна</w:t>
            </w:r>
          </w:p>
        </w:tc>
        <w:tc>
          <w:tcPr>
            <w:tcW w:w="14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spacing w:before="0" w:after="160"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55</w:t>
            </w:r>
          </w:p>
        </w:tc>
        <w:tc>
          <w:tcPr>
            <w:tcW w:w="1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spacing w:before="0" w:after="16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274,00</w:t>
            </w:r>
          </w:p>
        </w:tc>
        <w:tc>
          <w:tcPr>
            <w:tcW w:w="16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15 070,00</w:t>
            </w:r>
          </w:p>
        </w:tc>
      </w:tr>
      <w:tr>
        <w:trPr/>
        <w:tc>
          <w:tcPr>
            <w:tcW w:w="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numPr>
                <w:ilvl w:val="0"/>
                <w:numId w:val="1"/>
              </w:numPr>
              <w:spacing w:before="0" w:after="16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</w:r>
          </w:p>
        </w:tc>
        <w:tc>
          <w:tcPr>
            <w:tcW w:w="4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spacing w:before="0" w:after="160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Сувенірна картина вишита</w:t>
            </w:r>
          </w:p>
        </w:tc>
        <w:tc>
          <w:tcPr>
            <w:tcW w:w="14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spacing w:before="0" w:after="160"/>
              <w:jc w:val="center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1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spacing w:before="0" w:after="160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273,00</w:t>
            </w:r>
          </w:p>
        </w:tc>
        <w:tc>
          <w:tcPr>
            <w:tcW w:w="16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>
                <w:rFonts w:ascii="Times New Roman" w:hAnsi="Times New Roman"/>
                <w:sz w:val="28"/>
                <w:szCs w:val="28"/>
              </w:rPr>
              <w:t>4 641,00</w:t>
            </w:r>
          </w:p>
        </w:tc>
      </w:tr>
      <w:tr>
        <w:trPr/>
        <w:tc>
          <w:tcPr>
            <w:tcW w:w="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numPr>
                <w:ilvl w:val="0"/>
                <w:numId w:val="1"/>
              </w:numPr>
              <w:spacing w:before="0" w:after="16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</w:r>
          </w:p>
        </w:tc>
        <w:tc>
          <w:tcPr>
            <w:tcW w:w="4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 xml:space="preserve">Подарунковий пакет </w:t>
            </w:r>
          </w:p>
        </w:tc>
        <w:tc>
          <w:tcPr>
            <w:tcW w:w="14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spacing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72</w:t>
            </w:r>
          </w:p>
        </w:tc>
        <w:tc>
          <w:tcPr>
            <w:tcW w:w="1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20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,00</w:t>
            </w:r>
          </w:p>
        </w:tc>
        <w:tc>
          <w:tcPr>
            <w:tcW w:w="16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1 440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,00</w:t>
            </w:r>
          </w:p>
        </w:tc>
      </w:tr>
      <w:tr>
        <w:trPr/>
        <w:tc>
          <w:tcPr>
            <w:tcW w:w="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numPr>
                <w:ilvl w:val="0"/>
                <w:numId w:val="1"/>
              </w:numPr>
              <w:spacing w:before="0" w:after="16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</w:r>
          </w:p>
        </w:tc>
        <w:tc>
          <w:tcPr>
            <w:tcW w:w="4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Квіти (букет)</w:t>
            </w:r>
          </w:p>
        </w:tc>
        <w:tc>
          <w:tcPr>
            <w:tcW w:w="144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spacing w:before="0" w:after="160"/>
              <w:jc w:val="center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86</w:t>
            </w:r>
          </w:p>
        </w:tc>
        <w:tc>
          <w:tcPr>
            <w:tcW w:w="144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100,00</w:t>
            </w:r>
          </w:p>
        </w:tc>
        <w:tc>
          <w:tcPr>
            <w:tcW w:w="16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8 600,00</w:t>
            </w:r>
          </w:p>
        </w:tc>
      </w:tr>
      <w:tr>
        <w:trPr/>
        <w:tc>
          <w:tcPr>
            <w:tcW w:w="7848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sz w:val="28"/>
                <w:szCs w:val="28"/>
                <w:lang w:val="ru-RU"/>
              </w:rPr>
              <w:t>Всього</w:t>
            </w:r>
          </w:p>
        </w:tc>
        <w:tc>
          <w:tcPr>
            <w:tcW w:w="16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88" w:type="dxa"/>
            </w:tcMar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>
                <w:rFonts w:cs="Times New Roman" w:ascii="Times New Roman" w:hAnsi="Times New Roman"/>
                <w:sz w:val="28"/>
                <w:szCs w:val="28"/>
                <w:lang w:val="en-US"/>
              </w:rPr>
              <w:t>33 797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,00</w:t>
            </w:r>
          </w:p>
        </w:tc>
      </w:tr>
    </w:tbl>
    <w:p>
      <w:pPr>
        <w:pStyle w:val="Normal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  <w:t>Заступник міського голови,</w:t>
      </w:r>
    </w:p>
    <w:p>
      <w:pPr>
        <w:pStyle w:val="Normal"/>
        <w:spacing w:before="0" w:after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  <w:t xml:space="preserve">керуючий справами виконкому </w:t>
        <w:tab/>
        <w:tab/>
        <w:tab/>
        <w:tab/>
        <w:t xml:space="preserve">           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ru-RU"/>
        </w:rPr>
        <w:t xml:space="preserve"> Юрій ВЕРБИЧ</w:t>
      </w:r>
    </w:p>
    <w:p>
      <w:pPr>
        <w:pStyle w:val="Normal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</w:r>
    </w:p>
    <w:p>
      <w:pPr>
        <w:pStyle w:val="Normal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</w:r>
    </w:p>
    <w:p>
      <w:pPr>
        <w:pStyle w:val="Normal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w="11906" w:h="16838"/>
      <w:pgMar w:left="1701" w:right="707" w:header="0" w:top="850" w:footer="0" w:bottom="85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uk-UA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uk-UA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Application>LibreOffice/5.4.2.2$Windows_x86 LibreOffice_project/22b09f6418e8c2d508a9eaf86b2399209b0990f4</Application>
  <Pages>1</Pages>
  <Words>80</Words>
  <Characters>452</Characters>
  <CharactersWithSpaces>739</CharactersWithSpaces>
  <Paragraphs>39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2019-08-21T14:32:00Z</dcterms:created>
  <dc:creator>Ольга Киричук</dc:creator>
  <dc:description/>
  <dc:language>uk-UA</dc:language>
  <cp:lastModifiedBy/>
  <cp:lastPrinted>2021-08-18T14:10:49Z</cp:lastPrinted>
  <dcterms:modified xsi:type="dcterms:W3CDTF">2021-08-20T13:28:10Z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