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pt;height:58.8pt" o:ole="">
            <v:imagedata r:id="rId3" o:title=""/>
          </v:shape>
          <o:OLEObject Type="Embed" ProgID="" ShapeID="ole_rId2" DrawAspect="Content" ObjectID="_308515402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lang w:val="uk-UA"/>
        </w:rPr>
        <w:t>В.Кислюк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 до статей 10, 15 Закону України “Про службу в органах місцевого самоврядування”, постанови  Кабінету  Міністрів  України від 09.03.2006 №</w:t>
      </w:r>
      <w:r>
        <w:rPr>
          <w:lang w:val="uk-UA"/>
        </w:rPr>
        <w:t xml:space="preserve"> 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szCs w:val="28"/>
          <w:lang w:val="uk-UA"/>
        </w:rPr>
        <w:t xml:space="preserve">, протоколу засідання комісії з організації та проведення конкурсного відбору на заміщення вакантних посад посадових осіб місцевого самоврядування виконавчих органів Луцької міської ради  від </w:t>
      </w:r>
      <w:r>
        <w:rPr>
          <w:szCs w:val="28"/>
          <w:lang w:val="uk-UA"/>
        </w:rPr>
        <w:t>17</w:t>
      </w:r>
      <w:r>
        <w:rPr>
          <w:color w:val="000000"/>
          <w:szCs w:val="28"/>
          <w:lang w:val="uk-UA"/>
        </w:rPr>
        <w:t>.0</w:t>
      </w:r>
      <w:r>
        <w:rPr>
          <w:color w:val="000000"/>
          <w:szCs w:val="28"/>
          <w:lang w:val="uk-UA"/>
        </w:rPr>
        <w:t>8</w:t>
      </w:r>
      <w:r>
        <w:rPr>
          <w:color w:val="000000"/>
          <w:szCs w:val="28"/>
          <w:lang w:val="uk-UA"/>
        </w:rPr>
        <w:t>.202</w:t>
      </w:r>
      <w:r>
        <w:rPr>
          <w:color w:val="000000"/>
          <w:szCs w:val="28"/>
          <w:lang w:val="uk-UA"/>
        </w:rPr>
        <w:t>1</w:t>
      </w:r>
      <w:r>
        <w:rPr>
          <w:color w:val="000000"/>
          <w:szCs w:val="28"/>
          <w:lang w:val="uk-UA"/>
        </w:rPr>
        <w:t xml:space="preserve">                 № </w:t>
      </w:r>
      <w:r>
        <w:rPr>
          <w:color w:val="000000"/>
          <w:szCs w:val="28"/>
          <w:lang w:val="uk-UA"/>
        </w:rPr>
        <w:t>7/</w:t>
      </w:r>
      <w:r>
        <w:rPr>
          <w:color w:val="000000"/>
          <w:szCs w:val="28"/>
          <w:lang w:val="uk-UA"/>
        </w:rPr>
        <w:t xml:space="preserve">2-3, розпорядження міського голови від </w:t>
      </w:r>
      <w:r>
        <w:rPr>
          <w:color w:val="000000"/>
          <w:szCs w:val="28"/>
          <w:lang w:val="uk-UA"/>
        </w:rPr>
        <w:t>26</w:t>
      </w:r>
      <w:r>
        <w:rPr>
          <w:color w:val="000000"/>
          <w:szCs w:val="28"/>
          <w:lang w:val="uk-UA"/>
        </w:rPr>
        <w:t>.0</w:t>
      </w:r>
      <w:r>
        <w:rPr>
          <w:color w:val="000000"/>
          <w:szCs w:val="28"/>
          <w:lang w:val="uk-UA"/>
        </w:rPr>
        <w:t>8</w:t>
      </w:r>
      <w:r>
        <w:rPr>
          <w:color w:val="000000"/>
          <w:szCs w:val="28"/>
          <w:lang w:val="uk-UA"/>
        </w:rPr>
        <w:t xml:space="preserve">.2021 № </w:t>
      </w:r>
      <w:r>
        <w:rPr>
          <w:color w:val="000000"/>
          <w:szCs w:val="28"/>
          <w:lang w:val="uk-UA"/>
        </w:rPr>
        <w:t>65</w:t>
      </w:r>
      <w:r>
        <w:rPr>
          <w:color w:val="000000"/>
          <w:szCs w:val="28"/>
          <w:lang w:val="uk-UA"/>
        </w:rPr>
        <w:t xml:space="preserve">-рг “Про внесення змін до розпорядження міського голови від 28.12.2020 № 129-рг “Про затвердження кадрового резерву на 2021 рік”:   </w:t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0"/>
        <w:jc w:val="both"/>
        <w:rPr>
          <w:lang w:val="uk-UA"/>
        </w:rPr>
      </w:pPr>
      <w:r>
        <w:rPr>
          <w:lang w:val="uk-UA"/>
        </w:rPr>
        <w:t xml:space="preserve">  </w:t>
      </w:r>
      <w:r>
        <w:rPr>
          <w:lang w:val="uk-UA"/>
        </w:rPr>
        <w:t xml:space="preserve">1. ПРИЗНАЧИТИ  </w:t>
      </w:r>
      <w:bookmarkStart w:id="0" w:name="__DdeLink__64_2297357704"/>
      <w:bookmarkEnd w:id="0"/>
      <w:r>
        <w:rPr>
          <w:sz w:val="28"/>
          <w:szCs w:val="28"/>
          <w:lang w:val="uk-UA"/>
        </w:rPr>
        <w:t>КИСЛЮК Вікторію Вікторівну</w:t>
      </w:r>
      <w:r>
        <w:rPr>
          <w:lang w:val="uk-UA"/>
        </w:rPr>
        <w:t xml:space="preserve"> з </w:t>
      </w:r>
      <w:r>
        <w:rPr>
          <w:lang w:val="uk-UA"/>
        </w:rPr>
        <w:t>01</w:t>
      </w:r>
      <w:r>
        <w:rPr>
          <w:lang w:val="uk-UA"/>
        </w:rPr>
        <w:t xml:space="preserve"> </w:t>
      </w:r>
      <w:r>
        <w:rPr>
          <w:lang w:val="uk-UA"/>
        </w:rPr>
        <w:t>вересня</w:t>
      </w:r>
      <w:r>
        <w:rPr>
          <w:lang w:val="uk-UA"/>
        </w:rPr>
        <w:t xml:space="preserve"> 202</w:t>
      </w:r>
      <w:r>
        <w:rPr>
          <w:lang w:val="uk-UA"/>
        </w:rPr>
        <w:t>1</w:t>
      </w:r>
      <w:r>
        <w:rPr>
          <w:lang w:val="uk-UA"/>
        </w:rPr>
        <w:t xml:space="preserve"> року на посаду</w:t>
      </w:r>
      <w:bookmarkStart w:id="1" w:name="__DdeLink__1750_3555989198"/>
      <w:r>
        <w:rPr>
          <w:lang w:val="uk-UA"/>
        </w:rPr>
        <w:t xml:space="preserve"> </w:t>
      </w:r>
      <w:r>
        <w:rPr>
          <w:szCs w:val="28"/>
          <w:lang w:val="uk-UA"/>
        </w:rPr>
        <w:t xml:space="preserve">головного спеціаліста </w:t>
      </w:r>
      <w:r>
        <w:rPr>
          <w:szCs w:val="28"/>
          <w:lang w:val="uk-UA"/>
        </w:rPr>
        <w:t xml:space="preserve">організаційного відділу </w:t>
      </w:r>
      <w:r>
        <w:rPr>
          <w:sz w:val="28"/>
          <w:szCs w:val="28"/>
          <w:lang w:val="uk-UA"/>
        </w:rPr>
        <w:t xml:space="preserve">Луцької міської ради </w:t>
      </w:r>
      <w:bookmarkEnd w:id="1"/>
      <w:r>
        <w:rPr>
          <w:lang w:val="uk-UA"/>
        </w:rPr>
        <w:t xml:space="preserve"> як таку, що перебуває у кадровому резерві та у зв’язку з успішним проходженням стажування, з посадовим окладом згідно зі штатним розписом.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 xml:space="preserve">заява </w:t>
      </w:r>
      <w:r>
        <w:rPr>
          <w:lang w:val="uk-UA"/>
        </w:rPr>
        <w:t xml:space="preserve">В.Кислюк, індивідуальний план стажиста, доповідна записка та висновки про проходження стажування.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>присвоїти</w:t>
      </w:r>
      <w:r>
        <w:rPr>
          <w:szCs w:val="28"/>
          <w:lang w:val="uk-UA"/>
        </w:rPr>
        <w:t xml:space="preserve">  </w:t>
      </w:r>
      <w:bookmarkStart w:id="2" w:name="__DdeLink__64_22973577041"/>
      <w:bookmarkEnd w:id="2"/>
      <w:r>
        <w:rPr>
          <w:sz w:val="28"/>
          <w:szCs w:val="28"/>
          <w:lang w:val="uk-UA"/>
        </w:rPr>
        <w:t>КИСЛЮК Вікторі</w:t>
      </w:r>
      <w:r>
        <w:rPr>
          <w:sz w:val="28"/>
          <w:szCs w:val="28"/>
          <w:lang w:val="uk-UA"/>
        </w:rPr>
        <w:t>ї</w:t>
      </w:r>
      <w:r>
        <w:rPr>
          <w:sz w:val="28"/>
          <w:szCs w:val="28"/>
          <w:lang w:val="uk-UA"/>
        </w:rPr>
        <w:t xml:space="preserve"> Вікторівн</w:t>
      </w:r>
      <w:r>
        <w:rPr>
          <w:sz w:val="28"/>
          <w:szCs w:val="28"/>
          <w:lang w:val="uk-UA"/>
        </w:rPr>
        <w:t>і</w:t>
      </w:r>
      <w:r>
        <w:rPr>
          <w:szCs w:val="28"/>
          <w:lang w:val="uk-UA"/>
        </w:rPr>
        <w:t xml:space="preserve"> 13-й (тринадцятий) ранг посадової особи місцевого самоврядування.</w:t>
      </w:r>
    </w:p>
    <w:p>
      <w:pPr>
        <w:pStyle w:val="Normal"/>
        <w:ind w:left="0" w:right="0" w:firstLine="708"/>
        <w:jc w:val="both"/>
        <w:rPr>
          <w:szCs w:val="28"/>
          <w:lang w:val="uk-UA"/>
        </w:rPr>
      </w:pPr>
      <w:r>
        <w:rPr/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 xml:space="preserve">3.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 xml:space="preserve">становити </w:t>
      </w:r>
      <w:r>
        <w:rPr>
          <w:caps/>
          <w:sz w:val="28"/>
          <w:szCs w:val="28"/>
          <w:lang w:val="uk-UA"/>
        </w:rPr>
        <w:t xml:space="preserve">КИСЛЮК </w:t>
      </w:r>
      <w:r>
        <w:rPr>
          <w:lang w:val="uk-UA"/>
        </w:rPr>
        <w:t>Вікторії Вікторівні</w:t>
      </w:r>
      <w:r>
        <w:rPr>
          <w:szCs w:val="28"/>
          <w:lang w:val="uk-UA"/>
        </w:rPr>
        <w:t xml:space="preserve"> головному спеціалісту </w:t>
      </w:r>
      <w:r>
        <w:rPr>
          <w:szCs w:val="28"/>
          <w:lang w:val="uk-UA"/>
        </w:rPr>
        <w:t xml:space="preserve">організаційного відділу </w:t>
      </w:r>
      <w:r>
        <w:rPr>
          <w:szCs w:val="28"/>
          <w:lang w:val="uk-UA"/>
        </w:rPr>
        <w:t>Луцької міської ради</w:t>
      </w:r>
      <w:r>
        <w:rPr>
          <w:lang w:val="uk-UA"/>
        </w:rPr>
        <w:t xml:space="preserve">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center"/>
        <w:rPr/>
      </w:pPr>
      <w:r>
        <w:rPr>
          <w:szCs w:val="28"/>
          <w:lang w:val="uk-UA"/>
        </w:rPr>
        <w:t>2</w:t>
      </w:r>
    </w:p>
    <w:p>
      <w:pPr>
        <w:pStyle w:val="Normal"/>
        <w:ind w:left="0" w:right="0" w:firstLine="708"/>
        <w:jc w:val="both"/>
        <w:rPr>
          <w:szCs w:val="28"/>
          <w:lang w:val="uk-UA"/>
        </w:rPr>
      </w:pPr>
      <w:r>
        <w:rPr/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 xml:space="preserve">4. Надбавки </w:t>
      </w:r>
      <w:r>
        <w:rPr>
          <w:szCs w:val="28"/>
          <w:lang w:val="uk-UA"/>
        </w:rPr>
        <w:t>В.Кислюк</w:t>
      </w:r>
      <w:r>
        <w:rPr>
          <w:szCs w:val="28"/>
          <w:lang w:val="uk-UA"/>
        </w:rPr>
        <w:t>, зазначені у пунктах 2 та 3,</w:t>
      </w:r>
      <w:r>
        <w:rPr>
          <w:lang w:val="uk-UA"/>
        </w:rPr>
        <w:t xml:space="preserve"> </w:t>
      </w:r>
      <w:r>
        <w:rPr>
          <w:szCs w:val="28"/>
          <w:lang w:val="uk-UA"/>
        </w:rPr>
        <w:t xml:space="preserve"> установити з                   </w:t>
      </w:r>
      <w:r>
        <w:rPr>
          <w:szCs w:val="28"/>
          <w:lang w:val="uk-UA"/>
        </w:rPr>
        <w:t>01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вересня</w:t>
      </w:r>
      <w:r>
        <w:rPr>
          <w:szCs w:val="28"/>
          <w:lang w:val="uk-UA"/>
        </w:rPr>
        <w:t xml:space="preserve"> 202</w:t>
      </w:r>
      <w:r>
        <w:rPr>
          <w:szCs w:val="28"/>
          <w:lang w:val="uk-UA"/>
        </w:rPr>
        <w:t>1</w:t>
      </w:r>
      <w:r>
        <w:rPr>
          <w:szCs w:val="28"/>
          <w:lang w:val="uk-UA"/>
        </w:rPr>
        <w:t xml:space="preserve">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-283" w:right="0" w:hanging="0"/>
        <w:jc w:val="both"/>
        <w:rPr/>
      </w:pPr>
      <w:r>
        <w:rPr>
          <w:color w:val="000000"/>
          <w:szCs w:val="28"/>
          <w:lang w:val="uk-UA"/>
        </w:rPr>
        <w:t>Міський голова                                                                           Ігор ПОЛІЩУК</w:t>
      </w:r>
    </w:p>
    <w:p>
      <w:pPr>
        <w:pStyle w:val="Normal"/>
        <w:widowControl/>
        <w:suppressAutoHyphens w:val="true"/>
        <w:bidi w:val="0"/>
        <w:ind w:left="-283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/>
        <w:suppressAutoHyphens w:val="true"/>
        <w:bidi w:val="0"/>
        <w:ind w:left="-283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widowControl/>
        <w:suppressAutoHyphens w:val="true"/>
        <w:bidi w:val="0"/>
        <w:ind w:left="-283" w:right="0" w:hanging="0"/>
        <w:jc w:val="both"/>
        <w:rPr/>
      </w:pPr>
      <w:r>
        <w:rPr>
          <w:sz w:val="24"/>
          <w:szCs w:val="28"/>
          <w:lang w:val="uk-UA"/>
        </w:rPr>
        <w:t xml:space="preserve">Богдан </w:t>
      </w:r>
      <w:r>
        <w:rPr>
          <w:sz w:val="24"/>
          <w:szCs w:val="28"/>
          <w:lang w:val="zxx"/>
        </w:rPr>
        <w:t xml:space="preserve"> </w:t>
      </w:r>
      <w:r>
        <w:rPr>
          <w:sz w:val="24"/>
          <w:szCs w:val="28"/>
          <w:lang w:val="uk-UA"/>
        </w:rPr>
        <w:t>741 080</w:t>
      </w:r>
    </w:p>
    <w:p>
      <w:pPr>
        <w:pStyle w:val="Style15"/>
        <w:spacing w:before="0" w:after="0"/>
        <w:ind w:left="-283" w:right="0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Normal_x005F_x005F_x005F_x005F_x005F_x005F_x005F_x005F_x005F_x005F_x005F_x0000_</Template>
  <TotalTime>227</TotalTime>
  <Application>LibreOffice/6.3.3.2$Windows_X86_64 LibreOffice_project/a64200df03143b798afd1ec74a12ab50359878ed</Application>
  <Pages>2</Pages>
  <Words>233</Words>
  <Characters>1516</Characters>
  <CharactersWithSpaces>1942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2021-08-27T12:12:28Z</cp:lastPrinted>
  <dcterms:modified xsi:type="dcterms:W3CDTF">2021-08-27T12:13:45Z</dcterms:modified>
  <cp:revision>23</cp:revision>
  <dc:subject/>
  <dc:title/>
</cp:coreProperties>
</file>