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611710738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bookmarkStart w:id="0" w:name="__DdeLink__57_3751635812"/>
      <w:r>
        <w:rPr>
          <w:lang w:val="uk-UA"/>
        </w:rPr>
        <w:t xml:space="preserve">Про відзначення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О.Козлюка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 xml:space="preserve">Відповідно до рішення Луцької міської ради від 23.12.2020 № 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01.06.2021 № 111-ра, а також розглянувши лист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секретаря Луцької міської ради Ю.Безпятка 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31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.08.2021 № 9-18/233</w:t>
      </w:r>
      <w:r>
        <w:rPr>
          <w:b w:val="false"/>
          <w:bCs w:val="false"/>
          <w:color w:val="FF000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: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sz w:val="21"/>
          <w:szCs w:val="21"/>
          <w:lang w:val="uk-UA" w:eastAsia="zh-CN" w:bidi="ar-SA"/>
        </w:rPr>
      </w:pPr>
      <w:r>
        <w:rPr>
          <w:b w:val="false"/>
          <w:bCs w:val="false"/>
          <w:color w:val="000000"/>
          <w:sz w:val="21"/>
          <w:szCs w:val="21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>1</w:t>
      </w:r>
      <w:r>
        <w:rPr>
          <w:sz w:val="28"/>
          <w:szCs w:val="28"/>
          <w:lang w:val="uk-UA" w:bidi="uk-UA"/>
        </w:rPr>
        <w:t xml:space="preserve">. ОГОЛОСИТИ Подяку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КОЗЛЮКУ Олександру Євгеновичу депутату</w:t>
      </w:r>
      <w:r>
        <w:rPr>
          <w:sz w:val="28"/>
          <w:szCs w:val="28"/>
          <w:lang w:val="uk-UA" w:bidi="uk-UA"/>
        </w:rPr>
        <w:t xml:space="preserve"> Луцької міської ради за сумлінну працю, високий професіоналізм, активну депутатську діяльність, вагомий особистий внесок у соціально-економічний розвиток Луцької міської територіальної громади, а також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</w:t>
      </w:r>
      <w:r>
        <w:rPr>
          <w:sz w:val="28"/>
          <w:szCs w:val="28"/>
          <w:lang w:val="uk-UA" w:bidi="uk-UA"/>
        </w:rPr>
        <w:t xml:space="preserve">з нагоди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дня народження</w:t>
      </w:r>
      <w:r>
        <w:rPr>
          <w:sz w:val="28"/>
          <w:szCs w:val="28"/>
          <w:lang w:val="uk-UA" w:bidi="uk-UA"/>
        </w:rPr>
        <w:t>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lineRule="auto" w:line="240" w:before="0" w:after="0"/>
        <w:ind w:left="0" w:right="0" w:firstLine="68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2. Згідно з п.11.79 Регламенту роботи виконавчого комітету та виконавчих органів Луцької міської ради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начальнику відділу секретаріату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Луцької міської ради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О.Шереметі</w:t>
      </w:r>
      <w:r>
        <w:rPr>
          <w:sz w:val="28"/>
          <w:szCs w:val="28"/>
          <w:lang w:val="uk-UA"/>
        </w:rPr>
        <w:t xml:space="preserve"> надати у відділ обліку та звітності Луцької міської ради (С.Горай) ідентифікаційний код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О.Козлюка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3. Затвердити кошторис видатків щодо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О.Козлюка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4. Відділу обліку та звітності Луцької міської ради (С.Горай) провести оплату згідно кошторису видатків.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1"/>
          <w:szCs w:val="21"/>
          <w:lang w:val="uk-UA"/>
        </w:rPr>
        <w:t xml:space="preserve">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5</w:t>
      </w:r>
      <w:r>
        <w:rPr>
          <w:szCs w:val="28"/>
          <w:lang w:val="uk-UA"/>
        </w:rPr>
        <w:t xml:space="preserve">. Господарсько-технічному відділу Луцької міської ради (А.Махецький) забезпечити придбання рамки та квітів для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О.Козлюка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bidi w:val="0"/>
        <w:ind w:left="0" w:right="0"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Коваленко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593</TotalTime>
  <Application>LibreOffice/6.3.1.2$Windows_x86 LibreOffice_project/b79626edf0065ac373bd1df5c28bd630b4424273</Application>
  <Pages>1</Pages>
  <Words>178</Words>
  <Characters>1236</Characters>
  <CharactersWithSpaces>1486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2021-07-21T11:38:22Z</cp:lastPrinted>
  <dcterms:modified xsi:type="dcterms:W3CDTF">2021-09-07T12:15:07Z</dcterms:modified>
  <cp:revision>77</cp:revision>
  <dc:subject/>
  <dc:title>ЛУЦЬКИЙ  МІСЬКИЙ  ГОЛОВА</dc:title>
</cp:coreProperties>
</file>