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ину  </w:t>
      </w:r>
      <w:r>
        <w:rPr>
          <w:lang w:val="uk-UA" w:eastAsia="ar-SA" w:bidi="ar-SA"/>
        </w:rPr>
        <w:t>Мельничуку Я.П.</w:t>
      </w:r>
    </w:p>
    <w:p>
      <w:pPr>
        <w:pStyle w:val="Normal"/>
        <w:rPr/>
      </w:pPr>
      <w:r>
        <w:rPr>
          <w:lang w:val="uk-UA"/>
        </w:rPr>
        <w:t>дозволу  на  розроблення   технічної  докумен-</w:t>
      </w:r>
    </w:p>
    <w:p>
      <w:pPr>
        <w:pStyle w:val="Normal"/>
        <w:rPr/>
      </w:pPr>
      <w:r>
        <w:rPr>
          <w:lang w:val="uk-UA"/>
        </w:rPr>
        <w:t>тації із  землеустрою щодо  встановлення (від-</w:t>
      </w:r>
    </w:p>
    <w:p>
      <w:pPr>
        <w:pStyle w:val="Normal"/>
        <w:rPr/>
      </w:pPr>
      <w:r>
        <w:rPr>
          <w:lang w:val="uk-UA"/>
        </w:rPr>
        <w:t>новлення) меж земе</w:t>
      </w:r>
      <w:r>
        <w:rPr>
          <w:lang w:val="uk-UA" w:eastAsia="zh-CN" w:bidi="ar-SA"/>
        </w:rPr>
        <w:t>льної ділянки в натурі (на</w:t>
      </w:r>
    </w:p>
    <w:p>
      <w:pPr>
        <w:pStyle w:val="Normal"/>
        <w:rPr/>
      </w:pPr>
      <w:r>
        <w:rPr>
          <w:lang w:val="uk-UA" w:eastAsia="zh-CN" w:bidi="ar-SA"/>
        </w:rPr>
        <w:t xml:space="preserve">місцевості) на </w:t>
      </w:r>
      <w:r>
        <w:rPr>
          <w:lang w:val="uk-UA" w:eastAsia="ar-SA" w:bidi="ar-SA"/>
        </w:rPr>
        <w:t>вул. Черняховського, 21</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ина </w:t>
      </w:r>
      <w:r>
        <w:rPr>
          <w:rFonts w:eastAsia="Times New Roman" w:cs="Times New Roman"/>
          <w:bCs/>
          <w:color w:val="000000"/>
          <w:spacing w:val="4"/>
          <w:kern w:val="0"/>
          <w:sz w:val="28"/>
          <w:szCs w:val="28"/>
          <w:lang w:val="uk-UA" w:eastAsia="ar-SA" w:bidi="ar-SA"/>
        </w:rPr>
        <w:t>Мельничука Ярослава Петровича</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Черняховського, 21</w:t>
      </w:r>
      <w:r>
        <w:rPr>
          <w:rFonts w:eastAsia="Times New Roman" w:cs="Times New Roman"/>
          <w:bCs/>
          <w:color w:val="000000"/>
          <w:spacing w:val="4"/>
          <w:kern w:val="0"/>
          <w:sz w:val="28"/>
          <w:szCs w:val="28"/>
          <w:lang w:val="uk-UA" w:eastAsia="zh-CN" w:bidi="ar-SA"/>
        </w:rPr>
        <w:t xml:space="preserve"> </w:t>
      </w:r>
      <w:r>
        <w:rPr>
          <w:rFonts w:eastAsia="Times New Roman" w:cs="Times New Roman"/>
          <w:bCs/>
          <w:color w:val="00000A"/>
          <w:spacing w:val="4"/>
          <w:kern w:val="0"/>
          <w:sz w:val="28"/>
          <w:szCs w:val="28"/>
          <w:lang w:val="uk-UA" w:eastAsia="zh-CN" w:bidi="ar-SA"/>
        </w:rPr>
        <w:t xml:space="preserve"> у м. Луцьку у зв’язку із переходом п</w:t>
      </w:r>
      <w:r>
        <w:rPr>
          <w:rFonts w:eastAsia="Times New Roman" w:cs="Times New Roman"/>
          <w:b w:val="false"/>
          <w:bCs w:val="false"/>
          <w:i w:val="false"/>
          <w:iCs w:val="false"/>
          <w:color w:val="00000A"/>
          <w:spacing w:val="4"/>
          <w:kern w:val="0"/>
          <w:sz w:val="28"/>
          <w:szCs w:val="28"/>
          <w:lang w:val="uk-UA" w:eastAsia="zh-CN" w:bidi="ar-SA"/>
        </w:rPr>
        <w:t>рава власності на об’єкти нерухомого майна від громадянина Мельничука Віталія Ярославовича до громадянина Мельничука Ярослава Петровича (договір дарування житлового будинку від 12.03.2009 за № 958, відповідно до якого право власності на житловий будинок зареєстроване 17.03.2009, реєстраційний номер: 5774737; технічний паспорт на об’єкт нерухомого майна від 29.06.2005; Держ</w:t>
      </w:r>
      <w:r>
        <w:rPr>
          <w:rFonts w:eastAsia="Times New Roman" w:cs="Times New Roman"/>
          <w:b w:val="false"/>
          <w:bCs w:val="false"/>
          <w:i w:val="false"/>
          <w:iCs w:val="false"/>
          <w:color w:val="auto"/>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w:t>
      </w:r>
      <w:r>
        <w:rPr>
          <w:rFonts w:eastAsia="Times New Roman" w:cs="Times New Roman"/>
          <w:b w:val="false"/>
          <w:bCs w:val="false"/>
          <w:i w:val="false"/>
          <w:iCs w:val="false"/>
          <w:color w:val="auto"/>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24.11.2009 за № 010907701440</w:t>
      </w:r>
      <w:r>
        <w:rPr>
          <w:rFonts w:eastAsia="Times New Roman" w:cs="Times New Roman"/>
          <w:color w:val="00000A"/>
          <w:kern w:val="0"/>
          <w:sz w:val="28"/>
          <w:szCs w:val="28"/>
          <w:lang w:val="uk-UA" w:eastAsia="zh-CN" w:bidi="ar-SA"/>
        </w:rPr>
        <w:t>)</w:t>
      </w:r>
      <w:r>
        <w:rPr>
          <w:szCs w:val="28"/>
          <w:lang w:val="uk-UA"/>
        </w:rPr>
        <w:t xml:space="preserve">, враховуючи </w:t>
      </w:r>
      <w:r>
        <w:rPr>
          <w:color w:val="000000"/>
          <w:spacing w:val="-4"/>
          <w:szCs w:val="28"/>
          <w:lang w:val="uk-UA"/>
        </w:rPr>
        <w:t>договір оренди земельної ділянки, укладений між Луцькою міською радою та громадян</w:t>
      </w:r>
      <w:r>
        <w:rPr>
          <w:rFonts w:eastAsia="Times New Roman" w:cs="Times New Roman"/>
          <w:color w:val="000000"/>
          <w:spacing w:val="-4"/>
          <w:kern w:val="0"/>
          <w:sz w:val="28"/>
          <w:szCs w:val="28"/>
          <w:lang w:val="uk-UA" w:eastAsia="zh-CN" w:bidi="ar-SA"/>
        </w:rPr>
        <w:t xml:space="preserve">ином </w:t>
      </w:r>
      <w:r>
        <w:rPr>
          <w:rFonts w:eastAsia="Times New Roman" w:cs="Times New Roman"/>
          <w:b w:val="false"/>
          <w:bCs/>
          <w:color w:val="000000"/>
          <w:spacing w:val="4"/>
          <w:kern w:val="0"/>
          <w:sz w:val="28"/>
          <w:szCs w:val="28"/>
          <w:lang w:val="uk-UA" w:eastAsia="ar-SA" w:bidi="ar-SA"/>
        </w:rPr>
        <w:t>Мельничуком Віталієм Ярославовичем</w:t>
      </w:r>
      <w:r>
        <w:rPr>
          <w:rFonts w:eastAsia="Times New Roman" w:cs="Times New Roman"/>
          <w:color w:val="000000"/>
          <w:spacing w:val="-4"/>
          <w:kern w:val="0"/>
          <w:sz w:val="28"/>
          <w:szCs w:val="28"/>
          <w:lang w:val="uk-UA" w:eastAsia="zh-CN" w:bidi="ar-SA"/>
        </w:rPr>
        <w:t>,</w:t>
      </w:r>
      <w:r>
        <w:rPr>
          <w:color w:val="000000"/>
          <w:spacing w:val="-4"/>
          <w:szCs w:val="28"/>
          <w:lang w:val="uk-UA"/>
        </w:rPr>
        <w:t xml:space="preserve"> зареєстрований </w:t>
      </w:r>
      <w:r>
        <w:rPr>
          <w:rFonts w:eastAsia="Times New Roman" w:cs="Times New Roman"/>
          <w:b w:val="false"/>
          <w:bCs w:val="false"/>
          <w:i w:val="false"/>
          <w:iCs w:val="false"/>
          <w:color w:val="000000"/>
          <w:spacing w:val="-4"/>
          <w:sz w:val="28"/>
          <w:szCs w:val="28"/>
          <w:lang w:val="uk-UA" w:eastAsia="ar-SA" w:bidi="ar-SA"/>
        </w:rPr>
        <w:t xml:space="preserve">в книзі записів державної реєстрації договорів оренди </w:t>
      </w:r>
      <w:r>
        <w:rPr>
          <w:rFonts w:eastAsia="Times New Roman" w:cs="Times New Roman"/>
          <w:b w:val="false"/>
          <w:bCs w:val="false"/>
          <w:i w:val="false"/>
          <w:iCs w:val="false"/>
          <w:color w:val="000000"/>
          <w:spacing w:val="-4"/>
          <w:kern w:val="0"/>
          <w:sz w:val="28"/>
          <w:szCs w:val="28"/>
          <w:lang w:val="uk-UA" w:eastAsia="ar-SA" w:bidi="ar-SA"/>
        </w:rPr>
        <w:t>09.11.2005</w:t>
      </w:r>
      <w:r>
        <w:rPr>
          <w:rFonts w:eastAsia="Times New Roman" w:cs="Times New Roman"/>
          <w:b w:val="false"/>
          <w:bCs w:val="false"/>
          <w:i w:val="false"/>
          <w:iCs w:val="false"/>
          <w:color w:val="000000"/>
          <w:spacing w:val="-4"/>
          <w:sz w:val="28"/>
          <w:szCs w:val="28"/>
          <w:lang w:val="uk-UA" w:eastAsia="ar-SA" w:bidi="ar-SA"/>
        </w:rPr>
        <w:t xml:space="preserve"> за № </w:t>
      </w:r>
      <w:r>
        <w:rPr>
          <w:rFonts w:eastAsia="Times New Roman" w:cs="Times New Roman"/>
          <w:b w:val="false"/>
          <w:bCs w:val="false"/>
          <w:i w:val="false"/>
          <w:iCs w:val="false"/>
          <w:color w:val="000000"/>
          <w:spacing w:val="-4"/>
          <w:kern w:val="0"/>
          <w:sz w:val="28"/>
          <w:szCs w:val="28"/>
          <w:lang w:val="uk-UA" w:eastAsia="ar-SA" w:bidi="ar-SA"/>
        </w:rPr>
        <w:t>040507700095</w:t>
      </w:r>
      <w:r>
        <w:rPr>
          <w:rFonts w:eastAsia="Times New Roman" w:cs="Times New Roman"/>
          <w:b w:val="false"/>
          <w:bCs w:val="false"/>
          <w:i w:val="false"/>
          <w:iCs w:val="false"/>
          <w:color w:val="000000"/>
          <w:spacing w:val="-4"/>
          <w:sz w:val="28"/>
          <w:szCs w:val="28"/>
          <w:lang w:val="uk-UA" w:eastAsia="ar-SA" w:bidi="ar-SA"/>
        </w:rPr>
        <w:t>,</w:t>
      </w:r>
      <w:r>
        <w:rPr>
          <w:bCs/>
          <w:color w:val="000000"/>
          <w:spacing w:val="-4"/>
          <w:szCs w:val="28"/>
          <w:lang w:val="uk-UA"/>
        </w:rPr>
        <w:t xml:space="preserve"> строк дії якого закінчився</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 xml:space="preserve">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w:t>
      </w:r>
      <w:r>
        <w:rPr>
          <w:rFonts w:eastAsia="Times New Roman" w:cs="Times New Roman"/>
          <w:color w:val="00000A"/>
          <w:spacing w:val="-2"/>
          <w:kern w:val="0"/>
          <w:sz w:val="28"/>
          <w:szCs w:val="28"/>
          <w:lang w:val="uk-UA" w:eastAsia="zh-CN" w:bidi="ar-SA"/>
        </w:rPr>
        <w:t>п</w:t>
      </w:r>
      <w:r>
        <w:rPr>
          <w:spacing w:val="-2"/>
          <w:szCs w:val="28"/>
          <w:lang w:val="uk-UA"/>
        </w:rPr>
        <w:t>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Надати громадян</w:t>
      </w:r>
      <w:r>
        <w:rPr>
          <w:rFonts w:eastAsia="Times New Roman" w:cs="Times New Roman"/>
          <w:bCs/>
          <w:color w:val="00000A"/>
          <w:spacing w:val="4"/>
          <w:kern w:val="0"/>
          <w:sz w:val="28"/>
          <w:szCs w:val="28"/>
          <w:lang w:val="uk-UA" w:eastAsia="zh-CN" w:bidi="ar-SA"/>
        </w:rPr>
        <w:t xml:space="preserve">ину </w:t>
      </w:r>
      <w:r>
        <w:rPr>
          <w:rFonts w:eastAsia="Times New Roman" w:cs="Times New Roman"/>
          <w:bCs/>
          <w:color w:val="000000"/>
          <w:spacing w:val="4"/>
          <w:kern w:val="0"/>
          <w:sz w:val="28"/>
          <w:szCs w:val="28"/>
          <w:lang w:val="uk-UA" w:eastAsia="ar-SA" w:bidi="ar-SA"/>
        </w:rPr>
        <w:t xml:space="preserve">Мельничуку Ярославу Петровичу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Черняховського, 21</w:t>
      </w:r>
      <w:r>
        <w:rPr>
          <w:rFonts w:eastAsia="Times New Roman" w:cs="Times New Roman"/>
          <w:bCs/>
          <w:color w:val="000000"/>
          <w:spacing w:val="4"/>
          <w:kern w:val="0"/>
          <w:sz w:val="28"/>
          <w:szCs w:val="28"/>
          <w:lang w:val="uk-UA" w:eastAsia="zh-CN" w:bidi="ar-SA"/>
        </w:rPr>
        <w:t xml:space="preserve"> </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084</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ина </w:t>
      </w:r>
      <w:r>
        <w:rPr>
          <w:rFonts w:eastAsia="Times New Roman" w:cs="Times New Roman"/>
          <w:bCs/>
          <w:color w:val="000000"/>
          <w:spacing w:val="4"/>
          <w:kern w:val="0"/>
          <w:sz w:val="28"/>
          <w:szCs w:val="28"/>
          <w:lang w:val="uk-UA" w:eastAsia="ar-SA" w:bidi="ar-SA"/>
        </w:rPr>
        <w:t xml:space="preserve">Мельничука Ярослава Петровича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1252</TotalTime>
  <Application>LibreOffice/7.1.5.2$Windows_X86_64 LibreOffice_project/85f04e9f809797b8199d13c421bd8a2b025d52b5</Application>
  <AppVersion>15.0000</AppVersion>
  <Pages>2</Pages>
  <Words>380</Words>
  <Characters>2465</Characters>
  <CharactersWithSpaces>3054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2021-09-03T15:57:25Z</cp:lastPrinted>
  <dcterms:modified xsi:type="dcterms:W3CDTF">2021-09-10T12:09:08Z</dcterms:modified>
  <cp:revision>82</cp:revision>
  <dc:subject/>
  <dc:title> </dc:title>
</cp:coreProperties>
</file>

<file path=docProps/custom.xml><?xml version="1.0" encoding="utf-8"?>
<Properties xmlns="http://schemas.openxmlformats.org/officeDocument/2006/custom-properties" xmlns:vt="http://schemas.openxmlformats.org/officeDocument/2006/docPropsVTypes"/>
</file>