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68D4" w:rsidRDefault="002C68D4">
      <w:pPr>
        <w:jc w:val="center"/>
        <w:rPr>
          <w:sz w:val="16"/>
          <w:szCs w:val="16"/>
        </w:rPr>
      </w:pPr>
      <w:r>
        <w:object w:dxaOrig="3105" w:dyaOrig="3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/>
          </v:shape>
          <o:OLEObject Type="Embed" ProgID="PBrush" ShapeID="_x0000_i1025" DrawAspect="Content" ObjectID="_1692608437" r:id="rId9"/>
        </w:object>
      </w:r>
    </w:p>
    <w:p w:rsidR="002C68D4" w:rsidRDefault="002C68D4">
      <w:pPr>
        <w:jc w:val="center"/>
        <w:rPr>
          <w:sz w:val="16"/>
          <w:szCs w:val="16"/>
        </w:rPr>
      </w:pPr>
    </w:p>
    <w:p w:rsidR="002C68D4" w:rsidRDefault="002C68D4">
      <w:pPr>
        <w:pStyle w:val="1"/>
        <w:tabs>
          <w:tab w:val="left" w:pos="0"/>
        </w:tabs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:rsidR="002C68D4" w:rsidRDefault="002C68D4">
      <w:pPr>
        <w:rPr>
          <w:sz w:val="10"/>
          <w:szCs w:val="10"/>
        </w:rPr>
      </w:pPr>
    </w:p>
    <w:p w:rsidR="002C68D4" w:rsidRDefault="002C68D4">
      <w:pPr>
        <w:pStyle w:val="1"/>
        <w:tabs>
          <w:tab w:val="left" w:pos="0"/>
        </w:tabs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2C68D4" w:rsidRDefault="002C68D4">
      <w:pPr>
        <w:jc w:val="center"/>
        <w:rPr>
          <w:b/>
          <w:bCs w:val="0"/>
          <w:sz w:val="20"/>
          <w:szCs w:val="20"/>
        </w:rPr>
      </w:pPr>
    </w:p>
    <w:p w:rsidR="002C68D4" w:rsidRDefault="002C68D4">
      <w:pPr>
        <w:pStyle w:val="2"/>
        <w:tabs>
          <w:tab w:val="left" w:pos="0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C68D4" w:rsidRDefault="002C68D4">
      <w:pPr>
        <w:jc w:val="center"/>
        <w:rPr>
          <w:b/>
          <w:bCs w:val="0"/>
          <w:sz w:val="40"/>
          <w:szCs w:val="40"/>
        </w:rPr>
      </w:pPr>
    </w:p>
    <w:p w:rsidR="002C68D4" w:rsidRDefault="002C68D4">
      <w:pPr>
        <w:tabs>
          <w:tab w:val="left" w:pos="4687"/>
        </w:tabs>
        <w:jc w:val="both"/>
        <w:rPr>
          <w:sz w:val="6"/>
          <w:szCs w:val="6"/>
        </w:rPr>
      </w:pPr>
      <w:r>
        <w:rPr>
          <w:sz w:val="24"/>
        </w:rPr>
        <w:t xml:space="preserve">________________                                  </w:t>
      </w:r>
      <w:r w:rsidR="00CE50E3">
        <w:rPr>
          <w:sz w:val="24"/>
        </w:rPr>
        <w:t xml:space="preserve">    </w:t>
      </w:r>
      <w:r>
        <w:rPr>
          <w:sz w:val="24"/>
        </w:rPr>
        <w:t xml:space="preserve">Луцьк     </w:t>
      </w:r>
      <w:r w:rsidR="00CE50E3">
        <w:rPr>
          <w:sz w:val="24"/>
        </w:rPr>
        <w:t xml:space="preserve">                              </w:t>
      </w:r>
      <w:r>
        <w:rPr>
          <w:sz w:val="24"/>
        </w:rPr>
        <w:t xml:space="preserve">  № ______________</w:t>
      </w:r>
      <w:r>
        <w:rPr>
          <w:u w:val="single"/>
        </w:rPr>
        <w:t xml:space="preserve"> </w:t>
      </w:r>
    </w:p>
    <w:p w:rsidR="002C68D4" w:rsidRPr="00E55201" w:rsidRDefault="002C68D4" w:rsidP="00E55201">
      <w:pPr>
        <w:spacing w:line="720" w:lineRule="auto"/>
        <w:jc w:val="both"/>
        <w:rPr>
          <w:szCs w:val="28"/>
        </w:rPr>
      </w:pPr>
    </w:p>
    <w:p w:rsidR="002C68D4" w:rsidRDefault="002C68D4">
      <w:pPr>
        <w:tabs>
          <w:tab w:val="left" w:pos="6954"/>
        </w:tabs>
        <w:ind w:firstLine="6897"/>
        <w:jc w:val="both"/>
        <w:rPr>
          <w:sz w:val="6"/>
          <w:szCs w:val="6"/>
        </w:rPr>
      </w:pPr>
    </w:p>
    <w:p w:rsidR="002C68D4" w:rsidRDefault="00E55201" w:rsidP="00E55201">
      <w:pPr>
        <w:ind w:right="4818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Про </w:t>
      </w:r>
      <w:r>
        <w:rPr>
          <w:szCs w:val="28"/>
          <w:shd w:val="clear" w:color="auto" w:fill="FFFFFF"/>
        </w:rPr>
        <w:t xml:space="preserve">комітет забезпечення доступності осіб з інвалідністю та інших </w:t>
      </w:r>
      <w:proofErr w:type="spellStart"/>
      <w:r>
        <w:rPr>
          <w:szCs w:val="28"/>
          <w:shd w:val="clear" w:color="auto" w:fill="FFFFFF"/>
        </w:rPr>
        <w:t>маломобільних</w:t>
      </w:r>
      <w:proofErr w:type="spellEnd"/>
      <w:r>
        <w:rPr>
          <w:szCs w:val="28"/>
          <w:shd w:val="clear" w:color="auto" w:fill="FFFFFF"/>
        </w:rPr>
        <w:t xml:space="preserve"> груп населення до об’єктів соціальної та інженерно-транспортної </w:t>
      </w:r>
      <w:proofErr w:type="spellStart"/>
      <w:r>
        <w:rPr>
          <w:szCs w:val="28"/>
          <w:shd w:val="clear" w:color="auto" w:fill="FFFFFF"/>
        </w:rPr>
        <w:t>інфраструктур</w:t>
      </w:r>
      <w:proofErr w:type="spellEnd"/>
    </w:p>
    <w:p w:rsidR="00E55201" w:rsidRDefault="00E55201" w:rsidP="00E55201">
      <w:pPr>
        <w:ind w:right="5101"/>
        <w:jc w:val="both"/>
        <w:rPr>
          <w:szCs w:val="28"/>
        </w:rPr>
      </w:pPr>
    </w:p>
    <w:p w:rsidR="00E55201" w:rsidRDefault="00E55201">
      <w:pPr>
        <w:rPr>
          <w:szCs w:val="28"/>
        </w:rPr>
      </w:pPr>
    </w:p>
    <w:p w:rsidR="00E55201" w:rsidRPr="00E55201" w:rsidRDefault="00E55201">
      <w:pPr>
        <w:rPr>
          <w:szCs w:val="28"/>
        </w:rPr>
      </w:pPr>
    </w:p>
    <w:p w:rsidR="002C68D4" w:rsidRPr="0047175B" w:rsidRDefault="002C68D4">
      <w:pPr>
        <w:jc w:val="both"/>
        <w:rPr>
          <w:sz w:val="20"/>
          <w:szCs w:val="20"/>
        </w:rPr>
      </w:pPr>
      <w:r>
        <w:tab/>
        <w:t xml:space="preserve">Керуючись Законом України «Про місцеве самоврядування в Україні», </w:t>
      </w:r>
      <w:r>
        <w:rPr>
          <w:bCs w:val="0"/>
          <w:szCs w:val="28"/>
        </w:rPr>
        <w:t>Типовим положенням про комітети забезпечення доступності інвалідів та інших маломобільних груп населення до об’єктів соціальної та інженерно-транспортної інфраструктур, затвердженим наказом Міністерства будівництва, архітектури та житлово-комунального господарства України та Міністерства праці та соціальної політики У</w:t>
      </w:r>
      <w:r w:rsidR="0047175B">
        <w:rPr>
          <w:bCs w:val="0"/>
          <w:szCs w:val="28"/>
        </w:rPr>
        <w:t>країни від 08.09.2006 № 300/339,</w:t>
      </w:r>
      <w:r>
        <w:t xml:space="preserve"> </w:t>
      </w:r>
      <w:bookmarkStart w:id="0" w:name="_GoBack"/>
      <w:r w:rsidR="0088403B" w:rsidRPr="0088403B">
        <w:t xml:space="preserve">у зв’язку </w:t>
      </w:r>
      <w:r w:rsidR="0088403B" w:rsidRPr="0088403B">
        <w:rPr>
          <w:szCs w:val="28"/>
        </w:rPr>
        <w:t>із розширенням Луцької міської територіальної</w:t>
      </w:r>
      <w:r w:rsidR="0088403B" w:rsidRPr="0088403B">
        <w:rPr>
          <w:szCs w:val="28"/>
        </w:rPr>
        <w:t xml:space="preserve"> </w:t>
      </w:r>
      <w:bookmarkEnd w:id="0"/>
      <w:r w:rsidR="0047175B" w:rsidRPr="0047175B">
        <w:rPr>
          <w:szCs w:val="28"/>
        </w:rPr>
        <w:t>громади</w:t>
      </w:r>
      <w:r w:rsidR="0047175B" w:rsidRPr="0047175B">
        <w:t xml:space="preserve"> та </w:t>
      </w:r>
      <w:r w:rsidRPr="0047175B">
        <w:t>кадровими змінами виконавчий комітет міської ради</w:t>
      </w:r>
    </w:p>
    <w:p w:rsidR="002C68D4" w:rsidRPr="00E55201" w:rsidRDefault="002C68D4">
      <w:pPr>
        <w:jc w:val="both"/>
        <w:rPr>
          <w:szCs w:val="28"/>
        </w:rPr>
      </w:pPr>
    </w:p>
    <w:p w:rsidR="002C68D4" w:rsidRPr="00E55201" w:rsidRDefault="002C68D4">
      <w:pPr>
        <w:rPr>
          <w:szCs w:val="28"/>
        </w:rPr>
      </w:pPr>
      <w:r w:rsidRPr="00E55201">
        <w:rPr>
          <w:szCs w:val="28"/>
        </w:rPr>
        <w:t>ВИРІШИВ:</w:t>
      </w:r>
    </w:p>
    <w:p w:rsidR="00274A06" w:rsidRPr="00E55201" w:rsidRDefault="00274A06" w:rsidP="00274A06">
      <w:pPr>
        <w:tabs>
          <w:tab w:val="left" w:pos="2970"/>
        </w:tabs>
        <w:rPr>
          <w:szCs w:val="28"/>
        </w:rPr>
      </w:pPr>
    </w:p>
    <w:p w:rsidR="00274A06" w:rsidRDefault="00E55201" w:rsidP="00274A06">
      <w:pPr>
        <w:tabs>
          <w:tab w:val="left" w:pos="-6804"/>
        </w:tabs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1. </w:t>
      </w:r>
      <w:r w:rsidR="002C68D4" w:rsidRPr="00E55201">
        <w:rPr>
          <w:rStyle w:val="FontStyle13"/>
          <w:sz w:val="28"/>
          <w:szCs w:val="28"/>
        </w:rPr>
        <w:t xml:space="preserve">Затвердити </w:t>
      </w:r>
      <w:r w:rsidR="0047175B" w:rsidRPr="00E55201">
        <w:rPr>
          <w:szCs w:val="28"/>
        </w:rPr>
        <w:t>Положення про комітет забезпечення доступності осіб з інвалідністю</w:t>
      </w:r>
      <w:r w:rsidR="0047175B" w:rsidRPr="0047175B">
        <w:t xml:space="preserve"> та інших маломобільних груп н</w:t>
      </w:r>
      <w:r w:rsidR="0047175B">
        <w:t xml:space="preserve">аселення до об’єктів соціальної </w:t>
      </w:r>
      <w:r w:rsidR="0047175B" w:rsidRPr="0047175B">
        <w:t xml:space="preserve">та інженерно-транспортної інфраструктур </w:t>
      </w:r>
      <w:r w:rsidR="002C68D4" w:rsidRPr="0047175B">
        <w:rPr>
          <w:rStyle w:val="FontStyle13"/>
          <w:sz w:val="28"/>
          <w:szCs w:val="28"/>
        </w:rPr>
        <w:t>згідно з додатком</w:t>
      </w:r>
      <w:r w:rsidR="0047175B">
        <w:rPr>
          <w:rStyle w:val="FontStyle13"/>
          <w:sz w:val="28"/>
          <w:szCs w:val="28"/>
        </w:rPr>
        <w:t xml:space="preserve"> 1</w:t>
      </w:r>
      <w:r w:rsidR="002C68D4" w:rsidRPr="0047175B">
        <w:rPr>
          <w:rStyle w:val="FontStyle13"/>
          <w:sz w:val="28"/>
          <w:szCs w:val="28"/>
        </w:rPr>
        <w:t>.</w:t>
      </w:r>
    </w:p>
    <w:p w:rsidR="00274A06" w:rsidRPr="00274A06" w:rsidRDefault="00274A06" w:rsidP="00274A06">
      <w:pPr>
        <w:tabs>
          <w:tab w:val="left" w:pos="-6804"/>
        </w:tabs>
        <w:ind w:firstLine="709"/>
        <w:jc w:val="both"/>
        <w:rPr>
          <w:rStyle w:val="FontStyle13"/>
          <w:sz w:val="16"/>
          <w:szCs w:val="16"/>
        </w:rPr>
      </w:pPr>
    </w:p>
    <w:p w:rsidR="00274A06" w:rsidRDefault="00E55201" w:rsidP="00274A06">
      <w:pPr>
        <w:tabs>
          <w:tab w:val="left" w:pos="-6804"/>
        </w:tabs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2. </w:t>
      </w:r>
      <w:r w:rsidR="0047175B">
        <w:rPr>
          <w:rStyle w:val="FontStyle13"/>
          <w:sz w:val="28"/>
          <w:szCs w:val="28"/>
        </w:rPr>
        <w:t xml:space="preserve">Затвердити новий склад </w:t>
      </w:r>
      <w:r w:rsidR="0047175B" w:rsidRPr="0047175B">
        <w:t>комітет</w:t>
      </w:r>
      <w:r w:rsidR="0047175B">
        <w:t>у</w:t>
      </w:r>
      <w:r w:rsidR="0047175B" w:rsidRPr="0047175B">
        <w:t xml:space="preserve"> забезпечення доступності осіб з інвалідністю та інших маломобільних груп н</w:t>
      </w:r>
      <w:r w:rsidR="0047175B">
        <w:t xml:space="preserve">аселення до об’єктів соціальної </w:t>
      </w:r>
      <w:r w:rsidR="0047175B" w:rsidRPr="0047175B">
        <w:t>та інженерно-транспортної інфраструктур</w:t>
      </w:r>
      <w:r w:rsidR="0047175B" w:rsidRPr="0047175B">
        <w:rPr>
          <w:rStyle w:val="FontStyle13"/>
          <w:sz w:val="28"/>
          <w:szCs w:val="28"/>
        </w:rPr>
        <w:t xml:space="preserve"> згідно з додатком 2.</w:t>
      </w:r>
    </w:p>
    <w:p w:rsidR="00274A06" w:rsidRPr="00274A06" w:rsidRDefault="00274A06" w:rsidP="00274A06">
      <w:pPr>
        <w:tabs>
          <w:tab w:val="left" w:pos="-6804"/>
        </w:tabs>
        <w:ind w:firstLine="709"/>
        <w:jc w:val="both"/>
        <w:rPr>
          <w:rStyle w:val="FontStyle13"/>
          <w:sz w:val="16"/>
          <w:szCs w:val="16"/>
        </w:rPr>
      </w:pPr>
    </w:p>
    <w:p w:rsidR="00274A06" w:rsidRDefault="00E55201" w:rsidP="00274A06">
      <w:pPr>
        <w:tabs>
          <w:tab w:val="left" w:pos="-6804"/>
        </w:tabs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3. Визна</w:t>
      </w:r>
      <w:r w:rsidR="002C68D4" w:rsidRPr="0047175B">
        <w:rPr>
          <w:rStyle w:val="FontStyle13"/>
          <w:sz w:val="28"/>
          <w:szCs w:val="28"/>
        </w:rPr>
        <w:t>ти таким, що втратил</w:t>
      </w:r>
      <w:r>
        <w:rPr>
          <w:rStyle w:val="FontStyle13"/>
          <w:sz w:val="28"/>
          <w:szCs w:val="28"/>
        </w:rPr>
        <w:t>и</w:t>
      </w:r>
      <w:r w:rsidR="002C68D4" w:rsidRPr="0047175B">
        <w:rPr>
          <w:rStyle w:val="FontStyle13"/>
          <w:sz w:val="28"/>
          <w:szCs w:val="28"/>
        </w:rPr>
        <w:t xml:space="preserve"> чинність</w:t>
      </w:r>
      <w:r w:rsidR="0047175B" w:rsidRPr="0047175B">
        <w:rPr>
          <w:rStyle w:val="FontStyle13"/>
          <w:sz w:val="28"/>
          <w:szCs w:val="28"/>
        </w:rPr>
        <w:t xml:space="preserve">, рішення виконавчого комітету </w:t>
      </w:r>
      <w:r>
        <w:rPr>
          <w:rStyle w:val="FontStyle13"/>
          <w:sz w:val="28"/>
          <w:szCs w:val="28"/>
        </w:rPr>
        <w:t>міської ради від 18.07.2018 № </w:t>
      </w:r>
      <w:r w:rsidR="0047175B" w:rsidRPr="0047175B">
        <w:rPr>
          <w:rStyle w:val="FontStyle13"/>
          <w:sz w:val="28"/>
          <w:szCs w:val="28"/>
        </w:rPr>
        <w:t>435-1 «</w:t>
      </w:r>
      <w:r w:rsidR="0047175B" w:rsidRPr="0047175B">
        <w:rPr>
          <w:szCs w:val="28"/>
        </w:rPr>
        <w:t xml:space="preserve">Про </w:t>
      </w:r>
      <w:r w:rsidR="0047175B" w:rsidRPr="0047175B">
        <w:rPr>
          <w:szCs w:val="28"/>
          <w:shd w:val="clear" w:color="auto" w:fill="FFFFFF"/>
        </w:rPr>
        <w:t xml:space="preserve">комітет забезпечення доступності осіб з інвалідністю та інших маломобільних груп населення до об’єктів </w:t>
      </w:r>
      <w:r w:rsidR="0047175B" w:rsidRPr="0047175B">
        <w:rPr>
          <w:szCs w:val="28"/>
          <w:shd w:val="clear" w:color="auto" w:fill="FFFFFF"/>
        </w:rPr>
        <w:lastRenderedPageBreak/>
        <w:t xml:space="preserve">соціальної та інженерно-транспортної </w:t>
      </w:r>
      <w:proofErr w:type="spellStart"/>
      <w:r w:rsidR="0047175B" w:rsidRPr="0047175B">
        <w:rPr>
          <w:szCs w:val="28"/>
          <w:shd w:val="clear" w:color="auto" w:fill="FFFFFF"/>
        </w:rPr>
        <w:t>інфраструктур</w:t>
      </w:r>
      <w:proofErr w:type="spellEnd"/>
      <w:r w:rsidR="0047175B">
        <w:rPr>
          <w:shd w:val="clear" w:color="auto" w:fill="FFFFFF"/>
        </w:rPr>
        <w:t xml:space="preserve"> міста</w:t>
      </w:r>
      <w:r w:rsidR="0047175B" w:rsidRPr="0047175B">
        <w:rPr>
          <w:rStyle w:val="FontStyle13"/>
          <w:sz w:val="28"/>
          <w:szCs w:val="28"/>
        </w:rPr>
        <w:t>»</w:t>
      </w:r>
      <w:r>
        <w:rPr>
          <w:rStyle w:val="FontStyle13"/>
          <w:sz w:val="28"/>
          <w:szCs w:val="28"/>
        </w:rPr>
        <w:t>, зі змінами від 18.09.2019 № 564-1,</w:t>
      </w:r>
      <w:r w:rsidR="00274A06">
        <w:rPr>
          <w:rStyle w:val="FontStyle13"/>
          <w:sz w:val="28"/>
          <w:szCs w:val="28"/>
        </w:rPr>
        <w:t xml:space="preserve"> від 17.08.2020 № 422-1</w:t>
      </w:r>
      <w:r w:rsidR="00274A06" w:rsidRPr="00274A06">
        <w:rPr>
          <w:rStyle w:val="FontStyle13"/>
          <w:sz w:val="28"/>
          <w:szCs w:val="28"/>
        </w:rPr>
        <w:t>, від 07.04.2021 №</w:t>
      </w:r>
      <w:r>
        <w:rPr>
          <w:rStyle w:val="FontStyle13"/>
          <w:sz w:val="28"/>
          <w:szCs w:val="28"/>
        </w:rPr>
        <w:t> </w:t>
      </w:r>
      <w:r w:rsidR="00274A06" w:rsidRPr="00274A06">
        <w:rPr>
          <w:rStyle w:val="FontStyle13"/>
          <w:sz w:val="28"/>
          <w:szCs w:val="28"/>
        </w:rPr>
        <w:t>271-1</w:t>
      </w:r>
      <w:r w:rsidR="00274A06">
        <w:rPr>
          <w:rStyle w:val="FontStyle13"/>
          <w:sz w:val="28"/>
          <w:szCs w:val="28"/>
        </w:rPr>
        <w:t>.</w:t>
      </w:r>
    </w:p>
    <w:p w:rsidR="00274A06" w:rsidRPr="00274A06" w:rsidRDefault="00274A06" w:rsidP="00274A06">
      <w:pPr>
        <w:tabs>
          <w:tab w:val="left" w:pos="-6804"/>
        </w:tabs>
        <w:ind w:firstLine="709"/>
        <w:jc w:val="both"/>
        <w:rPr>
          <w:rStyle w:val="FontStyle13"/>
          <w:sz w:val="16"/>
          <w:szCs w:val="16"/>
        </w:rPr>
      </w:pPr>
    </w:p>
    <w:p w:rsidR="002C68D4" w:rsidRPr="006754EA" w:rsidRDefault="00E55201" w:rsidP="00274A06">
      <w:pPr>
        <w:tabs>
          <w:tab w:val="left" w:pos="-6804"/>
        </w:tabs>
        <w:ind w:firstLine="709"/>
        <w:jc w:val="both"/>
        <w:rPr>
          <w:szCs w:val="28"/>
        </w:rPr>
      </w:pPr>
      <w:r>
        <w:t>3. </w:t>
      </w:r>
      <w:r w:rsidR="002C68D4">
        <w:t xml:space="preserve">Контроль за виконанням рішення покласти на </w:t>
      </w:r>
      <w:r w:rsidR="00274A06">
        <w:t>з</w:t>
      </w:r>
      <w:r w:rsidR="002C68D4" w:rsidRPr="006754EA">
        <w:t xml:space="preserve">аступника міського голови </w:t>
      </w:r>
      <w:r w:rsidR="00274A06">
        <w:t>Чебелюк І.І.</w:t>
      </w:r>
    </w:p>
    <w:p w:rsidR="002C68D4" w:rsidRPr="00E55201" w:rsidRDefault="002C68D4">
      <w:pPr>
        <w:ind w:firstLine="567"/>
        <w:jc w:val="both"/>
        <w:rPr>
          <w:szCs w:val="28"/>
        </w:rPr>
      </w:pPr>
    </w:p>
    <w:p w:rsidR="00DA0D55" w:rsidRPr="00E55201" w:rsidRDefault="00DA0D55">
      <w:pPr>
        <w:ind w:firstLine="567"/>
        <w:jc w:val="both"/>
        <w:rPr>
          <w:szCs w:val="28"/>
        </w:rPr>
      </w:pPr>
    </w:p>
    <w:p w:rsidR="00274A06" w:rsidRPr="00E55201" w:rsidRDefault="00274A06">
      <w:pPr>
        <w:ind w:firstLine="567"/>
        <w:jc w:val="both"/>
        <w:rPr>
          <w:szCs w:val="28"/>
        </w:rPr>
      </w:pPr>
    </w:p>
    <w:p w:rsidR="002C68D4" w:rsidRDefault="002C68D4">
      <w:pPr>
        <w:jc w:val="both"/>
        <w:rPr>
          <w:sz w:val="2"/>
          <w:szCs w:val="2"/>
        </w:rPr>
      </w:pPr>
    </w:p>
    <w:p w:rsidR="002C68D4" w:rsidRDefault="00274A06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CE50E3">
        <w:rPr>
          <w:szCs w:val="28"/>
        </w:rPr>
        <w:t xml:space="preserve"> </w:t>
      </w:r>
      <w:r w:rsidR="00CE50E3">
        <w:rPr>
          <w:szCs w:val="28"/>
        </w:rPr>
        <w:tab/>
      </w:r>
      <w:r w:rsidR="00CE50E3">
        <w:rPr>
          <w:szCs w:val="28"/>
        </w:rPr>
        <w:tab/>
      </w:r>
      <w:r w:rsidR="00CE50E3">
        <w:rPr>
          <w:szCs w:val="28"/>
        </w:rPr>
        <w:tab/>
      </w:r>
      <w:r w:rsidR="00CE50E3">
        <w:rPr>
          <w:szCs w:val="28"/>
        </w:rPr>
        <w:tab/>
      </w:r>
      <w:r w:rsidR="00CE50E3">
        <w:rPr>
          <w:szCs w:val="28"/>
        </w:rPr>
        <w:tab/>
      </w:r>
      <w:r w:rsidR="00CE50E3">
        <w:rPr>
          <w:szCs w:val="28"/>
        </w:rPr>
        <w:tab/>
      </w:r>
      <w:r w:rsidR="00CE50E3">
        <w:rPr>
          <w:szCs w:val="28"/>
        </w:rPr>
        <w:tab/>
      </w:r>
      <w:r w:rsidR="00E55201">
        <w:rPr>
          <w:szCs w:val="28"/>
        </w:rPr>
        <w:tab/>
      </w:r>
      <w:r w:rsidR="002C68D4">
        <w:rPr>
          <w:szCs w:val="28"/>
        </w:rPr>
        <w:t>Ігор П</w:t>
      </w:r>
      <w:r w:rsidR="00E55201">
        <w:rPr>
          <w:szCs w:val="28"/>
        </w:rPr>
        <w:t>ОЛІЩУК</w:t>
      </w:r>
    </w:p>
    <w:p w:rsidR="002C68D4" w:rsidRPr="00E55201" w:rsidRDefault="002C68D4">
      <w:pPr>
        <w:rPr>
          <w:szCs w:val="28"/>
        </w:rPr>
      </w:pPr>
    </w:p>
    <w:p w:rsidR="00DA0D55" w:rsidRPr="00E55201" w:rsidRDefault="00DA0D55">
      <w:pPr>
        <w:rPr>
          <w:szCs w:val="28"/>
        </w:rPr>
      </w:pPr>
    </w:p>
    <w:p w:rsidR="002C68D4" w:rsidRDefault="002C68D4">
      <w:pPr>
        <w:rPr>
          <w:szCs w:val="28"/>
        </w:rPr>
      </w:pPr>
      <w:r>
        <w:rPr>
          <w:szCs w:val="28"/>
        </w:rPr>
        <w:t>Заступник міського голови,</w:t>
      </w:r>
    </w:p>
    <w:p w:rsidR="002C68D4" w:rsidRDefault="002C68D4" w:rsidP="00E55201">
      <w:pPr>
        <w:tabs>
          <w:tab w:val="left" w:pos="7088"/>
          <w:tab w:val="left" w:pos="7380"/>
        </w:tabs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 w:rsidR="00E55201">
        <w:rPr>
          <w:szCs w:val="28"/>
        </w:rPr>
        <w:tab/>
      </w:r>
      <w:r>
        <w:rPr>
          <w:szCs w:val="28"/>
        </w:rPr>
        <w:t>Юрій В</w:t>
      </w:r>
      <w:r w:rsidR="00E55201">
        <w:rPr>
          <w:szCs w:val="28"/>
        </w:rPr>
        <w:t>ЕРБИЧ</w:t>
      </w:r>
    </w:p>
    <w:p w:rsidR="00274A06" w:rsidRPr="00E55201" w:rsidRDefault="00274A06">
      <w:pPr>
        <w:tabs>
          <w:tab w:val="left" w:pos="7020"/>
          <w:tab w:val="left" w:pos="7380"/>
        </w:tabs>
        <w:rPr>
          <w:szCs w:val="28"/>
        </w:rPr>
      </w:pPr>
    </w:p>
    <w:p w:rsidR="00274A06" w:rsidRPr="00E55201" w:rsidRDefault="00274A06">
      <w:pPr>
        <w:tabs>
          <w:tab w:val="left" w:pos="7020"/>
          <w:tab w:val="left" w:pos="7380"/>
        </w:tabs>
        <w:rPr>
          <w:szCs w:val="28"/>
        </w:rPr>
      </w:pPr>
    </w:p>
    <w:p w:rsidR="002C68D4" w:rsidRDefault="00274A06">
      <w:pPr>
        <w:tabs>
          <w:tab w:val="left" w:pos="7020"/>
          <w:tab w:val="left" w:pos="7380"/>
        </w:tabs>
        <w:rPr>
          <w:sz w:val="24"/>
        </w:rPr>
      </w:pPr>
      <w:r w:rsidRPr="00274A06">
        <w:rPr>
          <w:sz w:val="24"/>
        </w:rPr>
        <w:t>Майборода  284</w:t>
      </w:r>
      <w:r w:rsidR="00E55201">
        <w:rPr>
          <w:sz w:val="24"/>
        </w:rPr>
        <w:t> </w:t>
      </w:r>
      <w:r w:rsidRPr="00274A06">
        <w:rPr>
          <w:sz w:val="24"/>
        </w:rPr>
        <w:t>177</w:t>
      </w:r>
    </w:p>
    <w:p w:rsidR="00E55201" w:rsidRPr="00274A06" w:rsidRDefault="00E55201">
      <w:pPr>
        <w:tabs>
          <w:tab w:val="left" w:pos="7020"/>
          <w:tab w:val="left" w:pos="7380"/>
        </w:tabs>
        <w:rPr>
          <w:sz w:val="24"/>
        </w:rPr>
      </w:pPr>
    </w:p>
    <w:sectPr w:rsidR="00E55201" w:rsidRPr="00274A06" w:rsidSect="00E55201">
      <w:headerReference w:type="default" r:id="rId10"/>
      <w:pgSz w:w="11906" w:h="16838"/>
      <w:pgMar w:top="567" w:right="567" w:bottom="1843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0E1" w:rsidRDefault="009130E1" w:rsidP="00274A06">
      <w:r>
        <w:separator/>
      </w:r>
    </w:p>
  </w:endnote>
  <w:endnote w:type="continuationSeparator" w:id="0">
    <w:p w:rsidR="009130E1" w:rsidRDefault="009130E1" w:rsidP="0027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0E1" w:rsidRDefault="009130E1" w:rsidP="00274A06">
      <w:r>
        <w:separator/>
      </w:r>
    </w:p>
  </w:footnote>
  <w:footnote w:type="continuationSeparator" w:id="0">
    <w:p w:rsidR="009130E1" w:rsidRDefault="009130E1" w:rsidP="00274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89278"/>
      <w:docPartObj>
        <w:docPartGallery w:val="Page Numbers (Top of Page)"/>
        <w:docPartUnique/>
      </w:docPartObj>
    </w:sdtPr>
    <w:sdtEndPr/>
    <w:sdtContent>
      <w:p w:rsidR="00274A06" w:rsidRDefault="00274A0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03B" w:rsidRPr="0088403B">
          <w:rPr>
            <w:noProof/>
            <w:lang w:val="ru-RU"/>
          </w:rPr>
          <w:t>2</w:t>
        </w:r>
        <w:r>
          <w:fldChar w:fldCharType="end"/>
        </w:r>
      </w:p>
    </w:sdtContent>
  </w:sdt>
  <w:p w:rsidR="00274A06" w:rsidRDefault="00274A0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7B1B7B"/>
    <w:multiLevelType w:val="hybridMultilevel"/>
    <w:tmpl w:val="3FBEB162"/>
    <w:lvl w:ilvl="0" w:tplc="A42EF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025DA6"/>
    <w:multiLevelType w:val="hybridMultilevel"/>
    <w:tmpl w:val="B0A66E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E3"/>
    <w:rsid w:val="00005B01"/>
    <w:rsid w:val="00274A06"/>
    <w:rsid w:val="002C68D4"/>
    <w:rsid w:val="003B2389"/>
    <w:rsid w:val="003D7E4F"/>
    <w:rsid w:val="0047175B"/>
    <w:rsid w:val="004B05E5"/>
    <w:rsid w:val="004E4625"/>
    <w:rsid w:val="00601624"/>
    <w:rsid w:val="006754EA"/>
    <w:rsid w:val="0088403B"/>
    <w:rsid w:val="009130E1"/>
    <w:rsid w:val="00A25197"/>
    <w:rsid w:val="00BA374C"/>
    <w:rsid w:val="00CE50E3"/>
    <w:rsid w:val="00DA0D55"/>
    <w:rsid w:val="00E5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a7">
    <w:name w:val="Розділ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Вміст таблиці"/>
    <w:basedOn w:val="a"/>
    <w:pPr>
      <w:suppressLineNumbers/>
    </w:pPr>
  </w:style>
  <w:style w:type="paragraph" w:customStyle="1" w:styleId="aa">
    <w:name w:val="Знак"/>
    <w:basedOn w:val="a"/>
    <w:pPr>
      <w:suppressAutoHyphens w:val="0"/>
    </w:pPr>
    <w:rPr>
      <w:rFonts w:ascii="Peterburg" w:hAnsi="Peterburg" w:cs="Peterburg"/>
      <w:bCs w:val="0"/>
      <w:sz w:val="20"/>
      <w:szCs w:val="20"/>
      <w:lang w:val="en-US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</w:rPr>
  </w:style>
  <w:style w:type="paragraph" w:customStyle="1" w:styleId="ad">
    <w:name w:val="Содержимое врезки"/>
    <w:basedOn w:val="a5"/>
  </w:style>
  <w:style w:type="paragraph" w:customStyle="1" w:styleId="ae">
    <w:name w:val="Заголовок таблиці"/>
    <w:basedOn w:val="a9"/>
    <w:pPr>
      <w:jc w:val="center"/>
    </w:pPr>
    <w:rPr>
      <w:b/>
    </w:rPr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f0">
    <w:name w:val="header"/>
    <w:basedOn w:val="a"/>
    <w:link w:val="af1"/>
    <w:uiPriority w:val="99"/>
    <w:rsid w:val="00274A0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74A06"/>
    <w:rPr>
      <w:bCs/>
      <w:sz w:val="28"/>
      <w:szCs w:val="24"/>
      <w:lang w:eastAsia="ar-SA"/>
    </w:rPr>
  </w:style>
  <w:style w:type="paragraph" w:styleId="af2">
    <w:name w:val="List Paragraph"/>
    <w:basedOn w:val="a"/>
    <w:uiPriority w:val="34"/>
    <w:qFormat/>
    <w:rsid w:val="00274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a7">
    <w:name w:val="Розділ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Вміст таблиці"/>
    <w:basedOn w:val="a"/>
    <w:pPr>
      <w:suppressLineNumbers/>
    </w:pPr>
  </w:style>
  <w:style w:type="paragraph" w:customStyle="1" w:styleId="aa">
    <w:name w:val="Знак"/>
    <w:basedOn w:val="a"/>
    <w:pPr>
      <w:suppressAutoHyphens w:val="0"/>
    </w:pPr>
    <w:rPr>
      <w:rFonts w:ascii="Peterburg" w:hAnsi="Peterburg" w:cs="Peterburg"/>
      <w:bCs w:val="0"/>
      <w:sz w:val="20"/>
      <w:szCs w:val="20"/>
      <w:lang w:val="en-US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</w:rPr>
  </w:style>
  <w:style w:type="paragraph" w:customStyle="1" w:styleId="ad">
    <w:name w:val="Содержимое врезки"/>
    <w:basedOn w:val="a5"/>
  </w:style>
  <w:style w:type="paragraph" w:customStyle="1" w:styleId="ae">
    <w:name w:val="Заголовок таблиці"/>
    <w:basedOn w:val="a9"/>
    <w:pPr>
      <w:jc w:val="center"/>
    </w:pPr>
    <w:rPr>
      <w:b/>
    </w:rPr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f0">
    <w:name w:val="header"/>
    <w:basedOn w:val="a"/>
    <w:link w:val="af1"/>
    <w:uiPriority w:val="99"/>
    <w:rsid w:val="00274A0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74A06"/>
    <w:rPr>
      <w:bCs/>
      <w:sz w:val="28"/>
      <w:szCs w:val="24"/>
      <w:lang w:eastAsia="ar-SA"/>
    </w:rPr>
  </w:style>
  <w:style w:type="paragraph" w:styleId="af2">
    <w:name w:val="List Paragraph"/>
    <w:basedOn w:val="a"/>
    <w:uiPriority w:val="34"/>
    <w:qFormat/>
    <w:rsid w:val="00274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Поліщук Оксана Анатоліївна</cp:lastModifiedBy>
  <cp:revision>6</cp:revision>
  <cp:lastPrinted>2017-04-20T08:06:00Z</cp:lastPrinted>
  <dcterms:created xsi:type="dcterms:W3CDTF">2021-08-30T12:47:00Z</dcterms:created>
  <dcterms:modified xsi:type="dcterms:W3CDTF">2021-09-08T09:14:00Z</dcterms:modified>
</cp:coreProperties>
</file>