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1368" w:rsidRPr="00831020" w:rsidRDefault="00821368" w:rsidP="00E94996">
      <w:pPr>
        <w:ind w:left="5387"/>
        <w:jc w:val="both"/>
      </w:pPr>
      <w:r w:rsidRPr="00831020">
        <w:t>Додаток</w:t>
      </w:r>
    </w:p>
    <w:p w:rsidR="00821368" w:rsidRPr="00831020" w:rsidRDefault="00821368" w:rsidP="00E94996">
      <w:pPr>
        <w:ind w:left="5387"/>
        <w:jc w:val="both"/>
      </w:pPr>
      <w:r w:rsidRPr="00831020">
        <w:t>до рішення міської ради</w:t>
      </w:r>
    </w:p>
    <w:p w:rsidR="00821368" w:rsidRPr="00831020" w:rsidRDefault="00821368" w:rsidP="00E94996">
      <w:pPr>
        <w:ind w:left="5387"/>
        <w:jc w:val="both"/>
      </w:pPr>
      <w:r w:rsidRPr="00831020">
        <w:t>_____________№___</w:t>
      </w:r>
      <w:r w:rsidR="00E7380B" w:rsidRPr="00831020">
        <w:t>__</w:t>
      </w:r>
      <w:r w:rsidRPr="00831020">
        <w:t>__</w:t>
      </w:r>
    </w:p>
    <w:p w:rsidR="00821368" w:rsidRPr="00347E12" w:rsidRDefault="00821368" w:rsidP="00E94996">
      <w:pPr>
        <w:jc w:val="center"/>
        <w:rPr>
          <w:szCs w:val="28"/>
        </w:rPr>
      </w:pPr>
    </w:p>
    <w:p w:rsidR="00FF0111" w:rsidRPr="00347E12" w:rsidRDefault="00FF0111" w:rsidP="00E94996">
      <w:pPr>
        <w:jc w:val="center"/>
        <w:rPr>
          <w:szCs w:val="28"/>
        </w:rPr>
      </w:pPr>
    </w:p>
    <w:p w:rsidR="00347E12" w:rsidRPr="00347E12" w:rsidRDefault="00347E12" w:rsidP="00347E12">
      <w:pPr>
        <w:jc w:val="center"/>
        <w:rPr>
          <w:b/>
          <w:szCs w:val="28"/>
        </w:rPr>
      </w:pPr>
      <w:r w:rsidRPr="00347E12">
        <w:rPr>
          <w:b/>
          <w:szCs w:val="28"/>
        </w:rPr>
        <w:t>ПОЛОЖЕННЯ</w:t>
      </w:r>
    </w:p>
    <w:p w:rsidR="00347E12" w:rsidRPr="00347E12" w:rsidRDefault="00347E12" w:rsidP="00347E12">
      <w:pPr>
        <w:jc w:val="center"/>
        <w:rPr>
          <w:b/>
          <w:szCs w:val="28"/>
        </w:rPr>
      </w:pPr>
      <w:r w:rsidRPr="00347E12">
        <w:rPr>
          <w:b/>
          <w:szCs w:val="28"/>
        </w:rPr>
        <w:t>про комунальний заклад</w:t>
      </w:r>
    </w:p>
    <w:p w:rsidR="00347E12" w:rsidRPr="00347E12" w:rsidRDefault="00347E12" w:rsidP="00347E12">
      <w:pPr>
        <w:jc w:val="center"/>
        <w:rPr>
          <w:b/>
          <w:szCs w:val="28"/>
        </w:rPr>
      </w:pPr>
      <w:r w:rsidRPr="00347E12">
        <w:rPr>
          <w:b/>
          <w:szCs w:val="28"/>
        </w:rPr>
        <w:t>«Луцький міський молодіжний центр»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347E12" w:rsidRDefault="00347E12" w:rsidP="00347E12">
      <w:pPr>
        <w:jc w:val="center"/>
        <w:rPr>
          <w:b/>
          <w:szCs w:val="28"/>
        </w:rPr>
      </w:pPr>
      <w:r>
        <w:rPr>
          <w:b/>
          <w:szCs w:val="28"/>
        </w:rPr>
        <w:t>І</w:t>
      </w:r>
      <w:r w:rsidRPr="00347E12">
        <w:rPr>
          <w:b/>
          <w:szCs w:val="28"/>
        </w:rPr>
        <w:t>. ЗАГАЛЬНІ ПОЛОЖЕННЯ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1.1. Комунальний заклад «Луцький міський молодіжний центр» (далі – Центр) – установа, що утворюється для вирішення питань соціального становлення та розвитку молоді.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1.2. Засновником (власником) Центру є Луцька міська рада. Центр перебуває у підпорядкуванні департаменту молоді та спорту Луцької міської ради. 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1.3. Центр є неприбутковою установою.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1.4. Центр у своїй діяльності керується Конституцією та законами України, актами Верховної Ради України, Президента України, Кабінету Міністрів України, нормативними актами Луцької міської ради, виконавчого комітету та цим Положенням.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1.5. Центр – комунальний заклад, основним напрямом діяльності якого є формування гармонійно розвиненої особистості; забезпечення сприятливих умов для всебічного розвитку молоді, виховання почуття патріотизму, духовності, національної свідомості молодого покоління. Центр здійснює свою діяльність на території Луцької міської територіальної громади.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1.6. Центр є юридичною особою, має самостійний баланс, відповідні рахунки в органах Державного казначейства, установах банків, печатку та бланк із своїм найменуванням, а також власну символіку.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Default="00347E12" w:rsidP="00347E12">
      <w:pPr>
        <w:jc w:val="center"/>
        <w:rPr>
          <w:b/>
          <w:szCs w:val="28"/>
        </w:rPr>
      </w:pPr>
      <w:r w:rsidRPr="00347E12">
        <w:rPr>
          <w:b/>
          <w:szCs w:val="28"/>
        </w:rPr>
        <w:t xml:space="preserve">ІІ. НАЙМЕНУВАННЯ, МІСЦЕЗНАХОДЖЕННЯ </w:t>
      </w:r>
    </w:p>
    <w:p w:rsidR="00347E12" w:rsidRPr="00347E12" w:rsidRDefault="00347E12" w:rsidP="00347E12">
      <w:pPr>
        <w:jc w:val="center"/>
        <w:rPr>
          <w:b/>
          <w:szCs w:val="28"/>
        </w:rPr>
      </w:pPr>
      <w:r w:rsidRPr="00347E12">
        <w:rPr>
          <w:b/>
          <w:szCs w:val="28"/>
        </w:rPr>
        <w:t>ТА СТРУКТУРА ЦЕНТРУ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2.1. Найменування Центру: «Луцький міський молодіжний центр»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2.2.Повне </w:t>
      </w:r>
      <w:r w:rsidR="00A52927">
        <w:rPr>
          <w:szCs w:val="28"/>
        </w:rPr>
        <w:t>–</w:t>
      </w:r>
      <w:r w:rsidRPr="00347E12">
        <w:rPr>
          <w:szCs w:val="28"/>
        </w:rPr>
        <w:t xml:space="preserve"> комунальний заклад «Луцький міський молодіжний центр».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2.3. Скорочене </w:t>
      </w:r>
      <w:r w:rsidR="00A52927">
        <w:rPr>
          <w:szCs w:val="28"/>
        </w:rPr>
        <w:t>–</w:t>
      </w:r>
      <w:r w:rsidRPr="00347E12">
        <w:rPr>
          <w:szCs w:val="28"/>
        </w:rPr>
        <w:t xml:space="preserve"> КЗ «ЛММЦ».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2.4. Повне найменування англійською мовою – «</w:t>
      </w:r>
      <w:proofErr w:type="spellStart"/>
      <w:r w:rsidRPr="00347E12">
        <w:rPr>
          <w:szCs w:val="28"/>
        </w:rPr>
        <w:t>Lutsk</w:t>
      </w:r>
      <w:proofErr w:type="spellEnd"/>
      <w:r w:rsidRPr="00347E12">
        <w:rPr>
          <w:szCs w:val="28"/>
        </w:rPr>
        <w:t xml:space="preserve"> </w:t>
      </w:r>
      <w:proofErr w:type="spellStart"/>
      <w:r w:rsidRPr="00347E12">
        <w:rPr>
          <w:szCs w:val="28"/>
        </w:rPr>
        <w:t>City</w:t>
      </w:r>
      <w:proofErr w:type="spellEnd"/>
      <w:r w:rsidRPr="00347E12">
        <w:rPr>
          <w:szCs w:val="28"/>
        </w:rPr>
        <w:t xml:space="preserve"> </w:t>
      </w:r>
      <w:proofErr w:type="spellStart"/>
      <w:r w:rsidRPr="00347E12">
        <w:rPr>
          <w:szCs w:val="28"/>
        </w:rPr>
        <w:t>Youth</w:t>
      </w:r>
      <w:proofErr w:type="spellEnd"/>
      <w:r w:rsidRPr="00347E12">
        <w:rPr>
          <w:szCs w:val="28"/>
        </w:rPr>
        <w:t xml:space="preserve"> </w:t>
      </w:r>
      <w:proofErr w:type="spellStart"/>
      <w:r w:rsidRPr="00347E12">
        <w:rPr>
          <w:szCs w:val="28"/>
        </w:rPr>
        <w:t>Center</w:t>
      </w:r>
      <w:proofErr w:type="spellEnd"/>
      <w:r w:rsidRPr="00347E12">
        <w:rPr>
          <w:szCs w:val="28"/>
        </w:rPr>
        <w:t>»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2.5. Скорочене найменування англійською мовою – «LCYC»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2.6.  Положення про Центр затверджується засновником.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2.7. Адреса Центру: 43025, Волинська обл., м. Луцьк, вул. Богдана Хмельницького, 21.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A52927" w:rsidRDefault="00A52927" w:rsidP="00A52927">
      <w:pPr>
        <w:jc w:val="center"/>
        <w:rPr>
          <w:b/>
          <w:szCs w:val="28"/>
        </w:rPr>
      </w:pPr>
      <w:r w:rsidRPr="00A52927">
        <w:rPr>
          <w:b/>
          <w:szCs w:val="28"/>
        </w:rPr>
        <w:t>ІІІ. МЕТА ТА ПРЕДМЕТ ДІЯЛЬНОСТІ ЦЕНТРУ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3.1. Центр створюється з метою: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1) соціалізації і самореалізації молоді;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2) інтелектуального, морального, духовного розвитку молоді, реалізації її творчого потенціалу;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3) національно-патріотичного виховання молоді (розвитку національної ідентичності, патріотичної свідомості i відповідальності молоді); 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4) сприяння працевлаштуванню молоді та зайнятості у вільний час, молодіжному підприємництву;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5) розвитку волонтерського руху;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6) популяризації здорового способу життя молоді;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7) забезпечення громадянської освіти молоді, формування культури соціальних і політичних стосунків у молоді;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8) підвищення рівня мобільності молоді.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3.2. Основними завданнями Центру є: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1) створення умов для творчого розвитку особистості, інтелектуального самовдосконалення та лідерських якостей у молоді;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2) сприяння активізації громадського руху та залучення молоді до активної участі у культурному та суспільному житті українського народу;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3) утвердження громадянської позиції, духовності, моральності, національно-патріотичної свідомості, національної ідентичності та формування у молоді сімейних, національних і загальнолюдських цінностей;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4) формування у молоді високої патріотичної свідомості, національної гідності, національної ідентичності, виховання поваги до державних символіки, до культурного та історичного минулого України;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5) розробка та впровадження ефективної виховної системи національно-патріотичного виховання молоді;   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6) популяризації здорового способу життя молоді як важливої складової розвитку та виховання людини, запобігання негативним явищам у молодіжному середовищі;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7) популяризація стандартів європейської молодіжної політики і роботи з молоддю в Україні;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8) сприяння працевлаштуванню молоді та зайнятості у вільний час, молодіжному підприємництву, розвитку </w:t>
      </w:r>
      <w:proofErr w:type="spellStart"/>
      <w:r w:rsidRPr="00347E12">
        <w:rPr>
          <w:szCs w:val="28"/>
        </w:rPr>
        <w:t>стартап</w:t>
      </w:r>
      <w:proofErr w:type="spellEnd"/>
      <w:r w:rsidRPr="00347E12">
        <w:rPr>
          <w:szCs w:val="28"/>
        </w:rPr>
        <w:t xml:space="preserve"> руху серед молоді, підвищення конкурентоспроможності молоді на ринку праці;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9) сприяння волонтерській діяльності молоді, залучення її до волонтерських ініціатив;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10) забезпечення розвитку міжнародного молодіжного співробітництва та міжрегіональної взаємодії молоді в Україні, сприяння мобільності молоді;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lastRenderedPageBreak/>
        <w:t>11) участь у розвитку міжнародного співробітництва та міжрегіональної взаємодії молоді в Україні;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12) налагодження партнерства з міжнародними організаціями з метою залучення зовнішніх знань/досвіду і коштів для реалізації та фінансування програм Центру та інших інвестиційних проєктів;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13) розробка та впровадження методичних рекомендацій молодіжного розвитку Луцької міської ради, її виконавчих органів, установ, підприємств та організацій комунальної власності; 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14) залучення потенціалу Луцької міської територіальної громади до реалізації молодіжної політики.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3.3. Відповідно до покладених завдань Центр: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1) проводить заходи, спрямовані на інтелектуальний, моральний, духовний розвиток молоді, реалізацію її творчого потенціалу та громадянську освіту молоді;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2) проводить заходи, спрямовані на реалізацію національно-патріотичного виховання молоді, підвищення рівня національної свідомості, популяризацію українських традицій, українського продукту, вшанування українських історичних і культурних діячів, визначних історичних дат і подій; 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3) проводить заходи, спрямовані на популяризацію здорового способу життя молоді та спорту;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4) проводить профорієнтаційну роботу серед молоді, сприяє її працевлаштуванню та зайнятості у вільний час, молодіжному підприємництву;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5) організовує змістовне дозвілля молоді та сприяє її волонтерській діяльності;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6) організовує та проводить заходи </w:t>
      </w:r>
      <w:proofErr w:type="spellStart"/>
      <w:r w:rsidRPr="00347E12">
        <w:rPr>
          <w:szCs w:val="28"/>
        </w:rPr>
        <w:t>історико-краєзнавчого</w:t>
      </w:r>
      <w:proofErr w:type="spellEnd"/>
      <w:r w:rsidRPr="00347E12">
        <w:rPr>
          <w:szCs w:val="28"/>
        </w:rPr>
        <w:t xml:space="preserve"> напрямку;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7) сприяє вивченню та поширенню інноваційного досвіду з питань реалізації молодіжної політики;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8) сприяє залученню потенціалу Луцької міської територіальної громади до реалізації молодіжної політики;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9) узагальнює на місцевому рівні статистичні дані та готує інформаційно-аналітичні матеріали стосовно проведеної молодіжної роботи, які подає органу який його утворив;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10) бере участь у розвитку міжнародного молодіжного співробітництва та міжрегіональної взаємодії молоді в Україні;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11) сприяє популяризації стандартів європейської молодіжної політики і роботи з молоддю в Україні, освітньої філософії та підходів відповідно до рекомендацій Ради Європи та Європейського Союзу;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12) проводить інформаційно-просвітницьку роботу серед молоді, зокрема організовує конференції, засідання, форуми, семінари, тренінги, акції; замовляє видавничу продукцію;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lastRenderedPageBreak/>
        <w:t xml:space="preserve">13) проводить різноманітні місцеві, всеукраїнські та міжнародні інтелектуальні конкурси, турніри, </w:t>
      </w:r>
      <w:proofErr w:type="spellStart"/>
      <w:r w:rsidRPr="00347E12">
        <w:rPr>
          <w:szCs w:val="28"/>
        </w:rPr>
        <w:t>хакатони</w:t>
      </w:r>
      <w:proofErr w:type="spellEnd"/>
      <w:r w:rsidRPr="00347E12">
        <w:rPr>
          <w:szCs w:val="28"/>
        </w:rPr>
        <w:t xml:space="preserve">, </w:t>
      </w:r>
      <w:proofErr w:type="spellStart"/>
      <w:r w:rsidRPr="00347E12">
        <w:rPr>
          <w:szCs w:val="28"/>
        </w:rPr>
        <w:t>ідеатони</w:t>
      </w:r>
      <w:proofErr w:type="spellEnd"/>
      <w:r w:rsidRPr="00347E12">
        <w:rPr>
          <w:szCs w:val="28"/>
        </w:rPr>
        <w:t>, виставки, пікніки; літературні, наукові, творчі, технологічно спрямовані заходи тощо;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14) вивчає громадську думку, використовує соціальну рекламу, забезпечує можливості для неформальної освіти молоді;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15) взаємодіє з іншими молодіжними центрами;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16) співпрацює з засобами масової інформації;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17) створює </w:t>
      </w:r>
      <w:proofErr w:type="spellStart"/>
      <w:r w:rsidRPr="00347E12">
        <w:rPr>
          <w:szCs w:val="28"/>
        </w:rPr>
        <w:t>промоційну</w:t>
      </w:r>
      <w:proofErr w:type="spellEnd"/>
      <w:r w:rsidRPr="00347E12">
        <w:rPr>
          <w:szCs w:val="28"/>
        </w:rPr>
        <w:t xml:space="preserve"> (у тому числі он-лайн) та сувенірну (у тому числі друковану) аудіо та відео продукцію;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18) залучає благодійну, грантову та інші види допомог, здійснює пошук потенційних </w:t>
      </w:r>
      <w:proofErr w:type="spellStart"/>
      <w:r w:rsidRPr="00347E12">
        <w:rPr>
          <w:szCs w:val="28"/>
        </w:rPr>
        <w:t>грантодавців</w:t>
      </w:r>
      <w:proofErr w:type="spellEnd"/>
      <w:r w:rsidRPr="00347E12">
        <w:rPr>
          <w:szCs w:val="28"/>
        </w:rPr>
        <w:t>, інвесторів та кредиторів для часткового або повного фінансування проєктів Центру;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19) здійснює інші функції, необхідні для виконання покладених на Центр завдань. 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606269" w:rsidRDefault="00606269" w:rsidP="00606269">
      <w:pPr>
        <w:jc w:val="center"/>
        <w:rPr>
          <w:b/>
          <w:szCs w:val="28"/>
        </w:rPr>
      </w:pPr>
      <w:r>
        <w:rPr>
          <w:b/>
          <w:szCs w:val="28"/>
        </w:rPr>
        <w:t>ІV</w:t>
      </w:r>
      <w:r w:rsidR="00347E12" w:rsidRPr="00606269">
        <w:rPr>
          <w:b/>
          <w:szCs w:val="28"/>
        </w:rPr>
        <w:t xml:space="preserve">. </w:t>
      </w:r>
      <w:r w:rsidRPr="00606269">
        <w:rPr>
          <w:b/>
          <w:szCs w:val="28"/>
        </w:rPr>
        <w:t>ПРАВА ТА</w:t>
      </w:r>
      <w:r w:rsidR="00347E12" w:rsidRPr="00606269">
        <w:rPr>
          <w:b/>
          <w:szCs w:val="28"/>
        </w:rPr>
        <w:t xml:space="preserve"> </w:t>
      </w:r>
      <w:r w:rsidRPr="00606269">
        <w:rPr>
          <w:b/>
          <w:szCs w:val="28"/>
        </w:rPr>
        <w:t>ОБОВ’ЯЗКИ ЦЕНТРУ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4.1. Центр має право: 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- самостійно визначати форми та методи діяльності, планувати свою роботу, визначати стратегію та основні напрями розвитку відповідно до законодавства;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- взаємодіяти з органами виконавчої влади, органами місцевого самоврядування, підприємствами, установами та організаціями, іншими юридичними та фізичними особами;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- в установленому законодавством порядку, за погодженням із Засновником, придбавати, орендувати і відчужувати необхідне для провадження своєї діяльності майно; укладати договори, бути позивачем та відповідачем у судах;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- здійснювати обробку персональних даних відповідно до Закону України «Про захист персональних даних»;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- здійснювати міжнародне співробітництво з питань реалізації державної політики в молодіжній сфері.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4.2. Центр зобов’язаний: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- здійснювати свою діяльність, дотримуючись законодавства;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- забезпечити своєчасну сплату податків і зборів (обов’язкових платежів) до бюджету та до державних цільових фондів згідно з чинним законодавством;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- забезпечити ефективне використання закріпленого за ним майна та цільове використання виділених коштів;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- забезпечувати здійснення поточного ремонту основних засобів;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- вести діловодство, статистичну звітність та архівну справу відповідно до законодавства України;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lastRenderedPageBreak/>
        <w:t>- розглядати в установленому порядку звернення, заяви та скарги юридичних і фізичних осіб з питань своєї діяльності та вживати заходи для усунення причин, що призвели до порушення їх законних прав та інтересів.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4.3. Соціальна діяльність Центру здійснюється відповідно до чинного законодавства, з врахуванням його фінансових можливостей.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606269" w:rsidRDefault="00606269" w:rsidP="00606269">
      <w:pPr>
        <w:jc w:val="center"/>
        <w:rPr>
          <w:b/>
          <w:szCs w:val="28"/>
        </w:rPr>
      </w:pPr>
      <w:r>
        <w:rPr>
          <w:b/>
          <w:szCs w:val="28"/>
        </w:rPr>
        <w:t>V</w:t>
      </w:r>
      <w:r w:rsidRPr="00606269">
        <w:rPr>
          <w:b/>
          <w:szCs w:val="28"/>
        </w:rPr>
        <w:t>. МАЙНО І КОШТИ ЦЕНТРУ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5.1. Майно Центру перебуває у комунальній власності Луцької міської територіальної громади і закріплене за ним на правах оперативного управління. 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5.2. Джерелом формування коштів та майна Центру є: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1) кошти бюджету Луцької міської територіальної громади, передбачені на реалізацію цільових програм і проєктів згідно з чинним законодавством України.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2) кошти, які надходять безоплатно або у вигляді безповоротної фінансової допомоги чи добровільних пожертвувань.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3) кошти, які надходять від надання платних послуг відповідно до чинного законодавства, у тому числі доходи, пов’язані з основною статутною діяльністю.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4) дотації або субсидії, отримані з державних цільових фондів (або міжнародна благодійність), у тому числі гуманітарна допомога, що надається таким неприбутковим організаціям.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5) кошти та матеріальні внески, надані в межах грантових програм та програм міжнародної технічної допомоги;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6) інші джерела, не заборонені законодавством України.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5.3. Майно та кошти Центру не підлягають розподілу серед засновників (учасників), працівників (крім оплати їхньої праці, нарахування єдиного соціального внеску), членів органів управління та інших пов'язаних з ними осіб та не можуть використовуватися для вигоди будь-якого окремого засновника, працівників чи посадових осіб (крім оплати їх праці та відрахувань на соціальні заходи).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5.4. Майно та кошти Центру використовуються виключно для фінансування видатків на утримання Установи, реалізації мети (цілей) та напрямів діяльності.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5.5. Збитки, завдані Центру внаслідок порушення його майнових чи особистих немайнових прав фізичними, юридичними особами або органами державної влади чи місцевого самоврядування, відшкодовуються Центру за рішенням суду чи в іншому порядку, передбаченому законодавством.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CC224D" w:rsidRDefault="00CC224D" w:rsidP="00CC224D">
      <w:pPr>
        <w:jc w:val="center"/>
        <w:rPr>
          <w:b/>
          <w:szCs w:val="28"/>
        </w:rPr>
      </w:pPr>
      <w:r w:rsidRPr="00CC224D">
        <w:rPr>
          <w:b/>
          <w:szCs w:val="28"/>
        </w:rPr>
        <w:t>VІ. ОРГАНИ УПРАВЛІННЯ ЦЕНТРОМ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6.1. Управління Центром здійснюється Засновником.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lastRenderedPageBreak/>
        <w:t xml:space="preserve">6.2. Засновник: 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- затверджує Положення Центру та зміни до нього, здійснює контроль за дотриманням вимог Положення;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- здійснює контроль за ефективністю використання майна, закріпленого за Центром;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- здійснює інші повноваження, визначенні чинним законодавством.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6.3. Безпосереднє керівництво Центром здійснюється директором, який призначається відповідно до рішення виконавчого комітету Луцької міської ради від 04.07.2018 № 401-1 “Про порядок призначення керівників підприємств, організацій (установ, закладів), що є у міській комунальній власності”.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6.4. Директор самостійно вирішує питання діяльності Центру за винятком тих, що віднесені до компетенції Засновника. 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6.5. Директор Центру: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6.5.1. організовує роботу Центру, несе персональну відповідальність за виконання покладених на нього завдань;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6.5.2. затверджує організаційну структуру Центру, посадові інструкції працівників Центру, а також правила внутрішнього розпорядку Центру та контролює їх виконання;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6.5.3. розробляє штатний розпис та подає його на затвердження в установленому законодавством порядку;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6.5.4. в установленому порядку призначає на посади та звільняє з посад працівників Центру, здійснює контроль за виконанням працівниками покладених на них обов’язків;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6.5.5. видає у межах своїх повноважень накази, організовує і контролює їх виконання;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6.5.6. діє від імені Центру без довіреності і представляє його інтереси, укладає договори;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6.5.7. розпоряджається коштами Центру у порядку, встановленому законодавством, а майном згідно з рішеннями Засновника;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6.5.8. відкриває і закриває рахунки Центру в органах Державного казначейства, установах банків;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6.5.9. розробляє і забезпечує затвердження згідно з чинним законодавством плани роботи Центру і звіти про їх виконання;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6.5.10. організовує ведення бухгалтерського обліку та звітності Центру;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6.5.11. організовує планування видатків, необхідних для провадження діяльності Центру, звітує про їх здійснення;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6.5.12. здійснює інші повноваження, визначені законодавством.</w:t>
      </w:r>
    </w:p>
    <w:p w:rsidR="00347E12" w:rsidRPr="00CC224D" w:rsidRDefault="00347E12" w:rsidP="00347E12">
      <w:pPr>
        <w:ind w:firstLine="709"/>
        <w:jc w:val="both"/>
        <w:rPr>
          <w:spacing w:val="-10"/>
          <w:szCs w:val="28"/>
        </w:rPr>
      </w:pPr>
      <w:r w:rsidRPr="00CC224D">
        <w:rPr>
          <w:spacing w:val="-10"/>
          <w:szCs w:val="28"/>
        </w:rPr>
        <w:t>6.5.13. контролює збереження, облік матеріальних ресурсів, їх використання;</w:t>
      </w:r>
    </w:p>
    <w:p w:rsidR="00347E12" w:rsidRPr="00CC224D" w:rsidRDefault="00347E12" w:rsidP="00347E12">
      <w:pPr>
        <w:ind w:firstLine="709"/>
        <w:jc w:val="both"/>
        <w:rPr>
          <w:spacing w:val="-4"/>
          <w:szCs w:val="28"/>
        </w:rPr>
      </w:pPr>
      <w:r w:rsidRPr="00CC224D">
        <w:rPr>
          <w:spacing w:val="-4"/>
          <w:szCs w:val="28"/>
        </w:rPr>
        <w:t xml:space="preserve">6.5.14. здійснює заходи щодо поліпшення умов праці, дотримання правил техніки безпеки, вимог виробничої санітарії і протипожежної безпеки; 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6.6. Директор Центру підзвітний та підконтрольний Засновнику.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4A5360" w:rsidRDefault="00CC224D" w:rsidP="00CC224D">
      <w:pPr>
        <w:jc w:val="center"/>
        <w:rPr>
          <w:b/>
          <w:szCs w:val="28"/>
        </w:rPr>
      </w:pPr>
      <w:r w:rsidRPr="00CC224D">
        <w:rPr>
          <w:b/>
          <w:szCs w:val="28"/>
        </w:rPr>
        <w:lastRenderedPageBreak/>
        <w:t xml:space="preserve">VІІ. ФІНАНСОВО-ГОСПОДАРСЬКА ДІЯЛЬНІСТЬ ЦЕНТРУ </w:t>
      </w:r>
    </w:p>
    <w:p w:rsidR="00347E12" w:rsidRPr="00CC224D" w:rsidRDefault="00CC224D" w:rsidP="00CC224D">
      <w:pPr>
        <w:jc w:val="center"/>
        <w:rPr>
          <w:b/>
          <w:szCs w:val="28"/>
        </w:rPr>
      </w:pPr>
      <w:r w:rsidRPr="00CC224D">
        <w:rPr>
          <w:b/>
          <w:szCs w:val="28"/>
        </w:rPr>
        <w:t>ТА ЗВІТНІСТЬ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7.1. Вся діяльність Центру спрямована на виконання поставлених завдань, здійснюється відповідно до чинного законодавства та Положення і не має на меті отримання прибутку.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7.2. Центр фінансується за рахунок коштів бюджету Луцької міської територіальної громади та інших джерел, не заборонених законодавством, і є неприбутковим закладом.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7.3. Центр може надавати платні послуги в установленому законодавством порядку.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7.4. Майно і кошти Центр використовує виключно для досягнення мети, визначеної положенням про Центр.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7.5. Центр веде бухгалтерський облік, статистичну та іншу звітності в установленому порядку.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 xml:space="preserve">7.6. Центр через власний </w:t>
      </w:r>
      <w:proofErr w:type="spellStart"/>
      <w:r w:rsidRPr="00347E12">
        <w:rPr>
          <w:szCs w:val="28"/>
        </w:rPr>
        <w:t>веб-ресурс</w:t>
      </w:r>
      <w:proofErr w:type="spellEnd"/>
      <w:r w:rsidRPr="00347E12">
        <w:rPr>
          <w:szCs w:val="28"/>
        </w:rPr>
        <w:t xml:space="preserve"> оприлюднює інформацію про майно, кошти та напрями їх використання не менш як один раз на рік.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4A5360" w:rsidRDefault="004A5360" w:rsidP="004A5360">
      <w:pPr>
        <w:jc w:val="center"/>
        <w:rPr>
          <w:b/>
          <w:szCs w:val="28"/>
        </w:rPr>
      </w:pPr>
      <w:r w:rsidRPr="004A5360">
        <w:rPr>
          <w:b/>
          <w:szCs w:val="28"/>
        </w:rPr>
        <w:t>VІІІ. МІЖНАРОДНЕ СПІВРОБІТНИЦТВО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347E12" w:rsidRDefault="00347E12" w:rsidP="00347E12">
      <w:pPr>
        <w:ind w:firstLine="709"/>
        <w:jc w:val="both"/>
        <w:rPr>
          <w:szCs w:val="28"/>
        </w:rPr>
      </w:pPr>
      <w:bookmarkStart w:id="0" w:name="_GoBack"/>
      <w:r w:rsidRPr="00347E12">
        <w:rPr>
          <w:szCs w:val="28"/>
        </w:rPr>
        <w:t>8.1. Центр має право укладати договори про співробітництво, встановлювати прямі зв’язки із підприємствами, установами, організаціями іноземних країн, міжнародними підприємствами, установами, організаціями, фондами тощо.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8.2. Центр має право провадити зовнішньоекономічну діяльність відповідно до законодавства на основі договорів, укладених ним з іноземними юридичними, фізичними особами.</w:t>
      </w:r>
    </w:p>
    <w:bookmarkEnd w:id="0"/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4A5360" w:rsidRDefault="004A5360" w:rsidP="004A5360">
      <w:pPr>
        <w:jc w:val="center"/>
        <w:rPr>
          <w:b/>
          <w:szCs w:val="28"/>
        </w:rPr>
      </w:pPr>
      <w:r w:rsidRPr="004A5360">
        <w:rPr>
          <w:b/>
          <w:szCs w:val="28"/>
        </w:rPr>
        <w:t>ІХ. ПРИПИНЕННЯ ДІЯЛЬНОСТІ ЦЕНТРУ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4A5360">
        <w:rPr>
          <w:spacing w:val="-4"/>
          <w:szCs w:val="28"/>
        </w:rPr>
        <w:t>9.1. Припинення діяльності Центру проводиться за рішенням Засновника</w:t>
      </w:r>
      <w:r w:rsidRPr="00347E12">
        <w:rPr>
          <w:szCs w:val="28"/>
        </w:rPr>
        <w:t xml:space="preserve"> або за рішенням суду, у порядку, передбаченому чинним законодавством.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9.2. Припинення діяльності Центру відбувається шляхом ліквідації або реорганізації (злиття, приєднання, поділ, перетворення).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9.3. Ліквідація здійснюється ліквідаційною комісією, яка утворюється Засновником чи його представниками у встановленому законом порядку.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9.4. При реорганізації Центру його права і обов’язки переходять до правонаступника.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9.5. В результаті ліквідації чи реорганізації Центру активи, що залишились після задоволення претензій кредиторів, передаються одній або кільком неприбутковим організаціям відповідного виду або зараховуються до доходу місцевого бюджету.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lastRenderedPageBreak/>
        <w:t>9.6. У разі реорганізації чи ліквідації Центру працівникам, які звільняються, гарантується додержання їхніх соціальних прав та інтересів, передбачених чинним законодавством України.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9.7. Всі питання, пов’язані із функціонуванням чи ліквідацією Центру, не врегульовані цим Положенням, регулюються відповідно до чинного законодавства України.</w:t>
      </w: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347E12" w:rsidRPr="00347E12" w:rsidRDefault="00347E12" w:rsidP="00347E12">
      <w:pPr>
        <w:ind w:firstLine="709"/>
        <w:jc w:val="both"/>
        <w:rPr>
          <w:szCs w:val="28"/>
        </w:rPr>
      </w:pPr>
    </w:p>
    <w:p w:rsidR="00821368" w:rsidRPr="00347E12" w:rsidRDefault="00347E12" w:rsidP="00347E12">
      <w:pPr>
        <w:ind w:firstLine="709"/>
        <w:jc w:val="both"/>
        <w:rPr>
          <w:szCs w:val="28"/>
        </w:rPr>
      </w:pPr>
      <w:r w:rsidRPr="00347E12">
        <w:rPr>
          <w:szCs w:val="28"/>
        </w:rPr>
        <w:t>Положення складається із 9 розділів на 7 сторінках</w:t>
      </w:r>
    </w:p>
    <w:p w:rsidR="00821368" w:rsidRPr="00831020" w:rsidRDefault="00821368" w:rsidP="00E94996">
      <w:pPr>
        <w:ind w:firstLine="825"/>
        <w:jc w:val="both"/>
        <w:rPr>
          <w:szCs w:val="28"/>
        </w:rPr>
      </w:pPr>
    </w:p>
    <w:p w:rsidR="00821368" w:rsidRPr="00831020" w:rsidRDefault="00821368" w:rsidP="00E94996">
      <w:pPr>
        <w:ind w:firstLine="825"/>
        <w:jc w:val="both"/>
        <w:rPr>
          <w:szCs w:val="28"/>
        </w:rPr>
      </w:pPr>
    </w:p>
    <w:p w:rsidR="00821368" w:rsidRPr="00831020" w:rsidRDefault="00821368" w:rsidP="00E94996">
      <w:pPr>
        <w:ind w:firstLine="825"/>
        <w:jc w:val="both"/>
        <w:rPr>
          <w:szCs w:val="28"/>
        </w:rPr>
      </w:pPr>
    </w:p>
    <w:p w:rsidR="002C4C68" w:rsidRPr="00831020" w:rsidRDefault="002C4C68" w:rsidP="00E94996">
      <w:pPr>
        <w:jc w:val="both"/>
        <w:rPr>
          <w:szCs w:val="28"/>
        </w:rPr>
      </w:pPr>
      <w:r w:rsidRPr="00831020">
        <w:rPr>
          <w:szCs w:val="28"/>
        </w:rPr>
        <w:t xml:space="preserve">Секретар міської ради                     </w:t>
      </w:r>
      <w:r w:rsidR="00DA3FAE">
        <w:rPr>
          <w:szCs w:val="28"/>
        </w:rPr>
        <w:t xml:space="preserve">                          </w:t>
      </w:r>
      <w:r w:rsidR="00850BCA">
        <w:rPr>
          <w:szCs w:val="28"/>
        </w:rPr>
        <w:t xml:space="preserve">   </w:t>
      </w:r>
      <w:r w:rsidR="00DA3FAE">
        <w:rPr>
          <w:szCs w:val="28"/>
        </w:rPr>
        <w:t xml:space="preserve">   </w:t>
      </w:r>
      <w:r w:rsidRPr="00831020">
        <w:rPr>
          <w:szCs w:val="28"/>
        </w:rPr>
        <w:t xml:space="preserve">    Юрій БЕЗПЯТКО</w:t>
      </w:r>
    </w:p>
    <w:p w:rsidR="002C4C68" w:rsidRPr="00831020" w:rsidRDefault="002C4C68" w:rsidP="00E94996">
      <w:pPr>
        <w:rPr>
          <w:sz w:val="24"/>
          <w:szCs w:val="28"/>
        </w:rPr>
      </w:pPr>
    </w:p>
    <w:p w:rsidR="002C4C68" w:rsidRPr="00831020" w:rsidRDefault="002C4C68" w:rsidP="00E94996">
      <w:pPr>
        <w:jc w:val="both"/>
        <w:rPr>
          <w:sz w:val="24"/>
          <w:szCs w:val="28"/>
        </w:rPr>
      </w:pPr>
    </w:p>
    <w:p w:rsidR="00821368" w:rsidRPr="002C4C68" w:rsidRDefault="002C4C68" w:rsidP="00E94996">
      <w:pPr>
        <w:jc w:val="both"/>
        <w:rPr>
          <w:sz w:val="24"/>
        </w:rPr>
      </w:pPr>
      <w:r w:rsidRPr="00831020">
        <w:rPr>
          <w:sz w:val="24"/>
        </w:rPr>
        <w:t>Захожий 777</w:t>
      </w:r>
      <w:r w:rsidR="009756C0" w:rsidRPr="00831020">
        <w:rPr>
          <w:sz w:val="24"/>
        </w:rPr>
        <w:t> </w:t>
      </w:r>
      <w:r w:rsidRPr="00831020">
        <w:rPr>
          <w:sz w:val="24"/>
        </w:rPr>
        <w:t>925</w:t>
      </w:r>
    </w:p>
    <w:sectPr w:rsidR="00821368" w:rsidRPr="002C4C68" w:rsidSect="0045604D">
      <w:headerReference w:type="even" r:id="rId7"/>
      <w:headerReference w:type="default" r:id="rId8"/>
      <w:pgSz w:w="11906" w:h="16838"/>
      <w:pgMar w:top="851" w:right="566" w:bottom="1843" w:left="1985" w:header="568" w:footer="720" w:gutter="0"/>
      <w:pgNumType w:start="2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2E" w:rsidRDefault="007C512E">
      <w:r>
        <w:separator/>
      </w:r>
    </w:p>
  </w:endnote>
  <w:endnote w:type="continuationSeparator" w:id="0">
    <w:p w:rsidR="007C512E" w:rsidRDefault="007C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charset w:val="01"/>
    <w:family w:val="auto"/>
    <w:pitch w:val="variable"/>
  </w:font>
  <w:font w:name="NTTierce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2E" w:rsidRDefault="007C512E">
      <w:r>
        <w:separator/>
      </w:r>
    </w:p>
  </w:footnote>
  <w:footnote w:type="continuationSeparator" w:id="0">
    <w:p w:rsidR="007C512E" w:rsidRDefault="007C5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68" w:rsidRDefault="00821368">
    <w:pPr>
      <w:pStyle w:val="aa"/>
    </w:pPr>
    <w:r>
      <w:tab/>
    </w:r>
    <w:r w:rsidR="00EA6059">
      <w:fldChar w:fldCharType="begin"/>
    </w:r>
    <w:r>
      <w:instrText xml:space="preserve"> PAGE \* ARABIC </w:instrText>
    </w:r>
    <w:r w:rsidR="00EA6059">
      <w:fldChar w:fldCharType="separate"/>
    </w:r>
    <w:r w:rsidR="00E2059B">
      <w:rPr>
        <w:noProof/>
      </w:rPr>
      <w:t>8</w:t>
    </w:r>
    <w:r w:rsidR="00EA6059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68" w:rsidRDefault="00821368">
    <w:pPr>
      <w:pStyle w:val="aa"/>
    </w:pPr>
    <w:r>
      <w:tab/>
    </w:r>
    <w:r w:rsidR="00EA6059">
      <w:fldChar w:fldCharType="begin"/>
    </w:r>
    <w:r>
      <w:instrText xml:space="preserve"> PAGE \* ARABIC </w:instrText>
    </w:r>
    <w:r w:rsidR="00EA6059">
      <w:fldChar w:fldCharType="separate"/>
    </w:r>
    <w:r w:rsidR="00B62A8A">
      <w:rPr>
        <w:noProof/>
      </w:rPr>
      <w:t>7</w:t>
    </w:r>
    <w:r w:rsidR="00EA6059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ED4"/>
    <w:rsid w:val="00007A81"/>
    <w:rsid w:val="00017D6D"/>
    <w:rsid w:val="00030618"/>
    <w:rsid w:val="00032702"/>
    <w:rsid w:val="0005001D"/>
    <w:rsid w:val="000B0325"/>
    <w:rsid w:val="000E1A23"/>
    <w:rsid w:val="000F3C52"/>
    <w:rsid w:val="00137884"/>
    <w:rsid w:val="00155DF6"/>
    <w:rsid w:val="001724A1"/>
    <w:rsid w:val="001745EB"/>
    <w:rsid w:val="00175056"/>
    <w:rsid w:val="001D0C32"/>
    <w:rsid w:val="001D5728"/>
    <w:rsid w:val="00223840"/>
    <w:rsid w:val="00243547"/>
    <w:rsid w:val="00254745"/>
    <w:rsid w:val="0026133E"/>
    <w:rsid w:val="002A0EE7"/>
    <w:rsid w:val="002B25D2"/>
    <w:rsid w:val="002C0E4A"/>
    <w:rsid w:val="002C4C68"/>
    <w:rsid w:val="002F4719"/>
    <w:rsid w:val="00347E12"/>
    <w:rsid w:val="00353A63"/>
    <w:rsid w:val="0039127B"/>
    <w:rsid w:val="003949A5"/>
    <w:rsid w:val="003B7346"/>
    <w:rsid w:val="003C231A"/>
    <w:rsid w:val="004102FE"/>
    <w:rsid w:val="00415727"/>
    <w:rsid w:val="00426FBC"/>
    <w:rsid w:val="00430168"/>
    <w:rsid w:val="0044212D"/>
    <w:rsid w:val="0045604D"/>
    <w:rsid w:val="004A5360"/>
    <w:rsid w:val="004B6BC6"/>
    <w:rsid w:val="004C2C02"/>
    <w:rsid w:val="004F34C0"/>
    <w:rsid w:val="005378EC"/>
    <w:rsid w:val="00554F10"/>
    <w:rsid w:val="00570613"/>
    <w:rsid w:val="005856DB"/>
    <w:rsid w:val="005A05DC"/>
    <w:rsid w:val="005C6D00"/>
    <w:rsid w:val="005D0EE8"/>
    <w:rsid w:val="00606269"/>
    <w:rsid w:val="006274D8"/>
    <w:rsid w:val="00637DF7"/>
    <w:rsid w:val="006453FA"/>
    <w:rsid w:val="00694ED4"/>
    <w:rsid w:val="006A21C8"/>
    <w:rsid w:val="006B4A48"/>
    <w:rsid w:val="006F02F8"/>
    <w:rsid w:val="00733F4C"/>
    <w:rsid w:val="00743C4E"/>
    <w:rsid w:val="00766DE5"/>
    <w:rsid w:val="007773B7"/>
    <w:rsid w:val="007905D0"/>
    <w:rsid w:val="007C512E"/>
    <w:rsid w:val="00821368"/>
    <w:rsid w:val="008271FB"/>
    <w:rsid w:val="00831020"/>
    <w:rsid w:val="00831359"/>
    <w:rsid w:val="00835ACF"/>
    <w:rsid w:val="00835EB7"/>
    <w:rsid w:val="00850BCA"/>
    <w:rsid w:val="0086134C"/>
    <w:rsid w:val="00861C66"/>
    <w:rsid w:val="00864971"/>
    <w:rsid w:val="00877DDA"/>
    <w:rsid w:val="009756C0"/>
    <w:rsid w:val="00981781"/>
    <w:rsid w:val="0099103D"/>
    <w:rsid w:val="009916C7"/>
    <w:rsid w:val="009A1A51"/>
    <w:rsid w:val="009A3268"/>
    <w:rsid w:val="00A03DFA"/>
    <w:rsid w:val="00A52927"/>
    <w:rsid w:val="00A57463"/>
    <w:rsid w:val="00AB0204"/>
    <w:rsid w:val="00AC1F5B"/>
    <w:rsid w:val="00AD1417"/>
    <w:rsid w:val="00AE1156"/>
    <w:rsid w:val="00B02162"/>
    <w:rsid w:val="00B058C9"/>
    <w:rsid w:val="00B1449B"/>
    <w:rsid w:val="00B149EB"/>
    <w:rsid w:val="00B573A9"/>
    <w:rsid w:val="00B62A8A"/>
    <w:rsid w:val="00B71108"/>
    <w:rsid w:val="00B73AE7"/>
    <w:rsid w:val="00B76FD3"/>
    <w:rsid w:val="00B82849"/>
    <w:rsid w:val="00B82A18"/>
    <w:rsid w:val="00B9420E"/>
    <w:rsid w:val="00BA2742"/>
    <w:rsid w:val="00BD20EB"/>
    <w:rsid w:val="00C37326"/>
    <w:rsid w:val="00C43BE7"/>
    <w:rsid w:val="00C507CA"/>
    <w:rsid w:val="00C574DD"/>
    <w:rsid w:val="00C75338"/>
    <w:rsid w:val="00C84F3E"/>
    <w:rsid w:val="00C85C9D"/>
    <w:rsid w:val="00CA54A8"/>
    <w:rsid w:val="00CB54F9"/>
    <w:rsid w:val="00CC224D"/>
    <w:rsid w:val="00CE29BE"/>
    <w:rsid w:val="00CF3A12"/>
    <w:rsid w:val="00D72252"/>
    <w:rsid w:val="00D90A01"/>
    <w:rsid w:val="00DA3B9F"/>
    <w:rsid w:val="00DA3FAE"/>
    <w:rsid w:val="00DD1C56"/>
    <w:rsid w:val="00DF5149"/>
    <w:rsid w:val="00E0466A"/>
    <w:rsid w:val="00E2059B"/>
    <w:rsid w:val="00E2265B"/>
    <w:rsid w:val="00E439E3"/>
    <w:rsid w:val="00E7380B"/>
    <w:rsid w:val="00E73C32"/>
    <w:rsid w:val="00E856E8"/>
    <w:rsid w:val="00E94996"/>
    <w:rsid w:val="00EA1E26"/>
    <w:rsid w:val="00EA6059"/>
    <w:rsid w:val="00EA7990"/>
    <w:rsid w:val="00EF10D4"/>
    <w:rsid w:val="00EF2F6D"/>
    <w:rsid w:val="00EF4427"/>
    <w:rsid w:val="00F01B9C"/>
    <w:rsid w:val="00F22EBD"/>
    <w:rsid w:val="00F42897"/>
    <w:rsid w:val="00F631BD"/>
    <w:rsid w:val="00FA337B"/>
    <w:rsid w:val="00FB381A"/>
    <w:rsid w:val="00FF0111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547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243547"/>
  </w:style>
  <w:style w:type="character" w:customStyle="1" w:styleId="WW8Num1z0">
    <w:name w:val="WW8Num1z0"/>
    <w:rsid w:val="00243547"/>
  </w:style>
  <w:style w:type="character" w:customStyle="1" w:styleId="WW8Num1z1">
    <w:name w:val="WW8Num1z1"/>
    <w:rsid w:val="00243547"/>
    <w:rPr>
      <w:caps w:val="0"/>
      <w:smallCaps w:val="0"/>
      <w:lang w:val="uk-UA"/>
    </w:rPr>
  </w:style>
  <w:style w:type="character" w:customStyle="1" w:styleId="WW8Num1z2">
    <w:name w:val="WW8Num1z2"/>
    <w:rsid w:val="00243547"/>
  </w:style>
  <w:style w:type="character" w:customStyle="1" w:styleId="WW8Num1z3">
    <w:name w:val="WW8Num1z3"/>
    <w:rsid w:val="00243547"/>
  </w:style>
  <w:style w:type="character" w:customStyle="1" w:styleId="WW8Num1z4">
    <w:name w:val="WW8Num1z4"/>
    <w:rsid w:val="00243547"/>
  </w:style>
  <w:style w:type="character" w:customStyle="1" w:styleId="WW8Num1z5">
    <w:name w:val="WW8Num1z5"/>
    <w:rsid w:val="00243547"/>
  </w:style>
  <w:style w:type="character" w:customStyle="1" w:styleId="WW8Num1z6">
    <w:name w:val="WW8Num1z6"/>
    <w:rsid w:val="00243547"/>
  </w:style>
  <w:style w:type="character" w:customStyle="1" w:styleId="WW8Num1z7">
    <w:name w:val="WW8Num1z7"/>
    <w:rsid w:val="00243547"/>
  </w:style>
  <w:style w:type="character" w:customStyle="1" w:styleId="WW8Num1z8">
    <w:name w:val="WW8Num1z8"/>
    <w:rsid w:val="00243547"/>
  </w:style>
  <w:style w:type="character" w:customStyle="1" w:styleId="1">
    <w:name w:val="Основной шрифт абзаца1"/>
    <w:rsid w:val="00243547"/>
  </w:style>
  <w:style w:type="character" w:customStyle="1" w:styleId="FontStyle18">
    <w:name w:val="Font Style18"/>
    <w:rsid w:val="0024354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243547"/>
    <w:rPr>
      <w:rFonts w:ascii="Times New Roman" w:hAnsi="Times New Roman" w:cs="Times New Roman"/>
      <w:spacing w:val="10"/>
      <w:sz w:val="24"/>
      <w:szCs w:val="24"/>
    </w:rPr>
  </w:style>
  <w:style w:type="paragraph" w:customStyle="1" w:styleId="a3">
    <w:name w:val="Заголовок"/>
    <w:basedOn w:val="a"/>
    <w:next w:val="a4"/>
    <w:rsid w:val="00243547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243547"/>
    <w:pPr>
      <w:spacing w:after="120"/>
    </w:pPr>
  </w:style>
  <w:style w:type="paragraph" w:styleId="a5">
    <w:name w:val="List"/>
    <w:basedOn w:val="a4"/>
    <w:rsid w:val="00243547"/>
    <w:rPr>
      <w:rFonts w:cs="Mangal"/>
    </w:rPr>
  </w:style>
  <w:style w:type="paragraph" w:styleId="a6">
    <w:name w:val="caption"/>
    <w:basedOn w:val="a"/>
    <w:qFormat/>
    <w:rsid w:val="0024354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rsid w:val="00243547"/>
    <w:pPr>
      <w:suppressLineNumbers/>
    </w:pPr>
    <w:rPr>
      <w:rFonts w:cs="Mangal"/>
    </w:rPr>
  </w:style>
  <w:style w:type="paragraph" w:customStyle="1" w:styleId="a7">
    <w:name w:val="Розділ"/>
    <w:basedOn w:val="a"/>
    <w:rsid w:val="00243547"/>
    <w:pPr>
      <w:suppressLineNumbers/>
      <w:spacing w:before="120" w:after="120"/>
    </w:pPr>
    <w:rPr>
      <w:rFonts w:cs="FreeSans"/>
      <w:i/>
      <w:iCs/>
    </w:rPr>
  </w:style>
  <w:style w:type="paragraph" w:customStyle="1" w:styleId="a8">
    <w:name w:val="Покажчик"/>
    <w:basedOn w:val="a"/>
    <w:rsid w:val="00243547"/>
    <w:pPr>
      <w:suppressLineNumbers/>
    </w:pPr>
    <w:rPr>
      <w:rFonts w:cs="FreeSans"/>
    </w:rPr>
  </w:style>
  <w:style w:type="paragraph" w:customStyle="1" w:styleId="10">
    <w:name w:val="Название1"/>
    <w:basedOn w:val="a"/>
    <w:rsid w:val="0024354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243547"/>
    <w:pPr>
      <w:suppressLineNumbers/>
    </w:pPr>
    <w:rPr>
      <w:rFonts w:cs="Mangal"/>
    </w:rPr>
  </w:style>
  <w:style w:type="paragraph" w:styleId="a9">
    <w:name w:val="Body Text Indent"/>
    <w:basedOn w:val="a"/>
    <w:rsid w:val="00243547"/>
    <w:pPr>
      <w:ind w:left="5040"/>
      <w:jc w:val="both"/>
    </w:pPr>
    <w:rPr>
      <w:rFonts w:ascii="Arial" w:hAnsi="Arial" w:cs="Arial"/>
      <w:color w:val="000000"/>
      <w:szCs w:val="28"/>
    </w:rPr>
  </w:style>
  <w:style w:type="paragraph" w:customStyle="1" w:styleId="Style2">
    <w:name w:val="Style2"/>
    <w:basedOn w:val="a"/>
    <w:rsid w:val="00243547"/>
    <w:pPr>
      <w:widowControl w:val="0"/>
      <w:suppressAutoHyphens w:val="0"/>
      <w:autoSpaceDE w:val="0"/>
      <w:spacing w:line="324" w:lineRule="exact"/>
      <w:jc w:val="center"/>
    </w:pPr>
  </w:style>
  <w:style w:type="paragraph" w:styleId="aa">
    <w:name w:val="header"/>
    <w:basedOn w:val="a"/>
    <w:rsid w:val="00243547"/>
    <w:pPr>
      <w:suppressLineNumbers/>
      <w:tabs>
        <w:tab w:val="center" w:pos="4677"/>
        <w:tab w:val="right" w:pos="9355"/>
      </w:tabs>
    </w:pPr>
  </w:style>
  <w:style w:type="paragraph" w:styleId="ab">
    <w:name w:val="footer"/>
    <w:basedOn w:val="a"/>
    <w:rsid w:val="00243547"/>
    <w:pPr>
      <w:suppressLineNumbers/>
      <w:tabs>
        <w:tab w:val="center" w:pos="4819"/>
        <w:tab w:val="right" w:pos="9638"/>
      </w:tabs>
    </w:pPr>
  </w:style>
  <w:style w:type="paragraph" w:customStyle="1" w:styleId="12">
    <w:name w:val="Основной текст1"/>
    <w:rsid w:val="00243547"/>
    <w:pPr>
      <w:suppressAutoHyphens/>
      <w:jc w:val="center"/>
    </w:pPr>
    <w:rPr>
      <w:rFonts w:ascii="NTTierce" w:eastAsia="Arial" w:hAnsi="NTTierce" w:cs="NTTierce"/>
      <w:color w:val="000000"/>
      <w:sz w:val="22"/>
      <w:lang w:val="ru-RU" w:eastAsia="zh-CN"/>
    </w:rPr>
  </w:style>
  <w:style w:type="paragraph" w:styleId="ac">
    <w:name w:val="Balloon Text"/>
    <w:basedOn w:val="a"/>
    <w:link w:val="ad"/>
    <w:rsid w:val="002A0EE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2A0EE7"/>
    <w:rPr>
      <w:rFonts w:ascii="Tahoma" w:hAnsi="Tahoma" w:cs="Tahoma"/>
      <w:bCs/>
      <w:sz w:val="16"/>
      <w:szCs w:val="16"/>
      <w:lang w:eastAsia="zh-CN"/>
    </w:rPr>
  </w:style>
  <w:style w:type="character" w:customStyle="1" w:styleId="FontStyle28">
    <w:name w:val="Font Style28"/>
    <w:rsid w:val="00D90A0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5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9663</Words>
  <Characters>5509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Луцьк</Company>
  <LinksUpToDate>false</LinksUpToDate>
  <CharactersWithSpaces>15142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vyatkina</dc:creator>
  <cp:lastModifiedBy>Користувач Windows</cp:lastModifiedBy>
  <cp:revision>9</cp:revision>
  <cp:lastPrinted>2021-04-16T10:52:00Z</cp:lastPrinted>
  <dcterms:created xsi:type="dcterms:W3CDTF">2021-04-19T11:59:00Z</dcterms:created>
  <dcterms:modified xsi:type="dcterms:W3CDTF">2021-09-14T06:17:00Z</dcterms:modified>
</cp:coreProperties>
</file>