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051157435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/>
          <w:sz w:val="16"/>
          <w:szCs w:val="16"/>
        </w:rPr>
      </w:r>
    </w:p>
    <w:p>
      <w:pPr>
        <w:pStyle w:val="1"/>
        <w:widowControl w:val="false"/>
        <w:suppressAutoHyphens w:val="tru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suppressAutoHyphens w:val="true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  <w:t xml:space="preserve"> </w:t>
      </w:r>
    </w:p>
    <w:p>
      <w:pPr>
        <w:pStyle w:val="Normal"/>
        <w:widowControl/>
        <w:suppressAutoHyphens w:val="true"/>
        <w:bidi w:val="0"/>
        <w:ind w:left="0" w:right="4592" w:hanging="0"/>
        <w:jc w:val="both"/>
        <w:rPr/>
      </w:pPr>
      <w:r>
        <w:rPr>
          <w:rFonts w:cs="Times New Roman"/>
          <w:sz w:val="28"/>
          <w:szCs w:val="28"/>
        </w:rPr>
        <w:t xml:space="preserve">Про затвердження звіту про експертну грошову оцінку земельної ділянки комунальної власності, яка виставляти-меться для продажу на земельних тор-гах (аукціоні), на вул. </w:t>
      </w:r>
      <w:r>
        <w:rPr>
          <w:rFonts w:cs="Times New Roman"/>
          <w:sz w:val="28"/>
          <w:szCs w:val="28"/>
        </w:rPr>
        <w:t>Авторемонтній</w:t>
      </w:r>
      <w:r>
        <w:rPr>
          <w:rFonts w:cs="Times New Roman"/>
          <w:sz w:val="28"/>
          <w:szCs w:val="28"/>
        </w:rPr>
        <w:br/>
        <w:t>у м. Луцьку</w:t>
      </w:r>
      <w:r>
        <w:rPr>
          <w:rFonts w:cs="Times New Roman"/>
          <w:sz w:val="28"/>
          <w:szCs w:val="28"/>
          <w:lang w:val="uk-UA"/>
        </w:rPr>
        <w:t>, площею 0,0</w:t>
      </w:r>
      <w:r>
        <w:rPr>
          <w:rFonts w:eastAsia="Times New Roman" w:cs="Times New Roman"/>
          <w:bCs/>
          <w:color w:val="auto"/>
          <w:sz w:val="28"/>
          <w:szCs w:val="28"/>
          <w:lang w:val="pl-PL" w:eastAsia="zh-CN" w:bidi="ar-SA"/>
        </w:rPr>
        <w:t>465</w:t>
      </w:r>
      <w:r>
        <w:rPr>
          <w:rFonts w:cs="Times New Roman"/>
          <w:sz w:val="28"/>
          <w:szCs w:val="28"/>
          <w:lang w:val="uk-UA"/>
        </w:rPr>
        <w:t xml:space="preserve"> га</w:t>
      </w:r>
    </w:p>
    <w:p>
      <w:pPr>
        <w:pStyle w:val="Normal"/>
        <w:ind w:left="0" w:right="187" w:hanging="0"/>
        <w:jc w:val="both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ind w:left="0" w:right="187" w:hanging="0"/>
        <w:jc w:val="both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</w:r>
    </w:p>
    <w:p>
      <w:pPr>
        <w:sectPr>
          <w:type w:val="nextPage"/>
          <w:pgSz w:w="11906" w:h="16838"/>
          <w:pgMar w:left="1984" w:right="567" w:header="0" w:top="567" w:footer="0" w:bottom="170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/>
        <w:suppressAutoHyphens w:val="true"/>
        <w:bidi w:val="0"/>
        <w:ind w:left="0" w:right="57" w:firstLine="624"/>
        <w:jc w:val="both"/>
        <w:rPr/>
      </w:pPr>
      <w:r>
        <w:rPr>
          <w:rFonts w:cs="Times New Roman"/>
          <w:szCs w:val="28"/>
          <w:lang w:val="uk-UA" w:eastAsia="zh-CN" w:bidi="ar-SA"/>
        </w:rPr>
        <w:t xml:space="preserve">Розглянувши звіт про експертну грошову оцінку земельної ділянки несільськогосподарського призначення на вул. </w:t>
      </w:r>
      <w:r>
        <w:rPr>
          <w:rFonts w:cs="Times New Roman"/>
          <w:sz w:val="28"/>
          <w:szCs w:val="28"/>
          <w:lang w:val="uk-UA" w:eastAsia="zh-CN" w:bidi="ar-SA"/>
        </w:rPr>
        <w:t xml:space="preserve">Авторемонтній </w:t>
      </w:r>
      <w:r>
        <w:rPr>
          <w:rFonts w:cs="Times New Roman"/>
          <w:lang w:val="uk-UA" w:eastAsia="zh-CN" w:bidi="ar-SA"/>
        </w:rPr>
        <w:t xml:space="preserve">у м. Луцьку, </w:t>
      </w:r>
      <w:r>
        <w:rPr>
          <w:rFonts w:cs="Times New Roman"/>
          <w:szCs w:val="28"/>
          <w:lang w:val="uk-UA" w:eastAsia="zh-CN" w:bidi="ar-SA"/>
        </w:rPr>
        <w:t xml:space="preserve">площею </w:t>
      </w:r>
      <w:r>
        <w:rPr>
          <w:rFonts w:cs="Times New Roman"/>
          <w:sz w:val="28"/>
          <w:szCs w:val="28"/>
          <w:lang w:val="uk-UA" w:eastAsia="zh-CN" w:bidi="ar-SA"/>
        </w:rPr>
        <w:t>0,0</w:t>
      </w:r>
      <w:r>
        <w:rPr>
          <w:rFonts w:eastAsia="Times New Roman" w:cs="Times New Roman"/>
          <w:bCs/>
          <w:color w:val="auto"/>
          <w:sz w:val="28"/>
          <w:szCs w:val="28"/>
          <w:lang w:val="pl-PL" w:eastAsia="zh-CN" w:bidi="ar-SA"/>
        </w:rPr>
        <w:t>465</w:t>
      </w:r>
      <w:r>
        <w:rPr>
          <w:rFonts w:cs="Times New Roman"/>
          <w:sz w:val="28"/>
          <w:szCs w:val="28"/>
          <w:lang w:val="uk-UA" w:eastAsia="zh-CN" w:bidi="ar-SA"/>
        </w:rPr>
        <w:t xml:space="preserve"> га</w:t>
      </w:r>
      <w:r>
        <w:rPr>
          <w:rFonts w:cs="Times New Roman"/>
          <w:szCs w:val="28"/>
          <w:lang w:val="uk-UA" w:eastAsia="zh-CN" w:bidi="ar-SA"/>
        </w:rPr>
        <w:t xml:space="preserve">, </w:t>
      </w:r>
      <w:r>
        <w:rPr>
          <w:rFonts w:cs="Times New Roman"/>
          <w:lang w:val="uk-UA" w:eastAsia="zh-CN" w:bidi="ar-SA"/>
        </w:rPr>
        <w:t xml:space="preserve">кадастровим номером </w:t>
      </w:r>
      <w:r>
        <w:rPr>
          <w:rFonts w:cs="Times New Roman"/>
          <w:sz w:val="28"/>
          <w:szCs w:val="28"/>
          <w:lang w:val="uk-UA" w:eastAsia="zh-CN" w:bidi="ar-SA"/>
        </w:rPr>
        <w:t>0710100000:22:110:004</w:t>
      </w:r>
      <w:r>
        <w:rPr>
          <w:rFonts w:cs="Times New Roman"/>
          <w:sz w:val="28"/>
          <w:szCs w:val="28"/>
          <w:lang w:val="pl-PL" w:eastAsia="zh-CN" w:bidi="ar-SA"/>
        </w:rPr>
        <w:t>1</w:t>
      </w:r>
      <w:r>
        <w:rPr>
          <w:rFonts w:cs="Times New Roman"/>
          <w:lang w:val="uk-UA" w:eastAsia="zh-CN" w:bidi="ar-SA"/>
        </w:rPr>
        <w:t xml:space="preserve">, що виставлятиметься на земельні торги (аукціон) з продажу права власності земельної ділянки Луцької міської </w:t>
      </w:r>
      <w:r>
        <w:rPr>
          <w:rFonts w:cs="Times New Roman"/>
          <w:szCs w:val="28"/>
          <w:lang w:val="uk-UA" w:eastAsia="zh-CN" w:bidi="ar-SA"/>
        </w:rPr>
        <w:t xml:space="preserve">територіальної громади, керуючись статтями 13, 142, 143 Конституції України, статтями 12, 136 Земельного Кодексу України, статтею 26 Закону України “Про місцеве самоврядування в Україні”, статтями 6, 13, 15, 22 Закону України “Про оцінку земель”, пунктами 1., 2.2. рішення Луцької міської ради від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26.06.2019 № 58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/3 “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виконавчому комітет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у Луцької міської ради дозволів на розроблення проектів землеустрою щодо відведення земельних ділянок комунальної власності несільськогосподарського призначення, які пропонуватимуться для включення в перелік земельних ділянок, що виставлятимуться на земельні торги, та проведення їх експертних грошових оцінок”</w:t>
      </w:r>
      <w:r>
        <w:rPr>
          <w:rFonts w:cs="Times New Roman"/>
          <w:szCs w:val="28"/>
          <w:lang w:val="uk-UA" w:eastAsia="zh-CN" w:bidi="ar-SA"/>
        </w:rPr>
        <w:t>, пунктом 2.2. рішення Луцької міської ради від 2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3</w:t>
      </w:r>
      <w:r>
        <w:rPr>
          <w:rFonts w:cs="Times New Roman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6</w:t>
      </w:r>
      <w:r>
        <w:rPr>
          <w:rFonts w:cs="Times New Roman"/>
          <w:szCs w:val="28"/>
          <w:lang w:val="uk-UA" w:eastAsia="zh-CN" w:bidi="ar-SA"/>
        </w:rPr>
        <w:t xml:space="preserve">.2021 №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13</w:t>
      </w:r>
      <w:r>
        <w:rPr>
          <w:rFonts w:cs="Times New Roman"/>
          <w:szCs w:val="28"/>
          <w:lang w:val="uk-UA" w:eastAsia="zh-CN" w:bidi="ar-SA"/>
        </w:rPr>
        <w:t>/</w:t>
      </w:r>
      <w:r>
        <w:rPr>
          <w:rFonts w:eastAsia="Times New Roman" w:cs="Times New Roman"/>
          <w:bCs/>
          <w:color w:val="auto"/>
          <w:sz w:val="28"/>
          <w:szCs w:val="28"/>
          <w:lang w:val="pl-PL" w:eastAsia="zh-CN" w:bidi="ar-SA"/>
        </w:rPr>
        <w:t>2</w:t>
      </w:r>
      <w:r>
        <w:rPr>
          <w:rFonts w:cs="Times New Roman"/>
          <w:szCs w:val="28"/>
          <w:lang w:val="uk-UA" w:eastAsia="zh-CN" w:bidi="ar-SA"/>
        </w:rPr>
        <w:t xml:space="preserve"> “</w:t>
      </w:r>
      <w:r>
        <w:rPr>
          <w:rFonts w:cs="Times New Roman"/>
          <w:sz w:val="28"/>
          <w:szCs w:val="28"/>
          <w:lang w:val="uk-UA" w:eastAsia="zh-CN" w:bidi="ar-SA"/>
        </w:rPr>
        <w:t>Про затвердження проекту землеустрою щодо відведення земельної ділянки комунальної власності несільськогосподарського призначення для будівництва і обслуговування паркінгів та автостоянок на землях житлової та громадської забудови, для продажу у власність на земельних торгах на вул. Авторемонтній у м. Луцьку, площею 0,0</w:t>
      </w:r>
      <w:r>
        <w:rPr>
          <w:rFonts w:eastAsia="Times New Roman" w:cs="Times New Roman"/>
          <w:bCs/>
          <w:color w:val="auto"/>
          <w:sz w:val="28"/>
          <w:szCs w:val="28"/>
          <w:lang w:val="pl-PL" w:eastAsia="zh-CN" w:bidi="ar-SA"/>
        </w:rPr>
        <w:t>465</w:t>
      </w:r>
      <w:r>
        <w:rPr>
          <w:rFonts w:cs="Times New Roman"/>
          <w:sz w:val="28"/>
          <w:szCs w:val="28"/>
          <w:lang w:val="uk-UA" w:eastAsia="zh-CN" w:bidi="ar-SA"/>
        </w:rPr>
        <w:t xml:space="preserve"> га</w:t>
      </w:r>
      <w:r>
        <w:rPr>
          <w:rFonts w:cs="Times New Roman"/>
          <w:szCs w:val="28"/>
          <w:lang w:val="uk-UA" w:eastAsia="zh-CN" w:bidi="ar-SA"/>
        </w:rPr>
        <w:t xml:space="preserve">”, міська рада </w:t>
      </w:r>
    </w:p>
    <w:p>
      <w:pPr>
        <w:pStyle w:val="Normal"/>
        <w:ind w:left="0" w:right="0" w:firstLine="720"/>
        <w:jc w:val="both"/>
        <w:rPr>
          <w:rFonts w:ascii="Times New Roman" w:hAnsi="Times New Roman" w:cs="Times New Roman"/>
          <w:szCs w:val="28"/>
          <w:lang w:val="uk-UA" w:eastAsia="zh-CN" w:bidi="ar-SA"/>
        </w:rPr>
      </w:pPr>
      <w:r>
        <w:rPr>
          <w:rFonts w:cs="Times New Roman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57" w:hanging="0"/>
        <w:jc w:val="both"/>
        <w:rPr>
          <w:rFonts w:ascii="Times New Roman" w:hAnsi="Times New Roman" w:cs="Times New Roman"/>
          <w:szCs w:val="28"/>
          <w:lang w:val="uk-UA" w:eastAsia="zh-CN" w:bidi="ar-SA"/>
        </w:rPr>
      </w:pPr>
      <w:r>
        <w:rPr>
          <w:rFonts w:cs="Times New Roman"/>
          <w:szCs w:val="28"/>
          <w:lang w:val="uk-UA" w:eastAsia="zh-CN" w:bidi="ar-SA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Cs w:val="28"/>
          <w:lang w:val="uk-UA" w:eastAsia="zh-CN" w:bidi="ar-SA"/>
        </w:rPr>
      </w:pPr>
      <w:r>
        <w:rPr>
          <w:rFonts w:cs="Times New Roman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0" w:leader="none"/>
        </w:tabs>
        <w:suppressAutoHyphens w:val="true"/>
        <w:bidi w:val="0"/>
        <w:ind w:left="0" w:right="0" w:firstLine="624"/>
        <w:jc w:val="both"/>
        <w:rPr/>
      </w:pPr>
      <w:r>
        <w:rPr>
          <w:rFonts w:cs="Times New Roman"/>
          <w:szCs w:val="28"/>
          <w:lang w:val="uk-UA" w:eastAsia="zh-CN" w:bidi="ar-SA"/>
        </w:rPr>
        <w:t>Затвердити звіт про експертну грошову оцінку земельної ділянки комунальної власності несільськогосподарського призначення на</w:t>
        <w:br/>
        <w:t xml:space="preserve">вул. </w:t>
      </w:r>
      <w:r>
        <w:rPr>
          <w:rFonts w:cs="Times New Roman"/>
          <w:sz w:val="28"/>
          <w:szCs w:val="28"/>
          <w:lang w:val="uk-UA" w:eastAsia="zh-CN" w:bidi="ar-SA"/>
        </w:rPr>
        <w:t>Авторемонтній</w:t>
      </w:r>
      <w:r>
        <w:rPr>
          <w:rFonts w:cs="Times New Roman"/>
          <w:sz w:val="28"/>
          <w:szCs w:val="28"/>
          <w:lang w:val="uk-UA" w:eastAsia="zh-CN" w:bidi="ar-SA"/>
        </w:rPr>
        <w:t xml:space="preserve"> у м. Луцьку, площею 0,0</w:t>
      </w:r>
      <w:r>
        <w:rPr>
          <w:rFonts w:eastAsia="Times New Roman" w:cs="Times New Roman"/>
          <w:bCs/>
          <w:color w:val="auto"/>
          <w:sz w:val="28"/>
          <w:szCs w:val="28"/>
          <w:lang w:val="pl-PL" w:eastAsia="zh-CN" w:bidi="ar-SA"/>
        </w:rPr>
        <w:t>465</w:t>
      </w:r>
      <w:r>
        <w:rPr>
          <w:rFonts w:cs="Times New Roman"/>
          <w:sz w:val="28"/>
          <w:szCs w:val="28"/>
          <w:lang w:val="uk-UA" w:eastAsia="zh-CN" w:bidi="ar-SA"/>
        </w:rPr>
        <w:t xml:space="preserve"> га, кадастровим номером </w:t>
      </w:r>
      <w:r>
        <w:rPr>
          <w:rFonts w:cs="Times New Roman"/>
          <w:sz w:val="28"/>
          <w:szCs w:val="28"/>
          <w:lang w:val="uk-UA" w:eastAsia="zh-CN" w:bidi="ar-SA"/>
        </w:rPr>
        <w:t>0710100000:22:110:004</w:t>
      </w:r>
      <w:r>
        <w:rPr>
          <w:rFonts w:eastAsia="Times New Roman" w:cs="Times New Roman"/>
          <w:bCs/>
          <w:color w:val="auto"/>
          <w:sz w:val="28"/>
          <w:szCs w:val="28"/>
          <w:lang w:val="pl-PL" w:eastAsia="zh-CN" w:bidi="ar-SA"/>
        </w:rPr>
        <w:t>1</w:t>
      </w:r>
      <w:r>
        <w:rPr>
          <w:rFonts w:cs="Times New Roman"/>
          <w:sz w:val="28"/>
          <w:szCs w:val="28"/>
          <w:lang w:val="uk-UA" w:eastAsia="zh-CN" w:bidi="ar-SA"/>
        </w:rPr>
        <w:t xml:space="preserve">, цільовим призначенням: </w:t>
      </w:r>
      <w:r>
        <w:rPr>
          <w:rFonts w:cs="Times New Roman"/>
          <w:sz w:val="28"/>
          <w:szCs w:val="28"/>
          <w:lang w:val="uk-UA" w:eastAsia="zh-CN" w:bidi="ar-SA"/>
        </w:rPr>
        <w:t>02.09 — для будівництва і обслуговування паркінгів та автостоянок на землях житлової та громадської забудови</w:t>
      </w:r>
      <w:r>
        <w:rPr>
          <w:rFonts w:cs="Times New Roman"/>
          <w:sz w:val="28"/>
          <w:szCs w:val="28"/>
          <w:lang w:val="uk-UA" w:eastAsia="zh-CN" w:bidi="ar-SA"/>
        </w:rPr>
        <w:t xml:space="preserve">, видом використання — </w:t>
      </w:r>
      <w:r>
        <w:rPr>
          <w:rFonts w:cs="Times New Roman"/>
          <w:sz w:val="28"/>
          <w:szCs w:val="28"/>
          <w:lang w:val="uk-UA" w:eastAsia="zh-CN" w:bidi="ar-SA"/>
        </w:rPr>
        <w:t>для будівництва і обслуговування стоянки транспортних засобів</w:t>
      </w:r>
      <w:r>
        <w:rPr>
          <w:rFonts w:cs="Times New Roman"/>
          <w:szCs w:val="28"/>
          <w:lang w:val="uk-UA" w:eastAsia="zh-CN" w:bidi="ar-SA"/>
        </w:rPr>
        <w:t xml:space="preserve">, яка виставлятиметься для продажу на земельних торгах (аукціоні), що був складений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30</w:t>
      </w:r>
      <w:r>
        <w:rPr>
          <w:rFonts w:cs="Times New Roman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серп</w:t>
      </w:r>
      <w:r>
        <w:rPr>
          <w:rFonts w:cs="Times New Roman"/>
          <w:szCs w:val="28"/>
          <w:lang w:val="uk-UA" w:eastAsia="zh-CN" w:bidi="ar-SA"/>
        </w:rPr>
        <w:t xml:space="preserve">ня </w:t>
      </w:r>
      <w:r>
        <w:rPr>
          <w:rFonts w:cs="Times New Roman"/>
          <w:color w:val="auto"/>
          <w:szCs w:val="28"/>
          <w:lang w:val="uk-UA" w:eastAsia="zh-CN" w:bidi="ar-SA"/>
        </w:rPr>
        <w:t xml:space="preserve">2021 року </w:t>
      </w:r>
      <w:r>
        <w:rPr>
          <w:rFonts w:cs="Times New Roman"/>
          <w:szCs w:val="28"/>
          <w:lang w:val="uk-UA" w:eastAsia="zh-CN" w:bidi="ar-SA"/>
        </w:rPr>
        <w:t>суб</w:t>
      </w:r>
      <w:r>
        <w:rPr>
          <w:rFonts w:eastAsia="Times New Roman" w:cs="Times New Roman"/>
          <w:szCs w:val="28"/>
          <w:lang w:val="uk-UA" w:eastAsia="zh-CN" w:bidi="ar-SA"/>
        </w:rPr>
        <w:t xml:space="preserve">’єктом оціночної діяльності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фізичною особою-підприємцем Рак А.А</w:t>
      </w:r>
      <w:r>
        <w:rPr>
          <w:rFonts w:cs="Times New Roman"/>
          <w:szCs w:val="28"/>
          <w:lang w:val="uk-UA" w:eastAsia="zh-CN" w:bidi="ar-SA"/>
        </w:rPr>
        <w:t xml:space="preserve">. 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630" w:leader="none"/>
        </w:tabs>
        <w:suppressAutoHyphens w:val="true"/>
        <w:bidi w:val="0"/>
        <w:ind w:left="0" w:right="57" w:hanging="0"/>
        <w:jc w:val="both"/>
        <w:rPr/>
      </w:pPr>
      <w:r>
        <w:rPr>
          <w:rFonts w:cs="Times New Roman"/>
          <w:color w:val="000000"/>
          <w:szCs w:val="28"/>
          <w:lang w:val="uk-UA" w:eastAsia="zh-CN" w:bidi="ar-SA"/>
        </w:rPr>
        <w:tab/>
        <w:t>Згідно з висновком про експертну грошову оцінку земельної ділянки</w:t>
      </w:r>
      <w:r>
        <w:rPr>
          <w:rFonts w:cs="Times New Roman"/>
          <w:szCs w:val="28"/>
          <w:lang w:val="uk-UA" w:eastAsia="zh-CN" w:bidi="ar-SA"/>
        </w:rPr>
        <w:t xml:space="preserve">, ринкова вартість земельної ділянки станом </w:t>
      </w:r>
      <w:r>
        <w:rPr>
          <w:rFonts w:cs="Times New Roman"/>
          <w:color w:val="auto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30</w:t>
      </w:r>
      <w:r>
        <w:rPr>
          <w:rFonts w:cs="Times New Roman"/>
          <w:color w:val="auto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серп</w:t>
      </w:r>
      <w:r>
        <w:rPr>
          <w:rFonts w:cs="Times New Roman"/>
          <w:color w:val="auto"/>
          <w:szCs w:val="28"/>
          <w:lang w:val="uk-UA" w:eastAsia="zh-CN" w:bidi="ar-SA"/>
        </w:rPr>
        <w:t xml:space="preserve">ня 2021 року </w:t>
      </w:r>
      <w:r>
        <w:rPr>
          <w:rFonts w:cs="Times New Roman"/>
          <w:szCs w:val="28"/>
          <w:lang w:val="uk-UA" w:eastAsia="zh-CN" w:bidi="ar-SA"/>
        </w:rPr>
        <w:t xml:space="preserve">становить </w:t>
      </w:r>
      <w:r>
        <w:rPr>
          <w:rFonts w:eastAsia="Times New Roman" w:cs="Times New Roman"/>
          <w:bCs/>
          <w:color w:val="auto"/>
          <w:sz w:val="28"/>
          <w:szCs w:val="28"/>
          <w:lang w:val="pl-PL" w:eastAsia="zh-CN" w:bidi="ar-SA"/>
        </w:rPr>
        <w:t>1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Cs/>
          <w:color w:val="auto"/>
          <w:sz w:val="28"/>
          <w:szCs w:val="28"/>
          <w:lang w:val="pl-PL" w:eastAsia="zh-CN" w:bidi="ar-SA"/>
        </w:rPr>
        <w:t>2</w:t>
      </w:r>
      <w:r>
        <w:rPr>
          <w:rFonts w:cs="Times New Roman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17</w:t>
      </w:r>
      <w:r>
        <w:rPr>
          <w:rFonts w:eastAsia="Times New Roman" w:cs="Times New Roman"/>
          <w:bCs/>
          <w:color w:val="auto"/>
          <w:sz w:val="28"/>
          <w:szCs w:val="28"/>
          <w:lang w:val="pl-PL" w:eastAsia="zh-CN" w:bidi="ar-SA"/>
        </w:rPr>
        <w:t>3</w:t>
      </w:r>
      <w:r>
        <w:rPr>
          <w:rFonts w:cs="Times New Roman"/>
          <w:color w:val="auto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сто</w:t>
      </w:r>
      <w:r>
        <w:rPr>
          <w:rFonts w:cs="Times New Roman"/>
          <w:color w:val="auto"/>
          <w:szCs w:val="28"/>
          <w:lang w:val="uk-UA" w:eastAsia="zh-CN" w:bidi="ar-SA"/>
        </w:rPr>
        <w:t xml:space="preserve"> шіст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десят дві</w:t>
      </w:r>
      <w:r>
        <w:rPr>
          <w:rFonts w:cs="Times New Roman"/>
          <w:color w:val="auto"/>
          <w:szCs w:val="28"/>
          <w:lang w:val="uk-UA" w:eastAsia="zh-CN" w:bidi="ar-SA"/>
        </w:rPr>
        <w:t xml:space="preserve"> тисячі ст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о</w:t>
      </w:r>
      <w:r>
        <w:rPr>
          <w:rFonts w:cs="Times New Roman"/>
          <w:color w:val="auto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сімдесят три</w:t>
      </w:r>
      <w:r>
        <w:rPr>
          <w:rFonts w:cs="Times New Roman"/>
          <w:color w:val="auto"/>
          <w:szCs w:val="28"/>
          <w:lang w:val="uk-UA" w:eastAsia="zh-CN" w:bidi="ar-SA"/>
        </w:rPr>
        <w:t xml:space="preserve">) гривні 00 копійок, </w:t>
      </w:r>
      <w:r>
        <w:rPr>
          <w:rFonts w:cs="Times New Roman"/>
          <w:color w:val="000000"/>
          <w:szCs w:val="28"/>
          <w:lang w:val="uk-UA" w:eastAsia="zh-CN" w:bidi="ar-SA"/>
        </w:rPr>
        <w:t>без ПДВ.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0" w:leader="none"/>
        </w:tabs>
        <w:suppressAutoHyphens w:val="true"/>
        <w:bidi w:val="0"/>
        <w:ind w:left="0" w:right="57" w:firstLine="624"/>
        <w:jc w:val="both"/>
        <w:rPr>
          <w:rFonts w:ascii="Times New Roman" w:hAnsi="Times New Roman" w:cs="Times New Roman"/>
          <w:szCs w:val="28"/>
          <w:lang w:val="uk-UA" w:eastAsia="zh-CN" w:bidi="ar-SA"/>
        </w:rPr>
      </w:pPr>
      <w:r>
        <w:rPr>
          <w:rFonts w:cs="Times New Roman"/>
          <w:szCs w:val="28"/>
          <w:lang w:val="uk-UA" w:eastAsia="zh-CN" w:bidi="ar-SA"/>
        </w:rPr>
        <w:t>Контроль за виконанням рішення покласти на постійну</w:t>
        <w:br/>
        <w:t>комісію міської ради з питань земельних відносин та земельного кадастру (Козлюк О.Є.).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lang w:val="uk-UA" w:eastAsia="zh-CN" w:bidi="ar-SA"/>
        </w:rPr>
      </w:pPr>
      <w:r>
        <w:rPr>
          <w:rFonts w:cs="Times New Roman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lang w:val="uk-UA" w:eastAsia="zh-CN" w:bidi="ar-SA"/>
        </w:rPr>
      </w:pPr>
      <w:r>
        <w:rPr>
          <w:rFonts w:cs="Times New Roman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 xml:space="preserve">Туз </w:t>
      </w: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777 863</w:t>
      </w:r>
    </w:p>
    <w:sectPr>
      <w:type w:val="continuous"/>
      <w:pgSz w:w="11906" w:h="16838"/>
      <w:pgMar w:left="1984" w:right="567" w:header="0" w:top="567" w:footer="0" w:bottom="1701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b w:val="false"/>
      <w:bCs w:val="false"/>
      <w:sz w:val="28"/>
      <w:szCs w:val="28"/>
      <w:lang w:val="en-US"/>
    </w:rPr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>
      <w:rFonts w:ascii="Times New Roman" w:hAnsi="Times New Roman" w:cs="Times New Roman"/>
      <w:b w:val="false"/>
      <w:bCs w:val="false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Application>LibreOffice/7.0.0.3$Windows_X86_64 LibreOffice_project/8061b3e9204bef6b321a21033174034a5e2ea88e</Application>
  <Pages>2</Pages>
  <Words>348</Words>
  <Characters>2330</Characters>
  <CharactersWithSpaces>2755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2013-06-11T13:50:00Z</dcterms:created>
  <dc:creator>natasha_18</dc:creator>
  <dc:description/>
  <dc:language>uk-UA</dc:language>
  <cp:lastModifiedBy>Василь Демчук</cp:lastModifiedBy>
  <cp:lastPrinted>1995-11-21T17:41:00Z</cp:lastPrinted>
  <dcterms:modified xsi:type="dcterms:W3CDTF">2021-10-08T08:50:26Z</dcterms:modified>
  <cp:revision>86</cp:revision>
  <dc:subject/>
  <dc:title> </dc:title>
</cp:coreProperties>
</file>