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6"/>
          <w:szCs w:val="16"/>
          <w:lang w:val="uk-UA"/>
        </w:rPr>
      </w:pPr>
      <w:r>
        <w:rPr>
          <w:sz w:val="16"/>
          <w:szCs w:val="16"/>
          <w:lang w:val="uk-UA"/>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t>Про надання громадянину Мартинцю М.Л.</w:t>
      </w:r>
    </w:p>
    <w:p>
      <w:pPr>
        <w:pStyle w:val="Normal"/>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t>дозволу на розроблення технічної докумен-</w:t>
      </w:r>
    </w:p>
    <w:p>
      <w:pPr>
        <w:pStyle w:val="Normal"/>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t xml:space="preserve">тації  із  землеустрою  щодо   встановлення </w:t>
      </w:r>
    </w:p>
    <w:p>
      <w:pPr>
        <w:pStyle w:val="Normal"/>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t>(відновлення)  меж  земельної ділянки  в на-</w:t>
      </w:r>
    </w:p>
    <w:p>
      <w:pPr>
        <w:pStyle w:val="Normal"/>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t>турі  (на  місцевості)   на  вул. Новочерчиць-</w:t>
      </w:r>
    </w:p>
    <w:p>
      <w:pPr>
        <w:pStyle w:val="Normal"/>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t>кій, 51 у м. Луцьку</w:t>
      </w:r>
    </w:p>
    <w:p>
      <w:pPr>
        <w:pStyle w:val="Normal"/>
        <w:widowControl w:val="false"/>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ind w:left="0" w:right="0" w:firstLine="765"/>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t xml:space="preserve">Розглянувши заяву </w:t>
      </w:r>
      <w:bookmarkStart w:id="0" w:name="__DdeLink__706_453342394"/>
      <w:bookmarkStart w:id="1" w:name="__DdeLink__11_4058775987"/>
      <w:r>
        <w:rPr>
          <w:rFonts w:eastAsia="Times New Roman" w:cs="Times New Roman"/>
          <w:color w:val="000000"/>
          <w:spacing w:val="-2"/>
          <w:kern w:val="0"/>
          <w:sz w:val="28"/>
          <w:szCs w:val="28"/>
          <w:lang w:val="uk-UA" w:eastAsia="zh-CN" w:bidi="ar-SA"/>
        </w:rPr>
        <w:t xml:space="preserve">громадянина </w:t>
      </w:r>
      <w:bookmarkEnd w:id="0"/>
      <w:bookmarkEnd w:id="1"/>
      <w:r>
        <w:rPr>
          <w:rFonts w:eastAsia="Times New Roman" w:cs="Times New Roman"/>
          <w:bCs/>
          <w:color w:val="000000"/>
          <w:spacing w:val="-2"/>
          <w:kern w:val="0"/>
          <w:sz w:val="28"/>
          <w:szCs w:val="28"/>
          <w:lang w:val="uk-UA" w:eastAsia="zh-CN" w:bidi="ar-SA"/>
        </w:rPr>
        <w:t xml:space="preserve">Мартинця Миколи Леонідовича (учасник бойових дій - посвідчення від 31.03.2017, серія АБ № 026325, </w:t>
      </w:r>
      <w:r>
        <w:rPr>
          <w:rFonts w:eastAsia="Times New Roman" w:cs="Times New Roman"/>
          <w:b w:val="false"/>
          <w:bCs/>
          <w:i w:val="false"/>
          <w:caps w:val="false"/>
          <w:smallCaps w:val="false"/>
          <w:color w:val="000000"/>
          <w:spacing w:val="-2"/>
          <w:kern w:val="0"/>
          <w:sz w:val="28"/>
          <w:szCs w:val="28"/>
          <w:lang w:val="uk-UA" w:eastAsia="zh-CN" w:bidi="ar-SA"/>
        </w:rPr>
        <w:t>особа з інвалідністю</w:t>
      </w:r>
      <w:r>
        <w:rPr>
          <w:rFonts w:eastAsia="Times New Roman" w:cs="Times New Roman"/>
          <w:bCs/>
          <w:color w:val="000000"/>
          <w:spacing w:val="-2"/>
          <w:kern w:val="0"/>
          <w:sz w:val="28"/>
          <w:szCs w:val="28"/>
          <w:lang w:val="uk-UA" w:eastAsia="zh-CN" w:bidi="ar-SA"/>
        </w:rPr>
        <w:t xml:space="preserve"> ІІ групи - посвідчення серії Б № 061794 від 30.11.2015)</w:t>
      </w:r>
      <w:r>
        <w:rPr>
          <w:rFonts w:eastAsia="Times New Roman" w:cs="Times New Roman"/>
          <w:color w:val="000000"/>
          <w:spacing w:val="-2"/>
          <w:kern w:val="0"/>
          <w:sz w:val="28"/>
          <w:szCs w:val="28"/>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2"/>
          <w:kern w:val="0"/>
          <w:sz w:val="28"/>
          <w:szCs w:val="28"/>
          <w:lang w:val="uk-UA" w:eastAsia="zh-CN" w:bidi="ar-SA"/>
        </w:rPr>
        <w:t xml:space="preserve">вул. Новочерчицькій 51 у м. Луцьку, враховуючи вихідні дані на проектування від </w:t>
      </w:r>
      <w:r>
        <w:rPr>
          <w:rFonts w:eastAsia="Times New Roman" w:cs="Times New Roman"/>
          <w:bCs/>
          <w:color w:val="000000"/>
          <w:spacing w:val="-2"/>
          <w:kern w:val="0"/>
          <w:sz w:val="28"/>
          <w:szCs w:val="28"/>
          <w:lang w:val="uk-UA" w:eastAsia="zh-CN" w:bidi="ar-SA"/>
        </w:rPr>
        <w:t>18</w:t>
      </w:r>
      <w:r>
        <w:rPr>
          <w:rFonts w:eastAsia="Times New Roman" w:cs="Times New Roman"/>
          <w:bCs/>
          <w:color w:val="000000"/>
          <w:spacing w:val="-2"/>
          <w:kern w:val="0"/>
          <w:sz w:val="28"/>
          <w:szCs w:val="28"/>
          <w:lang w:val="uk-UA" w:eastAsia="zh-CN" w:bidi="ar-SA"/>
        </w:rPr>
        <w:t>.11.2003 реєстраційний № </w:t>
      </w:r>
      <w:r>
        <w:rPr>
          <w:rFonts w:eastAsia="Times New Roman" w:cs="Times New Roman"/>
          <w:bCs/>
          <w:color w:val="000000"/>
          <w:spacing w:val="-2"/>
          <w:kern w:val="0"/>
          <w:sz w:val="28"/>
          <w:szCs w:val="28"/>
          <w:lang w:val="uk-UA" w:eastAsia="zh-CN" w:bidi="ar-SA"/>
        </w:rPr>
        <w:t>75413</w:t>
      </w:r>
      <w:r>
        <w:rPr>
          <w:rFonts w:eastAsia="Times New Roman" w:cs="Times New Roman"/>
          <w:bCs/>
          <w:color w:val="000000"/>
          <w:spacing w:val="-2"/>
          <w:kern w:val="0"/>
          <w:sz w:val="28"/>
          <w:szCs w:val="28"/>
          <w:lang w:val="uk-UA" w:eastAsia="zh-CN" w:bidi="ar-SA"/>
        </w:rPr>
        <w:t>, дозвіл на виконання будівельних робіт від 26.03.2004 № 43,</w:t>
      </w:r>
      <w:r>
        <w:rPr>
          <w:rFonts w:eastAsia="Times New Roman" w:cs="Times New Roman"/>
          <w:b/>
          <w:bCs/>
          <w:i/>
          <w:iCs/>
          <w:color w:val="000000"/>
          <w:spacing w:val="-2"/>
          <w:kern w:val="0"/>
          <w:sz w:val="28"/>
          <w:szCs w:val="28"/>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технічний паспорт на об’єкт нерухомого майна від 30.07.2021</w:t>
      </w:r>
      <w:r>
        <w:rPr>
          <w:rFonts w:eastAsia="Times New Roman" w:cs="Times New Roman"/>
          <w:b w:val="false"/>
          <w:bCs/>
          <w:i w:val="false"/>
          <w:iCs w:val="false"/>
          <w:color w:val="000000"/>
          <w:spacing w:val="-2"/>
          <w:kern w:val="0"/>
          <w:sz w:val="28"/>
          <w:szCs w:val="28"/>
          <w:lang w:val="uk-UA" w:eastAsia="zh-CN" w:bidi="ar-SA"/>
        </w:rPr>
        <w:t xml:space="preserve">, </w:t>
      </w:r>
      <w:r>
        <w:rPr>
          <w:rFonts w:eastAsia="Times New Roman" w:cs="Times New Roman"/>
          <w:bCs/>
          <w:color w:val="000000"/>
          <w:spacing w:val="-2"/>
          <w:kern w:val="0"/>
          <w:sz w:val="28"/>
          <w:szCs w:val="28"/>
          <w:lang w:val="uk-UA" w:eastAsia="zh-CN" w:bidi="ar-SA"/>
        </w:rPr>
        <w:t xml:space="preserve">договір оренди земельної ділянки, укладений між Луцькою міською радою та </w:t>
      </w:r>
      <w:r>
        <w:rPr>
          <w:rFonts w:eastAsia="Times New Roman" w:cs="Times New Roman"/>
          <w:b w:val="false"/>
          <w:bCs w:val="false"/>
          <w:color w:val="000000"/>
          <w:spacing w:val="-2"/>
          <w:kern w:val="0"/>
          <w:sz w:val="28"/>
          <w:szCs w:val="28"/>
          <w:lang w:val="uk-UA" w:eastAsia="zh-CN" w:bidi="ar-SA"/>
        </w:rPr>
        <w:t xml:space="preserve">громадянином </w:t>
      </w:r>
      <w:r>
        <w:rPr>
          <w:rFonts w:eastAsia="Times New Roman" w:cs="Times New Roman"/>
          <w:b w:val="false"/>
          <w:bCs/>
          <w:color w:val="000000"/>
          <w:spacing w:val="-2"/>
          <w:kern w:val="0"/>
          <w:sz w:val="28"/>
          <w:szCs w:val="28"/>
          <w:lang w:val="uk-UA" w:eastAsia="zh-CN" w:bidi="ar-SA"/>
        </w:rPr>
        <w:t>Мартинцем Миколою Леонідовичем</w:t>
      </w:r>
      <w:r>
        <w:rPr>
          <w:rFonts w:eastAsia="Times New Roman" w:cs="Times New Roman"/>
          <w:b w:val="false"/>
          <w:bCs w:val="false"/>
          <w:color w:val="000000"/>
          <w:spacing w:val="-2"/>
          <w:kern w:val="0"/>
          <w:sz w:val="28"/>
          <w:szCs w:val="28"/>
          <w:lang w:val="uk-UA" w:eastAsia="zh-CN" w:bidi="ar-SA"/>
        </w:rPr>
        <w:t xml:space="preserve">, зареєстрований в книзі записів державної реєстрації договорів оренди 18.03.2004 за № 25, </w:t>
      </w:r>
      <w:r>
        <w:rPr>
          <w:rFonts w:eastAsia="Times New Roman" w:cs="Times New Roman"/>
          <w:b w:val="false"/>
          <w:bCs w:val="false"/>
          <w:i w:val="false"/>
          <w:iCs w:val="false"/>
          <w:color w:val="000000"/>
          <w:spacing w:val="-2"/>
          <w:kern w:val="0"/>
          <w:sz w:val="28"/>
          <w:szCs w:val="28"/>
          <w:lang w:val="uk-UA" w:eastAsia="zh-CN" w:bidi="ar-SA"/>
        </w:rPr>
        <w:t>строк дії якого закінчився</w:t>
      </w:r>
      <w:r>
        <w:rPr>
          <w:rFonts w:eastAsia="Times New Roman" w:cs="Times New Roman"/>
          <w:bCs/>
          <w:color w:val="000000"/>
          <w:spacing w:val="-2"/>
          <w:kern w:val="0"/>
          <w:sz w:val="28"/>
          <w:szCs w:val="28"/>
          <w:lang w:val="uk-UA" w:eastAsia="zh-CN" w:bidi="ar-SA"/>
        </w:rPr>
        <w:t xml:space="preserve">, </w:t>
      </w:r>
      <w:r>
        <w:rPr>
          <w:rFonts w:eastAsia="Times New Roman" w:cs="Times New Roman"/>
          <w:color w:val="000000"/>
          <w:spacing w:val="-2"/>
          <w:kern w:val="0"/>
          <w:sz w:val="28"/>
          <w:szCs w:val="28"/>
          <w:lang w:val="uk-UA" w:eastAsia="zh-CN" w:bidi="ar-SA"/>
        </w:rPr>
        <w:t xml:space="preserve">керуючись статтями 12, 79-1, 93, 116, 122-123 Земельного кодексу України, статтею 6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w:t>
      </w:r>
      <w:r>
        <w:rPr>
          <w:rFonts w:eastAsia="Times New Roman" w:cs="Times New Roman"/>
          <w:b w:val="false"/>
          <w:bCs w:val="false"/>
          <w:i w:val="false"/>
          <w:iCs w:val="false"/>
          <w:color w:val="000000"/>
          <w:spacing w:val="-2"/>
          <w:kern w:val="0"/>
          <w:sz w:val="28"/>
          <w:szCs w:val="28"/>
          <w:lang w:val="uk-UA" w:eastAsia="zh-CN" w:bidi="ar-SA"/>
        </w:rPr>
        <w:t>статтею 30 Закону України “Про основи соціальної захищеності інвалідів в Україні”,</w:t>
      </w:r>
      <w:r>
        <w:rPr>
          <w:rFonts w:eastAsia="Times New Roman" w:cs="Times New Roman"/>
          <w:color w:val="000000"/>
          <w:spacing w:val="-2"/>
          <w:kern w:val="0"/>
          <w:sz w:val="28"/>
          <w:szCs w:val="28"/>
          <w:lang w:val="uk-UA" w:eastAsia="zh-CN" w:bidi="ar-SA"/>
        </w:rPr>
        <w:t xml:space="preserve">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ind w:left="0" w:right="0" w:firstLine="765"/>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widowControl w:val="false"/>
        <w:jc w:val="both"/>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left="0" w:right="0" w:firstLine="763"/>
        <w:jc w:val="both"/>
        <w:rPr>
          <w:sz w:val="28"/>
          <w:szCs w:val="28"/>
        </w:rPr>
      </w:pPr>
      <w:r>
        <w:rPr>
          <w:spacing w:val="-6"/>
          <w:sz w:val="28"/>
          <w:szCs w:val="28"/>
          <w:lang w:val="uk-UA"/>
        </w:rPr>
        <w:t xml:space="preserve">1. </w:t>
      </w:r>
      <w:r>
        <w:rPr>
          <w:sz w:val="28"/>
          <w:szCs w:val="28"/>
          <w:lang w:val="uk-UA"/>
        </w:rPr>
        <w:t xml:space="preserve">Надати </w:t>
      </w:r>
      <w:bookmarkStart w:id="2" w:name="__DdeLink__11_40587759872"/>
      <w:r>
        <w:rPr>
          <w:rFonts w:eastAsia="Times New Roman" w:cs="Times New Roman"/>
          <w:color w:val="00000A"/>
          <w:spacing w:val="4"/>
          <w:sz w:val="28"/>
          <w:szCs w:val="28"/>
          <w:lang w:val="uk-UA" w:eastAsia="zh-CN" w:bidi="ar-SA"/>
        </w:rPr>
        <w:t xml:space="preserve">громадянину </w:t>
      </w:r>
      <w:bookmarkEnd w:id="2"/>
      <w:r>
        <w:rPr>
          <w:rFonts w:eastAsia="Times New Roman" w:cs="Times New Roman"/>
          <w:bCs/>
          <w:color w:val="000000"/>
          <w:spacing w:val="4"/>
          <w:sz w:val="28"/>
          <w:szCs w:val="28"/>
          <w:lang w:val="uk-UA" w:eastAsia="ar-SA" w:bidi="ar-SA"/>
        </w:rPr>
        <w:t>Мартин</w:t>
      </w:r>
      <w:r>
        <w:rPr>
          <w:rFonts w:eastAsia="Times New Roman" w:cs="Times New Roman"/>
          <w:bCs/>
          <w:color w:val="000000"/>
          <w:spacing w:val="4"/>
          <w:kern w:val="0"/>
          <w:sz w:val="28"/>
          <w:szCs w:val="28"/>
          <w:lang w:val="uk-UA" w:eastAsia="ar-SA" w:bidi="ar-SA"/>
        </w:rPr>
        <w:t>цю</w:t>
      </w:r>
      <w:r>
        <w:rPr>
          <w:rFonts w:eastAsia="Times New Roman" w:cs="Times New Roman"/>
          <w:bCs/>
          <w:color w:val="000000"/>
          <w:spacing w:val="4"/>
          <w:sz w:val="28"/>
          <w:szCs w:val="28"/>
          <w:lang w:val="uk-UA" w:eastAsia="ar-SA" w:bidi="ar-SA"/>
        </w:rPr>
        <w:t xml:space="preserve"> Микол</w:t>
      </w:r>
      <w:r>
        <w:rPr>
          <w:rFonts w:eastAsia="Times New Roman" w:cs="Times New Roman"/>
          <w:bCs/>
          <w:color w:val="000000"/>
          <w:spacing w:val="4"/>
          <w:kern w:val="0"/>
          <w:sz w:val="28"/>
          <w:szCs w:val="28"/>
          <w:lang w:val="uk-UA" w:eastAsia="ar-SA" w:bidi="ar-SA"/>
        </w:rPr>
        <w:t>і</w:t>
      </w:r>
      <w:r>
        <w:rPr>
          <w:rFonts w:eastAsia="Times New Roman" w:cs="Times New Roman"/>
          <w:bCs/>
          <w:color w:val="000000"/>
          <w:spacing w:val="4"/>
          <w:sz w:val="28"/>
          <w:szCs w:val="28"/>
          <w:lang w:val="uk-UA" w:eastAsia="ar-SA" w:bidi="ar-SA"/>
        </w:rPr>
        <w:t xml:space="preserve"> Леонідович</w:t>
      </w:r>
      <w:r>
        <w:rPr>
          <w:rFonts w:eastAsia="Times New Roman" w:cs="Times New Roman"/>
          <w:bCs/>
          <w:color w:val="000000"/>
          <w:spacing w:val="4"/>
          <w:kern w:val="0"/>
          <w:sz w:val="28"/>
          <w:szCs w:val="28"/>
          <w:lang w:val="uk-UA" w:eastAsia="ar-SA" w:bidi="ar-SA"/>
        </w:rPr>
        <w:t>у</w:t>
      </w:r>
      <w:r>
        <w:rPr>
          <w:sz w:val="28"/>
          <w:szCs w:val="28"/>
          <w:lang w:val="uk-UA"/>
        </w:rPr>
        <w:t xml:space="preserve"> дозвіл на розроблення технічної документації із землеустрою щодо встановлення </w:t>
      </w:r>
      <w:r>
        <w:rPr>
          <w:rFonts w:eastAsia="Times New Roman" w:cs="Times New Roman"/>
          <w:color w:val="00000A"/>
          <w:kern w:val="0"/>
          <w:sz w:val="28"/>
          <w:szCs w:val="28"/>
          <w:lang w:val="uk-UA" w:eastAsia="zh-CN" w:bidi="ar-SA"/>
        </w:rPr>
        <w:t xml:space="preserve">(відновлення) меж земельної ділянки в натурі (на місцевості) на </w:t>
      </w:r>
      <w:r>
        <w:rPr>
          <w:rFonts w:eastAsia="Times New Roman" w:cs="Times New Roman"/>
          <w:bCs/>
          <w:color w:val="00000A"/>
          <w:spacing w:val="4"/>
          <w:kern w:val="0"/>
          <w:sz w:val="28"/>
          <w:szCs w:val="28"/>
          <w:lang w:val="uk-UA" w:eastAsia="zh-CN" w:bidi="ar-SA"/>
        </w:rPr>
        <w:t xml:space="preserve"> вул. Новочерчицькій 51 </w:t>
      </w:r>
      <w:r>
        <w:rPr>
          <w:rFonts w:eastAsia="Times New Roman" w:cs="Times New Roman"/>
          <w:bCs/>
          <w:color w:val="000000"/>
          <w:spacing w:val="4"/>
          <w:sz w:val="28"/>
          <w:szCs w:val="28"/>
          <w:lang w:val="uk-UA" w:eastAsia="zh-CN" w:bidi="ar-SA"/>
        </w:rPr>
        <w:t>у м. Лу</w:t>
      </w:r>
      <w:r>
        <w:rPr>
          <w:rFonts w:eastAsia="Times New Roman" w:cs="Times New Roman"/>
          <w:bCs/>
          <w:color w:val="000000"/>
          <w:spacing w:val="4"/>
          <w:sz w:val="28"/>
          <w:szCs w:val="28"/>
          <w:lang w:val="uk-UA" w:eastAsia="ar-SA" w:bidi="ar-SA"/>
        </w:rPr>
        <w:t>цьку,</w:t>
      </w:r>
      <w:r>
        <w:rPr>
          <w:sz w:val="28"/>
          <w:szCs w:val="28"/>
          <w:lang w:val="uk-UA"/>
        </w:rPr>
        <w:t xml:space="preserve"> площею 0,0</w:t>
      </w:r>
      <w:r>
        <w:rPr>
          <w:rFonts w:eastAsia="Times New Roman" w:cs="Times New Roman"/>
          <w:color w:val="00000A"/>
          <w:kern w:val="0"/>
          <w:sz w:val="28"/>
          <w:szCs w:val="28"/>
          <w:lang w:val="uk-UA" w:eastAsia="zh-CN" w:bidi="ar-SA"/>
        </w:rPr>
        <w:t>040</w:t>
      </w:r>
      <w:r>
        <w:rPr>
          <w:sz w:val="28"/>
          <w:szCs w:val="28"/>
          <w:lang w:val="uk-UA"/>
        </w:rPr>
        <w:t> га</w:t>
      </w:r>
      <w:r>
        <w:rPr>
          <w:spacing w:val="-6"/>
          <w:sz w:val="28"/>
          <w:szCs w:val="28"/>
          <w:lang w:val="uk-UA"/>
        </w:rPr>
        <w:t>.</w:t>
      </w:r>
    </w:p>
    <w:p>
      <w:pPr>
        <w:pStyle w:val="Normal"/>
        <w:widowControl w:val="false"/>
        <w:ind w:left="0" w:right="0" w:firstLine="763"/>
        <w:jc w:val="both"/>
        <w:rPr>
          <w:sz w:val="28"/>
          <w:szCs w:val="28"/>
        </w:rPr>
      </w:pPr>
      <w:r>
        <w:rPr>
          <w:spacing w:val="-4"/>
          <w:sz w:val="28"/>
          <w:szCs w:val="28"/>
          <w:lang w:val="uk-UA"/>
        </w:rPr>
        <w:t xml:space="preserve">2. Зобов’язати </w:t>
      </w:r>
      <w:bookmarkStart w:id="3" w:name="__DdeLink__11_40587759873"/>
      <w:r>
        <w:rPr>
          <w:rFonts w:eastAsia="Times New Roman" w:cs="Times New Roman"/>
          <w:color w:val="00000A"/>
          <w:spacing w:val="4"/>
          <w:sz w:val="28"/>
          <w:szCs w:val="28"/>
          <w:lang w:val="uk-UA" w:eastAsia="zh-CN" w:bidi="ar-SA"/>
        </w:rPr>
        <w:t xml:space="preserve">громадянина </w:t>
      </w:r>
      <w:bookmarkEnd w:id="3"/>
      <w:r>
        <w:rPr>
          <w:rFonts w:eastAsia="Times New Roman" w:cs="Times New Roman"/>
          <w:bCs/>
          <w:color w:val="000000"/>
          <w:spacing w:val="4"/>
          <w:sz w:val="28"/>
          <w:szCs w:val="28"/>
          <w:lang w:val="uk-UA" w:eastAsia="ar-SA" w:bidi="ar-SA"/>
        </w:rPr>
        <w:t>Мартин</w:t>
      </w:r>
      <w:r>
        <w:rPr>
          <w:rFonts w:eastAsia="Times New Roman" w:cs="Times New Roman"/>
          <w:bCs/>
          <w:color w:val="000000"/>
          <w:spacing w:val="4"/>
          <w:kern w:val="0"/>
          <w:sz w:val="28"/>
          <w:szCs w:val="28"/>
          <w:lang w:val="uk-UA" w:eastAsia="ar-SA" w:bidi="ar-SA"/>
        </w:rPr>
        <w:t>ця</w:t>
      </w:r>
      <w:r>
        <w:rPr>
          <w:rFonts w:eastAsia="Times New Roman" w:cs="Times New Roman"/>
          <w:bCs/>
          <w:color w:val="000000"/>
          <w:spacing w:val="4"/>
          <w:sz w:val="28"/>
          <w:szCs w:val="28"/>
          <w:lang w:val="uk-UA" w:eastAsia="ar-SA" w:bidi="ar-SA"/>
        </w:rPr>
        <w:t xml:space="preserve"> Микол</w:t>
      </w:r>
      <w:r>
        <w:rPr>
          <w:rFonts w:eastAsia="Times New Roman" w:cs="Times New Roman"/>
          <w:bCs/>
          <w:color w:val="000000"/>
          <w:spacing w:val="4"/>
          <w:kern w:val="0"/>
          <w:sz w:val="28"/>
          <w:szCs w:val="28"/>
          <w:lang w:val="uk-UA" w:eastAsia="ar-SA" w:bidi="ar-SA"/>
        </w:rPr>
        <w:t>у</w:t>
      </w:r>
      <w:r>
        <w:rPr>
          <w:rFonts w:eastAsia="Times New Roman" w:cs="Times New Roman"/>
          <w:bCs/>
          <w:color w:val="000000"/>
          <w:spacing w:val="4"/>
          <w:sz w:val="28"/>
          <w:szCs w:val="28"/>
          <w:lang w:val="uk-UA" w:eastAsia="ar-SA" w:bidi="ar-SA"/>
        </w:rPr>
        <w:t xml:space="preserve"> Леонідовича</w:t>
      </w:r>
      <w:r>
        <w:rPr>
          <w:sz w:val="28"/>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sz w:val="28"/>
          <w:szCs w:val="28"/>
        </w:rPr>
      </w:pPr>
      <w:r>
        <w:rPr>
          <w:sz w:val="28"/>
          <w:szCs w:val="28"/>
          <w:lang w:val="uk-UA"/>
        </w:rPr>
        <w:t>3. У разі зміни межі або цільового призначення земельної ділянки дане рішення втрачає чинність,</w:t>
      </w:r>
      <w:r>
        <w:rPr>
          <w:bCs/>
          <w:iCs/>
          <w:sz w:val="28"/>
          <w:szCs w:val="28"/>
          <w:lang w:val="uk-UA"/>
        </w:rPr>
        <w:t xml:space="preserve"> </w:t>
      </w:r>
      <w:r>
        <w:rPr>
          <w:color w:val="000000"/>
          <w:sz w:val="28"/>
          <w:szCs w:val="28"/>
          <w:lang w:val="uk-UA"/>
        </w:rPr>
        <w:t>а земельна ділянка підлягає відведенню за проектом землеустрою.</w:t>
      </w:r>
    </w:p>
    <w:p>
      <w:pPr>
        <w:pStyle w:val="Normal"/>
        <w:widowControl w:val="false"/>
        <w:ind w:left="0" w:right="0" w:firstLine="763"/>
        <w:jc w:val="both"/>
        <w:rPr>
          <w:sz w:val="28"/>
          <w:szCs w:val="28"/>
        </w:rPr>
      </w:pPr>
      <w:r>
        <w:rPr>
          <w:sz w:val="28"/>
          <w:szCs w:val="28"/>
          <w:lang w:val="uk-UA"/>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 w:val="28"/>
          <w:szCs w:val="28"/>
          <w:lang w:val="uk-UA"/>
        </w:rPr>
      </w:pPr>
      <w:r>
        <w:rPr>
          <w:sz w:val="28"/>
          <w:szCs w:val="28"/>
          <w:lang w:val="uk-UA"/>
        </w:rPr>
      </w:r>
    </w:p>
    <w:p>
      <w:pPr>
        <w:pStyle w:val="Normal"/>
        <w:widowControl w:val="false"/>
        <w:ind w:left="0" w:right="0" w:firstLine="763"/>
        <w:jc w:val="both"/>
        <w:rPr>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color w:val="000000"/>
          <w:sz w:val="24"/>
          <w:szCs w:val="28"/>
          <w:lang w:val="uk-UA"/>
        </w:rPr>
        <w:t>Туз 777 863</w:t>
      </w:r>
    </w:p>
    <w:sectPr>
      <w:type w:val="nextPage"/>
      <w:pgSz w:w="11906" w:h="16838"/>
      <w:pgMar w:left="1985" w:right="567" w:header="0" w:top="795" w:footer="0" w:bottom="189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531</TotalTime>
  <Application>LibreOffice/7.1.5.2$Windows_X86_64 LibreOffice_project/85f04e9f809797b8199d13c421bd8a2b025d52b5</Application>
  <AppVersion>15.0000</AppVersion>
  <Pages>2</Pages>
  <Words>354</Words>
  <Characters>2238</Characters>
  <CharactersWithSpaces>2804</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2021-10-07T15:26:25Z</cp:lastPrinted>
  <dcterms:modified xsi:type="dcterms:W3CDTF">2021-10-08T10:24:31Z</dcterms:modified>
  <cp:revision>110</cp:revision>
  <dc:subject/>
  <dc:title> </dc:title>
</cp:coreProperties>
</file>

<file path=docProps/custom.xml><?xml version="1.0" encoding="utf-8"?>
<Properties xmlns="http://schemas.openxmlformats.org/officeDocument/2006/custom-properties" xmlns:vt="http://schemas.openxmlformats.org/officeDocument/2006/docPropsVTypes"/>
</file>