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3pt;height:69.8pt;mso-wrap-distance-right:0pt" filled="t" fillcolor="#FFFFFF" o:ole="">
            <v:imagedata r:id="rId3" o:title=""/>
          </v:shape>
          <o:OLEObject Type="Embed" ProgID="" ShapeID="ole_rId2" DrawAspect="Content" ObjectID="_494751310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Л.Яцушек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ЯЦУШЕК Лесю Євгеніївну</w:t>
      </w:r>
      <w:r>
        <w:rPr>
          <w:sz w:val="28"/>
          <w:szCs w:val="28"/>
        </w:rPr>
        <w:t xml:space="preserve"> 10 жовтня 2021 року з посади головного спеціаліста відділу документального забезпечення управління персоналу Луцької міської ради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№298 від 14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червня</w:t>
      </w:r>
      <w:r>
        <w:rPr>
          <w:sz w:val="28"/>
          <w:szCs w:val="28"/>
        </w:rPr>
        <w:t xml:space="preserve"> 2021 року.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>2. Відділу обліку та звітності Луцької міської ради (С.Горай) провести відповідний розрахунок та виплатити Л.Яцушек грошову компенсацію за невикористану щорічну відпустку за період роботи з 17.06.2021 по 10.10.2021 у кількості 7 календарних днів.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 міського голови                                                        Ірина ЧЕБЕЛЮК</w:t>
      </w:r>
    </w:p>
    <w:p>
      <w:pPr>
        <w:pStyle w:val="Style15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4"/>
          <w:szCs w:val="28"/>
          <w:lang w:val="uk-UA" w:eastAsia="zh-CN" w:bidi="ar-SA"/>
        </w:rPr>
        <w:t>Богдан 741 080</w:t>
      </w:r>
    </w:p>
    <w:p>
      <w:pPr>
        <w:pStyle w:val="Style15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1642</TotalTime>
  <Application>LibreOffice/7.2.0.4$Windows_X86_64 LibreOffice_project/9a9c6381e3f7a62afc1329bd359cc48accb6435b</Application>
  <AppVersion>15.0000</AppVersion>
  <Pages>1</Pages>
  <Words>99</Words>
  <Characters>642</Characters>
  <CharactersWithSpaces>895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2021-10-11T16:30:54Z</cp:lastPrinted>
  <dcterms:modified xsi:type="dcterms:W3CDTF">2021-10-11T16:39:23Z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