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547203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F87574">
        <w:rPr>
          <w:lang w:eastAsia="ar-SA"/>
        </w:rPr>
        <w:t> 26.07.2012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F87574">
        <w:rPr>
          <w:lang w:eastAsia="ar-SA"/>
        </w:rPr>
        <w:t>91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«А</w:t>
      </w:r>
      <w:r w:rsidR="00BF1AE8">
        <w:rPr>
          <w:lang w:eastAsia="ar-SA"/>
        </w:rPr>
        <w:t>ПОЛЛІНАРІЯ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«АПОЛЛІНАРІЯ»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F87574">
        <w:rPr>
          <w:lang w:eastAsia="ar-SA"/>
        </w:rPr>
        <w:t xml:space="preserve">від 26.07.2012 № 91 </w:t>
      </w:r>
      <w:r w:rsidR="009A049C" w:rsidRPr="00BF7AF1">
        <w:rPr>
          <w:szCs w:val="28"/>
          <w:lang w:eastAsia="ar-SA"/>
        </w:rPr>
        <w:t xml:space="preserve">з </w:t>
      </w:r>
      <w:r w:rsidR="00F87574">
        <w:rPr>
          <w:szCs w:val="28"/>
          <w:lang w:eastAsia="ar-SA"/>
        </w:rPr>
        <w:t>товариства з обмеженою відповідальністю «Бетон Брук Сервіс»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«АПОЛЛІНАРІЯ» та зміну технологічної схеми рекламного засобу з подвійного рекламного щита розміром 3,0 м х 6,0 м на </w:t>
      </w:r>
      <w:r w:rsidR="00F87574">
        <w:rPr>
          <w:szCs w:val="28"/>
          <w:lang w:eastAsia="ar-SA"/>
        </w:rPr>
        <w:t>дво</w:t>
      </w:r>
      <w:r w:rsidR="009A049C">
        <w:rPr>
          <w:szCs w:val="28"/>
          <w:lang w:eastAsia="ar-SA"/>
        </w:rPr>
        <w:t>сторонній рекламний щит розміром 3,0</w:t>
      </w:r>
      <w:r w:rsidR="00F87574">
        <w:rPr>
          <w:szCs w:val="28"/>
          <w:lang w:eastAsia="ar-SA"/>
        </w:rPr>
        <w:t> </w:t>
      </w:r>
      <w:r w:rsidR="009A049C">
        <w:rPr>
          <w:szCs w:val="28"/>
          <w:lang w:eastAsia="ar-SA"/>
        </w:rPr>
        <w:t>м</w:t>
      </w:r>
      <w:r w:rsidR="00F87574">
        <w:rPr>
          <w:szCs w:val="28"/>
          <w:lang w:eastAsia="ar-SA"/>
        </w:rPr>
        <w:t> </w:t>
      </w:r>
      <w:r w:rsidR="009A049C">
        <w:rPr>
          <w:szCs w:val="28"/>
          <w:lang w:eastAsia="ar-SA"/>
        </w:rPr>
        <w:t>х</w:t>
      </w:r>
      <w:r w:rsidR="00F87574">
        <w:rPr>
          <w:szCs w:val="28"/>
          <w:lang w:eastAsia="ar-SA"/>
        </w:rPr>
        <w:t> </w:t>
      </w:r>
      <w:r w:rsidR="009A049C">
        <w:rPr>
          <w:szCs w:val="28"/>
          <w:lang w:eastAsia="ar-SA"/>
        </w:rPr>
        <w:t>6,0</w:t>
      </w:r>
      <w:r w:rsidR="00F87574">
        <w:rPr>
          <w:szCs w:val="28"/>
          <w:lang w:eastAsia="ar-SA"/>
        </w:rPr>
        <w:t> </w:t>
      </w:r>
      <w:r w:rsidR="009A049C">
        <w:rPr>
          <w:szCs w:val="28"/>
          <w:lang w:eastAsia="ar-SA"/>
        </w:rPr>
        <w:t>м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</w:t>
      </w:r>
      <w:r w:rsidR="00F87574">
        <w:rPr>
          <w:lang w:eastAsia="ar-SA"/>
        </w:rPr>
        <w:t>від 26.07.2012 № 91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F87574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24C07">
        <w:rPr>
          <w:szCs w:val="28"/>
          <w:lang w:eastAsia="ar-SA"/>
        </w:rPr>
        <w:t>вул. </w:t>
      </w:r>
      <w:r w:rsidR="00F87574">
        <w:rPr>
          <w:szCs w:val="28"/>
          <w:lang w:eastAsia="ar-SA"/>
        </w:rPr>
        <w:t xml:space="preserve">Набережній (біля річки </w:t>
      </w:r>
      <w:proofErr w:type="spellStart"/>
      <w:r w:rsidR="00F87574">
        <w:rPr>
          <w:szCs w:val="28"/>
          <w:lang w:eastAsia="ar-SA"/>
        </w:rPr>
        <w:t>Сапалаївка</w:t>
      </w:r>
      <w:proofErr w:type="spellEnd"/>
      <w:r w:rsidR="009A049C">
        <w:rPr>
          <w:szCs w:val="28"/>
          <w:lang w:eastAsia="ar-SA"/>
        </w:rPr>
        <w:t>)</w:t>
      </w:r>
      <w:r w:rsidR="00F564D3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«АПОЛЛІНАРІЯ»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«АПОЛЛІНАРІЯ»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F87574" w:rsidRPr="00BF7AF1">
        <w:rPr>
          <w:szCs w:val="28"/>
          <w:lang w:eastAsia="ar-SA"/>
        </w:rPr>
        <w:t>(</w:t>
      </w:r>
      <w:r w:rsidR="00F87574">
        <w:rPr>
          <w:szCs w:val="28"/>
          <w:lang w:eastAsia="ar-SA"/>
        </w:rPr>
        <w:t>двосторонній рекламний щит розміром 3,0 м х 6,0 м на</w:t>
      </w:r>
      <w:r w:rsidR="00F87574" w:rsidRPr="00BF7AF1">
        <w:rPr>
          <w:szCs w:val="28"/>
          <w:lang w:eastAsia="ar-SA"/>
        </w:rPr>
        <w:t xml:space="preserve"> </w:t>
      </w:r>
      <w:r w:rsidR="00F87574">
        <w:rPr>
          <w:szCs w:val="28"/>
          <w:lang w:eastAsia="ar-SA"/>
        </w:rPr>
        <w:t xml:space="preserve">вул. Набережній (біля річки </w:t>
      </w:r>
      <w:proofErr w:type="spellStart"/>
      <w:r w:rsidR="00F87574">
        <w:rPr>
          <w:szCs w:val="28"/>
          <w:lang w:eastAsia="ar-SA"/>
        </w:rPr>
        <w:t>Сапалаївка</w:t>
      </w:r>
      <w:proofErr w:type="spellEnd"/>
      <w:r w:rsidR="00F87574">
        <w:rPr>
          <w:szCs w:val="28"/>
          <w:lang w:eastAsia="ar-SA"/>
        </w:rPr>
        <w:t>)</w:t>
      </w:r>
      <w:r w:rsidR="00F564D3">
        <w:rPr>
          <w:szCs w:val="28"/>
          <w:lang w:eastAsia="ar-SA"/>
        </w:rPr>
        <w:t>)</w:t>
      </w:r>
      <w:bookmarkStart w:id="0" w:name="_GoBack"/>
      <w:bookmarkEnd w:id="0"/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«АПОЛЛІНАРІЯ»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125A7">
        <w:rPr>
          <w:szCs w:val="28"/>
          <w:lang w:eastAsia="ar-SA"/>
        </w:rPr>
        <w:t>м, що втрати</w:t>
      </w:r>
      <w:r w:rsidR="00BF1AE8">
        <w:rPr>
          <w:szCs w:val="28"/>
          <w:lang w:eastAsia="ar-SA"/>
        </w:rPr>
        <w:t>ло</w:t>
      </w:r>
      <w:r w:rsidR="006125A7">
        <w:rPr>
          <w:szCs w:val="28"/>
          <w:lang w:eastAsia="ar-SA"/>
        </w:rPr>
        <w:t xml:space="preserve">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7E0A22">
        <w:rPr>
          <w:lang w:eastAsia="ar-SA"/>
        </w:rPr>
        <w:t>26.07.2012</w:t>
      </w:r>
      <w:r w:rsidR="000F148A">
        <w:rPr>
          <w:lang w:eastAsia="ar-SA"/>
        </w:rPr>
        <w:t xml:space="preserve"> </w:t>
      </w:r>
      <w:r>
        <w:rPr>
          <w:lang w:eastAsia="ar-SA"/>
        </w:rPr>
        <w:t>№ </w:t>
      </w:r>
      <w:r w:rsidR="007E0A22">
        <w:rPr>
          <w:lang w:eastAsia="ar-SA"/>
        </w:rPr>
        <w:t>501-2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2D1430">
        <w:rPr>
          <w:szCs w:val="28"/>
          <w:lang w:eastAsia="ar-SA"/>
        </w:rPr>
        <w:t>розміщення</w:t>
      </w:r>
      <w:r w:rsidRPr="00BF7AF1">
        <w:rPr>
          <w:szCs w:val="28"/>
          <w:lang w:eastAsia="ar-SA"/>
        </w:rPr>
        <w:t xml:space="preserve"> зовнішньої реклами на території міста</w:t>
      </w:r>
      <w:r w:rsidR="005E6562">
        <w:rPr>
          <w:lang w:eastAsia="ar-SA"/>
        </w:rPr>
        <w:t>»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0F148A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73" w:rsidRDefault="00023873">
      <w:r>
        <w:separator/>
      </w:r>
    </w:p>
  </w:endnote>
  <w:endnote w:type="continuationSeparator" w:id="0">
    <w:p w:rsidR="00023873" w:rsidRDefault="0002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73" w:rsidRDefault="00023873">
      <w:r>
        <w:separator/>
      </w:r>
    </w:p>
  </w:footnote>
  <w:footnote w:type="continuationSeparator" w:id="0">
    <w:p w:rsidR="00023873" w:rsidRDefault="0002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64D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873"/>
    <w:rsid w:val="00023E7C"/>
    <w:rsid w:val="00024C07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0A22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0C27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6B21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4D3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87574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38F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4E507"/>
  <w15:chartTrackingRefBased/>
  <w15:docId w15:val="{39A58240-2FFE-4E77-B130-A32EB49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04DD8F1-8E12-429B-B65E-ECF32493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2021-10-11T11:32:00Z</dcterms:created>
  <dcterms:modified xsi:type="dcterms:W3CDTF">2021-10-11T12:41:00Z</dcterms:modified>
</cp:coreProperties>
</file>