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F7" w:rsidRDefault="007F2CF7">
      <w:pPr>
        <w:jc w:val="center"/>
        <w:rPr>
          <w:szCs w:val="28"/>
        </w:rPr>
      </w:pPr>
    </w:p>
    <w:p w:rsidR="007F2CF7" w:rsidRDefault="00197158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:rsidR="007F2CF7" w:rsidRDefault="00197158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:rsidR="007F2CF7" w:rsidRDefault="00197158">
      <w:pPr>
        <w:jc w:val="center"/>
      </w:pPr>
      <w:r>
        <w:rPr>
          <w:szCs w:val="28"/>
        </w:rPr>
        <w:t xml:space="preserve">«Про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тарифу</w:t>
      </w:r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теплову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енергію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що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виробляється</w:t>
      </w:r>
      <w:proofErr w:type="spellEnd"/>
      <w:r>
        <w:rPr>
          <w:szCs w:val="28"/>
        </w:rPr>
        <w:t xml:space="preserve"> </w:t>
      </w:r>
    </w:p>
    <w:p w:rsidR="007F2CF7" w:rsidRDefault="00197158">
      <w:pPr>
        <w:jc w:val="center"/>
        <w:rPr>
          <w:szCs w:val="28"/>
        </w:rPr>
      </w:pPr>
      <w:r>
        <w:rPr>
          <w:szCs w:val="28"/>
        </w:rPr>
        <w:t xml:space="preserve">ТзОВ </w:t>
      </w:r>
      <w:r w:rsidR="00880438">
        <w:rPr>
          <w:szCs w:val="28"/>
          <w:lang w:val="en-US"/>
        </w:rPr>
        <w:t>“</w:t>
      </w:r>
      <w:r>
        <w:rPr>
          <w:szCs w:val="28"/>
        </w:rPr>
        <w:t>Енергозбереження Львів</w:t>
      </w:r>
      <w:r w:rsidR="00880438">
        <w:rPr>
          <w:szCs w:val="28"/>
          <w:lang w:val="en-US"/>
        </w:rPr>
        <w:t>”</w:t>
      </w:r>
      <w:r>
        <w:rPr>
          <w:szCs w:val="28"/>
        </w:rPr>
        <w:t>»</w:t>
      </w:r>
    </w:p>
    <w:p w:rsidR="007F2CF7" w:rsidRDefault="007F2CF7">
      <w:pPr>
        <w:jc w:val="center"/>
        <w:rPr>
          <w:bCs w:val="0"/>
          <w:szCs w:val="28"/>
        </w:rPr>
      </w:pPr>
    </w:p>
    <w:p w:rsidR="007F2CF7" w:rsidRDefault="00197158">
      <w:pPr>
        <w:ind w:firstLine="708"/>
        <w:jc w:val="both"/>
        <w:rPr>
          <w:szCs w:val="28"/>
        </w:rPr>
      </w:pPr>
      <w:r>
        <w:rPr>
          <w:szCs w:val="28"/>
        </w:rPr>
        <w:t>Товариство з обмеженою відповідальністю «Енергозбереження Львів» виробляє теплову енергію з використанням твердого палива (</w:t>
      </w:r>
      <w:proofErr w:type="spellStart"/>
      <w:r>
        <w:rPr>
          <w:szCs w:val="28"/>
        </w:rPr>
        <w:t>пелети</w:t>
      </w:r>
      <w:proofErr w:type="spellEnd"/>
      <w:r>
        <w:rPr>
          <w:szCs w:val="28"/>
        </w:rPr>
        <w:t>) та постачає її для потреб опалення військового містечка № 54 на вулиці Стрілецькій, 12 та військового містечка № 51 на вулиці</w:t>
      </w:r>
      <w:r>
        <w:rPr>
          <w:szCs w:val="28"/>
        </w:rPr>
        <w:t xml:space="preserve"> Привокзальній, 54, що знаходяться на території Луцької міської територіальної громади. </w:t>
      </w:r>
    </w:p>
    <w:p w:rsidR="007F2CF7" w:rsidRDefault="00197158">
      <w:pPr>
        <w:ind w:firstLine="708"/>
        <w:jc w:val="both"/>
      </w:pPr>
      <w:r>
        <w:rPr>
          <w:szCs w:val="28"/>
        </w:rPr>
        <w:t xml:space="preserve">Відповідно до ст. 20 Закону України «Про теплопостачання»,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>% від серед</w:t>
      </w:r>
      <w:r>
        <w:rPr>
          <w:bCs w:val="0"/>
          <w:szCs w:val="28"/>
        </w:rPr>
        <w:t xml:space="preserve">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 Державним агентством з енергоефективності та енергозбереження України на кожний квартал. </w:t>
      </w:r>
    </w:p>
    <w:p w:rsidR="007F2CF7" w:rsidRDefault="00197158">
      <w:pPr>
        <w:ind w:firstLine="708"/>
        <w:jc w:val="both"/>
      </w:pPr>
      <w:r>
        <w:rPr>
          <w:bCs w:val="0"/>
          <w:szCs w:val="28"/>
        </w:rPr>
        <w:t>Так, середньозважений тариф на теплову енергію, вироблену з використанням природного газу у Волинській області станом на 2</w:t>
      </w:r>
      <w:r>
        <w:rPr>
          <w:bCs w:val="0"/>
          <w:szCs w:val="28"/>
        </w:rPr>
        <w:t>4</w:t>
      </w:r>
      <w:r>
        <w:rPr>
          <w:bCs w:val="0"/>
          <w:szCs w:val="28"/>
        </w:rPr>
        <w:t xml:space="preserve"> </w:t>
      </w:r>
      <w:r>
        <w:rPr>
          <w:bCs w:val="0"/>
          <w:szCs w:val="28"/>
        </w:rPr>
        <w:t>верес</w:t>
      </w:r>
      <w:r>
        <w:rPr>
          <w:bCs w:val="0"/>
          <w:szCs w:val="28"/>
        </w:rPr>
        <w:t>ня 202</w:t>
      </w:r>
      <w:r>
        <w:rPr>
          <w:bCs w:val="0"/>
          <w:szCs w:val="28"/>
        </w:rPr>
        <w:t xml:space="preserve">1 </w:t>
      </w:r>
      <w:r>
        <w:rPr>
          <w:bCs w:val="0"/>
          <w:szCs w:val="28"/>
        </w:rPr>
        <w:t>року для потреб</w:t>
      </w:r>
      <w:r>
        <w:rPr>
          <w:bCs w:val="0"/>
          <w:color w:val="CE181E"/>
          <w:szCs w:val="28"/>
        </w:rPr>
        <w:t xml:space="preserve"> </w:t>
      </w:r>
      <w:bookmarkStart w:id="0" w:name="_GoBack"/>
      <w:bookmarkEnd w:id="0"/>
      <w:r>
        <w:rPr>
          <w:bCs w:val="0"/>
          <w:color w:val="000000"/>
          <w:szCs w:val="28"/>
        </w:rPr>
        <w:t xml:space="preserve">для установ та організацій, що фінансуються з державного </w:t>
      </w:r>
      <w:r>
        <w:rPr>
          <w:bCs w:val="0"/>
          <w:color w:val="000000"/>
          <w:szCs w:val="28"/>
        </w:rPr>
        <w:t>чи</w:t>
      </w:r>
      <w:r>
        <w:rPr>
          <w:bCs w:val="0"/>
          <w:color w:val="000000"/>
          <w:szCs w:val="28"/>
        </w:rPr>
        <w:t xml:space="preserve"> місцевого бюджету становить </w:t>
      </w:r>
      <w:r>
        <w:rPr>
          <w:bCs w:val="0"/>
          <w:color w:val="000000"/>
          <w:szCs w:val="28"/>
          <w:lang w:val="ru-RU"/>
        </w:rPr>
        <w:t>1786,50</w:t>
      </w:r>
      <w:r>
        <w:rPr>
          <w:bCs w:val="0"/>
          <w:color w:val="000000"/>
          <w:szCs w:val="28"/>
        </w:rPr>
        <w:t> грн за</w:t>
      </w:r>
      <w:r>
        <w:rPr>
          <w:bCs w:val="0"/>
          <w:color w:val="000000"/>
          <w:szCs w:val="28"/>
        </w:rPr>
        <w:t xml:space="preserve">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ПДВ).</w:t>
      </w:r>
    </w:p>
    <w:p w:rsidR="007F2CF7" w:rsidRDefault="00197158">
      <w:pPr>
        <w:ind w:firstLine="720"/>
        <w:jc w:val="both"/>
      </w:pPr>
      <w:r>
        <w:rPr>
          <w:bCs w:val="0"/>
          <w:color w:val="000000"/>
          <w:szCs w:val="28"/>
        </w:rPr>
        <w:t xml:space="preserve">Відповідно тариф на теплову енергію, вироблену з альтернативних джерел енергії, що включає виробництво, транспортування та постачання становить </w:t>
      </w:r>
      <w:r>
        <w:rPr>
          <w:color w:val="000000"/>
          <w:szCs w:val="28"/>
        </w:rPr>
        <w:t xml:space="preserve">для </w:t>
      </w:r>
      <w:r>
        <w:rPr>
          <w:color w:val="000000"/>
        </w:rPr>
        <w:t xml:space="preserve">потреб установ та організацій, </w:t>
      </w:r>
      <w:r>
        <w:t xml:space="preserve">що фінансуються з державного та місцевого бюджету, </w:t>
      </w:r>
      <w:r>
        <w:rPr>
          <w:color w:val="000000"/>
        </w:rPr>
        <w:t>станови</w:t>
      </w:r>
      <w:r>
        <w:rPr>
          <w:color w:val="000000"/>
        </w:rPr>
        <w:t xml:space="preserve">ть </w:t>
      </w:r>
      <w:r>
        <w:rPr>
          <w:bCs w:val="0"/>
          <w:color w:val="000000"/>
          <w:szCs w:val="28"/>
        </w:rPr>
        <w:t>1</w:t>
      </w:r>
      <w:r>
        <w:rPr>
          <w:color w:val="000000"/>
          <w:lang w:val="ru-RU"/>
        </w:rPr>
        <w:t>607,85</w:t>
      </w:r>
      <w:r>
        <w:rPr>
          <w:bCs w:val="0"/>
          <w:color w:val="000000"/>
          <w:szCs w:val="28"/>
        </w:rPr>
        <w:t>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 або </w:t>
      </w:r>
      <w:r>
        <w:rPr>
          <w:bCs w:val="0"/>
          <w:color w:val="000000"/>
          <w:szCs w:val="28"/>
        </w:rPr>
        <w:t>1</w:t>
      </w:r>
      <w:r>
        <w:rPr>
          <w:bCs w:val="0"/>
          <w:color w:val="000000"/>
          <w:szCs w:val="28"/>
          <w:lang w:val="ru-RU"/>
        </w:rPr>
        <w:t>929,42</w:t>
      </w:r>
      <w:r>
        <w:rPr>
          <w:bCs w:val="0"/>
          <w:color w:val="000000"/>
          <w:szCs w:val="28"/>
        </w:rPr>
        <w:t>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(з ПДВ).</w:t>
      </w:r>
    </w:p>
    <w:p w:rsidR="007F2CF7" w:rsidRDefault="00197158">
      <w:pPr>
        <w:ind w:firstLine="708"/>
        <w:jc w:val="both"/>
        <w:rPr>
          <w:bCs w:val="0"/>
          <w:color w:val="CE181E"/>
          <w:szCs w:val="28"/>
        </w:rPr>
      </w:pPr>
      <w:r>
        <w:rPr>
          <w:bCs w:val="0"/>
          <w:color w:val="CE181E"/>
          <w:szCs w:val="28"/>
        </w:rPr>
        <w:t xml:space="preserve"> </w:t>
      </w:r>
    </w:p>
    <w:p w:rsidR="007F2CF7" w:rsidRDefault="007F2CF7">
      <w:pPr>
        <w:jc w:val="both"/>
        <w:rPr>
          <w:bCs w:val="0"/>
          <w:szCs w:val="28"/>
        </w:rPr>
      </w:pPr>
    </w:p>
    <w:p w:rsidR="007F2CF7" w:rsidRDefault="007F2CF7">
      <w:pPr>
        <w:jc w:val="both"/>
        <w:rPr>
          <w:bCs w:val="0"/>
          <w:szCs w:val="28"/>
        </w:rPr>
      </w:pPr>
    </w:p>
    <w:p w:rsidR="007F2CF7" w:rsidRDefault="00197158">
      <w:r>
        <w:rPr>
          <w:bCs w:val="0"/>
          <w:szCs w:val="28"/>
        </w:rPr>
        <w:t>Д</w:t>
      </w:r>
      <w:r>
        <w:rPr>
          <w:szCs w:val="28"/>
        </w:rPr>
        <w:t xml:space="preserve">иректор департаменту </w:t>
      </w:r>
    </w:p>
    <w:p w:rsidR="007F2CF7" w:rsidRDefault="00197158">
      <w:pPr>
        <w:rPr>
          <w:szCs w:val="28"/>
        </w:rPr>
      </w:pPr>
      <w:r>
        <w:rPr>
          <w:szCs w:val="28"/>
        </w:rPr>
        <w:t xml:space="preserve">економічної політики                                                                  Борис СМАЛЬ </w:t>
      </w:r>
    </w:p>
    <w:p w:rsidR="007F2CF7" w:rsidRDefault="007F2CF7">
      <w:pPr>
        <w:rPr>
          <w:szCs w:val="28"/>
        </w:rPr>
      </w:pPr>
    </w:p>
    <w:p w:rsidR="007F2CF7" w:rsidRDefault="007F2CF7">
      <w:pPr>
        <w:rPr>
          <w:szCs w:val="28"/>
        </w:rPr>
      </w:pPr>
    </w:p>
    <w:p w:rsidR="007F2CF7" w:rsidRDefault="007F2CF7">
      <w:pPr>
        <w:rPr>
          <w:szCs w:val="28"/>
        </w:rPr>
      </w:pPr>
    </w:p>
    <w:p w:rsidR="007F2CF7" w:rsidRDefault="007F2CF7">
      <w:pPr>
        <w:rPr>
          <w:szCs w:val="28"/>
        </w:rPr>
      </w:pPr>
    </w:p>
    <w:p w:rsidR="007F2CF7" w:rsidRDefault="00197158">
      <w:pPr>
        <w:rPr>
          <w:szCs w:val="28"/>
        </w:rPr>
      </w:pPr>
      <w:r>
        <w:rPr>
          <w:szCs w:val="28"/>
        </w:rPr>
        <w:t xml:space="preserve">   </w:t>
      </w:r>
    </w:p>
    <w:sectPr w:rsidR="007F2CF7">
      <w:headerReference w:type="default" r:id="rId7"/>
      <w:headerReference w:type="first" r:id="rId8"/>
      <w:pgSz w:w="11906" w:h="16838"/>
      <w:pgMar w:top="766" w:right="851" w:bottom="567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58" w:rsidRDefault="00197158">
      <w:r>
        <w:separator/>
      </w:r>
    </w:p>
  </w:endnote>
  <w:endnote w:type="continuationSeparator" w:id="0">
    <w:p w:rsidR="00197158" w:rsidRDefault="0019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58" w:rsidRDefault="00197158">
      <w:r>
        <w:separator/>
      </w:r>
    </w:p>
  </w:footnote>
  <w:footnote w:type="continuationSeparator" w:id="0">
    <w:p w:rsidR="00197158" w:rsidRDefault="00197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F7" w:rsidRDefault="00197158">
    <w:pPr>
      <w:pStyle w:val="ab"/>
      <w:ind w:right="360"/>
    </w:pPr>
    <w:r>
      <w:rPr>
        <w:noProof/>
        <w:lang w:eastAsia="uk-UA"/>
      </w:rPr>
      <mc:AlternateContent>
        <mc:Choice Requires="wps">
          <w:drawing>
            <wp:anchor distT="0" distB="0" distL="114935" distR="11493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847725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84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fillcolor="white" stroked="t" style="position:absolute;margin-left:0pt;margin-top:0.05pt;width:8.5pt;height:66.65pt">
              <w10:wrap type="none"/>
              <v:fill o:detectmouseclick="t" type="solid" color2="black"/>
              <v:stroke color="black" weight="9360" joinstyle="miter" endcap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F7" w:rsidRDefault="007F2CF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2CF7"/>
    <w:rsid w:val="00197158"/>
    <w:rsid w:val="007F2CF7"/>
    <w:rsid w:val="008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1"/>
  </w:style>
  <w:style w:type="character" w:customStyle="1" w:styleId="rvts0">
    <w:name w:val="rvts0"/>
    <w:basedOn w:val="1"/>
    <w:qFormat/>
  </w:style>
  <w:style w:type="character" w:customStyle="1" w:styleId="a4">
    <w:name w:val="Гіперпосилання"/>
    <w:basedOn w:val="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Поліщук Оксана Анатоліївна</cp:lastModifiedBy>
  <cp:revision>8</cp:revision>
  <cp:lastPrinted>1995-11-21T17:41:00Z</cp:lastPrinted>
  <dcterms:created xsi:type="dcterms:W3CDTF">2014-01-20T16:54:00Z</dcterms:created>
  <dcterms:modified xsi:type="dcterms:W3CDTF">2021-10-13T09:31:00Z</dcterms:modified>
  <dc:language>uk-UA</dc:language>
</cp:coreProperties>
</file>