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7682" w:rsidRPr="006E1332" w:rsidRDefault="00287682" w:rsidP="006C4CD7">
      <w:pPr>
        <w:pStyle w:val="HydrophilStandard"/>
        <w:spacing w:after="0"/>
        <w:contextualSpacing w:val="0"/>
        <w:rPr>
          <w:rFonts w:cstheme="minorHAnsi"/>
          <w:noProof w:val="0"/>
        </w:rPr>
      </w:pPr>
      <w:bookmarkStart w:id="0" w:name="_GoBack"/>
      <w:bookmarkEnd w:id="0"/>
    </w:p>
    <w:p w:rsidR="00EB5D32" w:rsidRPr="006E1332" w:rsidRDefault="00EB5D32" w:rsidP="006C4CD7">
      <w:pPr>
        <w:tabs>
          <w:tab w:val="left" w:pos="7735"/>
        </w:tabs>
        <w:rPr>
          <w:rFonts w:asciiTheme="minorHAnsi" w:hAnsiTheme="minorHAnsi" w:cstheme="minorHAnsi"/>
        </w:rPr>
      </w:pPr>
    </w:p>
    <w:p w:rsidR="00EB5D32" w:rsidRPr="006E1332" w:rsidRDefault="00EB5D32" w:rsidP="006C4CD7">
      <w:pPr>
        <w:tabs>
          <w:tab w:val="left" w:pos="7735"/>
        </w:tabs>
        <w:rPr>
          <w:rFonts w:asciiTheme="minorHAnsi" w:hAnsiTheme="minorHAnsi" w:cstheme="minorHAnsi"/>
        </w:rPr>
      </w:pPr>
    </w:p>
    <w:p w:rsidR="00EB5D32" w:rsidRPr="006E1332" w:rsidRDefault="00EB5D32" w:rsidP="006C4CD7">
      <w:pPr>
        <w:tabs>
          <w:tab w:val="left" w:pos="7735"/>
        </w:tabs>
        <w:rPr>
          <w:rFonts w:asciiTheme="minorHAnsi" w:hAnsiTheme="minorHAnsi" w:cstheme="minorHAnsi"/>
        </w:rPr>
      </w:pPr>
    </w:p>
    <w:p w:rsidR="00EB5D32" w:rsidRPr="006E1332" w:rsidRDefault="00EB5D32" w:rsidP="006C4CD7">
      <w:pPr>
        <w:tabs>
          <w:tab w:val="left" w:pos="7735"/>
        </w:tabs>
        <w:rPr>
          <w:rFonts w:asciiTheme="minorHAnsi" w:hAnsiTheme="minorHAnsi" w:cstheme="minorHAnsi"/>
        </w:rPr>
      </w:pPr>
    </w:p>
    <w:p w:rsidR="00533D26" w:rsidRPr="006E1332" w:rsidRDefault="008106E3" w:rsidP="006C4CD7">
      <w:pPr>
        <w:tabs>
          <w:tab w:val="left" w:pos="7735"/>
        </w:tabs>
        <w:rPr>
          <w:rFonts w:asciiTheme="minorHAnsi" w:hAnsiTheme="minorHAnsi" w:cstheme="minorHAnsi"/>
        </w:rPr>
        <w:sectPr w:rsidR="00533D26" w:rsidRPr="006E1332" w:rsidSect="00D8008B">
          <w:headerReference w:type="default" r:id="rId13"/>
          <w:footerReference w:type="default" r:id="rId14"/>
          <w:pgSz w:w="11906" w:h="16838" w:code="9"/>
          <w:pgMar w:top="1418" w:right="851" w:bottom="851" w:left="1418" w:header="567" w:footer="454" w:gutter="0"/>
          <w:cols w:space="720"/>
          <w:docGrid w:linePitch="299"/>
        </w:sectPr>
      </w:pPr>
      <w:r w:rsidRPr="006E1332">
        <w:rPr>
          <w:rFonts w:asciiTheme="minorHAnsi" w:hAnsiTheme="minorHAnsi" w:cstheme="minorHAnsi"/>
          <w:noProof/>
          <w:lang w:eastAsia="uk-UA"/>
        </w:rPr>
        <mc:AlternateContent>
          <mc:Choice Requires="wps">
            <w:drawing>
              <wp:anchor distT="0" distB="0" distL="114300" distR="114300" simplePos="0" relativeHeight="251657216" behindDoc="0" locked="0" layoutInCell="1" allowOverlap="1" wp14:anchorId="10E32EA6" wp14:editId="76815B63">
                <wp:simplePos x="0" y="0"/>
                <wp:positionH relativeFrom="page">
                  <wp:posOffset>1085850</wp:posOffset>
                </wp:positionH>
                <wp:positionV relativeFrom="page">
                  <wp:posOffset>7524750</wp:posOffset>
                </wp:positionV>
                <wp:extent cx="5839460" cy="2571750"/>
                <wp:effectExtent l="0" t="0" r="8890" b="0"/>
                <wp:wrapTight wrapText="bothSides">
                  <wp:wrapPolygon edited="0">
                    <wp:start x="0" y="0"/>
                    <wp:lineTo x="0" y="21440"/>
                    <wp:lineTo x="21562" y="21440"/>
                    <wp:lineTo x="21562" y="0"/>
                    <wp:lineTo x="0" y="0"/>
                  </wp:wrapPolygon>
                </wp:wrapTight>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9460" cy="2571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5745" w:rsidRPr="006B4E58" w:rsidRDefault="00641BAA" w:rsidP="005E7962">
                            <w:pPr>
                              <w:pStyle w:val="Cover-Sektionen"/>
                              <w:spacing w:before="0" w:line="240" w:lineRule="auto"/>
                              <w:contextualSpacing w:val="0"/>
                              <w:jc w:val="left"/>
                              <w:rPr>
                                <w:sz w:val="60"/>
                                <w:szCs w:val="60"/>
                              </w:rPr>
                            </w:pPr>
                            <w:sdt>
                              <w:sdtPr>
                                <w:rPr>
                                  <w:sz w:val="60"/>
                                  <w:szCs w:val="60"/>
                                </w:rPr>
                                <w:alias w:val="Назва"/>
                                <w:tag w:val="Title"/>
                                <w:id w:val="1761563691"/>
                                <w:dataBinding w:prefixMappings="xmlns:ns0='http://purl.org/dc/elements/1.1/' xmlns:ns1='http://schemas.openxmlformats.org/package/2006/metadata/core-properties' " w:xpath="/ns1:coreProperties[1]/ns0:title[1]" w:storeItemID="{6C3C8BC8-F283-45AE-878A-BAB7291924A1}"/>
                                <w:text w:multiLine="1"/>
                              </w:sdtPr>
                              <w:sdtEndPr/>
                              <w:sdtContent>
                                <w:r w:rsidR="00E36459">
                                  <w:rPr>
                                    <w:sz w:val="60"/>
                                    <w:szCs w:val="60"/>
                                  </w:rPr>
                                  <w:t>Оцінка ефективності експлуатації та ресурсів  КП Луцькводоканал</w:t>
                                </w:r>
                              </w:sdtContent>
                            </w:sdt>
                          </w:p>
                          <w:p w:rsidR="00885745" w:rsidRPr="008577FE" w:rsidRDefault="00885745" w:rsidP="000A0CE5">
                            <w:pPr>
                              <w:pStyle w:val="Cover-Sektionen"/>
                              <w:spacing w:before="0" w:line="240" w:lineRule="auto"/>
                              <w:contextualSpacing w:val="0"/>
                              <w:rPr>
                                <w:b w:val="0"/>
                                <w:bCs w:val="0"/>
                                <w:color w:val="002060"/>
                                <w:sz w:val="22"/>
                                <w:szCs w:val="22"/>
                              </w:rPr>
                            </w:pPr>
                            <w:r>
                              <w:rPr>
                                <w:b w:val="0"/>
                                <w:bCs w:val="0"/>
                                <w:color w:val="002060"/>
                                <w:sz w:val="22"/>
                                <w:szCs w:val="22"/>
                              </w:rPr>
                              <w:t>Звітний період:</w:t>
                            </w:r>
                          </w:p>
                          <w:p w:rsidR="00885745" w:rsidRDefault="00885745" w:rsidP="000A0CE5">
                            <w:pPr>
                              <w:pStyle w:val="Cover-Sektionen"/>
                              <w:spacing w:before="0" w:line="240" w:lineRule="auto"/>
                              <w:contextualSpacing w:val="0"/>
                            </w:pPr>
                            <w:r>
                              <w:t>17.08.2019 – 24.01.2020</w:t>
                            </w:r>
                          </w:p>
                          <w:p w:rsidR="00885745" w:rsidRPr="008577FE" w:rsidRDefault="00885745" w:rsidP="000A0CE5">
                            <w:pPr>
                              <w:pStyle w:val="HydrophilStandard"/>
                              <w:contextualSpacing w:val="0"/>
                              <w:rPr>
                                <w:b/>
                                <w:bCs/>
                                <w:color w:val="002060"/>
                              </w:rPr>
                            </w:pPr>
                            <w:r>
                              <w:rPr>
                                <w:b/>
                                <w:bCs/>
                                <w:color w:val="002060"/>
                              </w:rPr>
                              <w:t xml:space="preserve">Подано: </w:t>
                            </w:r>
                            <w:sdt>
                              <w:sdtPr>
                                <w:rPr>
                                  <w:b/>
                                  <w:bCs/>
                                  <w:color w:val="002060"/>
                                </w:rPr>
                                <w:alias w:val="Дата подання"/>
                                <w:tag w:val="Abgabedatum"/>
                                <w:id w:val="506636656"/>
                                <w:dataBinding w:prefixMappings="xmlns:ns0='http://schemas.microsoft.com/office/2006/coverPageProps' " w:xpath="/ns0:CoverPageProperties[1]/ns0:PublishDate[1]" w:storeItemID="{55AF091B-3C7A-41E3-B477-F2FDAA23CFDA}"/>
                                <w:date w:fullDate="2020-01-24T00:00:00Z">
                                  <w:dateFormat w:val="dd.MM.yyyy"/>
                                  <w:lid w:val="uk-UA"/>
                                  <w:storeMappedDataAs w:val="dateTime"/>
                                  <w:calendar w:val="gregorian"/>
                                </w:date>
                              </w:sdtPr>
                              <w:sdtEndPr/>
                              <w:sdtContent>
                                <w:r w:rsidRPr="00A2743D">
                                  <w:t>24.01.2020</w:t>
                                </w:r>
                              </w:sdtContent>
                            </w:sdt>
                          </w:p>
                          <w:p w:rsidR="00885745" w:rsidRPr="008577FE" w:rsidRDefault="00885745" w:rsidP="000A0CE5">
                            <w:pPr>
                              <w:pStyle w:val="HydrophilStandard"/>
                              <w:contextualSpacing w:val="0"/>
                              <w:rPr>
                                <w:b/>
                                <w:bCs/>
                                <w:color w:val="002060"/>
                              </w:rPr>
                            </w:pPr>
                            <w:r>
                              <w:rPr>
                                <w:b/>
                                <w:bCs/>
                                <w:color w:val="002060"/>
                              </w:rPr>
                              <w:t xml:space="preserve">Ред.: </w:t>
                            </w:r>
                            <w:sdt>
                              <w:sdtPr>
                                <w:rPr>
                                  <w:b/>
                                  <w:bCs/>
                                  <w:color w:val="002060"/>
                                </w:rPr>
                                <w:alias w:val="Стан"/>
                                <w:tag w:val="Status"/>
                                <w:id w:val="-2051219262"/>
                                <w:dataBinding w:prefixMappings="xmlns:ns0='http://purl.org/dc/elements/1.1/' xmlns:ns1='http://schemas.openxmlformats.org/package/2006/metadata/core-properties' " w:xpath="/ns1:coreProperties[1]/ns1:contentStatus[1]" w:storeItemID="{6C3C8BC8-F283-45AE-878A-BAB7291924A1}"/>
                                <w:text w:multiLine="1"/>
                              </w:sdtPr>
                              <w:sdtEndPr/>
                              <w:sdtContent>
                                <w:r w:rsidRPr="008577FE">
                                  <w:rPr>
                                    <w:b/>
                                    <w:bCs/>
                                    <w:color w:val="002060"/>
                                  </w:rPr>
                                  <w:t>00</w:t>
                                </w:r>
                              </w:sdtContent>
                            </w:sdt>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E32EA6" id="_x0000_t202" coordsize="21600,21600" o:spt="202" path="m,l,21600r21600,l21600,xe">
                <v:stroke joinstyle="miter"/>
                <v:path gradientshapeok="t" o:connecttype="rect"/>
              </v:shapetype>
              <v:shape id="Text Box 3" o:spid="_x0000_s1026" type="#_x0000_t202" style="position:absolute;left:0;text-align:left;margin-left:85.5pt;margin-top:592.5pt;width:459.8pt;height:20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" filled="f" stroked="f">
                <v:textbox inset="0,0,0,0">
                  <w:txbxContent>
                    <w:p w:rsidR="00885745" w:rsidRPr="006B4E58" w:rsidRDefault="00641BAA" w:rsidP="005E7962">
                      <w:pPr>
                        <w:pStyle w:val="Cover-Sektionen"/>
                        <w:spacing w:before="0" w:line="240" w:lineRule="auto"/>
                        <w:contextualSpacing w:val="0"/>
                        <w:jc w:val="left"/>
                        <w:rPr>
                          <w:sz w:val="60"/>
                          <w:szCs w:val="60"/>
                        </w:rPr>
                      </w:pPr>
                      <w:sdt>
                        <w:sdtPr>
                          <w:rPr>
                            <w:sz w:val="60"/>
                            <w:szCs w:val="60"/>
                          </w:rPr>
                          <w:alias w:val="Назва"/>
                          <w:tag w:val="Title"/>
                          <w:id w:val="1761563691"/>
                          <w:dataBinding w:prefixMappings="xmlns:ns0='http://purl.org/dc/elements/1.1/' xmlns:ns1='http://schemas.openxmlformats.org/package/2006/metadata/core-properties' " w:xpath="/ns1:coreProperties[1]/ns0:title[1]" w:storeItemID="{6C3C8BC8-F283-45AE-878A-BAB7291924A1}"/>
                          <w:text w:multiLine="1"/>
                        </w:sdtPr>
                        <w:sdtEndPr/>
                        <w:sdtContent>
                          <w:r w:rsidR="00E36459">
                            <w:rPr>
                              <w:sz w:val="60"/>
                              <w:szCs w:val="60"/>
                            </w:rPr>
                            <w:t>Оцінка ефективності експлуатації та ресурсів  КП Луцькводоканал</w:t>
                          </w:r>
                        </w:sdtContent>
                      </w:sdt>
                    </w:p>
                    <w:p w:rsidR="00885745" w:rsidRPr="008577FE" w:rsidRDefault="00885745" w:rsidP="000A0CE5">
                      <w:pPr>
                        <w:pStyle w:val="Cover-Sektionen"/>
                        <w:spacing w:before="0" w:line="240" w:lineRule="auto"/>
                        <w:contextualSpacing w:val="0"/>
                        <w:rPr>
                          <w:b w:val="0"/>
                          <w:bCs w:val="0"/>
                          <w:color w:val="002060"/>
                          <w:sz w:val="22"/>
                          <w:szCs w:val="22"/>
                        </w:rPr>
                      </w:pPr>
                      <w:r>
                        <w:rPr>
                          <w:b w:val="0"/>
                          <w:bCs w:val="0"/>
                          <w:color w:val="002060"/>
                          <w:sz w:val="22"/>
                          <w:szCs w:val="22"/>
                        </w:rPr>
                        <w:t>Звітний період:</w:t>
                      </w:r>
                    </w:p>
                    <w:p w:rsidR="00885745" w:rsidRDefault="00885745" w:rsidP="000A0CE5">
                      <w:pPr>
                        <w:pStyle w:val="Cover-Sektionen"/>
                        <w:spacing w:before="0" w:line="240" w:lineRule="auto"/>
                        <w:contextualSpacing w:val="0"/>
                      </w:pPr>
                      <w:r>
                        <w:t>17.08.2019 – 24.01.2020</w:t>
                      </w:r>
                    </w:p>
                    <w:p w:rsidR="00885745" w:rsidRPr="008577FE" w:rsidRDefault="00885745" w:rsidP="000A0CE5">
                      <w:pPr>
                        <w:pStyle w:val="HydrophilStandard"/>
                        <w:contextualSpacing w:val="0"/>
                        <w:rPr>
                          <w:b/>
                          <w:bCs/>
                          <w:color w:val="002060"/>
                        </w:rPr>
                      </w:pPr>
                      <w:r>
                        <w:rPr>
                          <w:b/>
                          <w:bCs/>
                          <w:color w:val="002060"/>
                        </w:rPr>
                        <w:t xml:space="preserve">Подано: </w:t>
                      </w:r>
                      <w:sdt>
                        <w:sdtPr>
                          <w:rPr>
                            <w:b/>
                            <w:bCs/>
                            <w:color w:val="002060"/>
                          </w:rPr>
                          <w:alias w:val="Дата подання"/>
                          <w:tag w:val="Abgabedatum"/>
                          <w:id w:val="506636656"/>
                          <w:dataBinding w:prefixMappings="xmlns:ns0='http://schemas.microsoft.com/office/2006/coverPageProps' " w:xpath="/ns0:CoverPageProperties[1]/ns0:PublishDate[1]" w:storeItemID="{55AF091B-3C7A-41E3-B477-F2FDAA23CFDA}"/>
                          <w:date w:fullDate="2020-01-24T00:00:00Z">
                            <w:dateFormat w:val="dd.MM.yyyy"/>
                            <w:lid w:val="uk-UA"/>
                            <w:storeMappedDataAs w:val="dateTime"/>
                            <w:calendar w:val="gregorian"/>
                          </w:date>
                        </w:sdtPr>
                        <w:sdtEndPr/>
                        <w:sdtContent>
                          <w:r w:rsidRPr="00A2743D">
                            <w:t>24.01.2020</w:t>
                          </w:r>
                        </w:sdtContent>
                      </w:sdt>
                    </w:p>
                    <w:p w:rsidR="00885745" w:rsidRPr="008577FE" w:rsidRDefault="00885745" w:rsidP="000A0CE5">
                      <w:pPr>
                        <w:pStyle w:val="HydrophilStandard"/>
                        <w:contextualSpacing w:val="0"/>
                        <w:rPr>
                          <w:b/>
                          <w:bCs/>
                          <w:color w:val="002060"/>
                        </w:rPr>
                      </w:pPr>
                      <w:r>
                        <w:rPr>
                          <w:b/>
                          <w:bCs/>
                          <w:color w:val="002060"/>
                        </w:rPr>
                        <w:t xml:space="preserve">Ред.: </w:t>
                      </w:r>
                      <w:sdt>
                        <w:sdtPr>
                          <w:rPr>
                            <w:b/>
                            <w:bCs/>
                            <w:color w:val="002060"/>
                          </w:rPr>
                          <w:alias w:val="Стан"/>
                          <w:tag w:val="Status"/>
                          <w:id w:val="-2051219262"/>
                          <w:dataBinding w:prefixMappings="xmlns:ns0='http://purl.org/dc/elements/1.1/' xmlns:ns1='http://schemas.openxmlformats.org/package/2006/metadata/core-properties' " w:xpath="/ns1:coreProperties[1]/ns1:contentStatus[1]" w:storeItemID="{6C3C8BC8-F283-45AE-878A-BAB7291924A1}"/>
                          <w:text w:multiLine="1"/>
                        </w:sdtPr>
                        <w:sdtEndPr/>
                        <w:sdtContent>
                          <w:r w:rsidRPr="008577FE">
                            <w:rPr>
                              <w:b/>
                              <w:bCs/>
                              <w:color w:val="002060"/>
                            </w:rPr>
                            <w:t>00</w:t>
                          </w:r>
                        </w:sdtContent>
                      </w:sdt>
                    </w:p>
                  </w:txbxContent>
                </v:textbox>
                <w10:wrap type="tight" anchorx="page" anchory="page"/>
              </v:shape>
            </w:pict>
          </mc:Fallback>
        </mc:AlternateContent>
      </w:r>
      <w:r w:rsidR="008269E7" w:rsidRPr="006E1332">
        <w:rPr>
          <w:rFonts w:asciiTheme="minorHAnsi" w:hAnsiTheme="minorHAnsi" w:cstheme="minorHAnsi"/>
          <w:noProof/>
          <w:lang w:eastAsia="uk-UA"/>
        </w:rPr>
        <mc:AlternateContent>
          <mc:Choice Requires="wps">
            <w:drawing>
              <wp:anchor distT="0" distB="0" distL="114300" distR="114300" simplePos="0" relativeHeight="251658240" behindDoc="0" locked="0" layoutInCell="1" allowOverlap="1" wp14:anchorId="5B9BD0EF" wp14:editId="03AB574A">
                <wp:simplePos x="0" y="0"/>
                <wp:positionH relativeFrom="page">
                  <wp:posOffset>1080135</wp:posOffset>
                </wp:positionH>
                <wp:positionV relativeFrom="page">
                  <wp:posOffset>2291138</wp:posOffset>
                </wp:positionV>
                <wp:extent cx="5216236" cy="1600200"/>
                <wp:effectExtent l="0" t="0" r="3810" b="0"/>
                <wp:wrapTight wrapText="bothSides">
                  <wp:wrapPolygon edited="0">
                    <wp:start x="0" y="0"/>
                    <wp:lineTo x="0" y="21343"/>
                    <wp:lineTo x="21537" y="21343"/>
                    <wp:lineTo x="21537" y="0"/>
                    <wp:lineTo x="0" y="0"/>
                  </wp:wrapPolygon>
                </wp:wrapTight>
                <wp:docPr id="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6236" cy="160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5745" w:rsidRPr="006B4E58" w:rsidRDefault="00885745" w:rsidP="008269E7">
                            <w:pPr>
                              <w:pStyle w:val="Cover-Sektionen"/>
                              <w:spacing w:beforeLines="60" w:before="144" w:after="60" w:line="240" w:lineRule="auto"/>
                              <w:rPr>
                                <w:b w:val="0"/>
                                <w:bCs w:val="0"/>
                                <w:sz w:val="22"/>
                                <w:szCs w:val="22"/>
                              </w:rPr>
                            </w:pPr>
                            <w:r>
                              <w:rPr>
                                <w:b w:val="0"/>
                                <w:bCs w:val="0"/>
                                <w:sz w:val="22"/>
                                <w:szCs w:val="22"/>
                              </w:rPr>
                              <w:t>Бенефіціар:</w:t>
                            </w:r>
                          </w:p>
                          <w:p w:rsidR="00885745" w:rsidRPr="0048547C" w:rsidRDefault="00885745" w:rsidP="008269E7">
                            <w:pPr>
                              <w:pStyle w:val="Cover-Sektionen"/>
                              <w:spacing w:beforeLines="60" w:before="144" w:after="60" w:line="240" w:lineRule="auto"/>
                            </w:pPr>
                            <w:r>
                              <w:t>КП Луцькводоканал</w:t>
                            </w:r>
                          </w:p>
                          <w:p w:rsidR="00885745" w:rsidRPr="006B4E58" w:rsidRDefault="00885745" w:rsidP="008269E7">
                            <w:pPr>
                              <w:pStyle w:val="Cover-Sektionen"/>
                              <w:spacing w:beforeLines="60" w:before="144" w:after="60" w:line="240" w:lineRule="auto"/>
                              <w:rPr>
                                <w:b w:val="0"/>
                                <w:bCs w:val="0"/>
                                <w:sz w:val="22"/>
                                <w:szCs w:val="22"/>
                              </w:rPr>
                            </w:pPr>
                            <w:r>
                              <w:rPr>
                                <w:b w:val="0"/>
                                <w:bCs w:val="0"/>
                                <w:sz w:val="22"/>
                                <w:szCs w:val="22"/>
                              </w:rPr>
                              <w:t>Назва проекту:</w:t>
                            </w:r>
                          </w:p>
                          <w:p w:rsidR="00885745" w:rsidRPr="006B4E58" w:rsidRDefault="00641BAA" w:rsidP="008269E7">
                            <w:pPr>
                              <w:pStyle w:val="Cover-Sektionen"/>
                              <w:spacing w:beforeLines="60" w:before="144" w:after="60" w:line="240" w:lineRule="auto"/>
                            </w:pPr>
                            <w:sdt>
                              <w:sdtPr>
                                <w:rPr>
                                  <w:rFonts w:ascii="Arial Narrow" w:eastAsia="Arial" w:hAnsi="Arial Narrow" w:cs="Arial"/>
                                  <w:color w:val="AADC13"/>
                                  <w:szCs w:val="22"/>
                                </w:rPr>
                                <w:alias w:val="Назва проекту"/>
                                <w:tag w:val="ProjectTitle"/>
                                <w:id w:val="873662919"/>
                                <w:dataBinding w:prefixMappings="xmlns:ns0='http://purl.org/dc/elements/1.1/' xmlns:ns1='http://schemas.openxmlformats.org/package/2006/metadata/core-properties' " w:xpath="/ns1:coreProperties[1]/ns0:subject[1]" w:storeItemID="{6C3C8BC8-F283-45AE-878A-BAB7291924A1}"/>
                                <w:text w:multiLine="1"/>
                              </w:sdtPr>
                              <w:sdtEndPr/>
                              <w:sdtContent>
                                <w:r w:rsidR="00885745">
                                  <w:rPr>
                                    <w:rFonts w:ascii="Arial Narrow" w:eastAsia="Arial" w:hAnsi="Arial Narrow" w:cs="Arial"/>
                                    <w:color w:val="AADC13"/>
                                    <w:szCs w:val="22"/>
                                  </w:rPr>
                                  <w:t xml:space="preserve">Технічна підтримка підготовки проектів з водопідготовки в місті Луцьк та Рівне, Україна - </w:t>
                                </w:r>
                                <w:r w:rsidR="00885745">
                                  <w:rPr>
                                    <w:rFonts w:ascii="Arial Narrow" w:eastAsia="Arial" w:hAnsi="Arial Narrow" w:cs="Arial"/>
                                    <w:color w:val="AADC13"/>
                                    <w:szCs w:val="22"/>
                                  </w:rPr>
                                  <w:br/>
                                  <w:t>TA 2018219 UA NIF – 2_Vol_052 - м. Луцьк</w:t>
                                </w:r>
                              </w:sdtContent>
                            </w:sdt>
                            <w:r w:rsidR="00885745" w:rsidRPr="006B4E58">
                              <w:fldChar w:fldCharType="begin"/>
                            </w:r>
                            <w:r w:rsidR="00885745" w:rsidRPr="006B4E58">
                              <w:instrText xml:space="preserve">  </w:instrText>
                            </w:r>
                            <w:r w:rsidR="00885745" w:rsidRPr="006B4E58">
                              <w:fldChar w:fldCharType="end"/>
                            </w:r>
                          </w:p>
                          <w:p w:rsidR="00885745" w:rsidRPr="006B4E58" w:rsidRDefault="00885745" w:rsidP="006B4E58">
                            <w:pPr>
                              <w:pStyle w:val="Cover-Sektione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9BD0EF" id="_x0000_s1027" type="#_x0000_t202" style="position:absolute;left:0;text-align:left;margin-left:85.05pt;margin-top:180.4pt;width:410.75pt;height:12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" filled="f" stroked="f">
                <v:textbox inset="0,0,0,0">
                  <w:txbxContent>
                    <w:p w:rsidR="00885745" w:rsidRPr="006B4E58" w:rsidRDefault="00885745" w:rsidP="008269E7">
                      <w:pPr>
                        <w:pStyle w:val="Cover-Sektionen"/>
                        <w:spacing w:beforeLines="60" w:before="144" w:after="60" w:line="240" w:lineRule="auto"/>
                        <w:rPr>
                          <w:b w:val="0"/>
                          <w:bCs w:val="0"/>
                          <w:sz w:val="22"/>
                          <w:szCs w:val="22"/>
                        </w:rPr>
                      </w:pPr>
                      <w:r>
                        <w:rPr>
                          <w:b w:val="0"/>
                          <w:bCs w:val="0"/>
                          <w:sz w:val="22"/>
                          <w:szCs w:val="22"/>
                        </w:rPr>
                        <w:t>Бенефіціар:</w:t>
                      </w:r>
                    </w:p>
                    <w:p w:rsidR="00885745" w:rsidRPr="0048547C" w:rsidRDefault="00885745" w:rsidP="008269E7">
                      <w:pPr>
                        <w:pStyle w:val="Cover-Sektionen"/>
                        <w:spacing w:beforeLines="60" w:before="144" w:after="60" w:line="240" w:lineRule="auto"/>
                      </w:pPr>
                      <w:r>
                        <w:t>КП Луцькводоканал</w:t>
                      </w:r>
                    </w:p>
                    <w:p w:rsidR="00885745" w:rsidRPr="006B4E58" w:rsidRDefault="00885745" w:rsidP="008269E7">
                      <w:pPr>
                        <w:pStyle w:val="Cover-Sektionen"/>
                        <w:spacing w:beforeLines="60" w:before="144" w:after="60" w:line="240" w:lineRule="auto"/>
                        <w:rPr>
                          <w:b w:val="0"/>
                          <w:bCs w:val="0"/>
                          <w:sz w:val="22"/>
                          <w:szCs w:val="22"/>
                        </w:rPr>
                      </w:pPr>
                      <w:r>
                        <w:rPr>
                          <w:b w:val="0"/>
                          <w:bCs w:val="0"/>
                          <w:sz w:val="22"/>
                          <w:szCs w:val="22"/>
                        </w:rPr>
                        <w:t>Назва проекту:</w:t>
                      </w:r>
                    </w:p>
                    <w:p w:rsidR="00885745" w:rsidRPr="006B4E58" w:rsidRDefault="00641BAA" w:rsidP="008269E7">
                      <w:pPr>
                        <w:pStyle w:val="Cover-Sektionen"/>
                        <w:spacing w:beforeLines="60" w:before="144" w:after="60" w:line="240" w:lineRule="auto"/>
                      </w:pPr>
                      <w:sdt>
                        <w:sdtPr>
                          <w:rPr>
                            <w:rFonts w:ascii="Arial Narrow" w:eastAsia="Arial" w:hAnsi="Arial Narrow" w:cs="Arial"/>
                            <w:color w:val="AADC13"/>
                            <w:szCs w:val="22"/>
                          </w:rPr>
                          <w:alias w:val="Назва проекту"/>
                          <w:tag w:val="ProjectTitle"/>
                          <w:id w:val="873662919"/>
                          <w:dataBinding w:prefixMappings="xmlns:ns0='http://purl.org/dc/elements/1.1/' xmlns:ns1='http://schemas.openxmlformats.org/package/2006/metadata/core-properties' " w:xpath="/ns1:coreProperties[1]/ns0:subject[1]" w:storeItemID="{6C3C8BC8-F283-45AE-878A-BAB7291924A1}"/>
                          <w:text w:multiLine="1"/>
                        </w:sdtPr>
                        <w:sdtEndPr/>
                        <w:sdtContent>
                          <w:r w:rsidR="00885745">
                            <w:rPr>
                              <w:rFonts w:ascii="Arial Narrow" w:eastAsia="Arial" w:hAnsi="Arial Narrow" w:cs="Arial"/>
                              <w:color w:val="AADC13"/>
                              <w:szCs w:val="22"/>
                            </w:rPr>
                            <w:t xml:space="preserve">Технічна підтримка підготовки проектів з водопідготовки в місті Луцьк та Рівне, Україна - </w:t>
                          </w:r>
                          <w:r w:rsidR="00885745">
                            <w:rPr>
                              <w:rFonts w:ascii="Arial Narrow" w:eastAsia="Arial" w:hAnsi="Arial Narrow" w:cs="Arial"/>
                              <w:color w:val="AADC13"/>
                              <w:szCs w:val="22"/>
                            </w:rPr>
                            <w:br/>
                            <w:t>TA 2018219 UA NIF – 2_Vol_052 - м. Луцьк</w:t>
                          </w:r>
                        </w:sdtContent>
                      </w:sdt>
                      <w:r w:rsidR="00885745" w:rsidRPr="006B4E58">
                        <w:fldChar w:fldCharType="begin"/>
                      </w:r>
                      <w:r w:rsidR="00885745" w:rsidRPr="006B4E58">
                        <w:instrText xml:space="preserve">  </w:instrText>
                      </w:r>
                      <w:r w:rsidR="00885745" w:rsidRPr="006B4E58">
                        <w:fldChar w:fldCharType="end"/>
                      </w:r>
                    </w:p>
                    <w:p w:rsidR="00885745" w:rsidRPr="006B4E58" w:rsidRDefault="00885745" w:rsidP="006B4E58">
                      <w:pPr>
                        <w:pStyle w:val="Cover-Sektionen"/>
                      </w:pPr>
                    </w:p>
                  </w:txbxContent>
                </v:textbox>
                <w10:wrap type="tight" anchorx="page" anchory="page"/>
              </v:shape>
            </w:pict>
          </mc:Fallback>
        </mc:AlternateContent>
      </w:r>
    </w:p>
    <w:p w:rsidR="00E82E70" w:rsidRPr="006E1332" w:rsidRDefault="00E82E70" w:rsidP="006C4CD7">
      <w:pPr>
        <w:rPr>
          <w:rFonts w:asciiTheme="minorHAnsi" w:hAnsiTheme="minorHAnsi" w:cstheme="minorHAnsi"/>
        </w:rPr>
      </w:pPr>
    </w:p>
    <w:p w:rsidR="00E4673A" w:rsidRPr="006E1332" w:rsidRDefault="00E4673A" w:rsidP="006C4CD7">
      <w:pPr>
        <w:pStyle w:val="HydrophilStandard"/>
        <w:spacing w:after="0"/>
        <w:contextualSpacing w:val="0"/>
        <w:rPr>
          <w:rFonts w:cstheme="minorHAnsi"/>
          <w:noProof w:val="0"/>
        </w:rPr>
        <w:sectPr w:rsidR="00E4673A" w:rsidRPr="006E1332" w:rsidSect="00D8008B">
          <w:headerReference w:type="default" r:id="rId15"/>
          <w:footerReference w:type="default" r:id="rId16"/>
          <w:pgSz w:w="11906" w:h="16838" w:code="9"/>
          <w:pgMar w:top="1418" w:right="851" w:bottom="851" w:left="1418" w:header="567" w:footer="454" w:gutter="0"/>
          <w:pgNumType w:fmt="upperRoman" w:start="1"/>
          <w:cols w:space="720"/>
          <w:docGrid w:linePitch="299"/>
        </w:sectPr>
      </w:pPr>
    </w:p>
    <w:p w:rsidR="00B655FF" w:rsidRPr="006E1332" w:rsidRDefault="00176B24" w:rsidP="006C4CD7">
      <w:pPr>
        <w:pStyle w:val="HydrophilStandard"/>
        <w:spacing w:after="0"/>
        <w:contextualSpacing w:val="0"/>
        <w:rPr>
          <w:rFonts w:cstheme="minorHAnsi"/>
          <w:noProof w:val="0"/>
        </w:rPr>
      </w:pPr>
      <w:r w:rsidRPr="006E1332">
        <w:rPr>
          <w:rFonts w:cstheme="minorHAnsi"/>
          <w:noProof w:val="0"/>
        </w:rPr>
        <w:t>ЛИСТ КОНТРОЛЮ ДОКУМЕНТУ</w:t>
      </w:r>
    </w:p>
    <w:p w:rsidR="00B655FF" w:rsidRPr="006E1332" w:rsidRDefault="00B655FF" w:rsidP="006C4CD7">
      <w:pPr>
        <w:pStyle w:val="HydrophilStandard"/>
        <w:spacing w:after="0"/>
        <w:contextualSpacing w:val="0"/>
        <w:rPr>
          <w:rFonts w:cstheme="minorHAnsi"/>
          <w:noProof w:val="0"/>
        </w:rPr>
      </w:pPr>
    </w:p>
    <w:p w:rsidR="00B655FF" w:rsidRPr="006E1332" w:rsidRDefault="00B655FF" w:rsidP="006C4CD7">
      <w:pPr>
        <w:pStyle w:val="HydrophilStandard"/>
        <w:spacing w:after="0"/>
        <w:contextualSpacing w:val="0"/>
        <w:rPr>
          <w:rFonts w:cstheme="minorHAnsi"/>
          <w:noProof w:val="0"/>
        </w:rPr>
      </w:pPr>
    </w:p>
    <w:tbl>
      <w:tblPr>
        <w:tblW w:w="5000" w:type="pct"/>
        <w:tblCellMar>
          <w:left w:w="0" w:type="dxa"/>
          <w:right w:w="0" w:type="dxa"/>
        </w:tblCellMar>
        <w:tblLook w:val="0000" w:firstRow="0" w:lastRow="0" w:firstColumn="0" w:lastColumn="0" w:noHBand="0" w:noVBand="0"/>
      </w:tblPr>
      <w:tblGrid>
        <w:gridCol w:w="3387"/>
        <w:gridCol w:w="6250"/>
      </w:tblGrid>
      <w:tr w:rsidR="00B655FF" w:rsidRPr="006E1332" w:rsidTr="00003076">
        <w:trPr>
          <w:trHeight w:val="851"/>
        </w:trPr>
        <w:tc>
          <w:tcPr>
            <w:tcW w:w="3387" w:type="dxa"/>
          </w:tcPr>
          <w:p w:rsidR="00B655FF" w:rsidRPr="006E1332" w:rsidRDefault="00176B24" w:rsidP="006C4CD7">
            <w:pPr>
              <w:pStyle w:val="HydrophilStandard"/>
              <w:spacing w:after="0"/>
              <w:contextualSpacing w:val="0"/>
              <w:rPr>
                <w:rFonts w:cstheme="minorHAnsi"/>
                <w:bCs/>
                <w:noProof w:val="0"/>
              </w:rPr>
            </w:pPr>
            <w:r w:rsidRPr="006E1332">
              <w:rPr>
                <w:rFonts w:cstheme="minorHAnsi"/>
                <w:noProof w:val="0"/>
              </w:rPr>
              <w:t>НОМЕР ПРОЕКТУ:</w:t>
            </w:r>
          </w:p>
          <w:p w:rsidR="00B655FF" w:rsidRPr="006E1332" w:rsidRDefault="00B655FF" w:rsidP="006C4CD7">
            <w:pPr>
              <w:pStyle w:val="HydrophilStandard"/>
              <w:spacing w:after="0"/>
              <w:contextualSpacing w:val="0"/>
              <w:rPr>
                <w:rFonts w:cstheme="minorHAnsi"/>
                <w:noProof w:val="0"/>
              </w:rPr>
            </w:pPr>
          </w:p>
        </w:tc>
        <w:tc>
          <w:tcPr>
            <w:tcW w:w="6250" w:type="dxa"/>
          </w:tcPr>
          <w:p w:rsidR="00435F23" w:rsidRPr="006E1332" w:rsidRDefault="00435F23" w:rsidP="006C4CD7">
            <w:pPr>
              <w:pStyle w:val="HydrophilStandard"/>
              <w:spacing w:after="0"/>
              <w:contextualSpacing w:val="0"/>
              <w:rPr>
                <w:rFonts w:cstheme="minorHAnsi"/>
                <w:noProof w:val="0"/>
              </w:rPr>
            </w:pPr>
            <w:r w:rsidRPr="006E1332">
              <w:rPr>
                <w:rFonts w:cstheme="minorHAnsi"/>
                <w:noProof w:val="0"/>
              </w:rPr>
              <w:t>16ВСС001-10-EIBLot1-030-Ukraine 01</w:t>
            </w:r>
          </w:p>
          <w:p w:rsidR="00B655FF" w:rsidRPr="006E1332" w:rsidRDefault="00B655FF" w:rsidP="006C4CD7">
            <w:pPr>
              <w:pStyle w:val="HydrophilStandard"/>
              <w:spacing w:after="0"/>
              <w:contextualSpacing w:val="0"/>
              <w:rPr>
                <w:rFonts w:cstheme="minorHAnsi"/>
                <w:noProof w:val="0"/>
              </w:rPr>
            </w:pPr>
          </w:p>
        </w:tc>
      </w:tr>
      <w:tr w:rsidR="006914B1" w:rsidRPr="006E1332" w:rsidTr="00003076">
        <w:trPr>
          <w:trHeight w:val="1124"/>
        </w:trPr>
        <w:tc>
          <w:tcPr>
            <w:tcW w:w="3387" w:type="dxa"/>
          </w:tcPr>
          <w:p w:rsidR="00B655FF" w:rsidRPr="006E1332" w:rsidRDefault="00176B24" w:rsidP="006C4CD7">
            <w:pPr>
              <w:pStyle w:val="HydrophilStandard"/>
              <w:spacing w:after="0"/>
              <w:contextualSpacing w:val="0"/>
              <w:rPr>
                <w:rFonts w:cstheme="minorHAnsi"/>
                <w:noProof w:val="0"/>
              </w:rPr>
            </w:pPr>
            <w:r w:rsidRPr="006E1332">
              <w:rPr>
                <w:rFonts w:cstheme="minorHAnsi"/>
                <w:noProof w:val="0"/>
              </w:rPr>
              <w:t>ПІДГОТВУВАВ:</w:t>
            </w:r>
          </w:p>
          <w:p w:rsidR="00B655FF" w:rsidRPr="006E1332" w:rsidRDefault="00B655FF" w:rsidP="006C4CD7">
            <w:pPr>
              <w:pStyle w:val="HydrophilStandard"/>
              <w:spacing w:after="0"/>
              <w:contextualSpacing w:val="0"/>
              <w:rPr>
                <w:rFonts w:cstheme="minorHAnsi"/>
                <w:noProof w:val="0"/>
              </w:rPr>
            </w:pPr>
          </w:p>
        </w:tc>
        <w:tc>
          <w:tcPr>
            <w:tcW w:w="6250" w:type="dxa"/>
          </w:tcPr>
          <w:p w:rsidR="00A95888" w:rsidRPr="006E1332" w:rsidRDefault="00003076" w:rsidP="006C4CD7">
            <w:pPr>
              <w:pStyle w:val="HydrophilStandard"/>
              <w:spacing w:after="0"/>
              <w:contextualSpacing w:val="0"/>
              <w:rPr>
                <w:rFonts w:cstheme="minorHAnsi"/>
                <w:noProof w:val="0"/>
              </w:rPr>
            </w:pPr>
            <w:r w:rsidRPr="006E1332">
              <w:rPr>
                <w:rFonts w:cstheme="minorHAnsi"/>
                <w:noProof w:val="0"/>
              </w:rPr>
              <w:t xml:space="preserve">SUEZ </w:t>
            </w:r>
            <w:proofErr w:type="spellStart"/>
            <w:r w:rsidRPr="006E1332">
              <w:rPr>
                <w:rFonts w:cstheme="minorHAnsi"/>
                <w:noProof w:val="0"/>
              </w:rPr>
              <w:t>Consulting</w:t>
            </w:r>
            <w:proofErr w:type="spellEnd"/>
            <w:r w:rsidRPr="006E1332">
              <w:rPr>
                <w:rFonts w:cstheme="minorHAnsi"/>
                <w:noProof w:val="0"/>
              </w:rPr>
              <w:t xml:space="preserve"> (SAFEGE) – Міжнародна філія</w:t>
            </w:r>
          </w:p>
          <w:p w:rsidR="00003076" w:rsidRPr="006E1332" w:rsidRDefault="00003076" w:rsidP="006C4CD7">
            <w:pPr>
              <w:pStyle w:val="HydrophilStandard"/>
              <w:spacing w:after="0"/>
              <w:contextualSpacing w:val="0"/>
              <w:rPr>
                <w:rFonts w:cstheme="minorHAnsi"/>
                <w:noProof w:val="0"/>
              </w:rPr>
            </w:pPr>
            <w:proofErr w:type="spellStart"/>
            <w:r w:rsidRPr="006E1332">
              <w:rPr>
                <w:rFonts w:cstheme="minorHAnsi"/>
                <w:noProof w:val="0"/>
              </w:rPr>
              <w:t>De</w:t>
            </w:r>
            <w:proofErr w:type="spellEnd"/>
            <w:r w:rsidRPr="006E1332">
              <w:rPr>
                <w:rFonts w:cstheme="minorHAnsi"/>
                <w:noProof w:val="0"/>
              </w:rPr>
              <w:t xml:space="preserve"> </w:t>
            </w:r>
            <w:proofErr w:type="spellStart"/>
            <w:r w:rsidRPr="006E1332">
              <w:rPr>
                <w:rFonts w:cstheme="minorHAnsi"/>
                <w:noProof w:val="0"/>
              </w:rPr>
              <w:t>Kleetlaan</w:t>
            </w:r>
            <w:proofErr w:type="spellEnd"/>
            <w:r w:rsidRPr="006E1332">
              <w:rPr>
                <w:rFonts w:cstheme="minorHAnsi"/>
                <w:noProof w:val="0"/>
              </w:rPr>
              <w:t xml:space="preserve"> 5</w:t>
            </w:r>
            <w:r w:rsidRPr="006E1332">
              <w:rPr>
                <w:rFonts w:cstheme="minorHAnsi"/>
                <w:noProof w:val="0"/>
              </w:rPr>
              <w:cr/>
              <w:t>B-1831 ДІГЕМ</w:t>
            </w:r>
          </w:p>
          <w:p w:rsidR="00003076" w:rsidRPr="006E1332" w:rsidRDefault="00003076" w:rsidP="006C4CD7">
            <w:pPr>
              <w:pStyle w:val="HydrophilStandard"/>
              <w:spacing w:after="0"/>
              <w:contextualSpacing w:val="0"/>
              <w:rPr>
                <w:rFonts w:cstheme="minorHAnsi"/>
                <w:noProof w:val="0"/>
              </w:rPr>
            </w:pPr>
          </w:p>
        </w:tc>
      </w:tr>
      <w:tr w:rsidR="00435F23" w:rsidRPr="006E1332" w:rsidTr="00003076">
        <w:trPr>
          <w:trHeight w:val="1819"/>
        </w:trPr>
        <w:tc>
          <w:tcPr>
            <w:tcW w:w="3387" w:type="dxa"/>
          </w:tcPr>
          <w:p w:rsidR="00435F23" w:rsidRPr="006E1332" w:rsidRDefault="00435F23" w:rsidP="006C4CD7">
            <w:pPr>
              <w:pStyle w:val="HydrophilStandard"/>
              <w:spacing w:after="0"/>
              <w:contextualSpacing w:val="0"/>
              <w:rPr>
                <w:rFonts w:cstheme="minorHAnsi"/>
                <w:noProof w:val="0"/>
              </w:rPr>
            </w:pPr>
            <w:r w:rsidRPr="006E1332">
              <w:rPr>
                <w:rFonts w:cstheme="minorHAnsi"/>
                <w:noProof w:val="0"/>
              </w:rPr>
              <w:t xml:space="preserve">ГОЛОВНА КОНТАКТНА ОСОБА </w:t>
            </w:r>
          </w:p>
          <w:p w:rsidR="00435F23" w:rsidRPr="006E1332" w:rsidRDefault="00435F23" w:rsidP="006C4CD7">
            <w:pPr>
              <w:pStyle w:val="HydrophilStandard"/>
              <w:spacing w:after="0"/>
              <w:contextualSpacing w:val="0"/>
              <w:rPr>
                <w:rFonts w:cstheme="minorHAnsi"/>
                <w:noProof w:val="0"/>
              </w:rPr>
            </w:pPr>
            <w:r w:rsidRPr="006E1332">
              <w:rPr>
                <w:rFonts w:cstheme="minorHAnsi"/>
                <w:noProof w:val="0"/>
              </w:rPr>
              <w:t xml:space="preserve">З ПИТАНЬ КОНТРАКТУ: </w:t>
            </w:r>
          </w:p>
        </w:tc>
        <w:tc>
          <w:tcPr>
            <w:tcW w:w="6250" w:type="dxa"/>
          </w:tcPr>
          <w:p w:rsidR="00435F23" w:rsidRPr="006E1332" w:rsidRDefault="00435F23" w:rsidP="006C4CD7">
            <w:pPr>
              <w:jc w:val="left"/>
              <w:rPr>
                <w:rFonts w:asciiTheme="minorHAnsi" w:hAnsiTheme="minorHAnsi" w:cstheme="minorHAnsi"/>
              </w:rPr>
            </w:pPr>
            <w:r w:rsidRPr="006E1332">
              <w:rPr>
                <w:rFonts w:asciiTheme="minorHAnsi" w:hAnsiTheme="minorHAnsi" w:cstheme="minorHAnsi"/>
              </w:rPr>
              <w:t>Пані Олена Філіпенко</w:t>
            </w:r>
          </w:p>
          <w:p w:rsidR="00435F23" w:rsidRPr="006E1332" w:rsidRDefault="00435F23" w:rsidP="006C4CD7">
            <w:pPr>
              <w:jc w:val="left"/>
              <w:rPr>
                <w:rFonts w:asciiTheme="minorHAnsi" w:hAnsiTheme="minorHAnsi" w:cstheme="minorHAnsi"/>
              </w:rPr>
            </w:pPr>
            <w:r w:rsidRPr="006E1332">
              <w:rPr>
                <w:rFonts w:asciiTheme="minorHAnsi" w:hAnsiTheme="minorHAnsi" w:cstheme="minorHAnsi"/>
              </w:rPr>
              <w:t xml:space="preserve">Директор проекту </w:t>
            </w:r>
          </w:p>
          <w:p w:rsidR="00435F23" w:rsidRPr="006E1332" w:rsidRDefault="00435F23" w:rsidP="006C4CD7">
            <w:pPr>
              <w:pStyle w:val="HydrophilStandard"/>
              <w:spacing w:after="0"/>
              <w:contextualSpacing w:val="0"/>
              <w:rPr>
                <w:rFonts w:cstheme="minorHAnsi"/>
                <w:noProof w:val="0"/>
              </w:rPr>
            </w:pPr>
            <w:proofErr w:type="spellStart"/>
            <w:r w:rsidRPr="006E1332">
              <w:rPr>
                <w:rFonts w:cstheme="minorHAnsi"/>
                <w:noProof w:val="0"/>
              </w:rPr>
              <w:t>Parc</w:t>
            </w:r>
            <w:proofErr w:type="spellEnd"/>
            <w:r w:rsidRPr="006E1332">
              <w:rPr>
                <w:rFonts w:cstheme="minorHAnsi"/>
                <w:noProof w:val="0"/>
              </w:rPr>
              <w:t xml:space="preserve"> </w:t>
            </w:r>
            <w:proofErr w:type="spellStart"/>
            <w:r w:rsidRPr="006E1332">
              <w:rPr>
                <w:rFonts w:cstheme="minorHAnsi"/>
                <w:noProof w:val="0"/>
              </w:rPr>
              <w:t>de</w:t>
            </w:r>
            <w:proofErr w:type="spellEnd"/>
            <w:r w:rsidRPr="006E1332">
              <w:rPr>
                <w:rFonts w:cstheme="minorHAnsi"/>
                <w:noProof w:val="0"/>
              </w:rPr>
              <w:t xml:space="preserve"> l’ 1527 , </w:t>
            </w:r>
            <w:proofErr w:type="spellStart"/>
            <w:r w:rsidRPr="006E1332">
              <w:rPr>
                <w:rFonts w:cstheme="minorHAnsi"/>
                <w:noProof w:val="0"/>
              </w:rPr>
              <w:t>rue</w:t>
            </w:r>
            <w:proofErr w:type="spellEnd"/>
            <w:r w:rsidRPr="006E1332">
              <w:rPr>
                <w:rFonts w:cstheme="minorHAnsi"/>
                <w:noProof w:val="0"/>
              </w:rPr>
              <w:t xml:space="preserve"> </w:t>
            </w:r>
            <w:proofErr w:type="spellStart"/>
            <w:r w:rsidRPr="006E1332">
              <w:rPr>
                <w:rFonts w:cstheme="minorHAnsi"/>
                <w:noProof w:val="0"/>
              </w:rPr>
              <w:t>du</w:t>
            </w:r>
            <w:proofErr w:type="spellEnd"/>
            <w:r w:rsidRPr="006E1332">
              <w:rPr>
                <w:rFonts w:cstheme="minorHAnsi"/>
                <w:noProof w:val="0"/>
              </w:rPr>
              <w:t xml:space="preserve"> </w:t>
            </w:r>
            <w:proofErr w:type="spellStart"/>
            <w:r w:rsidRPr="006E1332">
              <w:rPr>
                <w:rFonts w:cstheme="minorHAnsi"/>
                <w:noProof w:val="0"/>
              </w:rPr>
              <w:t>Port</w:t>
            </w:r>
            <w:proofErr w:type="spellEnd"/>
          </w:p>
          <w:p w:rsidR="00435F23" w:rsidRPr="006E1332" w:rsidRDefault="00435F23" w:rsidP="006C4CD7">
            <w:pPr>
              <w:pStyle w:val="HydrophilStandard"/>
              <w:spacing w:after="0"/>
              <w:contextualSpacing w:val="0"/>
              <w:rPr>
                <w:rFonts w:cstheme="minorHAnsi"/>
                <w:noProof w:val="0"/>
              </w:rPr>
            </w:pPr>
            <w:r w:rsidRPr="006E1332">
              <w:rPr>
                <w:rFonts w:cstheme="minorHAnsi"/>
                <w:noProof w:val="0"/>
              </w:rPr>
              <w:t>92022 НАНТЕР СЕДЕКСCEDEX</w:t>
            </w:r>
          </w:p>
          <w:p w:rsidR="00435F23" w:rsidRPr="006E1332" w:rsidRDefault="00435F23" w:rsidP="006C4CD7">
            <w:pPr>
              <w:pStyle w:val="HydrophilStandard"/>
              <w:spacing w:after="0"/>
              <w:contextualSpacing w:val="0"/>
              <w:rPr>
                <w:rFonts w:cstheme="minorHAnsi"/>
                <w:noProof w:val="0"/>
              </w:rPr>
            </w:pPr>
            <w:r w:rsidRPr="006E1332">
              <w:rPr>
                <w:rFonts w:cstheme="minorHAnsi"/>
                <w:noProof w:val="0"/>
              </w:rPr>
              <w:t>Міжнародна</w:t>
            </w:r>
            <w:r w:rsidR="006C4CD7" w:rsidRPr="006E1332">
              <w:rPr>
                <w:rFonts w:cstheme="minorHAnsi"/>
                <w:noProof w:val="0"/>
              </w:rPr>
              <w:t xml:space="preserve"> </w:t>
            </w:r>
            <w:r w:rsidRPr="006E1332">
              <w:rPr>
                <w:rFonts w:cstheme="minorHAnsi"/>
                <w:noProof w:val="0"/>
              </w:rPr>
              <w:t>філія</w:t>
            </w:r>
          </w:p>
          <w:p w:rsidR="00435F23" w:rsidRPr="006E1332" w:rsidRDefault="00435F23" w:rsidP="006C4CD7">
            <w:pPr>
              <w:pStyle w:val="HydrophilStandard"/>
              <w:spacing w:after="0"/>
              <w:contextualSpacing w:val="0"/>
              <w:rPr>
                <w:rFonts w:cstheme="minorHAnsi"/>
                <w:noProof w:val="0"/>
              </w:rPr>
            </w:pPr>
            <w:proofErr w:type="spellStart"/>
            <w:r w:rsidRPr="006E1332">
              <w:rPr>
                <w:rFonts w:cstheme="minorHAnsi"/>
                <w:noProof w:val="0"/>
              </w:rPr>
              <w:t>Тел</w:t>
            </w:r>
            <w:proofErr w:type="spellEnd"/>
            <w:r w:rsidRPr="006E1332">
              <w:rPr>
                <w:rFonts w:cstheme="minorHAnsi"/>
                <w:noProof w:val="0"/>
              </w:rPr>
              <w:t>: +380673975514</w:t>
            </w:r>
          </w:p>
          <w:p w:rsidR="00435F23" w:rsidRPr="006E1332" w:rsidRDefault="00435F23" w:rsidP="006C4CD7">
            <w:pPr>
              <w:pStyle w:val="HydrophilStandard"/>
              <w:spacing w:after="0"/>
              <w:contextualSpacing w:val="0"/>
              <w:rPr>
                <w:rFonts w:cstheme="minorHAnsi"/>
                <w:noProof w:val="0"/>
              </w:rPr>
            </w:pPr>
            <w:r w:rsidRPr="006E1332">
              <w:rPr>
                <w:rFonts w:cstheme="minorHAnsi"/>
                <w:noProof w:val="0"/>
              </w:rPr>
              <w:t>E-</w:t>
            </w:r>
            <w:proofErr w:type="spellStart"/>
            <w:r w:rsidRPr="006E1332">
              <w:rPr>
                <w:rFonts w:cstheme="minorHAnsi"/>
                <w:noProof w:val="0"/>
              </w:rPr>
              <w:t>mail</w:t>
            </w:r>
            <w:proofErr w:type="spellEnd"/>
            <w:r w:rsidRPr="006E1332">
              <w:rPr>
                <w:rFonts w:cstheme="minorHAnsi"/>
                <w:noProof w:val="0"/>
              </w:rPr>
              <w:t>:</w:t>
            </w:r>
            <w:r w:rsidR="006C4CD7" w:rsidRPr="006E1332">
              <w:rPr>
                <w:rFonts w:cstheme="minorHAnsi"/>
                <w:noProof w:val="0"/>
              </w:rPr>
              <w:t xml:space="preserve"> </w:t>
            </w:r>
            <w:hyperlink r:id="rId17" w:history="1">
              <w:r w:rsidRPr="006E1332">
                <w:rPr>
                  <w:rStyle w:val="ad"/>
                  <w:rFonts w:cstheme="minorHAnsi"/>
                  <w:noProof w:val="0"/>
                </w:rPr>
                <w:t>olena.filipenko.ext@suez.com</w:t>
              </w:r>
            </w:hyperlink>
          </w:p>
        </w:tc>
      </w:tr>
      <w:tr w:rsidR="00435F23" w:rsidRPr="006E1332" w:rsidTr="00003076">
        <w:trPr>
          <w:trHeight w:val="2104"/>
        </w:trPr>
        <w:tc>
          <w:tcPr>
            <w:tcW w:w="3387" w:type="dxa"/>
          </w:tcPr>
          <w:p w:rsidR="00435F23" w:rsidRPr="006E1332" w:rsidRDefault="00435F23" w:rsidP="006C4CD7">
            <w:pPr>
              <w:pStyle w:val="HydrophilStandard"/>
              <w:spacing w:after="0"/>
              <w:contextualSpacing w:val="0"/>
              <w:rPr>
                <w:rFonts w:cstheme="minorHAnsi"/>
                <w:noProof w:val="0"/>
              </w:rPr>
            </w:pPr>
            <w:r w:rsidRPr="006E1332">
              <w:rPr>
                <w:rFonts w:cstheme="minorHAnsi"/>
                <w:noProof w:val="0"/>
              </w:rPr>
              <w:t>ГОЛОВНА КОНТАКТНА ОСОБА</w:t>
            </w:r>
          </w:p>
          <w:p w:rsidR="00435F23" w:rsidRPr="006E1332" w:rsidRDefault="00435F23" w:rsidP="006C4CD7">
            <w:pPr>
              <w:pStyle w:val="HydrophilStandard"/>
              <w:spacing w:after="0"/>
              <w:contextualSpacing w:val="0"/>
              <w:rPr>
                <w:rFonts w:cstheme="minorHAnsi"/>
                <w:noProof w:val="0"/>
              </w:rPr>
            </w:pPr>
            <w:r w:rsidRPr="006E1332">
              <w:rPr>
                <w:rFonts w:cstheme="minorHAnsi"/>
                <w:noProof w:val="0"/>
              </w:rPr>
              <w:t>З ТЕХНІЧНИХ ПИТАНЬ:</w:t>
            </w:r>
          </w:p>
        </w:tc>
        <w:tc>
          <w:tcPr>
            <w:tcW w:w="6250" w:type="dxa"/>
          </w:tcPr>
          <w:p w:rsidR="00435F23" w:rsidRPr="006E1332" w:rsidRDefault="00435F23" w:rsidP="006C4CD7">
            <w:pPr>
              <w:pStyle w:val="HydrophilStandard"/>
              <w:spacing w:after="0"/>
              <w:contextualSpacing w:val="0"/>
              <w:rPr>
                <w:rFonts w:cstheme="minorHAnsi"/>
                <w:noProof w:val="0"/>
              </w:rPr>
            </w:pPr>
            <w:r w:rsidRPr="006E1332">
              <w:rPr>
                <w:rFonts w:cstheme="minorHAnsi"/>
                <w:noProof w:val="0"/>
              </w:rPr>
              <w:t xml:space="preserve">Пан Андреас </w:t>
            </w:r>
            <w:proofErr w:type="spellStart"/>
            <w:r w:rsidRPr="006E1332">
              <w:rPr>
                <w:rFonts w:cstheme="minorHAnsi"/>
                <w:noProof w:val="0"/>
              </w:rPr>
              <w:t>Стойсіц</w:t>
            </w:r>
            <w:proofErr w:type="spellEnd"/>
          </w:p>
          <w:p w:rsidR="00435F23" w:rsidRPr="006E1332" w:rsidRDefault="00435F23" w:rsidP="006C4CD7">
            <w:pPr>
              <w:pStyle w:val="HydrophilStandard"/>
              <w:spacing w:after="0"/>
              <w:contextualSpacing w:val="0"/>
              <w:rPr>
                <w:rFonts w:cstheme="minorHAnsi"/>
                <w:noProof w:val="0"/>
              </w:rPr>
            </w:pPr>
            <w:r w:rsidRPr="006E1332">
              <w:rPr>
                <w:rFonts w:cstheme="minorHAnsi"/>
                <w:noProof w:val="0"/>
              </w:rPr>
              <w:t>Менеджер проекту</w:t>
            </w:r>
          </w:p>
          <w:p w:rsidR="00435F23" w:rsidRPr="006E1332" w:rsidRDefault="00435F23" w:rsidP="006C4CD7">
            <w:pPr>
              <w:pStyle w:val="HydrophilStandard"/>
              <w:spacing w:after="0"/>
              <w:contextualSpacing w:val="0"/>
              <w:rPr>
                <w:rFonts w:cstheme="minorHAnsi"/>
                <w:noProof w:val="0"/>
              </w:rPr>
            </w:pPr>
            <w:proofErr w:type="spellStart"/>
            <w:r w:rsidRPr="006E1332">
              <w:rPr>
                <w:rFonts w:cstheme="minorHAnsi"/>
                <w:noProof w:val="0"/>
              </w:rPr>
              <w:t>hydrophil</w:t>
            </w:r>
            <w:proofErr w:type="spellEnd"/>
            <w:r w:rsidRPr="006E1332">
              <w:rPr>
                <w:rFonts w:cstheme="minorHAnsi"/>
                <w:noProof w:val="0"/>
              </w:rPr>
              <w:t xml:space="preserve"> </w:t>
            </w:r>
            <w:proofErr w:type="spellStart"/>
            <w:r w:rsidRPr="006E1332">
              <w:rPr>
                <w:rFonts w:cstheme="minorHAnsi"/>
                <w:noProof w:val="0"/>
              </w:rPr>
              <w:t>GmbH</w:t>
            </w:r>
            <w:proofErr w:type="spellEnd"/>
          </w:p>
          <w:p w:rsidR="00435F23" w:rsidRPr="006E1332" w:rsidRDefault="00435F23" w:rsidP="006C4CD7">
            <w:pPr>
              <w:pStyle w:val="HydrophilStandard"/>
              <w:spacing w:after="0"/>
              <w:contextualSpacing w:val="0"/>
              <w:rPr>
                <w:rFonts w:cstheme="minorHAnsi"/>
                <w:noProof w:val="0"/>
              </w:rPr>
            </w:pPr>
            <w:proofErr w:type="spellStart"/>
            <w:r w:rsidRPr="006E1332">
              <w:rPr>
                <w:rFonts w:cstheme="minorHAnsi"/>
                <w:noProof w:val="0"/>
              </w:rPr>
              <w:t>Mariahilfer</w:t>
            </w:r>
            <w:proofErr w:type="spellEnd"/>
            <w:r w:rsidRPr="006E1332">
              <w:rPr>
                <w:rFonts w:cstheme="minorHAnsi"/>
                <w:noProof w:val="0"/>
              </w:rPr>
              <w:t xml:space="preserve"> </w:t>
            </w:r>
            <w:proofErr w:type="spellStart"/>
            <w:r w:rsidRPr="006E1332">
              <w:rPr>
                <w:rFonts w:cstheme="minorHAnsi"/>
                <w:noProof w:val="0"/>
              </w:rPr>
              <w:t>Str</w:t>
            </w:r>
            <w:proofErr w:type="spellEnd"/>
            <w:r w:rsidRPr="006E1332">
              <w:rPr>
                <w:rFonts w:cstheme="minorHAnsi"/>
                <w:noProof w:val="0"/>
              </w:rPr>
              <w:t>. 84 M/31</w:t>
            </w:r>
          </w:p>
          <w:p w:rsidR="00435F23" w:rsidRPr="006E1332" w:rsidRDefault="00435F23" w:rsidP="006C4CD7">
            <w:pPr>
              <w:pStyle w:val="HydrophilStandard"/>
              <w:spacing w:after="0"/>
              <w:contextualSpacing w:val="0"/>
              <w:rPr>
                <w:rFonts w:cstheme="minorHAnsi"/>
                <w:noProof w:val="0"/>
              </w:rPr>
            </w:pPr>
            <w:r w:rsidRPr="006E1332">
              <w:rPr>
                <w:rFonts w:cstheme="minorHAnsi"/>
                <w:noProof w:val="0"/>
              </w:rPr>
              <w:t>1070 Відень, Австрія</w:t>
            </w:r>
          </w:p>
          <w:p w:rsidR="00435F23" w:rsidRPr="006E1332" w:rsidRDefault="00435F23" w:rsidP="006C4CD7">
            <w:pPr>
              <w:pStyle w:val="HydrophilStandard"/>
              <w:spacing w:after="0"/>
              <w:contextualSpacing w:val="0"/>
              <w:rPr>
                <w:rFonts w:cstheme="minorHAnsi"/>
                <w:noProof w:val="0"/>
              </w:rPr>
            </w:pPr>
            <w:r w:rsidRPr="006E1332">
              <w:rPr>
                <w:rFonts w:cstheme="minorHAnsi"/>
                <w:noProof w:val="0"/>
              </w:rPr>
              <w:t>Тел.: +43-1-9969/-80014/ Мобільний: +43660996/9814</w:t>
            </w:r>
          </w:p>
          <w:p w:rsidR="00435F23" w:rsidRPr="006E1332" w:rsidRDefault="00435F23" w:rsidP="006C4CD7">
            <w:pPr>
              <w:pStyle w:val="HydrophilStandard"/>
              <w:spacing w:after="0"/>
              <w:contextualSpacing w:val="0"/>
              <w:rPr>
                <w:rFonts w:cstheme="minorHAnsi"/>
                <w:noProof w:val="0"/>
              </w:rPr>
            </w:pPr>
            <w:r w:rsidRPr="006E1332">
              <w:rPr>
                <w:rFonts w:cstheme="minorHAnsi"/>
                <w:noProof w:val="0"/>
              </w:rPr>
              <w:t>E-</w:t>
            </w:r>
            <w:proofErr w:type="spellStart"/>
            <w:r w:rsidRPr="006E1332">
              <w:rPr>
                <w:rFonts w:cstheme="minorHAnsi"/>
                <w:noProof w:val="0"/>
              </w:rPr>
              <w:t>mail</w:t>
            </w:r>
            <w:proofErr w:type="spellEnd"/>
            <w:r w:rsidRPr="006E1332">
              <w:rPr>
                <w:rFonts w:cstheme="minorHAnsi"/>
                <w:noProof w:val="0"/>
              </w:rPr>
              <w:t xml:space="preserve">: </w:t>
            </w:r>
            <w:hyperlink r:id="rId18" w:history="1">
              <w:r w:rsidRPr="006E1332">
                <w:rPr>
                  <w:rStyle w:val="ad"/>
                  <w:rFonts w:cstheme="minorHAnsi"/>
                  <w:noProof w:val="0"/>
                </w:rPr>
                <w:t>a.stoisits@hydrophil.at</w:t>
              </w:r>
            </w:hyperlink>
          </w:p>
        </w:tc>
      </w:tr>
      <w:tr w:rsidR="00003076" w:rsidRPr="006E1332" w:rsidTr="00003076">
        <w:trPr>
          <w:trHeight w:val="1611"/>
        </w:trPr>
        <w:tc>
          <w:tcPr>
            <w:tcW w:w="3387" w:type="dxa"/>
          </w:tcPr>
          <w:p w:rsidR="00003076" w:rsidRPr="006E1332" w:rsidRDefault="00003076" w:rsidP="006C4CD7">
            <w:pPr>
              <w:pStyle w:val="HydrophilStandard"/>
              <w:spacing w:after="0"/>
              <w:contextualSpacing w:val="0"/>
              <w:rPr>
                <w:rFonts w:cstheme="minorHAnsi"/>
                <w:noProof w:val="0"/>
              </w:rPr>
            </w:pPr>
            <w:r w:rsidRPr="006E1332">
              <w:rPr>
                <w:rFonts w:cstheme="minorHAnsi"/>
                <w:noProof w:val="0"/>
              </w:rPr>
              <w:t>ПІДГОТОВАНО ДЛЯ:</w:t>
            </w:r>
          </w:p>
          <w:p w:rsidR="00003076" w:rsidRPr="006E1332" w:rsidRDefault="00003076" w:rsidP="006C4CD7">
            <w:pPr>
              <w:pStyle w:val="HydrophilStandard"/>
              <w:spacing w:after="0"/>
              <w:contextualSpacing w:val="0"/>
              <w:rPr>
                <w:rFonts w:cstheme="minorHAnsi"/>
                <w:noProof w:val="0"/>
              </w:rPr>
            </w:pPr>
          </w:p>
        </w:tc>
        <w:tc>
          <w:tcPr>
            <w:tcW w:w="6250" w:type="dxa"/>
          </w:tcPr>
          <w:p w:rsidR="00003076" w:rsidRPr="006E1332" w:rsidRDefault="00641BAA" w:rsidP="006C4CD7">
            <w:pPr>
              <w:pStyle w:val="HydrophilStandard"/>
              <w:spacing w:after="0"/>
              <w:contextualSpacing w:val="0"/>
              <w:jc w:val="left"/>
              <w:rPr>
                <w:rFonts w:cstheme="minorHAnsi"/>
                <w:noProof w:val="0"/>
              </w:rPr>
            </w:pPr>
            <w:sdt>
              <w:sdtPr>
                <w:rPr>
                  <w:rFonts w:cstheme="minorHAnsi"/>
                  <w:noProof w:val="0"/>
                </w:rPr>
                <w:alias w:val="Замовник"/>
                <w:id w:val="-70574875"/>
                <w:dataBinding w:prefixMappings="xmlns:ns0='adress'" w:xpath="/ns0:adress/ns0:FundingOrigin[1]" w:storeItemID="{358DEF6A-1680-4E62-82C4-B5AA1C7CF330}"/>
                <w:text w:multiLine="1"/>
              </w:sdtPr>
              <w:sdtEndPr/>
              <w:sdtContent>
                <w:r w:rsidR="00132A90" w:rsidRPr="006E1332">
                  <w:rPr>
                    <w:rFonts w:cstheme="minorHAnsi"/>
                    <w:noProof w:val="0"/>
                  </w:rPr>
                  <w:t>Європейський Інвестиційний Банк - Програма розвитку міської інфраструктури в Україні,, Технічне сприяння групі управління та підтримки програми (ГУПП), фінансування Європейським Інвестиційним Банком</w:t>
                </w:r>
              </w:sdtContent>
            </w:sdt>
          </w:p>
          <w:p w:rsidR="00003076" w:rsidRPr="006E1332" w:rsidRDefault="00003076" w:rsidP="006C4CD7">
            <w:pPr>
              <w:pStyle w:val="HydrophilStandard"/>
              <w:spacing w:after="0"/>
              <w:contextualSpacing w:val="0"/>
              <w:rPr>
                <w:rFonts w:cstheme="minorHAnsi"/>
                <w:noProof w:val="0"/>
              </w:rPr>
            </w:pPr>
            <w:r w:rsidRPr="006E1332">
              <w:rPr>
                <w:rFonts w:cstheme="minorHAnsi"/>
                <w:noProof w:val="0"/>
              </w:rPr>
              <w:fldChar w:fldCharType="begin"/>
            </w:r>
            <w:r w:rsidRPr="006E1332">
              <w:rPr>
                <w:rFonts w:cstheme="minorHAnsi"/>
                <w:noProof w:val="0"/>
              </w:rPr>
              <w:instrText xml:space="preserve">  </w:instrText>
            </w:r>
            <w:r w:rsidRPr="006E1332">
              <w:rPr>
                <w:rFonts w:cstheme="minorHAnsi"/>
                <w:noProof w:val="0"/>
              </w:rPr>
              <w:fldChar w:fldCharType="end"/>
            </w:r>
          </w:p>
        </w:tc>
      </w:tr>
      <w:tr w:rsidR="00003076" w:rsidRPr="006E1332" w:rsidTr="00003076">
        <w:trPr>
          <w:trHeight w:val="851"/>
        </w:trPr>
        <w:tc>
          <w:tcPr>
            <w:tcW w:w="3387" w:type="dxa"/>
          </w:tcPr>
          <w:p w:rsidR="00003076" w:rsidRPr="006E1332" w:rsidRDefault="00003076" w:rsidP="006C4CD7">
            <w:pPr>
              <w:pStyle w:val="HydrophilStandard"/>
              <w:spacing w:after="0"/>
              <w:contextualSpacing w:val="0"/>
              <w:rPr>
                <w:rFonts w:cstheme="minorHAnsi"/>
                <w:noProof w:val="0"/>
              </w:rPr>
            </w:pPr>
            <w:r w:rsidRPr="006E1332">
              <w:rPr>
                <w:rFonts w:cstheme="minorHAnsi"/>
                <w:noProof w:val="0"/>
              </w:rPr>
              <w:t>Дата:</w:t>
            </w:r>
          </w:p>
          <w:p w:rsidR="00003076" w:rsidRPr="006E1332" w:rsidRDefault="00003076" w:rsidP="006C4CD7">
            <w:pPr>
              <w:pStyle w:val="HydrophilStandard"/>
              <w:spacing w:after="0"/>
              <w:contextualSpacing w:val="0"/>
              <w:rPr>
                <w:rFonts w:cstheme="minorHAnsi"/>
                <w:noProof w:val="0"/>
              </w:rPr>
            </w:pPr>
          </w:p>
        </w:tc>
        <w:sdt>
          <w:sdtPr>
            <w:rPr>
              <w:rFonts w:cstheme="minorHAnsi"/>
              <w:noProof w:val="0"/>
            </w:rPr>
            <w:alias w:val="Дата подання"/>
            <w:tag w:val=""/>
            <w:id w:val="1414136118"/>
            <w:dataBinding w:prefixMappings="xmlns:ns0='http://schemas.microsoft.com/office/2006/coverPageProps' " w:xpath="/ns0:CoverPageProperties[1]/ns0:PublishDate[1]" w:storeItemID="{55AF091B-3C7A-41E3-B477-F2FDAA23CFDA}"/>
            <w:date w:fullDate="2020-01-24T00:00:00Z">
              <w:dateFormat w:val="dd.MM.yyyy"/>
              <w:lid w:val="uk-UA"/>
              <w:storeMappedDataAs w:val="dateTime"/>
              <w:calendar w:val="gregorian"/>
            </w:date>
          </w:sdtPr>
          <w:sdtEndPr/>
          <w:sdtContent>
            <w:tc>
              <w:tcPr>
                <w:tcW w:w="6250" w:type="dxa"/>
              </w:tcPr>
              <w:p w:rsidR="00003076" w:rsidRPr="006E1332" w:rsidRDefault="00EE4BC9" w:rsidP="006C4CD7">
                <w:pPr>
                  <w:pStyle w:val="HydrophilStandard"/>
                  <w:spacing w:after="0"/>
                  <w:contextualSpacing w:val="0"/>
                  <w:rPr>
                    <w:rFonts w:cstheme="minorHAnsi"/>
                    <w:noProof w:val="0"/>
                  </w:rPr>
                </w:pPr>
                <w:r w:rsidRPr="006E1332">
                  <w:rPr>
                    <w:rFonts w:cstheme="minorHAnsi"/>
                    <w:noProof w:val="0"/>
                  </w:rPr>
                  <w:t>24.01.2020</w:t>
                </w:r>
              </w:p>
            </w:tc>
          </w:sdtContent>
        </w:sdt>
      </w:tr>
      <w:tr w:rsidR="00003076" w:rsidRPr="006E1332" w:rsidTr="00003076">
        <w:trPr>
          <w:trHeight w:val="851"/>
        </w:trPr>
        <w:tc>
          <w:tcPr>
            <w:tcW w:w="3387" w:type="dxa"/>
          </w:tcPr>
          <w:p w:rsidR="00003076" w:rsidRPr="006E1332" w:rsidRDefault="00003076" w:rsidP="006C4CD7">
            <w:pPr>
              <w:pStyle w:val="HydrophilStandard"/>
              <w:spacing w:after="0"/>
              <w:contextualSpacing w:val="0"/>
              <w:rPr>
                <w:rFonts w:cstheme="minorHAnsi"/>
                <w:noProof w:val="0"/>
              </w:rPr>
            </w:pPr>
            <w:r w:rsidRPr="006E1332">
              <w:rPr>
                <w:rFonts w:cstheme="minorHAnsi"/>
                <w:noProof w:val="0"/>
              </w:rPr>
              <w:t>Редактор:</w:t>
            </w:r>
          </w:p>
        </w:tc>
        <w:tc>
          <w:tcPr>
            <w:tcW w:w="6250" w:type="dxa"/>
          </w:tcPr>
          <w:sdt>
            <w:sdtPr>
              <w:rPr>
                <w:rFonts w:cstheme="minorHAnsi"/>
                <w:noProof w:val="0"/>
              </w:rPr>
              <w:alias w:val="Автор:"/>
              <w:tag w:val="Autor"/>
              <w:id w:val="128530334"/>
              <w:dataBinding w:prefixMappings="xmlns:ns0='http://purl.org/dc/elements/1.1/' xmlns:ns1='http://schemas.openxmlformats.org/package/2006/metadata/core-properties' " w:xpath="/ns1:coreProperties[1]/ns0:creator[1]" w:storeItemID="{6C3C8BC8-F283-45AE-878A-BAB7291924A1}"/>
              <w:text/>
            </w:sdtPr>
            <w:sdtEndPr/>
            <w:sdtContent>
              <w:p w:rsidR="00003076" w:rsidRPr="006E1332" w:rsidRDefault="0048547C" w:rsidP="006C4CD7">
                <w:pPr>
                  <w:pStyle w:val="HydrophilStandard"/>
                  <w:spacing w:after="0"/>
                  <w:contextualSpacing w:val="0"/>
                  <w:rPr>
                    <w:rFonts w:cstheme="minorHAnsi"/>
                    <w:noProof w:val="0"/>
                  </w:rPr>
                </w:pPr>
                <w:r w:rsidRPr="006E1332">
                  <w:rPr>
                    <w:rFonts w:cstheme="minorHAnsi"/>
                    <w:noProof w:val="0"/>
                  </w:rPr>
                  <w:t>АСТ</w:t>
                </w:r>
                <w:r w:rsidR="00435F23" w:rsidRPr="006E1332">
                  <w:rPr>
                    <w:rFonts w:cstheme="minorHAnsi"/>
                    <w:noProof w:val="0"/>
                  </w:rPr>
                  <w:t xml:space="preserve">, </w:t>
                </w:r>
                <w:r w:rsidRPr="006E1332">
                  <w:rPr>
                    <w:rFonts w:cstheme="minorHAnsi"/>
                    <w:noProof w:val="0"/>
                  </w:rPr>
                  <w:t>АФІ</w:t>
                </w:r>
                <w:r w:rsidR="00435F23" w:rsidRPr="006E1332">
                  <w:rPr>
                    <w:rFonts w:cstheme="minorHAnsi"/>
                    <w:noProof w:val="0"/>
                  </w:rPr>
                  <w:t xml:space="preserve">, MMA, </w:t>
                </w:r>
                <w:r w:rsidRPr="006E1332">
                  <w:rPr>
                    <w:rFonts w:cstheme="minorHAnsi"/>
                    <w:noProof w:val="0"/>
                  </w:rPr>
                  <w:t>НЛЕ</w:t>
                </w:r>
                <w:r w:rsidR="00435F23" w:rsidRPr="006E1332">
                  <w:rPr>
                    <w:rFonts w:cstheme="minorHAnsi"/>
                    <w:noProof w:val="0"/>
                  </w:rPr>
                  <w:t xml:space="preserve">, </w:t>
                </w:r>
                <w:r w:rsidRPr="006E1332">
                  <w:rPr>
                    <w:rFonts w:cstheme="minorHAnsi"/>
                    <w:noProof w:val="0"/>
                  </w:rPr>
                  <w:t>РСЛ</w:t>
                </w:r>
              </w:p>
            </w:sdtContent>
          </w:sdt>
        </w:tc>
      </w:tr>
    </w:tbl>
    <w:p w:rsidR="00B655FF" w:rsidRPr="006E1332" w:rsidRDefault="00B655FF" w:rsidP="006C4CD7">
      <w:pPr>
        <w:pStyle w:val="HydrophilStandard"/>
        <w:spacing w:after="0"/>
        <w:contextualSpacing w:val="0"/>
        <w:rPr>
          <w:rFonts w:cstheme="minorHAnsi"/>
          <w:noProof w:val="0"/>
        </w:rPr>
      </w:pPr>
    </w:p>
    <w:tbl>
      <w:tblPr>
        <w:tblW w:w="5000" w:type="pct"/>
        <w:jc w:val="center"/>
        <w:tblBorders>
          <w:top w:val="dotted" w:sz="8" w:space="0" w:color="AADC14" w:themeColor="accent2"/>
          <w:bottom w:val="dotted" w:sz="8" w:space="0" w:color="AADC14" w:themeColor="accent2"/>
          <w:insideH w:val="dotted" w:sz="8" w:space="0" w:color="AADC14" w:themeColor="accent2"/>
          <w:insideV w:val="dotted" w:sz="8" w:space="0" w:color="AADC14" w:themeColor="accent2"/>
        </w:tblBorders>
        <w:tblLayout w:type="fixed"/>
        <w:tblLook w:val="0000" w:firstRow="0" w:lastRow="0" w:firstColumn="0" w:lastColumn="0" w:noHBand="0" w:noVBand="0"/>
      </w:tblPr>
      <w:tblGrid>
        <w:gridCol w:w="1969"/>
        <w:gridCol w:w="1258"/>
        <w:gridCol w:w="2684"/>
        <w:gridCol w:w="1971"/>
        <w:gridCol w:w="1971"/>
      </w:tblGrid>
      <w:tr w:rsidR="0066638A" w:rsidRPr="006E1332" w:rsidTr="0048547C">
        <w:trPr>
          <w:cantSplit/>
          <w:trHeight w:hRule="exact" w:val="626"/>
          <w:jc w:val="center"/>
        </w:trPr>
        <w:tc>
          <w:tcPr>
            <w:tcW w:w="1969" w:type="dxa"/>
            <w:vAlign w:val="center"/>
          </w:tcPr>
          <w:p w:rsidR="00936BD7" w:rsidRPr="006E1332" w:rsidRDefault="00936BD7" w:rsidP="006C4CD7">
            <w:pPr>
              <w:rPr>
                <w:rFonts w:asciiTheme="minorHAnsi" w:hAnsiTheme="minorHAnsi" w:cstheme="minorHAnsi"/>
              </w:rPr>
            </w:pPr>
            <w:r w:rsidRPr="006E1332">
              <w:rPr>
                <w:rFonts w:asciiTheme="minorHAnsi" w:hAnsiTheme="minorHAnsi" w:cstheme="minorHAnsi"/>
              </w:rPr>
              <w:t>Дата</w:t>
            </w:r>
          </w:p>
        </w:tc>
        <w:tc>
          <w:tcPr>
            <w:tcW w:w="1258" w:type="dxa"/>
            <w:vAlign w:val="center"/>
          </w:tcPr>
          <w:p w:rsidR="00936BD7" w:rsidRPr="006E1332" w:rsidRDefault="00936BD7" w:rsidP="006C4CD7">
            <w:pPr>
              <w:rPr>
                <w:rFonts w:asciiTheme="minorHAnsi" w:hAnsiTheme="minorHAnsi" w:cstheme="minorHAnsi"/>
              </w:rPr>
            </w:pPr>
            <w:r w:rsidRPr="006E1332">
              <w:rPr>
                <w:rFonts w:asciiTheme="minorHAnsi" w:hAnsiTheme="minorHAnsi" w:cstheme="minorHAnsi"/>
              </w:rPr>
              <w:t>Ред.№</w:t>
            </w:r>
          </w:p>
        </w:tc>
        <w:tc>
          <w:tcPr>
            <w:tcW w:w="2684" w:type="dxa"/>
            <w:vAlign w:val="center"/>
          </w:tcPr>
          <w:p w:rsidR="00936BD7" w:rsidRPr="006E1332" w:rsidRDefault="00936BD7" w:rsidP="006C4CD7">
            <w:pPr>
              <w:rPr>
                <w:rFonts w:asciiTheme="minorHAnsi" w:hAnsiTheme="minorHAnsi" w:cstheme="minorHAnsi"/>
              </w:rPr>
            </w:pPr>
            <w:r w:rsidRPr="006E1332">
              <w:rPr>
                <w:rFonts w:asciiTheme="minorHAnsi" w:hAnsiTheme="minorHAnsi" w:cstheme="minorHAnsi"/>
              </w:rPr>
              <w:t>Редактор</w:t>
            </w:r>
          </w:p>
        </w:tc>
        <w:tc>
          <w:tcPr>
            <w:tcW w:w="1971" w:type="dxa"/>
            <w:vAlign w:val="center"/>
          </w:tcPr>
          <w:p w:rsidR="00936BD7" w:rsidRPr="006E1332" w:rsidRDefault="00936BD7" w:rsidP="006C4CD7">
            <w:pPr>
              <w:rPr>
                <w:rFonts w:asciiTheme="minorHAnsi" w:hAnsiTheme="minorHAnsi" w:cstheme="minorHAnsi"/>
              </w:rPr>
            </w:pPr>
            <w:r w:rsidRPr="006E1332">
              <w:rPr>
                <w:rFonts w:asciiTheme="minorHAnsi" w:hAnsiTheme="minorHAnsi" w:cstheme="minorHAnsi"/>
              </w:rPr>
              <w:t>Перевірив</w:t>
            </w:r>
          </w:p>
        </w:tc>
        <w:tc>
          <w:tcPr>
            <w:tcW w:w="1971" w:type="dxa"/>
            <w:vAlign w:val="center"/>
          </w:tcPr>
          <w:p w:rsidR="00936BD7" w:rsidRPr="006E1332" w:rsidRDefault="00936BD7" w:rsidP="006C4CD7">
            <w:pPr>
              <w:rPr>
                <w:rFonts w:asciiTheme="minorHAnsi" w:hAnsiTheme="minorHAnsi" w:cstheme="minorHAnsi"/>
              </w:rPr>
            </w:pPr>
            <w:r w:rsidRPr="006E1332">
              <w:rPr>
                <w:rFonts w:asciiTheme="minorHAnsi" w:hAnsiTheme="minorHAnsi" w:cstheme="minorHAnsi"/>
              </w:rPr>
              <w:t>Погодив</w:t>
            </w:r>
          </w:p>
        </w:tc>
      </w:tr>
      <w:tr w:rsidR="0066638A" w:rsidRPr="006E1332" w:rsidTr="0048547C">
        <w:trPr>
          <w:cantSplit/>
          <w:trHeight w:hRule="exact" w:val="653"/>
          <w:jc w:val="center"/>
        </w:trPr>
        <w:tc>
          <w:tcPr>
            <w:tcW w:w="1969" w:type="dxa"/>
            <w:shd w:val="clear" w:color="auto" w:fill="auto"/>
            <w:vAlign w:val="center"/>
          </w:tcPr>
          <w:p w:rsidR="00936BD7" w:rsidRPr="006E1332" w:rsidRDefault="00F61BC0" w:rsidP="006C4CD7">
            <w:pPr>
              <w:rPr>
                <w:rFonts w:asciiTheme="minorHAnsi" w:hAnsiTheme="minorHAnsi" w:cstheme="minorHAnsi"/>
              </w:rPr>
            </w:pPr>
            <w:r w:rsidRPr="006E1332">
              <w:rPr>
                <w:rFonts w:asciiTheme="minorHAnsi" w:hAnsiTheme="minorHAnsi" w:cstheme="minorHAnsi"/>
              </w:rPr>
              <w:t>13.12.2019</w:t>
            </w:r>
          </w:p>
        </w:tc>
        <w:tc>
          <w:tcPr>
            <w:tcW w:w="1258" w:type="dxa"/>
            <w:shd w:val="clear" w:color="auto" w:fill="auto"/>
            <w:vAlign w:val="center"/>
          </w:tcPr>
          <w:p w:rsidR="00936BD7" w:rsidRPr="006E1332" w:rsidRDefault="00936BD7" w:rsidP="006C4CD7">
            <w:pPr>
              <w:rPr>
                <w:rFonts w:asciiTheme="minorHAnsi" w:hAnsiTheme="minorHAnsi" w:cstheme="minorHAnsi"/>
              </w:rPr>
            </w:pPr>
            <w:r w:rsidRPr="006E1332">
              <w:rPr>
                <w:rFonts w:asciiTheme="minorHAnsi" w:hAnsiTheme="minorHAnsi" w:cstheme="minorHAnsi"/>
              </w:rPr>
              <w:t>Ред.</w:t>
            </w:r>
            <w:sdt>
              <w:sdtPr>
                <w:rPr>
                  <w:rFonts w:asciiTheme="minorHAnsi" w:hAnsiTheme="minorHAnsi" w:cstheme="minorHAnsi"/>
                </w:rPr>
                <w:alias w:val="Стан"/>
                <w:tag w:val="Status"/>
                <w:id w:val="-898050228"/>
                <w:dataBinding w:prefixMappings="xmlns:ns0='http://purl.org/dc/elements/1.1/' xmlns:ns1='http://schemas.openxmlformats.org/package/2006/metadata/core-properties' " w:xpath="/ns1:coreProperties[1]/ns1:contentStatus[1]" w:storeItemID="{6C3C8BC8-F283-45AE-878A-BAB7291924A1}"/>
                <w:text w:multiLine="1"/>
              </w:sdtPr>
              <w:sdtEndPr/>
              <w:sdtContent>
                <w:r w:rsidR="00323DAA" w:rsidRPr="006E1332">
                  <w:rPr>
                    <w:rFonts w:asciiTheme="minorHAnsi" w:hAnsiTheme="minorHAnsi" w:cstheme="minorHAnsi"/>
                  </w:rPr>
                  <w:t>00</w:t>
                </w:r>
              </w:sdtContent>
            </w:sdt>
          </w:p>
        </w:tc>
        <w:tc>
          <w:tcPr>
            <w:tcW w:w="2684" w:type="dxa"/>
            <w:shd w:val="clear" w:color="auto" w:fill="auto"/>
            <w:vAlign w:val="center"/>
          </w:tcPr>
          <w:sdt>
            <w:sdtPr>
              <w:rPr>
                <w:rFonts w:asciiTheme="minorHAnsi" w:hAnsiTheme="minorHAnsi" w:cstheme="minorHAnsi"/>
              </w:rPr>
              <w:alias w:val="Автор:"/>
              <w:tag w:val="Autor"/>
              <w:id w:val="-1443448883"/>
              <w:dataBinding w:prefixMappings="xmlns:ns0='http://purl.org/dc/elements/1.1/' xmlns:ns1='http://schemas.openxmlformats.org/package/2006/metadata/core-properties' " w:xpath="/ns1:coreProperties[1]/ns0:creator[1]" w:storeItemID="{6C3C8BC8-F283-45AE-878A-BAB7291924A1}"/>
              <w:text/>
            </w:sdtPr>
            <w:sdtEndPr/>
            <w:sdtContent>
              <w:p w:rsidR="00936BD7" w:rsidRPr="006E1332" w:rsidRDefault="0048547C" w:rsidP="006C4CD7">
                <w:pPr>
                  <w:rPr>
                    <w:rFonts w:asciiTheme="minorHAnsi" w:hAnsiTheme="minorHAnsi" w:cstheme="minorHAnsi"/>
                  </w:rPr>
                </w:pPr>
                <w:r w:rsidRPr="006E1332">
                  <w:rPr>
                    <w:rFonts w:asciiTheme="minorHAnsi" w:hAnsiTheme="minorHAnsi" w:cstheme="minorHAnsi"/>
                  </w:rPr>
                  <w:t>АСТ, АФІ, MMA, НЛЕ, РСЛ</w:t>
                </w:r>
              </w:p>
            </w:sdtContent>
          </w:sdt>
        </w:tc>
        <w:tc>
          <w:tcPr>
            <w:tcW w:w="1971" w:type="dxa"/>
            <w:shd w:val="clear" w:color="auto" w:fill="auto"/>
            <w:vAlign w:val="center"/>
          </w:tcPr>
          <w:p w:rsidR="00936BD7" w:rsidRPr="006E1332" w:rsidRDefault="00006A20" w:rsidP="006C4CD7">
            <w:pPr>
              <w:rPr>
                <w:rFonts w:asciiTheme="minorHAnsi" w:hAnsiTheme="minorHAnsi" w:cstheme="minorHAnsi"/>
              </w:rPr>
            </w:pPr>
            <w:r w:rsidRPr="006E1332">
              <w:rPr>
                <w:rFonts w:asciiTheme="minorHAnsi" w:hAnsiTheme="minorHAnsi" w:cstheme="minorHAnsi"/>
              </w:rPr>
              <w:t>АСТ, РСЛ</w:t>
            </w:r>
          </w:p>
        </w:tc>
        <w:tc>
          <w:tcPr>
            <w:tcW w:w="1971" w:type="dxa"/>
            <w:shd w:val="clear" w:color="auto" w:fill="auto"/>
            <w:vAlign w:val="center"/>
          </w:tcPr>
          <w:p w:rsidR="00936BD7" w:rsidRPr="006E1332" w:rsidRDefault="00006A20" w:rsidP="006C4CD7">
            <w:pPr>
              <w:rPr>
                <w:rFonts w:asciiTheme="minorHAnsi" w:hAnsiTheme="minorHAnsi" w:cstheme="minorHAnsi"/>
              </w:rPr>
            </w:pPr>
            <w:r w:rsidRPr="006E1332">
              <w:rPr>
                <w:rFonts w:asciiTheme="minorHAnsi" w:hAnsiTheme="minorHAnsi" w:cstheme="minorHAnsi"/>
              </w:rPr>
              <w:t>АФІ</w:t>
            </w:r>
          </w:p>
        </w:tc>
      </w:tr>
      <w:tr w:rsidR="00EE4BC9" w:rsidRPr="006E1332" w:rsidTr="0048547C">
        <w:trPr>
          <w:cantSplit/>
          <w:trHeight w:hRule="exact" w:val="855"/>
          <w:jc w:val="center"/>
        </w:trPr>
        <w:sdt>
          <w:sdtPr>
            <w:rPr>
              <w:rFonts w:asciiTheme="minorHAnsi" w:hAnsiTheme="minorHAnsi" w:cstheme="minorHAnsi"/>
              <w:b w:val="0"/>
              <w:bCs w:val="0"/>
            </w:rPr>
            <w:alias w:val="Дата подання"/>
            <w:tag w:val=""/>
            <w:id w:val="2121713046"/>
            <w:dataBinding w:prefixMappings="xmlns:ns0='http://schemas.microsoft.com/office/2006/coverPageProps' " w:xpath="/ns0:CoverPageProperties[1]/ns0:PublishDate[1]" w:storeItemID="{55AF091B-3C7A-41E3-B477-F2FDAA23CFDA}"/>
            <w:date w:fullDate="2020-01-24T00:00:00Z">
              <w:dateFormat w:val="dd.MM.yyyy"/>
              <w:lid w:val="uk-UA"/>
              <w:storeMappedDataAs w:val="dateTime"/>
              <w:calendar w:val="gregorian"/>
            </w:date>
          </w:sdtPr>
          <w:sdtEndPr/>
          <w:sdtContent>
            <w:tc>
              <w:tcPr>
                <w:tcW w:w="1969" w:type="dxa"/>
                <w:vAlign w:val="center"/>
              </w:tcPr>
              <w:p w:rsidR="00EE4BC9" w:rsidRPr="006E1332" w:rsidRDefault="00EE4BC9" w:rsidP="006C4CD7">
                <w:pPr>
                  <w:pStyle w:val="Textzeilentabelle"/>
                  <w:jc w:val="left"/>
                  <w:rPr>
                    <w:rFonts w:asciiTheme="minorHAnsi" w:hAnsiTheme="minorHAnsi" w:cstheme="minorHAnsi"/>
                    <w:b w:val="0"/>
                    <w:bCs w:val="0"/>
                    <w:color w:val="auto"/>
                    <w:sz w:val="20"/>
                  </w:rPr>
                </w:pPr>
                <w:r w:rsidRPr="006E1332">
                  <w:rPr>
                    <w:rFonts w:asciiTheme="minorHAnsi" w:hAnsiTheme="minorHAnsi" w:cstheme="minorHAnsi"/>
                  </w:rPr>
                  <w:t>24.01.2020</w:t>
                </w:r>
              </w:p>
            </w:tc>
          </w:sdtContent>
        </w:sdt>
        <w:tc>
          <w:tcPr>
            <w:tcW w:w="1258" w:type="dxa"/>
            <w:vAlign w:val="center"/>
          </w:tcPr>
          <w:p w:rsidR="00EE4BC9" w:rsidRPr="006E1332" w:rsidRDefault="00EE4BC9" w:rsidP="006C4CD7">
            <w:pPr>
              <w:pStyle w:val="Textzeilentabelle"/>
              <w:jc w:val="left"/>
              <w:rPr>
                <w:rFonts w:asciiTheme="minorHAnsi" w:hAnsiTheme="minorHAnsi" w:cstheme="minorHAnsi"/>
                <w:b w:val="0"/>
                <w:bCs w:val="0"/>
                <w:color w:val="auto"/>
                <w:sz w:val="20"/>
              </w:rPr>
            </w:pPr>
            <w:r w:rsidRPr="006E1332">
              <w:rPr>
                <w:rFonts w:asciiTheme="minorHAnsi" w:hAnsiTheme="minorHAnsi" w:cstheme="minorHAnsi"/>
              </w:rPr>
              <w:t>Ред.</w:t>
            </w:r>
            <w:sdt>
              <w:sdtPr>
                <w:rPr>
                  <w:rFonts w:asciiTheme="minorHAnsi" w:hAnsiTheme="minorHAnsi" w:cstheme="minorHAnsi"/>
                  <w:b w:val="0"/>
                  <w:bCs w:val="0"/>
                </w:rPr>
                <w:alias w:val="Стан"/>
                <w:tag w:val="Status"/>
                <w:id w:val="1621259718"/>
                <w:dataBinding w:prefixMappings="xmlns:ns0='http://purl.org/dc/elements/1.1/' xmlns:ns1='http://schemas.openxmlformats.org/package/2006/metadata/core-properties' " w:xpath="/ns1:coreProperties[1]/ns1:contentStatus[1]" w:storeItemID="{6C3C8BC8-F283-45AE-878A-BAB7291924A1}"/>
                <w:text w:multiLine="1"/>
              </w:sdtPr>
              <w:sdtEndPr/>
              <w:sdtContent>
                <w:r w:rsidRPr="006E1332">
                  <w:rPr>
                    <w:rFonts w:asciiTheme="minorHAnsi" w:hAnsiTheme="minorHAnsi" w:cstheme="minorHAnsi"/>
                    <w:b w:val="0"/>
                    <w:bCs w:val="0"/>
                  </w:rPr>
                  <w:t>00</w:t>
                </w:r>
              </w:sdtContent>
            </w:sdt>
          </w:p>
        </w:tc>
        <w:tc>
          <w:tcPr>
            <w:tcW w:w="2684" w:type="dxa"/>
            <w:vAlign w:val="center"/>
          </w:tcPr>
          <w:sdt>
            <w:sdtPr>
              <w:rPr>
                <w:rFonts w:asciiTheme="minorHAnsi" w:hAnsiTheme="minorHAnsi" w:cstheme="minorHAnsi"/>
                <w:b w:val="0"/>
                <w:bCs w:val="0"/>
              </w:rPr>
              <w:alias w:val="Автор:"/>
              <w:tag w:val="Autor"/>
              <w:id w:val="-1764599469"/>
              <w:dataBinding w:prefixMappings="xmlns:ns0='http://purl.org/dc/elements/1.1/' xmlns:ns1='http://schemas.openxmlformats.org/package/2006/metadata/core-properties' " w:xpath="/ns1:coreProperties[1]/ns0:creator[1]" w:storeItemID="{6C3C8BC8-F283-45AE-878A-BAB7291924A1}"/>
              <w:text/>
            </w:sdtPr>
            <w:sdtEndPr/>
            <w:sdtContent>
              <w:p w:rsidR="00EE4BC9" w:rsidRPr="006E1332" w:rsidRDefault="0048547C" w:rsidP="006C4CD7">
                <w:pPr>
                  <w:pStyle w:val="Textzeilentabelle"/>
                  <w:jc w:val="left"/>
                  <w:rPr>
                    <w:rFonts w:asciiTheme="minorHAnsi" w:hAnsiTheme="minorHAnsi" w:cstheme="minorHAnsi"/>
                    <w:b w:val="0"/>
                    <w:bCs w:val="0"/>
                    <w:color w:val="auto"/>
                    <w:sz w:val="20"/>
                  </w:rPr>
                </w:pPr>
                <w:r w:rsidRPr="006E1332">
                  <w:rPr>
                    <w:rFonts w:asciiTheme="minorHAnsi" w:hAnsiTheme="minorHAnsi" w:cstheme="minorHAnsi"/>
                    <w:b w:val="0"/>
                    <w:bCs w:val="0"/>
                  </w:rPr>
                  <w:t>АСТ, АФІ, MMA, НЛЕ, РСЛ</w:t>
                </w:r>
              </w:p>
            </w:sdtContent>
          </w:sdt>
        </w:tc>
        <w:tc>
          <w:tcPr>
            <w:tcW w:w="1971" w:type="dxa"/>
            <w:vAlign w:val="center"/>
          </w:tcPr>
          <w:p w:rsidR="00EE4BC9" w:rsidRPr="006E1332" w:rsidRDefault="00EE4BC9" w:rsidP="006C4CD7">
            <w:pPr>
              <w:pStyle w:val="Textzeilentabelle"/>
              <w:jc w:val="left"/>
              <w:rPr>
                <w:rFonts w:asciiTheme="minorHAnsi" w:hAnsiTheme="minorHAnsi" w:cstheme="minorHAnsi"/>
                <w:b w:val="0"/>
                <w:bCs w:val="0"/>
                <w:color w:val="auto"/>
                <w:sz w:val="20"/>
              </w:rPr>
            </w:pPr>
            <w:r w:rsidRPr="006E1332">
              <w:rPr>
                <w:rFonts w:asciiTheme="minorHAnsi" w:hAnsiTheme="minorHAnsi" w:cstheme="minorHAnsi"/>
                <w:b w:val="0"/>
                <w:bCs w:val="0"/>
              </w:rPr>
              <w:t>АСТ, РСЛ</w:t>
            </w:r>
          </w:p>
        </w:tc>
        <w:tc>
          <w:tcPr>
            <w:tcW w:w="1971" w:type="dxa"/>
            <w:vAlign w:val="center"/>
          </w:tcPr>
          <w:p w:rsidR="00EE4BC9" w:rsidRPr="006E1332" w:rsidRDefault="00EE4BC9" w:rsidP="006C4CD7">
            <w:pPr>
              <w:pStyle w:val="Textzeilentabelle"/>
              <w:jc w:val="left"/>
              <w:rPr>
                <w:rFonts w:asciiTheme="minorHAnsi" w:hAnsiTheme="minorHAnsi" w:cstheme="minorHAnsi"/>
                <w:b w:val="0"/>
                <w:bCs w:val="0"/>
                <w:color w:val="auto"/>
                <w:sz w:val="20"/>
              </w:rPr>
            </w:pPr>
            <w:r w:rsidRPr="006E1332">
              <w:rPr>
                <w:rFonts w:asciiTheme="minorHAnsi" w:hAnsiTheme="minorHAnsi" w:cstheme="minorHAnsi"/>
                <w:b w:val="0"/>
                <w:bCs w:val="0"/>
              </w:rPr>
              <w:t>АФІ</w:t>
            </w:r>
          </w:p>
        </w:tc>
      </w:tr>
      <w:tr w:rsidR="0066638A" w:rsidRPr="006E1332" w:rsidTr="0048547C">
        <w:trPr>
          <w:cantSplit/>
          <w:trHeight w:hRule="exact" w:val="340"/>
          <w:jc w:val="center"/>
        </w:trPr>
        <w:tc>
          <w:tcPr>
            <w:tcW w:w="1969" w:type="dxa"/>
            <w:vAlign w:val="center"/>
          </w:tcPr>
          <w:p w:rsidR="00936BD7" w:rsidRPr="006E1332" w:rsidRDefault="00936BD7" w:rsidP="006C4CD7">
            <w:pPr>
              <w:pStyle w:val="Textzeilentabelle"/>
              <w:jc w:val="center"/>
              <w:rPr>
                <w:rFonts w:asciiTheme="minorHAnsi" w:hAnsiTheme="minorHAnsi" w:cstheme="minorHAnsi"/>
                <w:b w:val="0"/>
                <w:color w:val="auto"/>
                <w:sz w:val="20"/>
              </w:rPr>
            </w:pPr>
          </w:p>
        </w:tc>
        <w:tc>
          <w:tcPr>
            <w:tcW w:w="1258" w:type="dxa"/>
            <w:vAlign w:val="center"/>
          </w:tcPr>
          <w:p w:rsidR="00936BD7" w:rsidRPr="006E1332" w:rsidRDefault="00936BD7" w:rsidP="006C4CD7">
            <w:pPr>
              <w:pStyle w:val="Textzeilentabelle"/>
              <w:jc w:val="center"/>
              <w:rPr>
                <w:rFonts w:asciiTheme="minorHAnsi" w:hAnsiTheme="minorHAnsi" w:cstheme="minorHAnsi"/>
                <w:b w:val="0"/>
                <w:color w:val="auto"/>
                <w:sz w:val="20"/>
              </w:rPr>
            </w:pPr>
          </w:p>
        </w:tc>
        <w:tc>
          <w:tcPr>
            <w:tcW w:w="2684" w:type="dxa"/>
            <w:vAlign w:val="center"/>
          </w:tcPr>
          <w:p w:rsidR="00936BD7" w:rsidRPr="006E1332" w:rsidRDefault="00936BD7" w:rsidP="006C4CD7">
            <w:pPr>
              <w:pStyle w:val="Textzeilentabelle"/>
              <w:jc w:val="center"/>
              <w:rPr>
                <w:rFonts w:asciiTheme="minorHAnsi" w:hAnsiTheme="minorHAnsi" w:cstheme="minorHAnsi"/>
                <w:b w:val="0"/>
                <w:color w:val="auto"/>
                <w:sz w:val="20"/>
              </w:rPr>
            </w:pPr>
          </w:p>
        </w:tc>
        <w:tc>
          <w:tcPr>
            <w:tcW w:w="1971" w:type="dxa"/>
            <w:vAlign w:val="center"/>
          </w:tcPr>
          <w:p w:rsidR="00936BD7" w:rsidRPr="006E1332" w:rsidRDefault="00936BD7" w:rsidP="006C4CD7">
            <w:pPr>
              <w:pStyle w:val="Textzeilentabelle"/>
              <w:jc w:val="center"/>
              <w:rPr>
                <w:rFonts w:asciiTheme="minorHAnsi" w:hAnsiTheme="minorHAnsi" w:cstheme="minorHAnsi"/>
                <w:b w:val="0"/>
                <w:color w:val="auto"/>
                <w:sz w:val="20"/>
              </w:rPr>
            </w:pPr>
          </w:p>
        </w:tc>
        <w:tc>
          <w:tcPr>
            <w:tcW w:w="1971" w:type="dxa"/>
            <w:vAlign w:val="center"/>
          </w:tcPr>
          <w:p w:rsidR="00936BD7" w:rsidRPr="006E1332" w:rsidRDefault="00936BD7" w:rsidP="006C4CD7">
            <w:pPr>
              <w:pStyle w:val="Textzeilentabelle"/>
              <w:jc w:val="center"/>
              <w:rPr>
                <w:rFonts w:asciiTheme="minorHAnsi" w:hAnsiTheme="minorHAnsi" w:cstheme="minorHAnsi"/>
                <w:b w:val="0"/>
                <w:color w:val="auto"/>
                <w:sz w:val="20"/>
              </w:rPr>
            </w:pPr>
          </w:p>
        </w:tc>
      </w:tr>
    </w:tbl>
    <w:p w:rsidR="00AD77CF" w:rsidRPr="006E1332" w:rsidRDefault="00AD77CF" w:rsidP="006C4CD7">
      <w:pPr>
        <w:pStyle w:val="HydrophilStandard"/>
        <w:spacing w:after="0"/>
        <w:contextualSpacing w:val="0"/>
        <w:rPr>
          <w:rFonts w:cstheme="minorHAnsi"/>
          <w:noProof w:val="0"/>
        </w:rPr>
      </w:pPr>
    </w:p>
    <w:p w:rsidR="00B655FF" w:rsidRPr="006E1332" w:rsidRDefault="00B655FF" w:rsidP="006C4CD7">
      <w:pPr>
        <w:rPr>
          <w:rFonts w:asciiTheme="minorHAnsi" w:hAnsiTheme="minorHAnsi" w:cstheme="minorHAnsi"/>
        </w:rPr>
      </w:pPr>
      <w:r w:rsidRPr="006E1332">
        <w:rPr>
          <w:rFonts w:asciiTheme="minorHAnsi" w:hAnsiTheme="minorHAnsi" w:cstheme="minorHAnsi"/>
        </w:rPr>
        <w:br w:type="page"/>
      </w:r>
    </w:p>
    <w:p w:rsidR="00D569EA" w:rsidRPr="006E1332" w:rsidRDefault="0066638A" w:rsidP="006C4CD7">
      <w:pPr>
        <w:pStyle w:val="HydrophilStandardFett"/>
        <w:spacing w:before="0" w:after="0"/>
        <w:contextualSpacing w:val="0"/>
        <w:rPr>
          <w:rFonts w:cstheme="minorHAnsi"/>
          <w:noProof w:val="0"/>
        </w:rPr>
      </w:pPr>
      <w:r w:rsidRPr="006E1332">
        <w:rPr>
          <w:rFonts w:cstheme="minorHAnsi"/>
          <w:noProof w:val="0"/>
        </w:rPr>
        <w:t>Зміст</w:t>
      </w:r>
    </w:p>
    <w:p w:rsidR="0066638A" w:rsidRPr="006E1332" w:rsidRDefault="0066638A" w:rsidP="006C4CD7">
      <w:pPr>
        <w:pStyle w:val="HydrophilStandard"/>
        <w:spacing w:after="0"/>
        <w:contextualSpacing w:val="0"/>
        <w:rPr>
          <w:rFonts w:cstheme="minorHAnsi"/>
          <w:bCs/>
          <w:noProof w:val="0"/>
        </w:rPr>
      </w:pPr>
    </w:p>
    <w:sdt>
      <w:sdtPr>
        <w:rPr>
          <w:rFonts w:ascii="Calibri" w:hAnsi="Calibri" w:cs="Times New Roman"/>
          <w:b w:val="0"/>
          <w:bCs w:val="0"/>
          <w:caps w:val="0"/>
          <w:sz w:val="22"/>
        </w:rPr>
        <w:id w:val="-1249420228"/>
        <w:docPartObj>
          <w:docPartGallery w:val="Table of Contents"/>
          <w:docPartUnique/>
        </w:docPartObj>
      </w:sdtPr>
      <w:sdtEndPr/>
      <w:sdtContent>
        <w:p w:rsidR="005B7BFB" w:rsidRDefault="006F3E0D">
          <w:pPr>
            <w:pStyle w:val="12"/>
            <w:tabs>
              <w:tab w:val="left" w:pos="442"/>
              <w:tab w:val="right" w:leader="dot" w:pos="9627"/>
            </w:tabs>
            <w:rPr>
              <w:rFonts w:eastAsiaTheme="minorEastAsia" w:cstheme="minorBidi"/>
              <w:b w:val="0"/>
              <w:bCs w:val="0"/>
              <w:caps w:val="0"/>
              <w:noProof/>
              <w:sz w:val="22"/>
              <w:szCs w:val="22"/>
              <w:lang w:eastAsia="uk-UA"/>
            </w:rPr>
          </w:pPr>
          <w:r w:rsidRPr="006E1332">
            <w:fldChar w:fldCharType="begin"/>
          </w:r>
          <w:r w:rsidRPr="006E1332">
            <w:instrText xml:space="preserve"> TOC \o "1-3" \h \z \u </w:instrText>
          </w:r>
          <w:r w:rsidRPr="006E1332">
            <w:fldChar w:fldCharType="separate"/>
          </w:r>
          <w:hyperlink w:anchor="_Toc49174871" w:history="1">
            <w:r w:rsidR="005B7BFB" w:rsidRPr="00FF224E">
              <w:rPr>
                <w:rStyle w:val="ad"/>
                <w:noProof/>
              </w:rPr>
              <w:t>0.</w:t>
            </w:r>
            <w:r w:rsidR="005B7BFB">
              <w:rPr>
                <w:rFonts w:eastAsiaTheme="minorEastAsia" w:cstheme="minorBidi"/>
                <w:b w:val="0"/>
                <w:bCs w:val="0"/>
                <w:caps w:val="0"/>
                <w:noProof/>
                <w:sz w:val="22"/>
                <w:szCs w:val="22"/>
                <w:lang w:eastAsia="uk-UA"/>
              </w:rPr>
              <w:tab/>
            </w:r>
            <w:r w:rsidR="005B7BFB" w:rsidRPr="00FF224E">
              <w:rPr>
                <w:rStyle w:val="ad"/>
                <w:noProof/>
              </w:rPr>
              <w:t>ПОЯСНЮВАЛЬНА ЗАПИСКА</w:t>
            </w:r>
            <w:r w:rsidR="005B7BFB">
              <w:rPr>
                <w:noProof/>
                <w:webHidden/>
              </w:rPr>
              <w:tab/>
            </w:r>
            <w:r w:rsidR="005B7BFB">
              <w:rPr>
                <w:noProof/>
                <w:webHidden/>
              </w:rPr>
              <w:fldChar w:fldCharType="begin"/>
            </w:r>
            <w:r w:rsidR="005B7BFB">
              <w:rPr>
                <w:noProof/>
                <w:webHidden/>
              </w:rPr>
              <w:instrText xml:space="preserve"> PAGEREF _Toc49174871 \h </w:instrText>
            </w:r>
            <w:r w:rsidR="005B7BFB">
              <w:rPr>
                <w:noProof/>
                <w:webHidden/>
              </w:rPr>
            </w:r>
            <w:r w:rsidR="005B7BFB">
              <w:rPr>
                <w:noProof/>
                <w:webHidden/>
              </w:rPr>
              <w:fldChar w:fldCharType="separate"/>
            </w:r>
            <w:r w:rsidR="005B7BFB">
              <w:rPr>
                <w:noProof/>
                <w:webHidden/>
              </w:rPr>
              <w:t>2</w:t>
            </w:r>
            <w:r w:rsidR="005B7BFB">
              <w:rPr>
                <w:noProof/>
                <w:webHidden/>
              </w:rPr>
              <w:fldChar w:fldCharType="end"/>
            </w:r>
          </w:hyperlink>
        </w:p>
        <w:p w:rsidR="005B7BFB" w:rsidRDefault="00641BAA">
          <w:pPr>
            <w:pStyle w:val="12"/>
            <w:tabs>
              <w:tab w:val="left" w:pos="442"/>
              <w:tab w:val="right" w:leader="dot" w:pos="9627"/>
            </w:tabs>
            <w:rPr>
              <w:rFonts w:eastAsiaTheme="minorEastAsia" w:cstheme="minorBidi"/>
              <w:b w:val="0"/>
              <w:bCs w:val="0"/>
              <w:caps w:val="0"/>
              <w:noProof/>
              <w:sz w:val="22"/>
              <w:szCs w:val="22"/>
              <w:lang w:eastAsia="uk-UA"/>
            </w:rPr>
          </w:pPr>
          <w:hyperlink w:anchor="_Toc49174872" w:history="1">
            <w:r w:rsidR="005B7BFB" w:rsidRPr="00FF224E">
              <w:rPr>
                <w:rStyle w:val="ad"/>
                <w:noProof/>
              </w:rPr>
              <w:t>1.</w:t>
            </w:r>
            <w:r w:rsidR="005B7BFB">
              <w:rPr>
                <w:rFonts w:eastAsiaTheme="minorEastAsia" w:cstheme="minorBidi"/>
                <w:b w:val="0"/>
                <w:bCs w:val="0"/>
                <w:caps w:val="0"/>
                <w:noProof/>
                <w:sz w:val="22"/>
                <w:szCs w:val="22"/>
                <w:lang w:eastAsia="uk-UA"/>
              </w:rPr>
              <w:tab/>
            </w:r>
            <w:r w:rsidR="005B7BFB" w:rsidRPr="00FF224E">
              <w:rPr>
                <w:rStyle w:val="ad"/>
                <w:noProof/>
              </w:rPr>
              <w:t>Вступ</w:t>
            </w:r>
            <w:r w:rsidR="005B7BFB">
              <w:rPr>
                <w:noProof/>
                <w:webHidden/>
              </w:rPr>
              <w:tab/>
            </w:r>
            <w:r w:rsidR="005B7BFB">
              <w:rPr>
                <w:noProof/>
                <w:webHidden/>
              </w:rPr>
              <w:fldChar w:fldCharType="begin"/>
            </w:r>
            <w:r w:rsidR="005B7BFB">
              <w:rPr>
                <w:noProof/>
                <w:webHidden/>
              </w:rPr>
              <w:instrText xml:space="preserve"> PAGEREF _Toc49174872 \h </w:instrText>
            </w:r>
            <w:r w:rsidR="005B7BFB">
              <w:rPr>
                <w:noProof/>
                <w:webHidden/>
              </w:rPr>
            </w:r>
            <w:r w:rsidR="005B7BFB">
              <w:rPr>
                <w:noProof/>
                <w:webHidden/>
              </w:rPr>
              <w:fldChar w:fldCharType="separate"/>
            </w:r>
            <w:r w:rsidR="005B7BFB">
              <w:rPr>
                <w:noProof/>
                <w:webHidden/>
              </w:rPr>
              <w:t>5</w:t>
            </w:r>
            <w:r w:rsidR="005B7BFB">
              <w:rPr>
                <w:noProof/>
                <w:webHidden/>
              </w:rPr>
              <w:fldChar w:fldCharType="end"/>
            </w:r>
          </w:hyperlink>
        </w:p>
        <w:p w:rsidR="005B7BFB" w:rsidRDefault="00641BAA">
          <w:pPr>
            <w:pStyle w:val="22"/>
            <w:rPr>
              <w:rFonts w:eastAsiaTheme="minorEastAsia" w:cstheme="minorBidi"/>
              <w:b w:val="0"/>
              <w:smallCaps w:val="0"/>
              <w:sz w:val="22"/>
              <w:szCs w:val="22"/>
              <w:lang w:eastAsia="uk-UA"/>
            </w:rPr>
          </w:pPr>
          <w:hyperlink w:anchor="_Toc49174873" w:history="1">
            <w:r w:rsidR="005B7BFB" w:rsidRPr="00FF224E">
              <w:rPr>
                <w:rStyle w:val="ad"/>
              </w:rPr>
              <w:t>1.1.</w:t>
            </w:r>
            <w:r w:rsidR="005B7BFB">
              <w:rPr>
                <w:rFonts w:eastAsiaTheme="minorEastAsia" w:cstheme="minorBidi"/>
                <w:b w:val="0"/>
                <w:smallCaps w:val="0"/>
                <w:sz w:val="22"/>
                <w:szCs w:val="22"/>
                <w:lang w:eastAsia="uk-UA"/>
              </w:rPr>
              <w:tab/>
            </w:r>
            <w:r w:rsidR="005B7BFB" w:rsidRPr="00FF224E">
              <w:rPr>
                <w:rStyle w:val="ad"/>
              </w:rPr>
              <w:t>Мета та обґрунтування звіту</w:t>
            </w:r>
            <w:r w:rsidR="005B7BFB">
              <w:rPr>
                <w:webHidden/>
              </w:rPr>
              <w:tab/>
            </w:r>
            <w:r w:rsidR="005B7BFB">
              <w:rPr>
                <w:webHidden/>
              </w:rPr>
              <w:fldChar w:fldCharType="begin"/>
            </w:r>
            <w:r w:rsidR="005B7BFB">
              <w:rPr>
                <w:webHidden/>
              </w:rPr>
              <w:instrText xml:space="preserve"> PAGEREF _Toc49174873 \h </w:instrText>
            </w:r>
            <w:r w:rsidR="005B7BFB">
              <w:rPr>
                <w:webHidden/>
              </w:rPr>
            </w:r>
            <w:r w:rsidR="005B7BFB">
              <w:rPr>
                <w:webHidden/>
              </w:rPr>
              <w:fldChar w:fldCharType="separate"/>
            </w:r>
            <w:r w:rsidR="005B7BFB">
              <w:rPr>
                <w:webHidden/>
              </w:rPr>
              <w:t>5</w:t>
            </w:r>
            <w:r w:rsidR="005B7BFB">
              <w:rPr>
                <w:webHidden/>
              </w:rPr>
              <w:fldChar w:fldCharType="end"/>
            </w:r>
          </w:hyperlink>
        </w:p>
        <w:p w:rsidR="005B7BFB" w:rsidRDefault="00641BAA">
          <w:pPr>
            <w:pStyle w:val="22"/>
            <w:rPr>
              <w:rFonts w:eastAsiaTheme="minorEastAsia" w:cstheme="minorBidi"/>
              <w:b w:val="0"/>
              <w:smallCaps w:val="0"/>
              <w:sz w:val="22"/>
              <w:szCs w:val="22"/>
              <w:lang w:eastAsia="uk-UA"/>
            </w:rPr>
          </w:pPr>
          <w:hyperlink w:anchor="_Toc49174874" w:history="1">
            <w:r w:rsidR="005B7BFB" w:rsidRPr="00FF224E">
              <w:rPr>
                <w:rStyle w:val="ad"/>
              </w:rPr>
              <w:t>1.2.</w:t>
            </w:r>
            <w:r w:rsidR="005B7BFB">
              <w:rPr>
                <w:rFonts w:eastAsiaTheme="minorEastAsia" w:cstheme="minorBidi"/>
                <w:b w:val="0"/>
                <w:smallCaps w:val="0"/>
                <w:sz w:val="22"/>
                <w:szCs w:val="22"/>
                <w:lang w:eastAsia="uk-UA"/>
              </w:rPr>
              <w:tab/>
            </w:r>
            <w:r w:rsidR="005B7BFB" w:rsidRPr="00FF224E">
              <w:rPr>
                <w:rStyle w:val="ad"/>
              </w:rPr>
              <w:t>Метод оцінювання</w:t>
            </w:r>
            <w:r w:rsidR="005B7BFB">
              <w:rPr>
                <w:webHidden/>
              </w:rPr>
              <w:tab/>
            </w:r>
            <w:r w:rsidR="005B7BFB">
              <w:rPr>
                <w:webHidden/>
              </w:rPr>
              <w:fldChar w:fldCharType="begin"/>
            </w:r>
            <w:r w:rsidR="005B7BFB">
              <w:rPr>
                <w:webHidden/>
              </w:rPr>
              <w:instrText xml:space="preserve"> PAGEREF _Toc49174874 \h </w:instrText>
            </w:r>
            <w:r w:rsidR="005B7BFB">
              <w:rPr>
                <w:webHidden/>
              </w:rPr>
            </w:r>
            <w:r w:rsidR="005B7BFB">
              <w:rPr>
                <w:webHidden/>
              </w:rPr>
              <w:fldChar w:fldCharType="separate"/>
            </w:r>
            <w:r w:rsidR="005B7BFB">
              <w:rPr>
                <w:webHidden/>
              </w:rPr>
              <w:t>5</w:t>
            </w:r>
            <w:r w:rsidR="005B7BFB">
              <w:rPr>
                <w:webHidden/>
              </w:rPr>
              <w:fldChar w:fldCharType="end"/>
            </w:r>
          </w:hyperlink>
        </w:p>
        <w:p w:rsidR="005B7BFB" w:rsidRDefault="00641BAA">
          <w:pPr>
            <w:pStyle w:val="33"/>
            <w:rPr>
              <w:rFonts w:eastAsiaTheme="minorEastAsia" w:cstheme="minorBidi"/>
              <w:b w:val="0"/>
              <w:iCs w:val="0"/>
              <w:sz w:val="22"/>
              <w:szCs w:val="22"/>
              <w:lang w:eastAsia="uk-UA"/>
            </w:rPr>
          </w:pPr>
          <w:hyperlink w:anchor="_Toc49174875" w:history="1">
            <w:r w:rsidR="005B7BFB" w:rsidRPr="00FF224E">
              <w:rPr>
                <w:rStyle w:val="ad"/>
              </w:rPr>
              <w:t>1.2.1.</w:t>
            </w:r>
            <w:r w:rsidR="005B7BFB">
              <w:rPr>
                <w:rFonts w:eastAsiaTheme="minorEastAsia" w:cstheme="minorBidi"/>
                <w:b w:val="0"/>
                <w:iCs w:val="0"/>
                <w:sz w:val="22"/>
                <w:szCs w:val="22"/>
                <w:lang w:eastAsia="uk-UA"/>
              </w:rPr>
              <w:tab/>
            </w:r>
            <w:r w:rsidR="005B7BFB" w:rsidRPr="00FF224E">
              <w:rPr>
                <w:rStyle w:val="ad"/>
              </w:rPr>
              <w:t>Система водопостачання</w:t>
            </w:r>
            <w:r w:rsidR="005B7BFB">
              <w:rPr>
                <w:webHidden/>
              </w:rPr>
              <w:tab/>
            </w:r>
            <w:r w:rsidR="005B7BFB">
              <w:rPr>
                <w:webHidden/>
              </w:rPr>
              <w:fldChar w:fldCharType="begin"/>
            </w:r>
            <w:r w:rsidR="005B7BFB">
              <w:rPr>
                <w:webHidden/>
              </w:rPr>
              <w:instrText xml:space="preserve"> PAGEREF _Toc49174875 \h </w:instrText>
            </w:r>
            <w:r w:rsidR="005B7BFB">
              <w:rPr>
                <w:webHidden/>
              </w:rPr>
            </w:r>
            <w:r w:rsidR="005B7BFB">
              <w:rPr>
                <w:webHidden/>
              </w:rPr>
              <w:fldChar w:fldCharType="separate"/>
            </w:r>
            <w:r w:rsidR="005B7BFB">
              <w:rPr>
                <w:webHidden/>
              </w:rPr>
              <w:t>5</w:t>
            </w:r>
            <w:r w:rsidR="005B7BFB">
              <w:rPr>
                <w:webHidden/>
              </w:rPr>
              <w:fldChar w:fldCharType="end"/>
            </w:r>
          </w:hyperlink>
        </w:p>
        <w:p w:rsidR="005B7BFB" w:rsidRDefault="00641BAA">
          <w:pPr>
            <w:pStyle w:val="33"/>
            <w:rPr>
              <w:rFonts w:eastAsiaTheme="minorEastAsia" w:cstheme="minorBidi"/>
              <w:b w:val="0"/>
              <w:iCs w:val="0"/>
              <w:sz w:val="22"/>
              <w:szCs w:val="22"/>
              <w:lang w:eastAsia="uk-UA"/>
            </w:rPr>
          </w:pPr>
          <w:hyperlink w:anchor="_Toc49174876" w:history="1">
            <w:r w:rsidR="005B7BFB" w:rsidRPr="00FF224E">
              <w:rPr>
                <w:rStyle w:val="ad"/>
              </w:rPr>
              <w:t>1.2.2.</w:t>
            </w:r>
            <w:r w:rsidR="005B7BFB">
              <w:rPr>
                <w:rFonts w:eastAsiaTheme="minorEastAsia" w:cstheme="minorBidi"/>
                <w:b w:val="0"/>
                <w:iCs w:val="0"/>
                <w:sz w:val="22"/>
                <w:szCs w:val="22"/>
                <w:lang w:eastAsia="uk-UA"/>
              </w:rPr>
              <w:tab/>
            </w:r>
            <w:r w:rsidR="005B7BFB" w:rsidRPr="00FF224E">
              <w:rPr>
                <w:rStyle w:val="ad"/>
              </w:rPr>
              <w:t>Система збору та очищення стічних вод</w:t>
            </w:r>
            <w:r w:rsidR="005B7BFB">
              <w:rPr>
                <w:webHidden/>
              </w:rPr>
              <w:tab/>
            </w:r>
            <w:r w:rsidR="005B7BFB">
              <w:rPr>
                <w:webHidden/>
              </w:rPr>
              <w:fldChar w:fldCharType="begin"/>
            </w:r>
            <w:r w:rsidR="005B7BFB">
              <w:rPr>
                <w:webHidden/>
              </w:rPr>
              <w:instrText xml:space="preserve"> PAGEREF _Toc49174876 \h </w:instrText>
            </w:r>
            <w:r w:rsidR="005B7BFB">
              <w:rPr>
                <w:webHidden/>
              </w:rPr>
            </w:r>
            <w:r w:rsidR="005B7BFB">
              <w:rPr>
                <w:webHidden/>
              </w:rPr>
              <w:fldChar w:fldCharType="separate"/>
            </w:r>
            <w:r w:rsidR="005B7BFB">
              <w:rPr>
                <w:webHidden/>
              </w:rPr>
              <w:t>5</w:t>
            </w:r>
            <w:r w:rsidR="005B7BFB">
              <w:rPr>
                <w:webHidden/>
              </w:rPr>
              <w:fldChar w:fldCharType="end"/>
            </w:r>
          </w:hyperlink>
        </w:p>
        <w:p w:rsidR="005B7BFB" w:rsidRDefault="00641BAA">
          <w:pPr>
            <w:pStyle w:val="12"/>
            <w:tabs>
              <w:tab w:val="left" w:pos="442"/>
              <w:tab w:val="right" w:leader="dot" w:pos="9627"/>
            </w:tabs>
            <w:rPr>
              <w:rFonts w:eastAsiaTheme="minorEastAsia" w:cstheme="minorBidi"/>
              <w:b w:val="0"/>
              <w:bCs w:val="0"/>
              <w:caps w:val="0"/>
              <w:noProof/>
              <w:sz w:val="22"/>
              <w:szCs w:val="22"/>
              <w:lang w:eastAsia="uk-UA"/>
            </w:rPr>
          </w:pPr>
          <w:hyperlink w:anchor="_Toc49174877" w:history="1">
            <w:r w:rsidR="005B7BFB" w:rsidRPr="00FF224E">
              <w:rPr>
                <w:rStyle w:val="ad"/>
                <w:noProof/>
              </w:rPr>
              <w:t>2.</w:t>
            </w:r>
            <w:r w:rsidR="005B7BFB">
              <w:rPr>
                <w:rFonts w:eastAsiaTheme="minorEastAsia" w:cstheme="minorBidi"/>
                <w:b w:val="0"/>
                <w:bCs w:val="0"/>
                <w:caps w:val="0"/>
                <w:noProof/>
                <w:sz w:val="22"/>
                <w:szCs w:val="22"/>
                <w:lang w:eastAsia="uk-UA"/>
              </w:rPr>
              <w:tab/>
            </w:r>
            <w:r w:rsidR="005B7BFB" w:rsidRPr="00FF224E">
              <w:rPr>
                <w:rStyle w:val="ad"/>
                <w:noProof/>
              </w:rPr>
              <w:t>Ефективність системи водопостачання</w:t>
            </w:r>
            <w:r w:rsidR="005B7BFB">
              <w:rPr>
                <w:noProof/>
                <w:webHidden/>
              </w:rPr>
              <w:tab/>
            </w:r>
            <w:r w:rsidR="005B7BFB">
              <w:rPr>
                <w:noProof/>
                <w:webHidden/>
              </w:rPr>
              <w:fldChar w:fldCharType="begin"/>
            </w:r>
            <w:r w:rsidR="005B7BFB">
              <w:rPr>
                <w:noProof/>
                <w:webHidden/>
              </w:rPr>
              <w:instrText xml:space="preserve"> PAGEREF _Toc49174877 \h </w:instrText>
            </w:r>
            <w:r w:rsidR="005B7BFB">
              <w:rPr>
                <w:noProof/>
                <w:webHidden/>
              </w:rPr>
            </w:r>
            <w:r w:rsidR="005B7BFB">
              <w:rPr>
                <w:noProof/>
                <w:webHidden/>
              </w:rPr>
              <w:fldChar w:fldCharType="separate"/>
            </w:r>
            <w:r w:rsidR="005B7BFB">
              <w:rPr>
                <w:noProof/>
                <w:webHidden/>
              </w:rPr>
              <w:t>6</w:t>
            </w:r>
            <w:r w:rsidR="005B7BFB">
              <w:rPr>
                <w:noProof/>
                <w:webHidden/>
              </w:rPr>
              <w:fldChar w:fldCharType="end"/>
            </w:r>
          </w:hyperlink>
        </w:p>
        <w:p w:rsidR="005B7BFB" w:rsidRDefault="00641BAA">
          <w:pPr>
            <w:pStyle w:val="22"/>
            <w:rPr>
              <w:rFonts w:eastAsiaTheme="minorEastAsia" w:cstheme="minorBidi"/>
              <w:b w:val="0"/>
              <w:smallCaps w:val="0"/>
              <w:sz w:val="22"/>
              <w:szCs w:val="22"/>
              <w:lang w:eastAsia="uk-UA"/>
            </w:rPr>
          </w:pPr>
          <w:hyperlink w:anchor="_Toc49174878" w:history="1">
            <w:r w:rsidR="005B7BFB" w:rsidRPr="00FF224E">
              <w:rPr>
                <w:rStyle w:val="ad"/>
              </w:rPr>
              <w:t>2.1.</w:t>
            </w:r>
            <w:r w:rsidR="005B7BFB">
              <w:rPr>
                <w:rFonts w:eastAsiaTheme="minorEastAsia" w:cstheme="minorBidi"/>
                <w:b w:val="0"/>
                <w:smallCaps w:val="0"/>
                <w:sz w:val="22"/>
                <w:szCs w:val="22"/>
                <w:lang w:eastAsia="uk-UA"/>
              </w:rPr>
              <w:tab/>
            </w:r>
            <w:r w:rsidR="005B7BFB" w:rsidRPr="00FF224E">
              <w:rPr>
                <w:rStyle w:val="ad"/>
              </w:rPr>
              <w:t>Потужність СКЛАДОВИХ системи водопостачання</w:t>
            </w:r>
            <w:r w:rsidR="005B7BFB">
              <w:rPr>
                <w:webHidden/>
              </w:rPr>
              <w:tab/>
            </w:r>
            <w:r w:rsidR="005B7BFB">
              <w:rPr>
                <w:webHidden/>
              </w:rPr>
              <w:fldChar w:fldCharType="begin"/>
            </w:r>
            <w:r w:rsidR="005B7BFB">
              <w:rPr>
                <w:webHidden/>
              </w:rPr>
              <w:instrText xml:space="preserve"> PAGEREF _Toc49174878 \h </w:instrText>
            </w:r>
            <w:r w:rsidR="005B7BFB">
              <w:rPr>
                <w:webHidden/>
              </w:rPr>
            </w:r>
            <w:r w:rsidR="005B7BFB">
              <w:rPr>
                <w:webHidden/>
              </w:rPr>
              <w:fldChar w:fldCharType="separate"/>
            </w:r>
            <w:r w:rsidR="005B7BFB">
              <w:rPr>
                <w:webHidden/>
              </w:rPr>
              <w:t>6</w:t>
            </w:r>
            <w:r w:rsidR="005B7BFB">
              <w:rPr>
                <w:webHidden/>
              </w:rPr>
              <w:fldChar w:fldCharType="end"/>
            </w:r>
          </w:hyperlink>
        </w:p>
        <w:p w:rsidR="005B7BFB" w:rsidRDefault="00641BAA">
          <w:pPr>
            <w:pStyle w:val="33"/>
            <w:rPr>
              <w:rFonts w:eastAsiaTheme="minorEastAsia" w:cstheme="minorBidi"/>
              <w:b w:val="0"/>
              <w:iCs w:val="0"/>
              <w:sz w:val="22"/>
              <w:szCs w:val="22"/>
              <w:lang w:eastAsia="uk-UA"/>
            </w:rPr>
          </w:pPr>
          <w:hyperlink w:anchor="_Toc49174879" w:history="1">
            <w:r w:rsidR="005B7BFB" w:rsidRPr="00FF224E">
              <w:rPr>
                <w:rStyle w:val="ad"/>
              </w:rPr>
              <w:t>2.1.1.</w:t>
            </w:r>
            <w:r w:rsidR="005B7BFB">
              <w:rPr>
                <w:rFonts w:eastAsiaTheme="minorEastAsia" w:cstheme="minorBidi"/>
                <w:b w:val="0"/>
                <w:iCs w:val="0"/>
                <w:sz w:val="22"/>
                <w:szCs w:val="22"/>
                <w:lang w:eastAsia="uk-UA"/>
              </w:rPr>
              <w:tab/>
            </w:r>
            <w:r w:rsidR="005B7BFB" w:rsidRPr="00FF224E">
              <w:rPr>
                <w:rStyle w:val="ad"/>
              </w:rPr>
              <w:t>Водозабори</w:t>
            </w:r>
            <w:r w:rsidR="005B7BFB">
              <w:rPr>
                <w:webHidden/>
              </w:rPr>
              <w:tab/>
            </w:r>
            <w:r w:rsidR="005B7BFB">
              <w:rPr>
                <w:webHidden/>
              </w:rPr>
              <w:fldChar w:fldCharType="begin"/>
            </w:r>
            <w:r w:rsidR="005B7BFB">
              <w:rPr>
                <w:webHidden/>
              </w:rPr>
              <w:instrText xml:space="preserve"> PAGEREF _Toc49174879 \h </w:instrText>
            </w:r>
            <w:r w:rsidR="005B7BFB">
              <w:rPr>
                <w:webHidden/>
              </w:rPr>
            </w:r>
            <w:r w:rsidR="005B7BFB">
              <w:rPr>
                <w:webHidden/>
              </w:rPr>
              <w:fldChar w:fldCharType="separate"/>
            </w:r>
            <w:r w:rsidR="005B7BFB">
              <w:rPr>
                <w:webHidden/>
              </w:rPr>
              <w:t>6</w:t>
            </w:r>
            <w:r w:rsidR="005B7BFB">
              <w:rPr>
                <w:webHidden/>
              </w:rPr>
              <w:fldChar w:fldCharType="end"/>
            </w:r>
          </w:hyperlink>
        </w:p>
        <w:p w:rsidR="005B7BFB" w:rsidRDefault="00641BAA">
          <w:pPr>
            <w:pStyle w:val="33"/>
            <w:rPr>
              <w:rFonts w:eastAsiaTheme="minorEastAsia" w:cstheme="minorBidi"/>
              <w:b w:val="0"/>
              <w:iCs w:val="0"/>
              <w:sz w:val="22"/>
              <w:szCs w:val="22"/>
              <w:lang w:eastAsia="uk-UA"/>
            </w:rPr>
          </w:pPr>
          <w:hyperlink w:anchor="_Toc49174880" w:history="1">
            <w:r w:rsidR="005B7BFB" w:rsidRPr="00FF224E">
              <w:rPr>
                <w:rStyle w:val="ad"/>
              </w:rPr>
              <w:t>2.1.2.</w:t>
            </w:r>
            <w:r w:rsidR="005B7BFB">
              <w:rPr>
                <w:rFonts w:eastAsiaTheme="minorEastAsia" w:cstheme="minorBidi"/>
                <w:b w:val="0"/>
                <w:iCs w:val="0"/>
                <w:sz w:val="22"/>
                <w:szCs w:val="22"/>
                <w:lang w:eastAsia="uk-UA"/>
              </w:rPr>
              <w:tab/>
            </w:r>
            <w:r w:rsidR="005B7BFB" w:rsidRPr="00FF224E">
              <w:rPr>
                <w:rStyle w:val="ad"/>
              </w:rPr>
              <w:t>Водорозподільна мережа.</w:t>
            </w:r>
            <w:r w:rsidR="005B7BFB">
              <w:rPr>
                <w:webHidden/>
              </w:rPr>
              <w:tab/>
            </w:r>
            <w:r w:rsidR="005B7BFB">
              <w:rPr>
                <w:webHidden/>
              </w:rPr>
              <w:fldChar w:fldCharType="begin"/>
            </w:r>
            <w:r w:rsidR="005B7BFB">
              <w:rPr>
                <w:webHidden/>
              </w:rPr>
              <w:instrText xml:space="preserve"> PAGEREF _Toc49174880 \h </w:instrText>
            </w:r>
            <w:r w:rsidR="005B7BFB">
              <w:rPr>
                <w:webHidden/>
              </w:rPr>
            </w:r>
            <w:r w:rsidR="005B7BFB">
              <w:rPr>
                <w:webHidden/>
              </w:rPr>
              <w:fldChar w:fldCharType="separate"/>
            </w:r>
            <w:r w:rsidR="005B7BFB">
              <w:rPr>
                <w:webHidden/>
              </w:rPr>
              <w:t>8</w:t>
            </w:r>
            <w:r w:rsidR="005B7BFB">
              <w:rPr>
                <w:webHidden/>
              </w:rPr>
              <w:fldChar w:fldCharType="end"/>
            </w:r>
          </w:hyperlink>
        </w:p>
        <w:p w:rsidR="005B7BFB" w:rsidRDefault="00641BAA">
          <w:pPr>
            <w:pStyle w:val="22"/>
            <w:rPr>
              <w:rFonts w:eastAsiaTheme="minorEastAsia" w:cstheme="minorBidi"/>
              <w:b w:val="0"/>
              <w:smallCaps w:val="0"/>
              <w:sz w:val="22"/>
              <w:szCs w:val="22"/>
              <w:lang w:eastAsia="uk-UA"/>
            </w:rPr>
          </w:pPr>
          <w:hyperlink w:anchor="_Toc49174881" w:history="1">
            <w:r w:rsidR="005B7BFB" w:rsidRPr="00FF224E">
              <w:rPr>
                <w:rStyle w:val="ad"/>
              </w:rPr>
              <w:t>2.2.</w:t>
            </w:r>
            <w:r w:rsidR="005B7BFB">
              <w:rPr>
                <w:rFonts w:eastAsiaTheme="minorEastAsia" w:cstheme="minorBidi"/>
                <w:b w:val="0"/>
                <w:smallCaps w:val="0"/>
                <w:sz w:val="22"/>
                <w:szCs w:val="22"/>
                <w:lang w:eastAsia="uk-UA"/>
              </w:rPr>
              <w:tab/>
            </w:r>
            <w:r w:rsidR="005B7BFB" w:rsidRPr="00FF224E">
              <w:rPr>
                <w:rStyle w:val="ad"/>
              </w:rPr>
              <w:t>Енергоефективність</w:t>
            </w:r>
            <w:r w:rsidR="005B7BFB">
              <w:rPr>
                <w:webHidden/>
              </w:rPr>
              <w:tab/>
            </w:r>
            <w:r w:rsidR="005B7BFB">
              <w:rPr>
                <w:webHidden/>
              </w:rPr>
              <w:fldChar w:fldCharType="begin"/>
            </w:r>
            <w:r w:rsidR="005B7BFB">
              <w:rPr>
                <w:webHidden/>
              </w:rPr>
              <w:instrText xml:space="preserve"> PAGEREF _Toc49174881 \h </w:instrText>
            </w:r>
            <w:r w:rsidR="005B7BFB">
              <w:rPr>
                <w:webHidden/>
              </w:rPr>
            </w:r>
            <w:r w:rsidR="005B7BFB">
              <w:rPr>
                <w:webHidden/>
              </w:rPr>
              <w:fldChar w:fldCharType="separate"/>
            </w:r>
            <w:r w:rsidR="005B7BFB">
              <w:rPr>
                <w:webHidden/>
              </w:rPr>
              <w:t>8</w:t>
            </w:r>
            <w:r w:rsidR="005B7BFB">
              <w:rPr>
                <w:webHidden/>
              </w:rPr>
              <w:fldChar w:fldCharType="end"/>
            </w:r>
          </w:hyperlink>
        </w:p>
        <w:p w:rsidR="005B7BFB" w:rsidRDefault="00641BAA">
          <w:pPr>
            <w:pStyle w:val="33"/>
            <w:rPr>
              <w:rFonts w:eastAsiaTheme="minorEastAsia" w:cstheme="minorBidi"/>
              <w:b w:val="0"/>
              <w:iCs w:val="0"/>
              <w:sz w:val="22"/>
              <w:szCs w:val="22"/>
              <w:lang w:eastAsia="uk-UA"/>
            </w:rPr>
          </w:pPr>
          <w:hyperlink w:anchor="_Toc49174882" w:history="1">
            <w:r w:rsidR="005B7BFB" w:rsidRPr="00FF224E">
              <w:rPr>
                <w:rStyle w:val="ad"/>
              </w:rPr>
              <w:t>2.2.1.</w:t>
            </w:r>
            <w:r w:rsidR="005B7BFB">
              <w:rPr>
                <w:rFonts w:eastAsiaTheme="minorEastAsia" w:cstheme="minorBidi"/>
                <w:b w:val="0"/>
                <w:iCs w:val="0"/>
                <w:sz w:val="22"/>
                <w:szCs w:val="22"/>
                <w:lang w:eastAsia="uk-UA"/>
              </w:rPr>
              <w:tab/>
            </w:r>
            <w:r w:rsidR="005B7BFB" w:rsidRPr="00FF224E">
              <w:rPr>
                <w:rStyle w:val="ad"/>
              </w:rPr>
              <w:t>Енергоефективність системи водопостачання</w:t>
            </w:r>
            <w:r w:rsidR="005B7BFB">
              <w:rPr>
                <w:webHidden/>
              </w:rPr>
              <w:tab/>
            </w:r>
            <w:r w:rsidR="005B7BFB">
              <w:rPr>
                <w:webHidden/>
              </w:rPr>
              <w:fldChar w:fldCharType="begin"/>
            </w:r>
            <w:r w:rsidR="005B7BFB">
              <w:rPr>
                <w:webHidden/>
              </w:rPr>
              <w:instrText xml:space="preserve"> PAGEREF _Toc49174882 \h </w:instrText>
            </w:r>
            <w:r w:rsidR="005B7BFB">
              <w:rPr>
                <w:webHidden/>
              </w:rPr>
            </w:r>
            <w:r w:rsidR="005B7BFB">
              <w:rPr>
                <w:webHidden/>
              </w:rPr>
              <w:fldChar w:fldCharType="separate"/>
            </w:r>
            <w:r w:rsidR="005B7BFB">
              <w:rPr>
                <w:webHidden/>
              </w:rPr>
              <w:t>8</w:t>
            </w:r>
            <w:r w:rsidR="005B7BFB">
              <w:rPr>
                <w:webHidden/>
              </w:rPr>
              <w:fldChar w:fldCharType="end"/>
            </w:r>
          </w:hyperlink>
        </w:p>
        <w:p w:rsidR="005B7BFB" w:rsidRDefault="00641BAA">
          <w:pPr>
            <w:pStyle w:val="33"/>
            <w:rPr>
              <w:rFonts w:eastAsiaTheme="minorEastAsia" w:cstheme="minorBidi"/>
              <w:b w:val="0"/>
              <w:iCs w:val="0"/>
              <w:sz w:val="22"/>
              <w:szCs w:val="22"/>
              <w:lang w:eastAsia="uk-UA"/>
            </w:rPr>
          </w:pPr>
          <w:hyperlink w:anchor="_Toc49174883" w:history="1">
            <w:r w:rsidR="005B7BFB" w:rsidRPr="00FF224E">
              <w:rPr>
                <w:rStyle w:val="ad"/>
              </w:rPr>
              <w:t>2.2.2.</w:t>
            </w:r>
            <w:r w:rsidR="005B7BFB">
              <w:rPr>
                <w:rFonts w:eastAsiaTheme="minorEastAsia" w:cstheme="minorBidi"/>
                <w:b w:val="0"/>
                <w:iCs w:val="0"/>
                <w:sz w:val="22"/>
                <w:szCs w:val="22"/>
                <w:lang w:eastAsia="uk-UA"/>
              </w:rPr>
              <w:tab/>
            </w:r>
            <w:r w:rsidR="005B7BFB" w:rsidRPr="00FF224E">
              <w:rPr>
                <w:rStyle w:val="ad"/>
              </w:rPr>
              <w:t>Викиди парникового газу системи водопостачання.</w:t>
            </w:r>
            <w:r w:rsidR="005B7BFB">
              <w:rPr>
                <w:webHidden/>
              </w:rPr>
              <w:tab/>
            </w:r>
            <w:r w:rsidR="005B7BFB">
              <w:rPr>
                <w:webHidden/>
              </w:rPr>
              <w:fldChar w:fldCharType="begin"/>
            </w:r>
            <w:r w:rsidR="005B7BFB">
              <w:rPr>
                <w:webHidden/>
              </w:rPr>
              <w:instrText xml:space="preserve"> PAGEREF _Toc49174883 \h </w:instrText>
            </w:r>
            <w:r w:rsidR="005B7BFB">
              <w:rPr>
                <w:webHidden/>
              </w:rPr>
            </w:r>
            <w:r w:rsidR="005B7BFB">
              <w:rPr>
                <w:webHidden/>
              </w:rPr>
              <w:fldChar w:fldCharType="separate"/>
            </w:r>
            <w:r w:rsidR="005B7BFB">
              <w:rPr>
                <w:webHidden/>
              </w:rPr>
              <w:t>10</w:t>
            </w:r>
            <w:r w:rsidR="005B7BFB">
              <w:rPr>
                <w:webHidden/>
              </w:rPr>
              <w:fldChar w:fldCharType="end"/>
            </w:r>
          </w:hyperlink>
        </w:p>
        <w:p w:rsidR="005B7BFB" w:rsidRDefault="00641BAA">
          <w:pPr>
            <w:pStyle w:val="22"/>
            <w:rPr>
              <w:rFonts w:eastAsiaTheme="minorEastAsia" w:cstheme="minorBidi"/>
              <w:b w:val="0"/>
              <w:smallCaps w:val="0"/>
              <w:sz w:val="22"/>
              <w:szCs w:val="22"/>
              <w:lang w:eastAsia="uk-UA"/>
            </w:rPr>
          </w:pPr>
          <w:hyperlink w:anchor="_Toc49174884" w:history="1">
            <w:r w:rsidR="005B7BFB" w:rsidRPr="00FF224E">
              <w:rPr>
                <w:rStyle w:val="ad"/>
              </w:rPr>
              <w:t>2.3.</w:t>
            </w:r>
            <w:r w:rsidR="005B7BFB">
              <w:rPr>
                <w:rFonts w:eastAsiaTheme="minorEastAsia" w:cstheme="minorBidi"/>
                <w:b w:val="0"/>
                <w:smallCaps w:val="0"/>
                <w:sz w:val="22"/>
                <w:szCs w:val="22"/>
                <w:lang w:eastAsia="uk-UA"/>
              </w:rPr>
              <w:tab/>
            </w:r>
            <w:r w:rsidR="005B7BFB" w:rsidRPr="00FF224E">
              <w:rPr>
                <w:rStyle w:val="ad"/>
              </w:rPr>
              <w:t>Стан, вік та якість матеріалів та обладнання</w:t>
            </w:r>
            <w:r w:rsidR="005B7BFB">
              <w:rPr>
                <w:webHidden/>
              </w:rPr>
              <w:tab/>
            </w:r>
            <w:r w:rsidR="005B7BFB">
              <w:rPr>
                <w:webHidden/>
              </w:rPr>
              <w:fldChar w:fldCharType="begin"/>
            </w:r>
            <w:r w:rsidR="005B7BFB">
              <w:rPr>
                <w:webHidden/>
              </w:rPr>
              <w:instrText xml:space="preserve"> PAGEREF _Toc49174884 \h </w:instrText>
            </w:r>
            <w:r w:rsidR="005B7BFB">
              <w:rPr>
                <w:webHidden/>
              </w:rPr>
            </w:r>
            <w:r w:rsidR="005B7BFB">
              <w:rPr>
                <w:webHidden/>
              </w:rPr>
              <w:fldChar w:fldCharType="separate"/>
            </w:r>
            <w:r w:rsidR="005B7BFB">
              <w:rPr>
                <w:webHidden/>
              </w:rPr>
              <w:t>10</w:t>
            </w:r>
            <w:r w:rsidR="005B7BFB">
              <w:rPr>
                <w:webHidden/>
              </w:rPr>
              <w:fldChar w:fldCharType="end"/>
            </w:r>
          </w:hyperlink>
        </w:p>
        <w:p w:rsidR="005B7BFB" w:rsidRDefault="00641BAA">
          <w:pPr>
            <w:pStyle w:val="33"/>
            <w:rPr>
              <w:rFonts w:eastAsiaTheme="minorEastAsia" w:cstheme="minorBidi"/>
              <w:b w:val="0"/>
              <w:iCs w:val="0"/>
              <w:sz w:val="22"/>
              <w:szCs w:val="22"/>
              <w:lang w:eastAsia="uk-UA"/>
            </w:rPr>
          </w:pPr>
          <w:hyperlink w:anchor="_Toc49174885" w:history="1">
            <w:r w:rsidR="005B7BFB" w:rsidRPr="00FF224E">
              <w:rPr>
                <w:rStyle w:val="ad"/>
              </w:rPr>
              <w:t>2.3.1.</w:t>
            </w:r>
            <w:r w:rsidR="005B7BFB">
              <w:rPr>
                <w:rFonts w:eastAsiaTheme="minorEastAsia" w:cstheme="minorBidi"/>
                <w:b w:val="0"/>
                <w:iCs w:val="0"/>
                <w:sz w:val="22"/>
                <w:szCs w:val="22"/>
                <w:lang w:eastAsia="uk-UA"/>
              </w:rPr>
              <w:tab/>
            </w:r>
            <w:r w:rsidR="005B7BFB" w:rsidRPr="00FF224E">
              <w:rPr>
                <w:rStyle w:val="ad"/>
              </w:rPr>
              <w:t>Насоси водопостачання</w:t>
            </w:r>
            <w:r w:rsidR="005B7BFB">
              <w:rPr>
                <w:webHidden/>
              </w:rPr>
              <w:tab/>
            </w:r>
            <w:r w:rsidR="005B7BFB">
              <w:rPr>
                <w:webHidden/>
              </w:rPr>
              <w:fldChar w:fldCharType="begin"/>
            </w:r>
            <w:r w:rsidR="005B7BFB">
              <w:rPr>
                <w:webHidden/>
              </w:rPr>
              <w:instrText xml:space="preserve"> PAGEREF _Toc49174885 \h </w:instrText>
            </w:r>
            <w:r w:rsidR="005B7BFB">
              <w:rPr>
                <w:webHidden/>
              </w:rPr>
            </w:r>
            <w:r w:rsidR="005B7BFB">
              <w:rPr>
                <w:webHidden/>
              </w:rPr>
              <w:fldChar w:fldCharType="separate"/>
            </w:r>
            <w:r w:rsidR="005B7BFB">
              <w:rPr>
                <w:webHidden/>
              </w:rPr>
              <w:t>10</w:t>
            </w:r>
            <w:r w:rsidR="005B7BFB">
              <w:rPr>
                <w:webHidden/>
              </w:rPr>
              <w:fldChar w:fldCharType="end"/>
            </w:r>
          </w:hyperlink>
        </w:p>
        <w:p w:rsidR="005B7BFB" w:rsidRDefault="00641BAA">
          <w:pPr>
            <w:pStyle w:val="33"/>
            <w:rPr>
              <w:rFonts w:eastAsiaTheme="minorEastAsia" w:cstheme="minorBidi"/>
              <w:b w:val="0"/>
              <w:iCs w:val="0"/>
              <w:sz w:val="22"/>
              <w:szCs w:val="22"/>
              <w:lang w:eastAsia="uk-UA"/>
            </w:rPr>
          </w:pPr>
          <w:hyperlink w:anchor="_Toc49174886" w:history="1">
            <w:r w:rsidR="005B7BFB" w:rsidRPr="00FF224E">
              <w:rPr>
                <w:rStyle w:val="ad"/>
              </w:rPr>
              <w:t>2.3.2.</w:t>
            </w:r>
            <w:r w:rsidR="005B7BFB">
              <w:rPr>
                <w:rFonts w:eastAsiaTheme="minorEastAsia" w:cstheme="minorBidi"/>
                <w:b w:val="0"/>
                <w:iCs w:val="0"/>
                <w:sz w:val="22"/>
                <w:szCs w:val="22"/>
                <w:lang w:eastAsia="uk-UA"/>
              </w:rPr>
              <w:tab/>
            </w:r>
            <w:r w:rsidR="005B7BFB" w:rsidRPr="00FF224E">
              <w:rPr>
                <w:rStyle w:val="ad"/>
              </w:rPr>
              <w:t>Водорозподільна мережа.</w:t>
            </w:r>
            <w:r w:rsidR="005B7BFB">
              <w:rPr>
                <w:webHidden/>
              </w:rPr>
              <w:tab/>
            </w:r>
            <w:r w:rsidR="005B7BFB">
              <w:rPr>
                <w:webHidden/>
              </w:rPr>
              <w:fldChar w:fldCharType="begin"/>
            </w:r>
            <w:r w:rsidR="005B7BFB">
              <w:rPr>
                <w:webHidden/>
              </w:rPr>
              <w:instrText xml:space="preserve"> PAGEREF _Toc49174886 \h </w:instrText>
            </w:r>
            <w:r w:rsidR="005B7BFB">
              <w:rPr>
                <w:webHidden/>
              </w:rPr>
            </w:r>
            <w:r w:rsidR="005B7BFB">
              <w:rPr>
                <w:webHidden/>
              </w:rPr>
              <w:fldChar w:fldCharType="separate"/>
            </w:r>
            <w:r w:rsidR="005B7BFB">
              <w:rPr>
                <w:webHidden/>
              </w:rPr>
              <w:t>10</w:t>
            </w:r>
            <w:r w:rsidR="005B7BFB">
              <w:rPr>
                <w:webHidden/>
              </w:rPr>
              <w:fldChar w:fldCharType="end"/>
            </w:r>
          </w:hyperlink>
        </w:p>
        <w:p w:rsidR="005B7BFB" w:rsidRDefault="00641BAA">
          <w:pPr>
            <w:pStyle w:val="22"/>
            <w:rPr>
              <w:rFonts w:eastAsiaTheme="minorEastAsia" w:cstheme="minorBidi"/>
              <w:b w:val="0"/>
              <w:smallCaps w:val="0"/>
              <w:sz w:val="22"/>
              <w:szCs w:val="22"/>
              <w:lang w:eastAsia="uk-UA"/>
            </w:rPr>
          </w:pPr>
          <w:hyperlink w:anchor="_Toc49174887" w:history="1">
            <w:r w:rsidR="005B7BFB" w:rsidRPr="00FF224E">
              <w:rPr>
                <w:rStyle w:val="ad"/>
              </w:rPr>
              <w:t>2.4.</w:t>
            </w:r>
            <w:r w:rsidR="005B7BFB">
              <w:rPr>
                <w:rFonts w:eastAsiaTheme="minorEastAsia" w:cstheme="minorBidi"/>
                <w:b w:val="0"/>
                <w:smallCaps w:val="0"/>
                <w:sz w:val="22"/>
                <w:szCs w:val="22"/>
                <w:lang w:eastAsia="uk-UA"/>
              </w:rPr>
              <w:tab/>
            </w:r>
            <w:r w:rsidR="005B7BFB" w:rsidRPr="00FF224E">
              <w:rPr>
                <w:rStyle w:val="ad"/>
              </w:rPr>
              <w:t>Практика обслуговування</w:t>
            </w:r>
            <w:r w:rsidR="005B7BFB">
              <w:rPr>
                <w:webHidden/>
              </w:rPr>
              <w:tab/>
            </w:r>
            <w:r w:rsidR="005B7BFB">
              <w:rPr>
                <w:webHidden/>
              </w:rPr>
              <w:fldChar w:fldCharType="begin"/>
            </w:r>
            <w:r w:rsidR="005B7BFB">
              <w:rPr>
                <w:webHidden/>
              </w:rPr>
              <w:instrText xml:space="preserve"> PAGEREF _Toc49174887 \h </w:instrText>
            </w:r>
            <w:r w:rsidR="005B7BFB">
              <w:rPr>
                <w:webHidden/>
              </w:rPr>
            </w:r>
            <w:r w:rsidR="005B7BFB">
              <w:rPr>
                <w:webHidden/>
              </w:rPr>
              <w:fldChar w:fldCharType="separate"/>
            </w:r>
            <w:r w:rsidR="005B7BFB">
              <w:rPr>
                <w:webHidden/>
              </w:rPr>
              <w:t>12</w:t>
            </w:r>
            <w:r w:rsidR="005B7BFB">
              <w:rPr>
                <w:webHidden/>
              </w:rPr>
              <w:fldChar w:fldCharType="end"/>
            </w:r>
          </w:hyperlink>
        </w:p>
        <w:p w:rsidR="005B7BFB" w:rsidRDefault="00641BAA">
          <w:pPr>
            <w:pStyle w:val="22"/>
            <w:rPr>
              <w:rFonts w:eastAsiaTheme="minorEastAsia" w:cstheme="minorBidi"/>
              <w:b w:val="0"/>
              <w:smallCaps w:val="0"/>
              <w:sz w:val="22"/>
              <w:szCs w:val="22"/>
              <w:lang w:eastAsia="uk-UA"/>
            </w:rPr>
          </w:pPr>
          <w:hyperlink w:anchor="_Toc49174888" w:history="1">
            <w:r w:rsidR="005B7BFB" w:rsidRPr="00FF224E">
              <w:rPr>
                <w:rStyle w:val="ad"/>
              </w:rPr>
              <w:t>2.5.</w:t>
            </w:r>
            <w:r w:rsidR="005B7BFB">
              <w:rPr>
                <w:rFonts w:eastAsiaTheme="minorEastAsia" w:cstheme="minorBidi"/>
                <w:b w:val="0"/>
                <w:smallCaps w:val="0"/>
                <w:sz w:val="22"/>
                <w:szCs w:val="22"/>
                <w:lang w:eastAsia="uk-UA"/>
              </w:rPr>
              <w:tab/>
            </w:r>
            <w:r w:rsidR="005B7BFB" w:rsidRPr="00FF224E">
              <w:rPr>
                <w:rStyle w:val="ad"/>
              </w:rPr>
              <w:t>Технічні та екологічні показники</w:t>
            </w:r>
            <w:r w:rsidR="005B7BFB">
              <w:rPr>
                <w:webHidden/>
              </w:rPr>
              <w:tab/>
            </w:r>
            <w:r w:rsidR="005B7BFB">
              <w:rPr>
                <w:webHidden/>
              </w:rPr>
              <w:fldChar w:fldCharType="begin"/>
            </w:r>
            <w:r w:rsidR="005B7BFB">
              <w:rPr>
                <w:webHidden/>
              </w:rPr>
              <w:instrText xml:space="preserve"> PAGEREF _Toc49174888 \h </w:instrText>
            </w:r>
            <w:r w:rsidR="005B7BFB">
              <w:rPr>
                <w:webHidden/>
              </w:rPr>
            </w:r>
            <w:r w:rsidR="005B7BFB">
              <w:rPr>
                <w:webHidden/>
              </w:rPr>
              <w:fldChar w:fldCharType="separate"/>
            </w:r>
            <w:r w:rsidR="005B7BFB">
              <w:rPr>
                <w:webHidden/>
              </w:rPr>
              <w:t>13</w:t>
            </w:r>
            <w:r w:rsidR="005B7BFB">
              <w:rPr>
                <w:webHidden/>
              </w:rPr>
              <w:fldChar w:fldCharType="end"/>
            </w:r>
          </w:hyperlink>
        </w:p>
        <w:p w:rsidR="005B7BFB" w:rsidRDefault="00641BAA">
          <w:pPr>
            <w:pStyle w:val="33"/>
            <w:rPr>
              <w:rFonts w:eastAsiaTheme="minorEastAsia" w:cstheme="minorBidi"/>
              <w:b w:val="0"/>
              <w:iCs w:val="0"/>
              <w:sz w:val="22"/>
              <w:szCs w:val="22"/>
              <w:lang w:eastAsia="uk-UA"/>
            </w:rPr>
          </w:pPr>
          <w:hyperlink w:anchor="_Toc49174889" w:history="1">
            <w:r w:rsidR="005B7BFB" w:rsidRPr="00FF224E">
              <w:rPr>
                <w:rStyle w:val="ad"/>
              </w:rPr>
              <w:t>2.5.1.</w:t>
            </w:r>
            <w:r w:rsidR="005B7BFB">
              <w:rPr>
                <w:rFonts w:eastAsiaTheme="minorEastAsia" w:cstheme="minorBidi"/>
                <w:b w:val="0"/>
                <w:iCs w:val="0"/>
                <w:sz w:val="22"/>
                <w:szCs w:val="22"/>
                <w:lang w:eastAsia="uk-UA"/>
              </w:rPr>
              <w:tab/>
            </w:r>
            <w:r w:rsidR="005B7BFB" w:rsidRPr="00FF224E">
              <w:rPr>
                <w:rStyle w:val="ad"/>
              </w:rPr>
              <w:t>Нереалізована вода</w:t>
            </w:r>
            <w:r w:rsidR="005B7BFB">
              <w:rPr>
                <w:webHidden/>
              </w:rPr>
              <w:tab/>
            </w:r>
            <w:r w:rsidR="005B7BFB">
              <w:rPr>
                <w:webHidden/>
              </w:rPr>
              <w:fldChar w:fldCharType="begin"/>
            </w:r>
            <w:r w:rsidR="005B7BFB">
              <w:rPr>
                <w:webHidden/>
              </w:rPr>
              <w:instrText xml:space="preserve"> PAGEREF _Toc49174889 \h </w:instrText>
            </w:r>
            <w:r w:rsidR="005B7BFB">
              <w:rPr>
                <w:webHidden/>
              </w:rPr>
            </w:r>
            <w:r w:rsidR="005B7BFB">
              <w:rPr>
                <w:webHidden/>
              </w:rPr>
              <w:fldChar w:fldCharType="separate"/>
            </w:r>
            <w:r w:rsidR="005B7BFB">
              <w:rPr>
                <w:webHidden/>
              </w:rPr>
              <w:t>13</w:t>
            </w:r>
            <w:r w:rsidR="005B7BFB">
              <w:rPr>
                <w:webHidden/>
              </w:rPr>
              <w:fldChar w:fldCharType="end"/>
            </w:r>
          </w:hyperlink>
        </w:p>
        <w:p w:rsidR="005B7BFB" w:rsidRDefault="00641BAA">
          <w:pPr>
            <w:pStyle w:val="33"/>
            <w:rPr>
              <w:rFonts w:eastAsiaTheme="minorEastAsia" w:cstheme="minorBidi"/>
              <w:b w:val="0"/>
              <w:iCs w:val="0"/>
              <w:sz w:val="22"/>
              <w:szCs w:val="22"/>
              <w:lang w:eastAsia="uk-UA"/>
            </w:rPr>
          </w:pPr>
          <w:hyperlink w:anchor="_Toc49174890" w:history="1">
            <w:r w:rsidR="005B7BFB" w:rsidRPr="00FF224E">
              <w:rPr>
                <w:rStyle w:val="ad"/>
              </w:rPr>
              <w:t>2.5.2.</w:t>
            </w:r>
            <w:r w:rsidR="005B7BFB">
              <w:rPr>
                <w:rFonts w:eastAsiaTheme="minorEastAsia" w:cstheme="minorBidi"/>
                <w:b w:val="0"/>
                <w:iCs w:val="0"/>
                <w:sz w:val="22"/>
                <w:szCs w:val="22"/>
                <w:lang w:eastAsia="uk-UA"/>
              </w:rPr>
              <w:tab/>
            </w:r>
            <w:r w:rsidR="005B7BFB" w:rsidRPr="00FF224E">
              <w:rPr>
                <w:rStyle w:val="ad"/>
              </w:rPr>
              <w:t>Екологічні показники</w:t>
            </w:r>
            <w:r w:rsidR="005B7BFB">
              <w:rPr>
                <w:webHidden/>
              </w:rPr>
              <w:tab/>
            </w:r>
            <w:r w:rsidR="005B7BFB">
              <w:rPr>
                <w:webHidden/>
              </w:rPr>
              <w:fldChar w:fldCharType="begin"/>
            </w:r>
            <w:r w:rsidR="005B7BFB">
              <w:rPr>
                <w:webHidden/>
              </w:rPr>
              <w:instrText xml:space="preserve"> PAGEREF _Toc49174890 \h </w:instrText>
            </w:r>
            <w:r w:rsidR="005B7BFB">
              <w:rPr>
                <w:webHidden/>
              </w:rPr>
            </w:r>
            <w:r w:rsidR="005B7BFB">
              <w:rPr>
                <w:webHidden/>
              </w:rPr>
              <w:fldChar w:fldCharType="separate"/>
            </w:r>
            <w:r w:rsidR="005B7BFB">
              <w:rPr>
                <w:webHidden/>
              </w:rPr>
              <w:t>14</w:t>
            </w:r>
            <w:r w:rsidR="005B7BFB">
              <w:rPr>
                <w:webHidden/>
              </w:rPr>
              <w:fldChar w:fldCharType="end"/>
            </w:r>
          </w:hyperlink>
        </w:p>
        <w:p w:rsidR="005B7BFB" w:rsidRDefault="00641BAA">
          <w:pPr>
            <w:pStyle w:val="22"/>
            <w:rPr>
              <w:rFonts w:eastAsiaTheme="minorEastAsia" w:cstheme="minorBidi"/>
              <w:b w:val="0"/>
              <w:smallCaps w:val="0"/>
              <w:sz w:val="22"/>
              <w:szCs w:val="22"/>
              <w:lang w:eastAsia="uk-UA"/>
            </w:rPr>
          </w:pPr>
          <w:hyperlink w:anchor="_Toc49174891" w:history="1">
            <w:r w:rsidR="005B7BFB" w:rsidRPr="00FF224E">
              <w:rPr>
                <w:rStyle w:val="ad"/>
              </w:rPr>
              <w:t>2.6.</w:t>
            </w:r>
            <w:r w:rsidR="005B7BFB">
              <w:rPr>
                <w:rFonts w:eastAsiaTheme="minorEastAsia" w:cstheme="minorBidi"/>
                <w:b w:val="0"/>
                <w:smallCaps w:val="0"/>
                <w:sz w:val="22"/>
                <w:szCs w:val="22"/>
                <w:lang w:eastAsia="uk-UA"/>
              </w:rPr>
              <w:tab/>
            </w:r>
            <w:r w:rsidR="005B7BFB" w:rsidRPr="00FF224E">
              <w:rPr>
                <w:rStyle w:val="ad"/>
              </w:rPr>
              <w:t>Відповідність та вплив на навколишнє середовище</w:t>
            </w:r>
            <w:r w:rsidR="005B7BFB">
              <w:rPr>
                <w:webHidden/>
              </w:rPr>
              <w:tab/>
            </w:r>
            <w:r w:rsidR="005B7BFB">
              <w:rPr>
                <w:webHidden/>
              </w:rPr>
              <w:fldChar w:fldCharType="begin"/>
            </w:r>
            <w:r w:rsidR="005B7BFB">
              <w:rPr>
                <w:webHidden/>
              </w:rPr>
              <w:instrText xml:space="preserve"> PAGEREF _Toc49174891 \h </w:instrText>
            </w:r>
            <w:r w:rsidR="005B7BFB">
              <w:rPr>
                <w:webHidden/>
              </w:rPr>
            </w:r>
            <w:r w:rsidR="005B7BFB">
              <w:rPr>
                <w:webHidden/>
              </w:rPr>
              <w:fldChar w:fldCharType="separate"/>
            </w:r>
            <w:r w:rsidR="005B7BFB">
              <w:rPr>
                <w:webHidden/>
              </w:rPr>
              <w:t>15</w:t>
            </w:r>
            <w:r w:rsidR="005B7BFB">
              <w:rPr>
                <w:webHidden/>
              </w:rPr>
              <w:fldChar w:fldCharType="end"/>
            </w:r>
          </w:hyperlink>
        </w:p>
        <w:p w:rsidR="005B7BFB" w:rsidRDefault="00641BAA">
          <w:pPr>
            <w:pStyle w:val="22"/>
            <w:rPr>
              <w:rFonts w:eastAsiaTheme="minorEastAsia" w:cstheme="minorBidi"/>
              <w:b w:val="0"/>
              <w:smallCaps w:val="0"/>
              <w:sz w:val="22"/>
              <w:szCs w:val="22"/>
              <w:lang w:eastAsia="uk-UA"/>
            </w:rPr>
          </w:pPr>
          <w:hyperlink w:anchor="_Toc49174892" w:history="1">
            <w:r w:rsidR="005B7BFB" w:rsidRPr="00FF224E">
              <w:rPr>
                <w:rStyle w:val="ad"/>
              </w:rPr>
              <w:t>2.7.</w:t>
            </w:r>
            <w:r w:rsidR="005B7BFB">
              <w:rPr>
                <w:rFonts w:eastAsiaTheme="minorEastAsia" w:cstheme="minorBidi"/>
                <w:b w:val="0"/>
                <w:smallCaps w:val="0"/>
                <w:sz w:val="22"/>
                <w:szCs w:val="22"/>
                <w:lang w:eastAsia="uk-UA"/>
              </w:rPr>
              <w:tab/>
            </w:r>
            <w:r w:rsidR="005B7BFB" w:rsidRPr="00FF224E">
              <w:rPr>
                <w:rStyle w:val="ad"/>
              </w:rPr>
              <w:t>Бенчмаркінг</w:t>
            </w:r>
            <w:r w:rsidR="005B7BFB">
              <w:rPr>
                <w:webHidden/>
              </w:rPr>
              <w:tab/>
            </w:r>
            <w:r w:rsidR="005B7BFB">
              <w:rPr>
                <w:webHidden/>
              </w:rPr>
              <w:fldChar w:fldCharType="begin"/>
            </w:r>
            <w:r w:rsidR="005B7BFB">
              <w:rPr>
                <w:webHidden/>
              </w:rPr>
              <w:instrText xml:space="preserve"> PAGEREF _Toc49174892 \h </w:instrText>
            </w:r>
            <w:r w:rsidR="005B7BFB">
              <w:rPr>
                <w:webHidden/>
              </w:rPr>
            </w:r>
            <w:r w:rsidR="005B7BFB">
              <w:rPr>
                <w:webHidden/>
              </w:rPr>
              <w:fldChar w:fldCharType="separate"/>
            </w:r>
            <w:r w:rsidR="005B7BFB">
              <w:rPr>
                <w:webHidden/>
              </w:rPr>
              <w:t>15</w:t>
            </w:r>
            <w:r w:rsidR="005B7BFB">
              <w:rPr>
                <w:webHidden/>
              </w:rPr>
              <w:fldChar w:fldCharType="end"/>
            </w:r>
          </w:hyperlink>
        </w:p>
        <w:p w:rsidR="005B7BFB" w:rsidRDefault="00641BAA">
          <w:pPr>
            <w:pStyle w:val="33"/>
            <w:rPr>
              <w:rFonts w:eastAsiaTheme="minorEastAsia" w:cstheme="minorBidi"/>
              <w:b w:val="0"/>
              <w:iCs w:val="0"/>
              <w:sz w:val="22"/>
              <w:szCs w:val="22"/>
              <w:lang w:eastAsia="uk-UA"/>
            </w:rPr>
          </w:pPr>
          <w:hyperlink w:anchor="_Toc49174893" w:history="1">
            <w:r w:rsidR="005B7BFB" w:rsidRPr="00FF224E">
              <w:rPr>
                <w:rStyle w:val="ad"/>
              </w:rPr>
              <w:t>2.7.1.</w:t>
            </w:r>
            <w:r w:rsidR="005B7BFB">
              <w:rPr>
                <w:rFonts w:eastAsiaTheme="minorEastAsia" w:cstheme="minorBidi"/>
                <w:b w:val="0"/>
                <w:iCs w:val="0"/>
                <w:sz w:val="22"/>
                <w:szCs w:val="22"/>
                <w:lang w:eastAsia="uk-UA"/>
              </w:rPr>
              <w:tab/>
            </w:r>
            <w:r w:rsidR="005B7BFB" w:rsidRPr="00FF224E">
              <w:rPr>
                <w:rStyle w:val="ad"/>
              </w:rPr>
              <w:t>Енергоефективність</w:t>
            </w:r>
            <w:r w:rsidR="005B7BFB">
              <w:rPr>
                <w:webHidden/>
              </w:rPr>
              <w:tab/>
            </w:r>
            <w:r w:rsidR="005B7BFB">
              <w:rPr>
                <w:webHidden/>
              </w:rPr>
              <w:fldChar w:fldCharType="begin"/>
            </w:r>
            <w:r w:rsidR="005B7BFB">
              <w:rPr>
                <w:webHidden/>
              </w:rPr>
              <w:instrText xml:space="preserve"> PAGEREF _Toc49174893 \h </w:instrText>
            </w:r>
            <w:r w:rsidR="005B7BFB">
              <w:rPr>
                <w:webHidden/>
              </w:rPr>
            </w:r>
            <w:r w:rsidR="005B7BFB">
              <w:rPr>
                <w:webHidden/>
              </w:rPr>
              <w:fldChar w:fldCharType="separate"/>
            </w:r>
            <w:r w:rsidR="005B7BFB">
              <w:rPr>
                <w:webHidden/>
              </w:rPr>
              <w:t>15</w:t>
            </w:r>
            <w:r w:rsidR="005B7BFB">
              <w:rPr>
                <w:webHidden/>
              </w:rPr>
              <w:fldChar w:fldCharType="end"/>
            </w:r>
          </w:hyperlink>
        </w:p>
        <w:p w:rsidR="005B7BFB" w:rsidRDefault="00641BAA">
          <w:pPr>
            <w:pStyle w:val="33"/>
            <w:rPr>
              <w:rFonts w:eastAsiaTheme="minorEastAsia" w:cstheme="minorBidi"/>
              <w:b w:val="0"/>
              <w:iCs w:val="0"/>
              <w:sz w:val="22"/>
              <w:szCs w:val="22"/>
              <w:lang w:eastAsia="uk-UA"/>
            </w:rPr>
          </w:pPr>
          <w:hyperlink w:anchor="_Toc49174894" w:history="1">
            <w:r w:rsidR="005B7BFB" w:rsidRPr="00FF224E">
              <w:rPr>
                <w:rStyle w:val="ad"/>
              </w:rPr>
              <w:t>2.7.2.</w:t>
            </w:r>
            <w:r w:rsidR="005B7BFB">
              <w:rPr>
                <w:rFonts w:eastAsiaTheme="minorEastAsia" w:cstheme="minorBidi"/>
                <w:b w:val="0"/>
                <w:iCs w:val="0"/>
                <w:sz w:val="22"/>
                <w:szCs w:val="22"/>
                <w:lang w:eastAsia="uk-UA"/>
              </w:rPr>
              <w:tab/>
            </w:r>
            <w:r w:rsidR="005B7BFB" w:rsidRPr="00FF224E">
              <w:rPr>
                <w:rStyle w:val="ad"/>
              </w:rPr>
              <w:t>Ефективність персоналу</w:t>
            </w:r>
            <w:r w:rsidR="005B7BFB">
              <w:rPr>
                <w:webHidden/>
              </w:rPr>
              <w:tab/>
            </w:r>
            <w:r w:rsidR="005B7BFB">
              <w:rPr>
                <w:webHidden/>
              </w:rPr>
              <w:fldChar w:fldCharType="begin"/>
            </w:r>
            <w:r w:rsidR="005B7BFB">
              <w:rPr>
                <w:webHidden/>
              </w:rPr>
              <w:instrText xml:space="preserve"> PAGEREF _Toc49174894 \h </w:instrText>
            </w:r>
            <w:r w:rsidR="005B7BFB">
              <w:rPr>
                <w:webHidden/>
              </w:rPr>
            </w:r>
            <w:r w:rsidR="005B7BFB">
              <w:rPr>
                <w:webHidden/>
              </w:rPr>
              <w:fldChar w:fldCharType="separate"/>
            </w:r>
            <w:r w:rsidR="005B7BFB">
              <w:rPr>
                <w:webHidden/>
              </w:rPr>
              <w:t>16</w:t>
            </w:r>
            <w:r w:rsidR="005B7BFB">
              <w:rPr>
                <w:webHidden/>
              </w:rPr>
              <w:fldChar w:fldCharType="end"/>
            </w:r>
          </w:hyperlink>
        </w:p>
        <w:p w:rsidR="005B7BFB" w:rsidRDefault="00641BAA">
          <w:pPr>
            <w:pStyle w:val="33"/>
            <w:rPr>
              <w:rFonts w:eastAsiaTheme="minorEastAsia" w:cstheme="minorBidi"/>
              <w:b w:val="0"/>
              <w:iCs w:val="0"/>
              <w:sz w:val="22"/>
              <w:szCs w:val="22"/>
              <w:lang w:eastAsia="uk-UA"/>
            </w:rPr>
          </w:pPr>
          <w:hyperlink w:anchor="_Toc49174895" w:history="1">
            <w:r w:rsidR="005B7BFB" w:rsidRPr="00FF224E">
              <w:rPr>
                <w:rStyle w:val="ad"/>
              </w:rPr>
              <w:t>2.7.3.</w:t>
            </w:r>
            <w:r w:rsidR="005B7BFB">
              <w:rPr>
                <w:rFonts w:eastAsiaTheme="minorEastAsia" w:cstheme="minorBidi"/>
                <w:b w:val="0"/>
                <w:iCs w:val="0"/>
                <w:sz w:val="22"/>
                <w:szCs w:val="22"/>
                <w:lang w:eastAsia="uk-UA"/>
              </w:rPr>
              <w:tab/>
            </w:r>
            <w:r w:rsidR="005B7BFB" w:rsidRPr="00FF224E">
              <w:rPr>
                <w:rStyle w:val="ad"/>
              </w:rPr>
              <w:t>Наявність лічильника</w:t>
            </w:r>
            <w:r w:rsidR="005B7BFB">
              <w:rPr>
                <w:webHidden/>
              </w:rPr>
              <w:tab/>
            </w:r>
            <w:r w:rsidR="005B7BFB">
              <w:rPr>
                <w:webHidden/>
              </w:rPr>
              <w:fldChar w:fldCharType="begin"/>
            </w:r>
            <w:r w:rsidR="005B7BFB">
              <w:rPr>
                <w:webHidden/>
              </w:rPr>
              <w:instrText xml:space="preserve"> PAGEREF _Toc49174895 \h </w:instrText>
            </w:r>
            <w:r w:rsidR="005B7BFB">
              <w:rPr>
                <w:webHidden/>
              </w:rPr>
            </w:r>
            <w:r w:rsidR="005B7BFB">
              <w:rPr>
                <w:webHidden/>
              </w:rPr>
              <w:fldChar w:fldCharType="separate"/>
            </w:r>
            <w:r w:rsidR="005B7BFB">
              <w:rPr>
                <w:webHidden/>
              </w:rPr>
              <w:t>19</w:t>
            </w:r>
            <w:r w:rsidR="005B7BFB">
              <w:rPr>
                <w:webHidden/>
              </w:rPr>
              <w:fldChar w:fldCharType="end"/>
            </w:r>
          </w:hyperlink>
        </w:p>
        <w:p w:rsidR="005B7BFB" w:rsidRDefault="00641BAA">
          <w:pPr>
            <w:pStyle w:val="33"/>
            <w:rPr>
              <w:rFonts w:eastAsiaTheme="minorEastAsia" w:cstheme="minorBidi"/>
              <w:b w:val="0"/>
              <w:iCs w:val="0"/>
              <w:sz w:val="22"/>
              <w:szCs w:val="22"/>
              <w:lang w:eastAsia="uk-UA"/>
            </w:rPr>
          </w:pPr>
          <w:hyperlink w:anchor="_Toc49174896" w:history="1">
            <w:r w:rsidR="005B7BFB" w:rsidRPr="00FF224E">
              <w:rPr>
                <w:rStyle w:val="ad"/>
              </w:rPr>
              <w:t>2.7.4.</w:t>
            </w:r>
            <w:r w:rsidR="005B7BFB">
              <w:rPr>
                <w:rFonts w:eastAsiaTheme="minorEastAsia" w:cstheme="minorBidi"/>
                <w:b w:val="0"/>
                <w:iCs w:val="0"/>
                <w:sz w:val="22"/>
                <w:szCs w:val="22"/>
                <w:lang w:eastAsia="uk-UA"/>
              </w:rPr>
              <w:tab/>
            </w:r>
            <w:r w:rsidR="005B7BFB" w:rsidRPr="00FF224E">
              <w:rPr>
                <w:rStyle w:val="ad"/>
              </w:rPr>
              <w:t>Автоматизація та керування</w:t>
            </w:r>
            <w:r w:rsidR="005B7BFB">
              <w:rPr>
                <w:webHidden/>
              </w:rPr>
              <w:tab/>
            </w:r>
            <w:r w:rsidR="005B7BFB">
              <w:rPr>
                <w:webHidden/>
              </w:rPr>
              <w:fldChar w:fldCharType="begin"/>
            </w:r>
            <w:r w:rsidR="005B7BFB">
              <w:rPr>
                <w:webHidden/>
              </w:rPr>
              <w:instrText xml:space="preserve"> PAGEREF _Toc49174896 \h </w:instrText>
            </w:r>
            <w:r w:rsidR="005B7BFB">
              <w:rPr>
                <w:webHidden/>
              </w:rPr>
            </w:r>
            <w:r w:rsidR="005B7BFB">
              <w:rPr>
                <w:webHidden/>
              </w:rPr>
              <w:fldChar w:fldCharType="separate"/>
            </w:r>
            <w:r w:rsidR="005B7BFB">
              <w:rPr>
                <w:webHidden/>
              </w:rPr>
              <w:t>19</w:t>
            </w:r>
            <w:r w:rsidR="005B7BFB">
              <w:rPr>
                <w:webHidden/>
              </w:rPr>
              <w:fldChar w:fldCharType="end"/>
            </w:r>
          </w:hyperlink>
        </w:p>
        <w:p w:rsidR="005B7BFB" w:rsidRDefault="00641BAA">
          <w:pPr>
            <w:pStyle w:val="12"/>
            <w:tabs>
              <w:tab w:val="left" w:pos="442"/>
              <w:tab w:val="right" w:leader="dot" w:pos="9627"/>
            </w:tabs>
            <w:rPr>
              <w:rFonts w:eastAsiaTheme="minorEastAsia" w:cstheme="minorBidi"/>
              <w:b w:val="0"/>
              <w:bCs w:val="0"/>
              <w:caps w:val="0"/>
              <w:noProof/>
              <w:sz w:val="22"/>
              <w:szCs w:val="22"/>
              <w:lang w:eastAsia="uk-UA"/>
            </w:rPr>
          </w:pPr>
          <w:hyperlink w:anchor="_Toc49174897" w:history="1">
            <w:r w:rsidR="005B7BFB" w:rsidRPr="00FF224E">
              <w:rPr>
                <w:rStyle w:val="ad"/>
                <w:noProof/>
              </w:rPr>
              <w:t>3.</w:t>
            </w:r>
            <w:r w:rsidR="005B7BFB">
              <w:rPr>
                <w:rFonts w:eastAsiaTheme="minorEastAsia" w:cstheme="minorBidi"/>
                <w:b w:val="0"/>
                <w:bCs w:val="0"/>
                <w:caps w:val="0"/>
                <w:noProof/>
                <w:sz w:val="22"/>
                <w:szCs w:val="22"/>
                <w:lang w:eastAsia="uk-UA"/>
              </w:rPr>
              <w:tab/>
            </w:r>
            <w:r w:rsidR="005B7BFB" w:rsidRPr="00FF224E">
              <w:rPr>
                <w:rStyle w:val="ad"/>
                <w:noProof/>
              </w:rPr>
              <w:t>Ефективність системи водовідведення</w:t>
            </w:r>
            <w:r w:rsidR="005B7BFB">
              <w:rPr>
                <w:noProof/>
                <w:webHidden/>
              </w:rPr>
              <w:tab/>
            </w:r>
            <w:r w:rsidR="005B7BFB">
              <w:rPr>
                <w:noProof/>
                <w:webHidden/>
              </w:rPr>
              <w:fldChar w:fldCharType="begin"/>
            </w:r>
            <w:r w:rsidR="005B7BFB">
              <w:rPr>
                <w:noProof/>
                <w:webHidden/>
              </w:rPr>
              <w:instrText xml:space="preserve"> PAGEREF _Toc49174897 \h </w:instrText>
            </w:r>
            <w:r w:rsidR="005B7BFB">
              <w:rPr>
                <w:noProof/>
                <w:webHidden/>
              </w:rPr>
            </w:r>
            <w:r w:rsidR="005B7BFB">
              <w:rPr>
                <w:noProof/>
                <w:webHidden/>
              </w:rPr>
              <w:fldChar w:fldCharType="separate"/>
            </w:r>
            <w:r w:rsidR="005B7BFB">
              <w:rPr>
                <w:noProof/>
                <w:webHidden/>
              </w:rPr>
              <w:t>20</w:t>
            </w:r>
            <w:r w:rsidR="005B7BFB">
              <w:rPr>
                <w:noProof/>
                <w:webHidden/>
              </w:rPr>
              <w:fldChar w:fldCharType="end"/>
            </w:r>
          </w:hyperlink>
        </w:p>
        <w:p w:rsidR="005B7BFB" w:rsidRDefault="00641BAA">
          <w:pPr>
            <w:pStyle w:val="22"/>
            <w:rPr>
              <w:rFonts w:eastAsiaTheme="minorEastAsia" w:cstheme="minorBidi"/>
              <w:b w:val="0"/>
              <w:smallCaps w:val="0"/>
              <w:sz w:val="22"/>
              <w:szCs w:val="22"/>
              <w:lang w:eastAsia="uk-UA"/>
            </w:rPr>
          </w:pPr>
          <w:hyperlink w:anchor="_Toc49174898" w:history="1">
            <w:r w:rsidR="005B7BFB" w:rsidRPr="00FF224E">
              <w:rPr>
                <w:rStyle w:val="ad"/>
              </w:rPr>
              <w:t>3.1.</w:t>
            </w:r>
            <w:r w:rsidR="005B7BFB">
              <w:rPr>
                <w:rFonts w:eastAsiaTheme="minorEastAsia" w:cstheme="minorBidi"/>
                <w:b w:val="0"/>
                <w:smallCaps w:val="0"/>
                <w:sz w:val="22"/>
                <w:szCs w:val="22"/>
                <w:lang w:eastAsia="uk-UA"/>
              </w:rPr>
              <w:tab/>
            </w:r>
            <w:r w:rsidR="005B7BFB" w:rsidRPr="00FF224E">
              <w:rPr>
                <w:rStyle w:val="ad"/>
              </w:rPr>
              <w:t>Потужність елементів системи ВВ</w:t>
            </w:r>
            <w:r w:rsidR="005B7BFB">
              <w:rPr>
                <w:webHidden/>
              </w:rPr>
              <w:tab/>
            </w:r>
            <w:r w:rsidR="005B7BFB">
              <w:rPr>
                <w:webHidden/>
              </w:rPr>
              <w:fldChar w:fldCharType="begin"/>
            </w:r>
            <w:r w:rsidR="005B7BFB">
              <w:rPr>
                <w:webHidden/>
              </w:rPr>
              <w:instrText xml:space="preserve"> PAGEREF _Toc49174898 \h </w:instrText>
            </w:r>
            <w:r w:rsidR="005B7BFB">
              <w:rPr>
                <w:webHidden/>
              </w:rPr>
            </w:r>
            <w:r w:rsidR="005B7BFB">
              <w:rPr>
                <w:webHidden/>
              </w:rPr>
              <w:fldChar w:fldCharType="separate"/>
            </w:r>
            <w:r w:rsidR="005B7BFB">
              <w:rPr>
                <w:webHidden/>
              </w:rPr>
              <w:t>20</w:t>
            </w:r>
            <w:r w:rsidR="005B7BFB">
              <w:rPr>
                <w:webHidden/>
              </w:rPr>
              <w:fldChar w:fldCharType="end"/>
            </w:r>
          </w:hyperlink>
        </w:p>
        <w:p w:rsidR="005B7BFB" w:rsidRDefault="00641BAA">
          <w:pPr>
            <w:pStyle w:val="22"/>
            <w:rPr>
              <w:rFonts w:eastAsiaTheme="minorEastAsia" w:cstheme="minorBidi"/>
              <w:b w:val="0"/>
              <w:smallCaps w:val="0"/>
              <w:sz w:val="22"/>
              <w:szCs w:val="22"/>
              <w:lang w:eastAsia="uk-UA"/>
            </w:rPr>
          </w:pPr>
          <w:hyperlink w:anchor="_Toc49174899" w:history="1">
            <w:r w:rsidR="005B7BFB" w:rsidRPr="00FF224E">
              <w:rPr>
                <w:rStyle w:val="ad"/>
              </w:rPr>
              <w:t>3.2.</w:t>
            </w:r>
            <w:r w:rsidR="005B7BFB">
              <w:rPr>
                <w:rFonts w:eastAsiaTheme="minorEastAsia" w:cstheme="minorBidi"/>
                <w:b w:val="0"/>
                <w:smallCaps w:val="0"/>
                <w:sz w:val="22"/>
                <w:szCs w:val="22"/>
                <w:lang w:eastAsia="uk-UA"/>
              </w:rPr>
              <w:tab/>
            </w:r>
            <w:r w:rsidR="005B7BFB" w:rsidRPr="00FF224E">
              <w:rPr>
                <w:rStyle w:val="ad"/>
              </w:rPr>
              <w:t>Енергоефективність</w:t>
            </w:r>
            <w:r w:rsidR="005B7BFB">
              <w:rPr>
                <w:webHidden/>
              </w:rPr>
              <w:tab/>
            </w:r>
            <w:r w:rsidR="005B7BFB">
              <w:rPr>
                <w:webHidden/>
              </w:rPr>
              <w:fldChar w:fldCharType="begin"/>
            </w:r>
            <w:r w:rsidR="005B7BFB">
              <w:rPr>
                <w:webHidden/>
              </w:rPr>
              <w:instrText xml:space="preserve"> PAGEREF _Toc49174899 \h </w:instrText>
            </w:r>
            <w:r w:rsidR="005B7BFB">
              <w:rPr>
                <w:webHidden/>
              </w:rPr>
            </w:r>
            <w:r w:rsidR="005B7BFB">
              <w:rPr>
                <w:webHidden/>
              </w:rPr>
              <w:fldChar w:fldCharType="separate"/>
            </w:r>
            <w:r w:rsidR="005B7BFB">
              <w:rPr>
                <w:webHidden/>
              </w:rPr>
              <w:t>20</w:t>
            </w:r>
            <w:r w:rsidR="005B7BFB">
              <w:rPr>
                <w:webHidden/>
              </w:rPr>
              <w:fldChar w:fldCharType="end"/>
            </w:r>
          </w:hyperlink>
        </w:p>
        <w:p w:rsidR="005B7BFB" w:rsidRDefault="00641BAA">
          <w:pPr>
            <w:pStyle w:val="33"/>
            <w:rPr>
              <w:rFonts w:eastAsiaTheme="minorEastAsia" w:cstheme="minorBidi"/>
              <w:b w:val="0"/>
              <w:iCs w:val="0"/>
              <w:sz w:val="22"/>
              <w:szCs w:val="22"/>
              <w:lang w:eastAsia="uk-UA"/>
            </w:rPr>
          </w:pPr>
          <w:hyperlink w:anchor="_Toc49174900" w:history="1">
            <w:r w:rsidR="005B7BFB" w:rsidRPr="00FF224E">
              <w:rPr>
                <w:rStyle w:val="ad"/>
              </w:rPr>
              <w:t>3.2.1.</w:t>
            </w:r>
            <w:r w:rsidR="005B7BFB">
              <w:rPr>
                <w:rFonts w:eastAsiaTheme="minorEastAsia" w:cstheme="minorBidi"/>
                <w:b w:val="0"/>
                <w:iCs w:val="0"/>
                <w:sz w:val="22"/>
                <w:szCs w:val="22"/>
                <w:lang w:eastAsia="uk-UA"/>
              </w:rPr>
              <w:tab/>
            </w:r>
            <w:r w:rsidR="005B7BFB" w:rsidRPr="00FF224E">
              <w:rPr>
                <w:rStyle w:val="ad"/>
              </w:rPr>
              <w:t>Енергоефективність системи водовідведення</w:t>
            </w:r>
            <w:r w:rsidR="005B7BFB">
              <w:rPr>
                <w:webHidden/>
              </w:rPr>
              <w:tab/>
            </w:r>
            <w:r w:rsidR="005B7BFB">
              <w:rPr>
                <w:webHidden/>
              </w:rPr>
              <w:fldChar w:fldCharType="begin"/>
            </w:r>
            <w:r w:rsidR="005B7BFB">
              <w:rPr>
                <w:webHidden/>
              </w:rPr>
              <w:instrText xml:space="preserve"> PAGEREF _Toc49174900 \h </w:instrText>
            </w:r>
            <w:r w:rsidR="005B7BFB">
              <w:rPr>
                <w:webHidden/>
              </w:rPr>
            </w:r>
            <w:r w:rsidR="005B7BFB">
              <w:rPr>
                <w:webHidden/>
              </w:rPr>
              <w:fldChar w:fldCharType="separate"/>
            </w:r>
            <w:r w:rsidR="005B7BFB">
              <w:rPr>
                <w:webHidden/>
              </w:rPr>
              <w:t>20</w:t>
            </w:r>
            <w:r w:rsidR="005B7BFB">
              <w:rPr>
                <w:webHidden/>
              </w:rPr>
              <w:fldChar w:fldCharType="end"/>
            </w:r>
          </w:hyperlink>
        </w:p>
        <w:p w:rsidR="005B7BFB" w:rsidRDefault="00641BAA">
          <w:pPr>
            <w:pStyle w:val="33"/>
            <w:rPr>
              <w:rFonts w:eastAsiaTheme="minorEastAsia" w:cstheme="minorBidi"/>
              <w:b w:val="0"/>
              <w:iCs w:val="0"/>
              <w:sz w:val="22"/>
              <w:szCs w:val="22"/>
              <w:lang w:eastAsia="uk-UA"/>
            </w:rPr>
          </w:pPr>
          <w:hyperlink w:anchor="_Toc49174901" w:history="1">
            <w:r w:rsidR="005B7BFB" w:rsidRPr="00FF224E">
              <w:rPr>
                <w:rStyle w:val="ad"/>
              </w:rPr>
              <w:t>3.2.2.</w:t>
            </w:r>
            <w:r w:rsidR="005B7BFB">
              <w:rPr>
                <w:rFonts w:eastAsiaTheme="minorEastAsia" w:cstheme="minorBidi"/>
                <w:b w:val="0"/>
                <w:iCs w:val="0"/>
                <w:sz w:val="22"/>
                <w:szCs w:val="22"/>
                <w:lang w:eastAsia="uk-UA"/>
              </w:rPr>
              <w:tab/>
            </w:r>
            <w:r w:rsidR="005B7BFB" w:rsidRPr="00FF224E">
              <w:rPr>
                <w:rStyle w:val="ad"/>
              </w:rPr>
              <w:t>Викиди парникового газу Системи водовідведення</w:t>
            </w:r>
            <w:r w:rsidR="005B7BFB">
              <w:rPr>
                <w:webHidden/>
              </w:rPr>
              <w:tab/>
            </w:r>
            <w:r w:rsidR="005B7BFB">
              <w:rPr>
                <w:webHidden/>
              </w:rPr>
              <w:fldChar w:fldCharType="begin"/>
            </w:r>
            <w:r w:rsidR="005B7BFB">
              <w:rPr>
                <w:webHidden/>
              </w:rPr>
              <w:instrText xml:space="preserve"> PAGEREF _Toc49174901 \h </w:instrText>
            </w:r>
            <w:r w:rsidR="005B7BFB">
              <w:rPr>
                <w:webHidden/>
              </w:rPr>
            </w:r>
            <w:r w:rsidR="005B7BFB">
              <w:rPr>
                <w:webHidden/>
              </w:rPr>
              <w:fldChar w:fldCharType="separate"/>
            </w:r>
            <w:r w:rsidR="005B7BFB">
              <w:rPr>
                <w:webHidden/>
              </w:rPr>
              <w:t>21</w:t>
            </w:r>
            <w:r w:rsidR="005B7BFB">
              <w:rPr>
                <w:webHidden/>
              </w:rPr>
              <w:fldChar w:fldCharType="end"/>
            </w:r>
          </w:hyperlink>
        </w:p>
        <w:p w:rsidR="005B7BFB" w:rsidRDefault="00641BAA">
          <w:pPr>
            <w:pStyle w:val="22"/>
            <w:rPr>
              <w:rFonts w:eastAsiaTheme="minorEastAsia" w:cstheme="minorBidi"/>
              <w:b w:val="0"/>
              <w:smallCaps w:val="0"/>
              <w:sz w:val="22"/>
              <w:szCs w:val="22"/>
              <w:lang w:eastAsia="uk-UA"/>
            </w:rPr>
          </w:pPr>
          <w:hyperlink w:anchor="_Toc49174902" w:history="1">
            <w:r w:rsidR="005B7BFB" w:rsidRPr="00FF224E">
              <w:rPr>
                <w:rStyle w:val="ad"/>
              </w:rPr>
              <w:t>3.3.</w:t>
            </w:r>
            <w:r w:rsidR="005B7BFB">
              <w:rPr>
                <w:rFonts w:eastAsiaTheme="minorEastAsia" w:cstheme="minorBidi"/>
                <w:b w:val="0"/>
                <w:smallCaps w:val="0"/>
                <w:sz w:val="22"/>
                <w:szCs w:val="22"/>
                <w:lang w:eastAsia="uk-UA"/>
              </w:rPr>
              <w:tab/>
            </w:r>
            <w:r w:rsidR="005B7BFB" w:rsidRPr="00FF224E">
              <w:rPr>
                <w:rStyle w:val="ad"/>
              </w:rPr>
              <w:t>Стан, вік та якість матеріалів та обладнання</w:t>
            </w:r>
            <w:r w:rsidR="005B7BFB">
              <w:rPr>
                <w:webHidden/>
              </w:rPr>
              <w:tab/>
            </w:r>
            <w:r w:rsidR="005B7BFB">
              <w:rPr>
                <w:webHidden/>
              </w:rPr>
              <w:fldChar w:fldCharType="begin"/>
            </w:r>
            <w:r w:rsidR="005B7BFB">
              <w:rPr>
                <w:webHidden/>
              </w:rPr>
              <w:instrText xml:space="preserve"> PAGEREF _Toc49174902 \h </w:instrText>
            </w:r>
            <w:r w:rsidR="005B7BFB">
              <w:rPr>
                <w:webHidden/>
              </w:rPr>
            </w:r>
            <w:r w:rsidR="005B7BFB">
              <w:rPr>
                <w:webHidden/>
              </w:rPr>
              <w:fldChar w:fldCharType="separate"/>
            </w:r>
            <w:r w:rsidR="005B7BFB">
              <w:rPr>
                <w:webHidden/>
              </w:rPr>
              <w:t>22</w:t>
            </w:r>
            <w:r w:rsidR="005B7BFB">
              <w:rPr>
                <w:webHidden/>
              </w:rPr>
              <w:fldChar w:fldCharType="end"/>
            </w:r>
          </w:hyperlink>
        </w:p>
        <w:p w:rsidR="005B7BFB" w:rsidRDefault="00641BAA">
          <w:pPr>
            <w:pStyle w:val="22"/>
            <w:rPr>
              <w:rFonts w:eastAsiaTheme="minorEastAsia" w:cstheme="minorBidi"/>
              <w:b w:val="0"/>
              <w:smallCaps w:val="0"/>
              <w:sz w:val="22"/>
              <w:szCs w:val="22"/>
              <w:lang w:eastAsia="uk-UA"/>
            </w:rPr>
          </w:pPr>
          <w:hyperlink w:anchor="_Toc49174903" w:history="1">
            <w:r w:rsidR="005B7BFB" w:rsidRPr="00FF224E">
              <w:rPr>
                <w:rStyle w:val="ad"/>
              </w:rPr>
              <w:t>3.4.</w:t>
            </w:r>
            <w:r w:rsidR="005B7BFB">
              <w:rPr>
                <w:rFonts w:eastAsiaTheme="minorEastAsia" w:cstheme="minorBidi"/>
                <w:b w:val="0"/>
                <w:smallCaps w:val="0"/>
                <w:sz w:val="22"/>
                <w:szCs w:val="22"/>
                <w:lang w:eastAsia="uk-UA"/>
              </w:rPr>
              <w:tab/>
            </w:r>
            <w:r w:rsidR="005B7BFB" w:rsidRPr="00FF224E">
              <w:rPr>
                <w:rStyle w:val="ad"/>
              </w:rPr>
              <w:t>Практика обслуговування</w:t>
            </w:r>
            <w:r w:rsidR="005B7BFB">
              <w:rPr>
                <w:webHidden/>
              </w:rPr>
              <w:tab/>
            </w:r>
            <w:r w:rsidR="005B7BFB">
              <w:rPr>
                <w:webHidden/>
              </w:rPr>
              <w:fldChar w:fldCharType="begin"/>
            </w:r>
            <w:r w:rsidR="005B7BFB">
              <w:rPr>
                <w:webHidden/>
              </w:rPr>
              <w:instrText xml:space="preserve"> PAGEREF _Toc49174903 \h </w:instrText>
            </w:r>
            <w:r w:rsidR="005B7BFB">
              <w:rPr>
                <w:webHidden/>
              </w:rPr>
            </w:r>
            <w:r w:rsidR="005B7BFB">
              <w:rPr>
                <w:webHidden/>
              </w:rPr>
              <w:fldChar w:fldCharType="separate"/>
            </w:r>
            <w:r w:rsidR="005B7BFB">
              <w:rPr>
                <w:webHidden/>
              </w:rPr>
              <w:t>23</w:t>
            </w:r>
            <w:r w:rsidR="005B7BFB">
              <w:rPr>
                <w:webHidden/>
              </w:rPr>
              <w:fldChar w:fldCharType="end"/>
            </w:r>
          </w:hyperlink>
        </w:p>
        <w:p w:rsidR="005B7BFB" w:rsidRDefault="00641BAA">
          <w:pPr>
            <w:pStyle w:val="22"/>
            <w:rPr>
              <w:rFonts w:eastAsiaTheme="minorEastAsia" w:cstheme="minorBidi"/>
              <w:b w:val="0"/>
              <w:smallCaps w:val="0"/>
              <w:sz w:val="22"/>
              <w:szCs w:val="22"/>
              <w:lang w:eastAsia="uk-UA"/>
            </w:rPr>
          </w:pPr>
          <w:hyperlink w:anchor="_Toc49174904" w:history="1">
            <w:r w:rsidR="005B7BFB" w:rsidRPr="00FF224E">
              <w:rPr>
                <w:rStyle w:val="ad"/>
              </w:rPr>
              <w:t>3.5.</w:t>
            </w:r>
            <w:r w:rsidR="005B7BFB">
              <w:rPr>
                <w:rFonts w:eastAsiaTheme="minorEastAsia" w:cstheme="minorBidi"/>
                <w:b w:val="0"/>
                <w:smallCaps w:val="0"/>
                <w:sz w:val="22"/>
                <w:szCs w:val="22"/>
                <w:lang w:eastAsia="uk-UA"/>
              </w:rPr>
              <w:tab/>
            </w:r>
            <w:r w:rsidR="005B7BFB" w:rsidRPr="00FF224E">
              <w:rPr>
                <w:rStyle w:val="ad"/>
              </w:rPr>
              <w:t>Технічні та екологічні показники,</w:t>
            </w:r>
            <w:r w:rsidR="005B7BFB">
              <w:rPr>
                <w:webHidden/>
              </w:rPr>
              <w:tab/>
            </w:r>
            <w:r w:rsidR="005B7BFB">
              <w:rPr>
                <w:webHidden/>
              </w:rPr>
              <w:fldChar w:fldCharType="begin"/>
            </w:r>
            <w:r w:rsidR="005B7BFB">
              <w:rPr>
                <w:webHidden/>
              </w:rPr>
              <w:instrText xml:space="preserve"> PAGEREF _Toc49174904 \h </w:instrText>
            </w:r>
            <w:r w:rsidR="005B7BFB">
              <w:rPr>
                <w:webHidden/>
              </w:rPr>
            </w:r>
            <w:r w:rsidR="005B7BFB">
              <w:rPr>
                <w:webHidden/>
              </w:rPr>
              <w:fldChar w:fldCharType="separate"/>
            </w:r>
            <w:r w:rsidR="005B7BFB">
              <w:rPr>
                <w:webHidden/>
              </w:rPr>
              <w:t>25</w:t>
            </w:r>
            <w:r w:rsidR="005B7BFB">
              <w:rPr>
                <w:webHidden/>
              </w:rPr>
              <w:fldChar w:fldCharType="end"/>
            </w:r>
          </w:hyperlink>
        </w:p>
        <w:p w:rsidR="005B7BFB" w:rsidRDefault="00641BAA">
          <w:pPr>
            <w:pStyle w:val="22"/>
            <w:rPr>
              <w:rFonts w:eastAsiaTheme="minorEastAsia" w:cstheme="minorBidi"/>
              <w:b w:val="0"/>
              <w:smallCaps w:val="0"/>
              <w:sz w:val="22"/>
              <w:szCs w:val="22"/>
              <w:lang w:eastAsia="uk-UA"/>
            </w:rPr>
          </w:pPr>
          <w:hyperlink w:anchor="_Toc49174905" w:history="1">
            <w:r w:rsidR="005B7BFB" w:rsidRPr="00FF224E">
              <w:rPr>
                <w:rStyle w:val="ad"/>
              </w:rPr>
              <w:t>3.6.</w:t>
            </w:r>
            <w:r w:rsidR="005B7BFB">
              <w:rPr>
                <w:rFonts w:eastAsiaTheme="minorEastAsia" w:cstheme="minorBidi"/>
                <w:b w:val="0"/>
                <w:smallCaps w:val="0"/>
                <w:sz w:val="22"/>
                <w:szCs w:val="22"/>
                <w:lang w:eastAsia="uk-UA"/>
              </w:rPr>
              <w:tab/>
            </w:r>
            <w:r w:rsidR="005B7BFB" w:rsidRPr="00FF224E">
              <w:rPr>
                <w:rStyle w:val="ad"/>
              </w:rPr>
              <w:t>Відповідність та вплив на навколишнє середовище</w:t>
            </w:r>
            <w:r w:rsidR="005B7BFB">
              <w:rPr>
                <w:webHidden/>
              </w:rPr>
              <w:tab/>
            </w:r>
            <w:r w:rsidR="005B7BFB">
              <w:rPr>
                <w:webHidden/>
              </w:rPr>
              <w:fldChar w:fldCharType="begin"/>
            </w:r>
            <w:r w:rsidR="005B7BFB">
              <w:rPr>
                <w:webHidden/>
              </w:rPr>
              <w:instrText xml:space="preserve"> PAGEREF _Toc49174905 \h </w:instrText>
            </w:r>
            <w:r w:rsidR="005B7BFB">
              <w:rPr>
                <w:webHidden/>
              </w:rPr>
            </w:r>
            <w:r w:rsidR="005B7BFB">
              <w:rPr>
                <w:webHidden/>
              </w:rPr>
              <w:fldChar w:fldCharType="separate"/>
            </w:r>
            <w:r w:rsidR="005B7BFB">
              <w:rPr>
                <w:webHidden/>
              </w:rPr>
              <w:t>25</w:t>
            </w:r>
            <w:r w:rsidR="005B7BFB">
              <w:rPr>
                <w:webHidden/>
              </w:rPr>
              <w:fldChar w:fldCharType="end"/>
            </w:r>
          </w:hyperlink>
        </w:p>
        <w:p w:rsidR="005B7BFB" w:rsidRDefault="00641BAA">
          <w:pPr>
            <w:pStyle w:val="22"/>
            <w:rPr>
              <w:rFonts w:eastAsiaTheme="minorEastAsia" w:cstheme="minorBidi"/>
              <w:b w:val="0"/>
              <w:smallCaps w:val="0"/>
              <w:sz w:val="22"/>
              <w:szCs w:val="22"/>
              <w:lang w:eastAsia="uk-UA"/>
            </w:rPr>
          </w:pPr>
          <w:hyperlink w:anchor="_Toc49174906" w:history="1">
            <w:r w:rsidR="005B7BFB" w:rsidRPr="00FF224E">
              <w:rPr>
                <w:rStyle w:val="ad"/>
              </w:rPr>
              <w:t>3.7.</w:t>
            </w:r>
            <w:r w:rsidR="005B7BFB">
              <w:rPr>
                <w:rFonts w:eastAsiaTheme="minorEastAsia" w:cstheme="minorBidi"/>
                <w:b w:val="0"/>
                <w:smallCaps w:val="0"/>
                <w:sz w:val="22"/>
                <w:szCs w:val="22"/>
                <w:lang w:eastAsia="uk-UA"/>
              </w:rPr>
              <w:tab/>
            </w:r>
            <w:r w:rsidR="005B7BFB" w:rsidRPr="00FF224E">
              <w:rPr>
                <w:rStyle w:val="ad"/>
              </w:rPr>
              <w:t>Бенчмаркінг</w:t>
            </w:r>
            <w:r w:rsidR="005B7BFB">
              <w:rPr>
                <w:webHidden/>
              </w:rPr>
              <w:tab/>
            </w:r>
            <w:r w:rsidR="005B7BFB">
              <w:rPr>
                <w:webHidden/>
              </w:rPr>
              <w:fldChar w:fldCharType="begin"/>
            </w:r>
            <w:r w:rsidR="005B7BFB">
              <w:rPr>
                <w:webHidden/>
              </w:rPr>
              <w:instrText xml:space="preserve"> PAGEREF _Toc49174906 \h </w:instrText>
            </w:r>
            <w:r w:rsidR="005B7BFB">
              <w:rPr>
                <w:webHidden/>
              </w:rPr>
            </w:r>
            <w:r w:rsidR="005B7BFB">
              <w:rPr>
                <w:webHidden/>
              </w:rPr>
              <w:fldChar w:fldCharType="separate"/>
            </w:r>
            <w:r w:rsidR="005B7BFB">
              <w:rPr>
                <w:webHidden/>
              </w:rPr>
              <w:t>27</w:t>
            </w:r>
            <w:r w:rsidR="005B7BFB">
              <w:rPr>
                <w:webHidden/>
              </w:rPr>
              <w:fldChar w:fldCharType="end"/>
            </w:r>
          </w:hyperlink>
        </w:p>
        <w:p w:rsidR="005B7BFB" w:rsidRDefault="00641BAA">
          <w:pPr>
            <w:pStyle w:val="33"/>
            <w:rPr>
              <w:rFonts w:eastAsiaTheme="minorEastAsia" w:cstheme="minorBidi"/>
              <w:b w:val="0"/>
              <w:iCs w:val="0"/>
              <w:sz w:val="22"/>
              <w:szCs w:val="22"/>
              <w:lang w:eastAsia="uk-UA"/>
            </w:rPr>
          </w:pPr>
          <w:hyperlink w:anchor="_Toc49174907" w:history="1">
            <w:r w:rsidR="005B7BFB" w:rsidRPr="00FF224E">
              <w:rPr>
                <w:rStyle w:val="ad"/>
              </w:rPr>
              <w:t>3.7.1.</w:t>
            </w:r>
            <w:r w:rsidR="005B7BFB">
              <w:rPr>
                <w:rFonts w:eastAsiaTheme="minorEastAsia" w:cstheme="minorBidi"/>
                <w:b w:val="0"/>
                <w:iCs w:val="0"/>
                <w:sz w:val="22"/>
                <w:szCs w:val="22"/>
                <w:lang w:eastAsia="uk-UA"/>
              </w:rPr>
              <w:tab/>
            </w:r>
            <w:r w:rsidR="005B7BFB" w:rsidRPr="00FF224E">
              <w:rPr>
                <w:rStyle w:val="ad"/>
              </w:rPr>
              <w:t>Енергоефективність</w:t>
            </w:r>
            <w:r w:rsidR="005B7BFB">
              <w:rPr>
                <w:webHidden/>
              </w:rPr>
              <w:tab/>
            </w:r>
            <w:r w:rsidR="005B7BFB">
              <w:rPr>
                <w:webHidden/>
              </w:rPr>
              <w:fldChar w:fldCharType="begin"/>
            </w:r>
            <w:r w:rsidR="005B7BFB">
              <w:rPr>
                <w:webHidden/>
              </w:rPr>
              <w:instrText xml:space="preserve"> PAGEREF _Toc49174907 \h </w:instrText>
            </w:r>
            <w:r w:rsidR="005B7BFB">
              <w:rPr>
                <w:webHidden/>
              </w:rPr>
            </w:r>
            <w:r w:rsidR="005B7BFB">
              <w:rPr>
                <w:webHidden/>
              </w:rPr>
              <w:fldChar w:fldCharType="separate"/>
            </w:r>
            <w:r w:rsidR="005B7BFB">
              <w:rPr>
                <w:webHidden/>
              </w:rPr>
              <w:t>27</w:t>
            </w:r>
            <w:r w:rsidR="005B7BFB">
              <w:rPr>
                <w:webHidden/>
              </w:rPr>
              <w:fldChar w:fldCharType="end"/>
            </w:r>
          </w:hyperlink>
        </w:p>
        <w:p w:rsidR="005B7BFB" w:rsidRDefault="00641BAA">
          <w:pPr>
            <w:pStyle w:val="33"/>
            <w:rPr>
              <w:rFonts w:eastAsiaTheme="minorEastAsia" w:cstheme="minorBidi"/>
              <w:b w:val="0"/>
              <w:iCs w:val="0"/>
              <w:sz w:val="22"/>
              <w:szCs w:val="22"/>
              <w:lang w:eastAsia="uk-UA"/>
            </w:rPr>
          </w:pPr>
          <w:hyperlink w:anchor="_Toc49174908" w:history="1">
            <w:r w:rsidR="005B7BFB" w:rsidRPr="00FF224E">
              <w:rPr>
                <w:rStyle w:val="ad"/>
              </w:rPr>
              <w:t>3.7.2.</w:t>
            </w:r>
            <w:r w:rsidR="005B7BFB">
              <w:rPr>
                <w:rFonts w:eastAsiaTheme="minorEastAsia" w:cstheme="minorBidi"/>
                <w:b w:val="0"/>
                <w:iCs w:val="0"/>
                <w:sz w:val="22"/>
                <w:szCs w:val="22"/>
                <w:lang w:eastAsia="uk-UA"/>
              </w:rPr>
              <w:tab/>
            </w:r>
            <w:r w:rsidR="005B7BFB" w:rsidRPr="00FF224E">
              <w:rPr>
                <w:rStyle w:val="ad"/>
              </w:rPr>
              <w:t>Ефективність персоналу</w:t>
            </w:r>
            <w:r w:rsidR="005B7BFB">
              <w:rPr>
                <w:webHidden/>
              </w:rPr>
              <w:tab/>
            </w:r>
            <w:r w:rsidR="005B7BFB">
              <w:rPr>
                <w:webHidden/>
              </w:rPr>
              <w:fldChar w:fldCharType="begin"/>
            </w:r>
            <w:r w:rsidR="005B7BFB">
              <w:rPr>
                <w:webHidden/>
              </w:rPr>
              <w:instrText xml:space="preserve"> PAGEREF _Toc49174908 \h </w:instrText>
            </w:r>
            <w:r w:rsidR="005B7BFB">
              <w:rPr>
                <w:webHidden/>
              </w:rPr>
            </w:r>
            <w:r w:rsidR="005B7BFB">
              <w:rPr>
                <w:webHidden/>
              </w:rPr>
              <w:fldChar w:fldCharType="separate"/>
            </w:r>
            <w:r w:rsidR="005B7BFB">
              <w:rPr>
                <w:webHidden/>
              </w:rPr>
              <w:t>28</w:t>
            </w:r>
            <w:r w:rsidR="005B7BFB">
              <w:rPr>
                <w:webHidden/>
              </w:rPr>
              <w:fldChar w:fldCharType="end"/>
            </w:r>
          </w:hyperlink>
        </w:p>
        <w:p w:rsidR="005B7BFB" w:rsidRDefault="00641BAA">
          <w:pPr>
            <w:pStyle w:val="12"/>
            <w:tabs>
              <w:tab w:val="left" w:pos="442"/>
              <w:tab w:val="right" w:leader="dot" w:pos="9627"/>
            </w:tabs>
            <w:rPr>
              <w:rFonts w:eastAsiaTheme="minorEastAsia" w:cstheme="minorBidi"/>
              <w:b w:val="0"/>
              <w:bCs w:val="0"/>
              <w:caps w:val="0"/>
              <w:noProof/>
              <w:sz w:val="22"/>
              <w:szCs w:val="22"/>
              <w:lang w:eastAsia="uk-UA"/>
            </w:rPr>
          </w:pPr>
          <w:hyperlink w:anchor="_Toc49174909" w:history="1">
            <w:r w:rsidR="005B7BFB" w:rsidRPr="00FF224E">
              <w:rPr>
                <w:rStyle w:val="ad"/>
                <w:noProof/>
              </w:rPr>
              <w:t>4.</w:t>
            </w:r>
            <w:r w:rsidR="005B7BFB">
              <w:rPr>
                <w:rFonts w:eastAsiaTheme="minorEastAsia" w:cstheme="minorBidi"/>
                <w:b w:val="0"/>
                <w:bCs w:val="0"/>
                <w:caps w:val="0"/>
                <w:noProof/>
                <w:sz w:val="22"/>
                <w:szCs w:val="22"/>
                <w:lang w:eastAsia="uk-UA"/>
              </w:rPr>
              <w:tab/>
            </w:r>
            <w:r w:rsidR="005B7BFB" w:rsidRPr="00FF224E">
              <w:rPr>
                <w:rStyle w:val="ad"/>
                <w:noProof/>
              </w:rPr>
              <w:t>Транспортний парк та Спеціальне обладнання</w:t>
            </w:r>
            <w:r w:rsidR="005B7BFB">
              <w:rPr>
                <w:noProof/>
                <w:webHidden/>
              </w:rPr>
              <w:tab/>
            </w:r>
            <w:r w:rsidR="005B7BFB">
              <w:rPr>
                <w:noProof/>
                <w:webHidden/>
              </w:rPr>
              <w:fldChar w:fldCharType="begin"/>
            </w:r>
            <w:r w:rsidR="005B7BFB">
              <w:rPr>
                <w:noProof/>
                <w:webHidden/>
              </w:rPr>
              <w:instrText xml:space="preserve"> PAGEREF _Toc49174909 \h </w:instrText>
            </w:r>
            <w:r w:rsidR="005B7BFB">
              <w:rPr>
                <w:noProof/>
                <w:webHidden/>
              </w:rPr>
            </w:r>
            <w:r w:rsidR="005B7BFB">
              <w:rPr>
                <w:noProof/>
                <w:webHidden/>
              </w:rPr>
              <w:fldChar w:fldCharType="separate"/>
            </w:r>
            <w:r w:rsidR="005B7BFB">
              <w:rPr>
                <w:noProof/>
                <w:webHidden/>
              </w:rPr>
              <w:t>29</w:t>
            </w:r>
            <w:r w:rsidR="005B7BFB">
              <w:rPr>
                <w:noProof/>
                <w:webHidden/>
              </w:rPr>
              <w:fldChar w:fldCharType="end"/>
            </w:r>
          </w:hyperlink>
        </w:p>
        <w:p w:rsidR="00F00C96" w:rsidRPr="006E1332" w:rsidRDefault="006F3E0D" w:rsidP="006C4CD7">
          <w:pPr>
            <w:rPr>
              <w:rFonts w:asciiTheme="minorHAnsi" w:hAnsiTheme="minorHAnsi" w:cstheme="minorHAnsi"/>
            </w:rPr>
          </w:pPr>
          <w:r w:rsidRPr="006E1332">
            <w:rPr>
              <w:rFonts w:asciiTheme="minorHAnsi" w:hAnsiTheme="minorHAnsi" w:cstheme="minorHAnsi"/>
              <w:b/>
              <w:bCs/>
            </w:rPr>
            <w:fldChar w:fldCharType="end"/>
          </w:r>
        </w:p>
      </w:sdtContent>
    </w:sdt>
    <w:p w:rsidR="006A1634" w:rsidRPr="006E1332" w:rsidRDefault="006A1634" w:rsidP="006C4CD7">
      <w:pPr>
        <w:jc w:val="left"/>
        <w:rPr>
          <w:rFonts w:asciiTheme="minorHAnsi" w:hAnsiTheme="minorHAnsi" w:cstheme="minorHAnsi"/>
          <w:b/>
        </w:rPr>
      </w:pPr>
      <w:r w:rsidRPr="006E1332">
        <w:rPr>
          <w:rFonts w:asciiTheme="minorHAnsi" w:hAnsiTheme="minorHAnsi" w:cstheme="minorHAnsi"/>
        </w:rPr>
        <w:br w:type="page"/>
      </w:r>
    </w:p>
    <w:p w:rsidR="006F3E0D" w:rsidRPr="006E1332" w:rsidRDefault="0042520B" w:rsidP="006C4CD7">
      <w:pPr>
        <w:pStyle w:val="HydrophilStandardFett"/>
        <w:spacing w:before="0" w:after="0"/>
        <w:contextualSpacing w:val="0"/>
        <w:rPr>
          <w:rFonts w:cstheme="minorHAnsi"/>
          <w:noProof w:val="0"/>
        </w:rPr>
      </w:pPr>
      <w:r w:rsidRPr="006E1332">
        <w:rPr>
          <w:rFonts w:cstheme="minorHAnsi"/>
          <w:noProof w:val="0"/>
        </w:rPr>
        <w:t>ДОДАТКИ</w:t>
      </w:r>
    </w:p>
    <w:p w:rsidR="006F3E0D" w:rsidRPr="006E1332" w:rsidRDefault="006F3E0D" w:rsidP="006C4CD7">
      <w:pPr>
        <w:pStyle w:val="HydrophilStandardFett"/>
        <w:spacing w:before="0" w:after="0"/>
        <w:contextualSpacing w:val="0"/>
        <w:rPr>
          <w:rFonts w:cstheme="minorHAnsi"/>
          <w:noProof w:val="0"/>
        </w:rPr>
      </w:pPr>
    </w:p>
    <w:p w:rsidR="005B7BFB" w:rsidRDefault="0042520B">
      <w:pPr>
        <w:pStyle w:val="91"/>
        <w:rPr>
          <w:rFonts w:eastAsiaTheme="minorEastAsia" w:cstheme="minorBidi"/>
          <w:b w:val="0"/>
          <w:smallCaps w:val="0"/>
          <w:sz w:val="22"/>
          <w:szCs w:val="22"/>
          <w:lang w:eastAsia="uk-UA"/>
        </w:rPr>
      </w:pPr>
      <w:r w:rsidRPr="006E1332">
        <w:rPr>
          <w:bCs/>
          <w:noProof w:val="0"/>
        </w:rPr>
        <w:fldChar w:fldCharType="begin"/>
      </w:r>
      <w:r w:rsidRPr="006E1332">
        <w:rPr>
          <w:bCs/>
          <w:noProof w:val="0"/>
        </w:rPr>
        <w:instrText xml:space="preserve"> TOC \b"Annexe"\u </w:instrText>
      </w:r>
      <w:r w:rsidRPr="006E1332">
        <w:rPr>
          <w:bCs/>
          <w:noProof w:val="0"/>
        </w:rPr>
        <w:fldChar w:fldCharType="separate"/>
      </w:r>
      <w:r w:rsidR="005B7BFB" w:rsidRPr="00DC454B">
        <w:rPr>
          <w:color w:val="000000"/>
        </w:rPr>
        <w:t>Додаток ВП1:</w:t>
      </w:r>
      <w:r w:rsidR="005B7BFB">
        <w:rPr>
          <w:rFonts w:eastAsiaTheme="minorEastAsia" w:cstheme="minorBidi"/>
          <w:b w:val="0"/>
          <w:smallCaps w:val="0"/>
          <w:sz w:val="22"/>
          <w:szCs w:val="22"/>
          <w:lang w:eastAsia="uk-UA"/>
        </w:rPr>
        <w:tab/>
      </w:r>
      <w:r w:rsidR="005B7BFB" w:rsidRPr="00DC454B">
        <w:rPr>
          <w:color w:val="000000"/>
        </w:rPr>
        <w:t>Дозволи на використання води</w:t>
      </w:r>
      <w:r w:rsidR="005B7BFB">
        <w:tab/>
      </w:r>
      <w:r w:rsidR="005B7BFB">
        <w:fldChar w:fldCharType="begin"/>
      </w:r>
      <w:r w:rsidR="005B7BFB">
        <w:instrText xml:space="preserve"> PAGEREF _Toc49174910 \h </w:instrText>
      </w:r>
      <w:r w:rsidR="005B7BFB">
        <w:fldChar w:fldCharType="separate"/>
      </w:r>
      <w:r w:rsidR="005B7BFB">
        <w:t>30</w:t>
      </w:r>
      <w:r w:rsidR="005B7BFB">
        <w:fldChar w:fldCharType="end"/>
      </w:r>
    </w:p>
    <w:p w:rsidR="005B7BFB" w:rsidRDefault="005B7BFB">
      <w:pPr>
        <w:pStyle w:val="91"/>
        <w:rPr>
          <w:rFonts w:eastAsiaTheme="minorEastAsia" w:cstheme="minorBidi"/>
          <w:b w:val="0"/>
          <w:smallCaps w:val="0"/>
          <w:sz w:val="22"/>
          <w:szCs w:val="22"/>
          <w:lang w:eastAsia="uk-UA"/>
        </w:rPr>
      </w:pPr>
      <w:r w:rsidRPr="00DC454B">
        <w:rPr>
          <w:color w:val="000000"/>
        </w:rPr>
        <w:t>Додаток ВП2:</w:t>
      </w:r>
      <w:r>
        <w:rPr>
          <w:rFonts w:eastAsiaTheme="minorEastAsia" w:cstheme="minorBidi"/>
          <w:b w:val="0"/>
          <w:smallCaps w:val="0"/>
          <w:sz w:val="22"/>
          <w:szCs w:val="22"/>
          <w:lang w:eastAsia="uk-UA"/>
        </w:rPr>
        <w:tab/>
      </w:r>
      <w:r w:rsidRPr="00DC454B">
        <w:rPr>
          <w:color w:val="000000"/>
        </w:rPr>
        <w:t>Парк транспорту</w:t>
      </w:r>
      <w:r>
        <w:tab/>
      </w:r>
      <w:r>
        <w:fldChar w:fldCharType="begin"/>
      </w:r>
      <w:r>
        <w:instrText xml:space="preserve"> PAGEREF _Toc49174911 \h </w:instrText>
      </w:r>
      <w:r>
        <w:fldChar w:fldCharType="separate"/>
      </w:r>
      <w:r>
        <w:t>31</w:t>
      </w:r>
      <w:r>
        <w:fldChar w:fldCharType="end"/>
      </w:r>
    </w:p>
    <w:p w:rsidR="005B7BFB" w:rsidRDefault="005B7BFB">
      <w:pPr>
        <w:pStyle w:val="91"/>
        <w:rPr>
          <w:rFonts w:eastAsiaTheme="minorEastAsia" w:cstheme="minorBidi"/>
          <w:b w:val="0"/>
          <w:smallCaps w:val="0"/>
          <w:sz w:val="22"/>
          <w:szCs w:val="22"/>
          <w:lang w:eastAsia="uk-UA"/>
        </w:rPr>
      </w:pPr>
      <w:r w:rsidRPr="00DC454B">
        <w:rPr>
          <w:color w:val="000000"/>
        </w:rPr>
        <w:t>Додаток ВВ1:</w:t>
      </w:r>
      <w:r>
        <w:rPr>
          <w:rFonts w:eastAsiaTheme="minorEastAsia" w:cstheme="minorBidi"/>
          <w:b w:val="0"/>
          <w:smallCaps w:val="0"/>
          <w:sz w:val="22"/>
          <w:szCs w:val="22"/>
          <w:lang w:eastAsia="uk-UA"/>
        </w:rPr>
        <w:tab/>
      </w:r>
      <w:r w:rsidRPr="00DC454B">
        <w:rPr>
          <w:color w:val="000000"/>
        </w:rPr>
        <w:t>Щомісячна кількість вхідного стоку на КОС м. Луцьк Січ Чер 2019 р.</w:t>
      </w:r>
      <w:r>
        <w:tab/>
      </w:r>
      <w:r>
        <w:fldChar w:fldCharType="begin"/>
      </w:r>
      <w:r>
        <w:instrText xml:space="preserve"> PAGEREF _Toc49174912 \h </w:instrText>
      </w:r>
      <w:r>
        <w:fldChar w:fldCharType="separate"/>
      </w:r>
      <w:r>
        <w:t>32</w:t>
      </w:r>
      <w:r>
        <w:fldChar w:fldCharType="end"/>
      </w:r>
    </w:p>
    <w:p w:rsidR="005B7BFB" w:rsidRDefault="005B7BFB">
      <w:pPr>
        <w:pStyle w:val="91"/>
        <w:rPr>
          <w:rFonts w:eastAsiaTheme="minorEastAsia" w:cstheme="minorBidi"/>
          <w:b w:val="0"/>
          <w:smallCaps w:val="0"/>
          <w:sz w:val="22"/>
          <w:szCs w:val="22"/>
          <w:lang w:eastAsia="uk-UA"/>
        </w:rPr>
      </w:pPr>
      <w:r w:rsidRPr="00DC454B">
        <w:rPr>
          <w:color w:val="000000"/>
        </w:rPr>
        <w:t>Додаток ВВ2:</w:t>
      </w:r>
      <w:r>
        <w:rPr>
          <w:rFonts w:eastAsiaTheme="minorEastAsia" w:cstheme="minorBidi"/>
          <w:b w:val="0"/>
          <w:smallCaps w:val="0"/>
          <w:sz w:val="22"/>
          <w:szCs w:val="22"/>
          <w:lang w:eastAsia="uk-UA"/>
        </w:rPr>
        <w:tab/>
      </w:r>
      <w:r w:rsidRPr="00DC454B">
        <w:rPr>
          <w:color w:val="000000"/>
        </w:rPr>
        <w:t>Опис колекторів на балансі ЛВК</w:t>
      </w:r>
      <w:r>
        <w:tab/>
      </w:r>
      <w:r>
        <w:fldChar w:fldCharType="begin"/>
      </w:r>
      <w:r>
        <w:instrText xml:space="preserve"> PAGEREF _Toc49174913 \h </w:instrText>
      </w:r>
      <w:r>
        <w:fldChar w:fldCharType="separate"/>
      </w:r>
      <w:r>
        <w:t>33</w:t>
      </w:r>
      <w:r>
        <w:fldChar w:fldCharType="end"/>
      </w:r>
    </w:p>
    <w:p w:rsidR="005B7BFB" w:rsidRDefault="005B7BFB">
      <w:pPr>
        <w:pStyle w:val="91"/>
        <w:rPr>
          <w:rFonts w:eastAsiaTheme="minorEastAsia" w:cstheme="minorBidi"/>
          <w:b w:val="0"/>
          <w:smallCaps w:val="0"/>
          <w:sz w:val="22"/>
          <w:szCs w:val="22"/>
          <w:lang w:eastAsia="uk-UA"/>
        </w:rPr>
      </w:pPr>
      <w:r w:rsidRPr="00DC454B">
        <w:rPr>
          <w:color w:val="000000"/>
        </w:rPr>
        <w:t>Додаток ВВ3:</w:t>
      </w:r>
      <w:r>
        <w:rPr>
          <w:rFonts w:eastAsiaTheme="minorEastAsia" w:cstheme="minorBidi"/>
          <w:b w:val="0"/>
          <w:smallCaps w:val="0"/>
          <w:sz w:val="22"/>
          <w:szCs w:val="22"/>
          <w:lang w:eastAsia="uk-UA"/>
        </w:rPr>
        <w:tab/>
      </w:r>
      <w:r w:rsidRPr="00DC454B">
        <w:rPr>
          <w:color w:val="000000"/>
        </w:rPr>
        <w:t>Каналізаційні насосні станції, що експлуатує КП Луцькводоканал</w:t>
      </w:r>
      <w:r>
        <w:tab/>
      </w:r>
      <w:r>
        <w:fldChar w:fldCharType="begin"/>
      </w:r>
      <w:r>
        <w:instrText xml:space="preserve"> PAGEREF _Toc49174914 \h </w:instrText>
      </w:r>
      <w:r>
        <w:fldChar w:fldCharType="separate"/>
      </w:r>
      <w:r>
        <w:t>35</w:t>
      </w:r>
      <w:r>
        <w:fldChar w:fldCharType="end"/>
      </w:r>
    </w:p>
    <w:p w:rsidR="005B7BFB" w:rsidRDefault="005B7BFB">
      <w:pPr>
        <w:pStyle w:val="91"/>
        <w:rPr>
          <w:rFonts w:eastAsiaTheme="minorEastAsia" w:cstheme="minorBidi"/>
          <w:b w:val="0"/>
          <w:smallCaps w:val="0"/>
          <w:sz w:val="22"/>
          <w:szCs w:val="22"/>
          <w:lang w:eastAsia="uk-UA"/>
        </w:rPr>
      </w:pPr>
      <w:r w:rsidRPr="00DC454B">
        <w:rPr>
          <w:color w:val="000000"/>
        </w:rPr>
        <w:t>Додаток ВВ4:</w:t>
      </w:r>
      <w:r>
        <w:rPr>
          <w:rFonts w:eastAsiaTheme="minorEastAsia" w:cstheme="minorBidi"/>
          <w:b w:val="0"/>
          <w:smallCaps w:val="0"/>
          <w:sz w:val="22"/>
          <w:szCs w:val="22"/>
          <w:lang w:eastAsia="uk-UA"/>
        </w:rPr>
        <w:tab/>
      </w:r>
      <w:r w:rsidRPr="00DC454B">
        <w:rPr>
          <w:color w:val="000000"/>
        </w:rPr>
        <w:t>Тип, вік та кількість насосів на кожній з 21 КНС</w:t>
      </w:r>
      <w:r>
        <w:tab/>
      </w:r>
      <w:r>
        <w:fldChar w:fldCharType="begin"/>
      </w:r>
      <w:r>
        <w:instrText xml:space="preserve"> PAGEREF _Toc49174915 \h </w:instrText>
      </w:r>
      <w:r>
        <w:fldChar w:fldCharType="separate"/>
      </w:r>
      <w:r>
        <w:t>36</w:t>
      </w:r>
      <w:r>
        <w:fldChar w:fldCharType="end"/>
      </w:r>
    </w:p>
    <w:p w:rsidR="005B7BFB" w:rsidRDefault="005B7BFB">
      <w:pPr>
        <w:pStyle w:val="91"/>
        <w:rPr>
          <w:rFonts w:eastAsiaTheme="minorEastAsia" w:cstheme="minorBidi"/>
          <w:b w:val="0"/>
          <w:smallCaps w:val="0"/>
          <w:sz w:val="22"/>
          <w:szCs w:val="22"/>
          <w:lang w:eastAsia="uk-UA"/>
        </w:rPr>
      </w:pPr>
      <w:r w:rsidRPr="00DC454B">
        <w:rPr>
          <w:color w:val="000000"/>
        </w:rPr>
        <w:t>Додаток ВВ5:</w:t>
      </w:r>
      <w:r>
        <w:rPr>
          <w:rFonts w:eastAsiaTheme="minorEastAsia" w:cstheme="minorBidi"/>
          <w:b w:val="0"/>
          <w:smallCaps w:val="0"/>
          <w:sz w:val="22"/>
          <w:szCs w:val="22"/>
          <w:lang w:eastAsia="uk-UA"/>
        </w:rPr>
        <w:tab/>
      </w:r>
      <w:r w:rsidRPr="00DC454B">
        <w:rPr>
          <w:color w:val="000000"/>
        </w:rPr>
        <w:t>Технічне обслуговування</w:t>
      </w:r>
      <w:r>
        <w:tab/>
      </w:r>
      <w:r>
        <w:fldChar w:fldCharType="begin"/>
      </w:r>
      <w:r>
        <w:instrText xml:space="preserve"> PAGEREF _Toc49174916 \h </w:instrText>
      </w:r>
      <w:r>
        <w:fldChar w:fldCharType="separate"/>
      </w:r>
      <w:r>
        <w:t>37</w:t>
      </w:r>
      <w:r>
        <w:fldChar w:fldCharType="end"/>
      </w:r>
    </w:p>
    <w:p w:rsidR="005B7BFB" w:rsidRDefault="005B7BFB">
      <w:pPr>
        <w:pStyle w:val="91"/>
        <w:rPr>
          <w:rFonts w:eastAsiaTheme="minorEastAsia" w:cstheme="minorBidi"/>
          <w:b w:val="0"/>
          <w:smallCaps w:val="0"/>
          <w:sz w:val="22"/>
          <w:szCs w:val="22"/>
          <w:lang w:eastAsia="uk-UA"/>
        </w:rPr>
      </w:pPr>
      <w:r w:rsidRPr="00DC454B">
        <w:rPr>
          <w:color w:val="000000"/>
        </w:rPr>
        <w:t>Додаток ВВ6:</w:t>
      </w:r>
      <w:r>
        <w:rPr>
          <w:rFonts w:eastAsiaTheme="minorEastAsia" w:cstheme="minorBidi"/>
          <w:b w:val="0"/>
          <w:smallCaps w:val="0"/>
          <w:sz w:val="22"/>
          <w:szCs w:val="22"/>
          <w:lang w:eastAsia="uk-UA"/>
        </w:rPr>
        <w:tab/>
      </w:r>
      <w:r w:rsidRPr="00DC454B">
        <w:rPr>
          <w:color w:val="000000"/>
        </w:rPr>
        <w:t>Список капітальних ремонтів на КОС з Січ 2017 до Вер 2019р.</w:t>
      </w:r>
      <w:r>
        <w:tab/>
      </w:r>
      <w:r>
        <w:fldChar w:fldCharType="begin"/>
      </w:r>
      <w:r>
        <w:instrText xml:space="preserve"> PAGEREF _Toc49174917 \h </w:instrText>
      </w:r>
      <w:r>
        <w:fldChar w:fldCharType="separate"/>
      </w:r>
      <w:r>
        <w:t>39</w:t>
      </w:r>
      <w:r>
        <w:fldChar w:fldCharType="end"/>
      </w:r>
    </w:p>
    <w:p w:rsidR="005B7BFB" w:rsidRDefault="005B7BFB">
      <w:pPr>
        <w:pStyle w:val="91"/>
        <w:rPr>
          <w:rFonts w:eastAsiaTheme="minorEastAsia" w:cstheme="minorBidi"/>
          <w:b w:val="0"/>
          <w:smallCaps w:val="0"/>
          <w:sz w:val="22"/>
          <w:szCs w:val="22"/>
          <w:lang w:eastAsia="uk-UA"/>
        </w:rPr>
      </w:pPr>
      <w:r w:rsidRPr="00DC454B">
        <w:rPr>
          <w:color w:val="000000"/>
        </w:rPr>
        <w:t>Додаток ВВ7:</w:t>
      </w:r>
      <w:r>
        <w:rPr>
          <w:rFonts w:eastAsiaTheme="minorEastAsia" w:cstheme="minorBidi"/>
          <w:b w:val="0"/>
          <w:smallCaps w:val="0"/>
          <w:sz w:val="22"/>
          <w:szCs w:val="22"/>
          <w:lang w:eastAsia="uk-UA"/>
        </w:rPr>
        <w:tab/>
      </w:r>
      <w:r w:rsidRPr="00DC454B">
        <w:rPr>
          <w:color w:val="000000"/>
        </w:rPr>
        <w:t>Подробиці аналізів стічних вод, проведених КОС м. Луцьк.</w:t>
      </w:r>
      <w:r>
        <w:tab/>
      </w:r>
      <w:r>
        <w:fldChar w:fldCharType="begin"/>
      </w:r>
      <w:r>
        <w:instrText xml:space="preserve"> PAGEREF _Toc49174918 \h </w:instrText>
      </w:r>
      <w:r>
        <w:fldChar w:fldCharType="separate"/>
      </w:r>
      <w:r>
        <w:t>41</w:t>
      </w:r>
      <w:r>
        <w:fldChar w:fldCharType="end"/>
      </w:r>
    </w:p>
    <w:p w:rsidR="005B7BFB" w:rsidRDefault="005B7BFB">
      <w:pPr>
        <w:pStyle w:val="91"/>
        <w:rPr>
          <w:rFonts w:eastAsiaTheme="minorEastAsia" w:cstheme="minorBidi"/>
          <w:b w:val="0"/>
          <w:smallCaps w:val="0"/>
          <w:sz w:val="22"/>
          <w:szCs w:val="22"/>
          <w:lang w:eastAsia="uk-UA"/>
        </w:rPr>
      </w:pPr>
      <w:r w:rsidRPr="00DC454B">
        <w:rPr>
          <w:color w:val="000000"/>
        </w:rPr>
        <w:t>Додаток ВВ8:</w:t>
      </w:r>
      <w:r>
        <w:rPr>
          <w:rFonts w:eastAsiaTheme="minorEastAsia" w:cstheme="minorBidi"/>
          <w:b w:val="0"/>
          <w:smallCaps w:val="0"/>
          <w:sz w:val="22"/>
          <w:szCs w:val="22"/>
          <w:lang w:eastAsia="uk-UA"/>
        </w:rPr>
        <w:tab/>
      </w:r>
      <w:r w:rsidRPr="00DC454B">
        <w:rPr>
          <w:color w:val="000000"/>
        </w:rPr>
        <w:t>Підсумок щодо лабораторного обладнання лабораторії КОС</w:t>
      </w:r>
      <w:r>
        <w:tab/>
      </w:r>
      <w:r>
        <w:fldChar w:fldCharType="begin"/>
      </w:r>
      <w:r>
        <w:instrText xml:space="preserve"> PAGEREF _Toc49174919 \h </w:instrText>
      </w:r>
      <w:r>
        <w:fldChar w:fldCharType="separate"/>
      </w:r>
      <w:r>
        <w:t>42</w:t>
      </w:r>
      <w:r>
        <w:fldChar w:fldCharType="end"/>
      </w:r>
    </w:p>
    <w:p w:rsidR="005B7BFB" w:rsidRDefault="005B7BFB">
      <w:pPr>
        <w:pStyle w:val="91"/>
        <w:rPr>
          <w:rFonts w:eastAsiaTheme="minorEastAsia" w:cstheme="minorBidi"/>
          <w:b w:val="0"/>
          <w:smallCaps w:val="0"/>
          <w:sz w:val="22"/>
          <w:szCs w:val="22"/>
          <w:lang w:eastAsia="uk-UA"/>
        </w:rPr>
      </w:pPr>
      <w:r w:rsidRPr="00DC454B">
        <w:rPr>
          <w:color w:val="000000"/>
        </w:rPr>
        <w:t>Додаток ВВ9:</w:t>
      </w:r>
      <w:r>
        <w:rPr>
          <w:rFonts w:eastAsiaTheme="minorEastAsia" w:cstheme="minorBidi"/>
          <w:b w:val="0"/>
          <w:smallCaps w:val="0"/>
          <w:sz w:val="22"/>
          <w:szCs w:val="22"/>
          <w:lang w:eastAsia="uk-UA"/>
        </w:rPr>
        <w:tab/>
      </w:r>
      <w:r w:rsidRPr="00DC454B">
        <w:rPr>
          <w:color w:val="000000"/>
        </w:rPr>
        <w:t>Споживання електроенергії (кВт г) КНС та КОС</w:t>
      </w:r>
      <w:r>
        <w:tab/>
      </w:r>
      <w:r>
        <w:fldChar w:fldCharType="begin"/>
      </w:r>
      <w:r>
        <w:instrText xml:space="preserve"> PAGEREF _Toc49174920 \h </w:instrText>
      </w:r>
      <w:r>
        <w:fldChar w:fldCharType="separate"/>
      </w:r>
      <w:r>
        <w:t>43</w:t>
      </w:r>
      <w:r>
        <w:fldChar w:fldCharType="end"/>
      </w:r>
    </w:p>
    <w:p w:rsidR="005B7BFB" w:rsidRDefault="005B7BFB">
      <w:pPr>
        <w:pStyle w:val="91"/>
        <w:rPr>
          <w:rFonts w:eastAsiaTheme="minorEastAsia" w:cstheme="minorBidi"/>
          <w:b w:val="0"/>
          <w:smallCaps w:val="0"/>
          <w:sz w:val="22"/>
          <w:szCs w:val="22"/>
          <w:lang w:eastAsia="uk-UA"/>
        </w:rPr>
      </w:pPr>
      <w:r w:rsidRPr="00DC454B">
        <w:rPr>
          <w:color w:val="000000"/>
        </w:rPr>
        <w:t>Додаток ВВ10:</w:t>
      </w:r>
      <w:r>
        <w:rPr>
          <w:rFonts w:eastAsiaTheme="minorEastAsia" w:cstheme="minorBidi"/>
          <w:b w:val="0"/>
          <w:smallCaps w:val="0"/>
          <w:sz w:val="22"/>
          <w:szCs w:val="22"/>
          <w:lang w:eastAsia="uk-UA"/>
        </w:rPr>
        <w:tab/>
      </w:r>
      <w:r w:rsidRPr="00DC454B">
        <w:rPr>
          <w:color w:val="000000"/>
        </w:rPr>
        <w:t>Енергоефективність КНС</w:t>
      </w:r>
      <w:r>
        <w:tab/>
      </w:r>
      <w:r>
        <w:fldChar w:fldCharType="begin"/>
      </w:r>
      <w:r>
        <w:instrText xml:space="preserve"> PAGEREF _Toc49174921 \h </w:instrText>
      </w:r>
      <w:r>
        <w:fldChar w:fldCharType="separate"/>
      </w:r>
      <w:r>
        <w:t>44</w:t>
      </w:r>
      <w:r>
        <w:fldChar w:fldCharType="end"/>
      </w:r>
    </w:p>
    <w:p w:rsidR="005B7BFB" w:rsidRDefault="005B7BFB">
      <w:pPr>
        <w:pStyle w:val="91"/>
        <w:rPr>
          <w:rFonts w:eastAsiaTheme="minorEastAsia" w:cstheme="minorBidi"/>
          <w:b w:val="0"/>
          <w:smallCaps w:val="0"/>
          <w:sz w:val="22"/>
          <w:szCs w:val="22"/>
          <w:lang w:eastAsia="uk-UA"/>
        </w:rPr>
      </w:pPr>
      <w:r w:rsidRPr="00DC454B">
        <w:rPr>
          <w:color w:val="000000"/>
        </w:rPr>
        <w:t>Додаток ВВ11:</w:t>
      </w:r>
      <w:r>
        <w:rPr>
          <w:rFonts w:eastAsiaTheme="minorEastAsia" w:cstheme="minorBidi"/>
          <w:b w:val="0"/>
          <w:smallCaps w:val="0"/>
          <w:sz w:val="22"/>
          <w:szCs w:val="22"/>
          <w:lang w:eastAsia="uk-UA"/>
        </w:rPr>
        <w:tab/>
      </w:r>
      <w:r w:rsidRPr="00DC454B">
        <w:rPr>
          <w:color w:val="000000"/>
        </w:rPr>
        <w:t>Споживання енергії (кВт г/ЕН за рік) КОС м. Луцьк, 2016-2018 рр.</w:t>
      </w:r>
      <w:r>
        <w:tab/>
      </w:r>
      <w:r>
        <w:fldChar w:fldCharType="begin"/>
      </w:r>
      <w:r>
        <w:instrText xml:space="preserve"> PAGEREF _Toc49174922 \h </w:instrText>
      </w:r>
      <w:r>
        <w:fldChar w:fldCharType="separate"/>
      </w:r>
      <w:r>
        <w:t>45</w:t>
      </w:r>
      <w:r>
        <w:fldChar w:fldCharType="end"/>
      </w:r>
    </w:p>
    <w:p w:rsidR="005B7BFB" w:rsidRDefault="005B7BFB">
      <w:pPr>
        <w:pStyle w:val="91"/>
        <w:rPr>
          <w:rFonts w:eastAsiaTheme="minorEastAsia" w:cstheme="minorBidi"/>
          <w:b w:val="0"/>
          <w:smallCaps w:val="0"/>
          <w:sz w:val="22"/>
          <w:szCs w:val="22"/>
          <w:lang w:eastAsia="uk-UA"/>
        </w:rPr>
      </w:pPr>
      <w:r w:rsidRPr="00DC454B">
        <w:rPr>
          <w:color w:val="000000"/>
        </w:rPr>
        <w:t>Додаток ВВ12: Дозвіл на спеціальне водокористування № 68/ВЛ/49д-18 від 26 Січня 2018року</w:t>
      </w:r>
      <w:r>
        <w:tab/>
      </w:r>
      <w:r>
        <w:fldChar w:fldCharType="begin"/>
      </w:r>
      <w:r>
        <w:instrText xml:space="preserve"> PAGEREF _Toc49174923 \h </w:instrText>
      </w:r>
      <w:r>
        <w:fldChar w:fldCharType="separate"/>
      </w:r>
      <w:r>
        <w:t>46</w:t>
      </w:r>
      <w:r>
        <w:fldChar w:fldCharType="end"/>
      </w:r>
    </w:p>
    <w:p w:rsidR="005B7BFB" w:rsidRDefault="005B7BFB">
      <w:pPr>
        <w:pStyle w:val="91"/>
        <w:rPr>
          <w:rFonts w:eastAsiaTheme="minorEastAsia" w:cstheme="minorBidi"/>
          <w:b w:val="0"/>
          <w:smallCaps w:val="0"/>
          <w:sz w:val="22"/>
          <w:szCs w:val="22"/>
          <w:lang w:eastAsia="uk-UA"/>
        </w:rPr>
      </w:pPr>
      <w:r w:rsidRPr="00DC454B">
        <w:rPr>
          <w:color w:val="000000"/>
        </w:rPr>
        <w:t>Додаток ВВ13:</w:t>
      </w:r>
      <w:r>
        <w:rPr>
          <w:rFonts w:eastAsiaTheme="minorEastAsia" w:cstheme="minorBidi"/>
          <w:b w:val="0"/>
          <w:smallCaps w:val="0"/>
          <w:sz w:val="22"/>
          <w:szCs w:val="22"/>
          <w:lang w:eastAsia="uk-UA"/>
        </w:rPr>
        <w:tab/>
      </w:r>
      <w:r w:rsidRPr="00DC454B">
        <w:rPr>
          <w:color w:val="000000"/>
        </w:rPr>
        <w:t>Дані середньомісячного потоку (м3/с), р. Стир</w:t>
      </w:r>
      <w:r>
        <w:tab/>
      </w:r>
      <w:r>
        <w:fldChar w:fldCharType="begin"/>
      </w:r>
      <w:r>
        <w:instrText xml:space="preserve"> PAGEREF _Toc49174924 \h </w:instrText>
      </w:r>
      <w:r>
        <w:fldChar w:fldCharType="separate"/>
      </w:r>
      <w:r>
        <w:t>53</w:t>
      </w:r>
      <w:r>
        <w:fldChar w:fldCharType="end"/>
      </w:r>
    </w:p>
    <w:p w:rsidR="00F00C96" w:rsidRPr="006E1332" w:rsidRDefault="0042520B" w:rsidP="006C4CD7">
      <w:pPr>
        <w:rPr>
          <w:rFonts w:asciiTheme="minorHAnsi" w:hAnsiTheme="minorHAnsi" w:cstheme="minorHAnsi"/>
          <w:bCs/>
        </w:rPr>
      </w:pPr>
      <w:r w:rsidRPr="006E1332">
        <w:rPr>
          <w:rFonts w:asciiTheme="minorHAnsi" w:hAnsiTheme="minorHAnsi" w:cstheme="minorHAnsi"/>
          <w:bCs/>
        </w:rPr>
        <w:fldChar w:fldCharType="end"/>
      </w:r>
    </w:p>
    <w:p w:rsidR="003A1751" w:rsidRPr="006E1332" w:rsidRDefault="003A1751" w:rsidP="006C4CD7">
      <w:pPr>
        <w:pStyle w:val="HydrophilStandardFett"/>
        <w:spacing w:before="0" w:after="0"/>
        <w:contextualSpacing w:val="0"/>
        <w:rPr>
          <w:rFonts w:cstheme="minorHAnsi"/>
          <w:noProof w:val="0"/>
        </w:rPr>
      </w:pPr>
      <w:r w:rsidRPr="006E1332">
        <w:rPr>
          <w:rFonts w:cstheme="minorHAnsi"/>
          <w:noProof w:val="0"/>
        </w:rPr>
        <w:t>ТАБЛИЦІ</w:t>
      </w:r>
    </w:p>
    <w:p w:rsidR="00F00C96" w:rsidRPr="006E1332" w:rsidRDefault="00F00C96" w:rsidP="006C4CD7">
      <w:pPr>
        <w:pStyle w:val="HydrophilStandardFett"/>
        <w:spacing w:before="0" w:after="0"/>
        <w:contextualSpacing w:val="0"/>
        <w:rPr>
          <w:rFonts w:cstheme="minorHAnsi"/>
          <w:noProof w:val="0"/>
        </w:rPr>
      </w:pPr>
    </w:p>
    <w:p w:rsidR="005B7BFB" w:rsidRDefault="003A1751">
      <w:pPr>
        <w:pStyle w:val="ac"/>
        <w:rPr>
          <w:rFonts w:eastAsiaTheme="minorEastAsia" w:cstheme="minorBidi"/>
          <w:sz w:val="22"/>
          <w:szCs w:val="22"/>
          <w:lang w:eastAsia="uk-UA"/>
        </w:rPr>
      </w:pPr>
      <w:r w:rsidRPr="006E1332">
        <w:rPr>
          <w:rFonts w:eastAsiaTheme="minorEastAsia"/>
          <w:noProof w:val="0"/>
        </w:rPr>
        <w:fldChar w:fldCharType="begin"/>
      </w:r>
      <w:r w:rsidRPr="006E1332">
        <w:rPr>
          <w:noProof w:val="0"/>
        </w:rPr>
        <w:instrText xml:space="preserve"> TOC \c "Table" </w:instrText>
      </w:r>
      <w:r w:rsidRPr="006E1332">
        <w:rPr>
          <w:rFonts w:eastAsiaTheme="minorEastAsia"/>
          <w:noProof w:val="0"/>
        </w:rPr>
        <w:fldChar w:fldCharType="separate"/>
      </w:r>
      <w:r w:rsidR="005B7BFB" w:rsidRPr="00396C38">
        <w:t>Таблиця 1:</w:t>
      </w:r>
      <w:r w:rsidR="005B7BFB">
        <w:rPr>
          <w:rFonts w:eastAsiaTheme="minorEastAsia" w:cstheme="minorBidi"/>
          <w:sz w:val="22"/>
          <w:szCs w:val="22"/>
          <w:lang w:eastAsia="uk-UA"/>
        </w:rPr>
        <w:tab/>
      </w:r>
      <w:r w:rsidR="005B7BFB" w:rsidRPr="00396C38">
        <w:t>Індикатори водяних ресурсів</w:t>
      </w:r>
      <w:r w:rsidR="005B7BFB">
        <w:tab/>
      </w:r>
      <w:r w:rsidR="005B7BFB">
        <w:fldChar w:fldCharType="begin"/>
      </w:r>
      <w:r w:rsidR="005B7BFB">
        <w:instrText xml:space="preserve"> PAGEREF _Toc49174925 \h </w:instrText>
      </w:r>
      <w:r w:rsidR="005B7BFB">
        <w:fldChar w:fldCharType="separate"/>
      </w:r>
      <w:r w:rsidR="005B7BFB">
        <w:t>6</w:t>
      </w:r>
      <w:r w:rsidR="005B7BFB">
        <w:fldChar w:fldCharType="end"/>
      </w:r>
    </w:p>
    <w:p w:rsidR="005B7BFB" w:rsidRDefault="005B7BFB">
      <w:pPr>
        <w:pStyle w:val="ac"/>
        <w:rPr>
          <w:rFonts w:eastAsiaTheme="minorEastAsia" w:cstheme="minorBidi"/>
          <w:sz w:val="22"/>
          <w:szCs w:val="22"/>
          <w:lang w:eastAsia="uk-UA"/>
        </w:rPr>
      </w:pPr>
      <w:r w:rsidRPr="00396C38">
        <w:t>Таблиця 2:</w:t>
      </w:r>
      <w:r>
        <w:rPr>
          <w:rFonts w:eastAsiaTheme="minorEastAsia" w:cstheme="minorBidi"/>
          <w:sz w:val="22"/>
          <w:szCs w:val="22"/>
          <w:lang w:eastAsia="uk-UA"/>
        </w:rPr>
        <w:tab/>
      </w:r>
      <w:r w:rsidRPr="00396C38">
        <w:t>Фізичний показчик інших складових ділянки споживання</w:t>
      </w:r>
      <w:r>
        <w:tab/>
      </w:r>
      <w:r>
        <w:fldChar w:fldCharType="begin"/>
      </w:r>
      <w:r>
        <w:instrText xml:space="preserve"> PAGEREF _Toc49174926 \h </w:instrText>
      </w:r>
      <w:r>
        <w:fldChar w:fldCharType="separate"/>
      </w:r>
      <w:r>
        <w:t>7</w:t>
      </w:r>
      <w:r>
        <w:fldChar w:fldCharType="end"/>
      </w:r>
    </w:p>
    <w:p w:rsidR="005B7BFB" w:rsidRDefault="005B7BFB">
      <w:pPr>
        <w:pStyle w:val="ac"/>
        <w:rPr>
          <w:rFonts w:eastAsiaTheme="minorEastAsia" w:cstheme="minorBidi"/>
          <w:sz w:val="22"/>
          <w:szCs w:val="22"/>
          <w:lang w:eastAsia="uk-UA"/>
        </w:rPr>
      </w:pPr>
      <w:r w:rsidRPr="00396C38">
        <w:t>Таблиця 3:</w:t>
      </w:r>
      <w:r>
        <w:rPr>
          <w:rFonts w:eastAsiaTheme="minorEastAsia" w:cstheme="minorBidi"/>
          <w:sz w:val="22"/>
          <w:szCs w:val="22"/>
          <w:lang w:eastAsia="uk-UA"/>
        </w:rPr>
        <w:tab/>
      </w:r>
      <w:r w:rsidRPr="00396C38">
        <w:t>Потужність Розподільчої мережі</w:t>
      </w:r>
      <w:r>
        <w:tab/>
      </w:r>
      <w:r>
        <w:fldChar w:fldCharType="begin"/>
      </w:r>
      <w:r>
        <w:instrText xml:space="preserve"> PAGEREF _Toc49174927 \h </w:instrText>
      </w:r>
      <w:r>
        <w:fldChar w:fldCharType="separate"/>
      </w:r>
      <w:r>
        <w:t>8</w:t>
      </w:r>
      <w:r>
        <w:fldChar w:fldCharType="end"/>
      </w:r>
    </w:p>
    <w:p w:rsidR="005B7BFB" w:rsidRDefault="005B7BFB">
      <w:pPr>
        <w:pStyle w:val="ac"/>
        <w:rPr>
          <w:rFonts w:eastAsiaTheme="minorEastAsia" w:cstheme="minorBidi"/>
          <w:sz w:val="22"/>
          <w:szCs w:val="22"/>
          <w:lang w:eastAsia="uk-UA"/>
        </w:rPr>
      </w:pPr>
      <w:r w:rsidRPr="00396C38">
        <w:t>Таблиця 4:</w:t>
      </w:r>
      <w:r>
        <w:rPr>
          <w:rFonts w:eastAsiaTheme="minorEastAsia" w:cstheme="minorBidi"/>
          <w:sz w:val="22"/>
          <w:szCs w:val="22"/>
          <w:lang w:eastAsia="uk-UA"/>
        </w:rPr>
        <w:tab/>
      </w:r>
      <w:r w:rsidRPr="00396C38">
        <w:t>Енергоспоживання системи водопостачання у 2018 році, тис кВт/г</w:t>
      </w:r>
      <w:r>
        <w:tab/>
      </w:r>
      <w:r>
        <w:fldChar w:fldCharType="begin"/>
      </w:r>
      <w:r>
        <w:instrText xml:space="preserve"> PAGEREF _Toc49174928 \h </w:instrText>
      </w:r>
      <w:r>
        <w:fldChar w:fldCharType="separate"/>
      </w:r>
      <w:r>
        <w:t>8</w:t>
      </w:r>
      <w:r>
        <w:fldChar w:fldCharType="end"/>
      </w:r>
    </w:p>
    <w:p w:rsidR="005B7BFB" w:rsidRDefault="005B7BFB">
      <w:pPr>
        <w:pStyle w:val="ac"/>
        <w:rPr>
          <w:rFonts w:eastAsiaTheme="minorEastAsia" w:cstheme="minorBidi"/>
          <w:sz w:val="22"/>
          <w:szCs w:val="22"/>
          <w:lang w:eastAsia="uk-UA"/>
        </w:rPr>
      </w:pPr>
      <w:r w:rsidRPr="00396C38">
        <w:t xml:space="preserve">Таблиця 5: </w:t>
      </w:r>
      <w:r>
        <w:rPr>
          <w:rFonts w:eastAsiaTheme="minorEastAsia" w:cstheme="minorBidi"/>
          <w:sz w:val="22"/>
          <w:szCs w:val="22"/>
          <w:lang w:eastAsia="uk-UA"/>
        </w:rPr>
        <w:tab/>
      </w:r>
      <w:r w:rsidRPr="00396C38">
        <w:t>Ефективність перекачування води</w:t>
      </w:r>
      <w:r>
        <w:tab/>
      </w:r>
      <w:r>
        <w:fldChar w:fldCharType="begin"/>
      </w:r>
      <w:r>
        <w:instrText xml:space="preserve"> PAGEREF _Toc49174929 \h </w:instrText>
      </w:r>
      <w:r>
        <w:fldChar w:fldCharType="separate"/>
      </w:r>
      <w:r>
        <w:t>9</w:t>
      </w:r>
      <w:r>
        <w:fldChar w:fldCharType="end"/>
      </w:r>
    </w:p>
    <w:p w:rsidR="005B7BFB" w:rsidRDefault="005B7BFB">
      <w:pPr>
        <w:pStyle w:val="ac"/>
        <w:rPr>
          <w:rFonts w:eastAsiaTheme="minorEastAsia" w:cstheme="minorBidi"/>
          <w:sz w:val="22"/>
          <w:szCs w:val="22"/>
          <w:lang w:eastAsia="uk-UA"/>
        </w:rPr>
      </w:pPr>
      <w:r w:rsidRPr="00396C38">
        <w:t xml:space="preserve">Таблиця 6: </w:t>
      </w:r>
      <w:r>
        <w:rPr>
          <w:rFonts w:eastAsiaTheme="minorEastAsia" w:cstheme="minorBidi"/>
          <w:sz w:val="22"/>
          <w:szCs w:val="22"/>
          <w:lang w:eastAsia="uk-UA"/>
        </w:rPr>
        <w:tab/>
      </w:r>
      <w:r w:rsidRPr="00396C38">
        <w:t>Розподільчі труби ВП, що знаходяться у найгіршому стані</w:t>
      </w:r>
      <w:r>
        <w:tab/>
      </w:r>
      <w:r>
        <w:fldChar w:fldCharType="begin"/>
      </w:r>
      <w:r>
        <w:instrText xml:space="preserve"> PAGEREF _Toc49174930 \h </w:instrText>
      </w:r>
      <w:r>
        <w:fldChar w:fldCharType="separate"/>
      </w:r>
      <w:r>
        <w:t>11</w:t>
      </w:r>
      <w:r>
        <w:fldChar w:fldCharType="end"/>
      </w:r>
    </w:p>
    <w:p w:rsidR="005B7BFB" w:rsidRDefault="005B7BFB">
      <w:pPr>
        <w:pStyle w:val="ac"/>
        <w:rPr>
          <w:rFonts w:eastAsiaTheme="minorEastAsia" w:cstheme="minorBidi"/>
          <w:sz w:val="22"/>
          <w:szCs w:val="22"/>
          <w:lang w:eastAsia="uk-UA"/>
        </w:rPr>
      </w:pPr>
      <w:r w:rsidRPr="00396C38">
        <w:t>Таблиця 7:</w:t>
      </w:r>
      <w:r>
        <w:rPr>
          <w:rFonts w:eastAsiaTheme="minorEastAsia" w:cstheme="minorBidi"/>
          <w:sz w:val="22"/>
          <w:szCs w:val="22"/>
          <w:lang w:eastAsia="uk-UA"/>
        </w:rPr>
        <w:tab/>
      </w:r>
      <w:r w:rsidRPr="00396C38">
        <w:t>Водяний баланс на основі IWA у 2016-2018 рр</w:t>
      </w:r>
      <w:r>
        <w:tab/>
      </w:r>
      <w:r>
        <w:fldChar w:fldCharType="begin"/>
      </w:r>
      <w:r>
        <w:instrText xml:space="preserve"> PAGEREF _Toc49174931 \h </w:instrText>
      </w:r>
      <w:r>
        <w:fldChar w:fldCharType="separate"/>
      </w:r>
      <w:r>
        <w:t>13</w:t>
      </w:r>
      <w:r>
        <w:fldChar w:fldCharType="end"/>
      </w:r>
    </w:p>
    <w:p w:rsidR="005B7BFB" w:rsidRDefault="005B7BFB">
      <w:pPr>
        <w:pStyle w:val="ac"/>
        <w:rPr>
          <w:rFonts w:eastAsiaTheme="minorEastAsia" w:cstheme="minorBidi"/>
          <w:sz w:val="22"/>
          <w:szCs w:val="22"/>
          <w:lang w:eastAsia="uk-UA"/>
        </w:rPr>
      </w:pPr>
      <w:r w:rsidRPr="00396C38">
        <w:t>Таблиця 8:</w:t>
      </w:r>
      <w:r>
        <w:rPr>
          <w:rFonts w:eastAsiaTheme="minorEastAsia" w:cstheme="minorBidi"/>
          <w:sz w:val="22"/>
          <w:szCs w:val="22"/>
          <w:lang w:eastAsia="uk-UA"/>
        </w:rPr>
        <w:tab/>
      </w:r>
      <w:r w:rsidRPr="00396C38">
        <w:t>Операційні індикатори реальних втрати</w:t>
      </w:r>
      <w:r>
        <w:tab/>
      </w:r>
      <w:r>
        <w:fldChar w:fldCharType="begin"/>
      </w:r>
      <w:r>
        <w:instrText xml:space="preserve"> PAGEREF _Toc49174932 \h </w:instrText>
      </w:r>
      <w:r>
        <w:fldChar w:fldCharType="separate"/>
      </w:r>
      <w:r>
        <w:t>14</w:t>
      </w:r>
      <w:r>
        <w:fldChar w:fldCharType="end"/>
      </w:r>
    </w:p>
    <w:p w:rsidR="005B7BFB" w:rsidRDefault="005B7BFB">
      <w:pPr>
        <w:pStyle w:val="ac"/>
        <w:rPr>
          <w:rFonts w:eastAsiaTheme="minorEastAsia" w:cstheme="minorBidi"/>
          <w:sz w:val="22"/>
          <w:szCs w:val="22"/>
          <w:lang w:eastAsia="uk-UA"/>
        </w:rPr>
      </w:pPr>
      <w:r w:rsidRPr="00396C38">
        <w:t>Таблиця 9:</w:t>
      </w:r>
      <w:r>
        <w:rPr>
          <w:rFonts w:eastAsiaTheme="minorEastAsia" w:cstheme="minorBidi"/>
          <w:sz w:val="22"/>
          <w:szCs w:val="22"/>
          <w:lang w:eastAsia="uk-UA"/>
        </w:rPr>
        <w:tab/>
      </w:r>
      <w:r w:rsidRPr="00396C38">
        <w:t>Встановлені ресурси води</w:t>
      </w:r>
      <w:r>
        <w:tab/>
      </w:r>
      <w:r>
        <w:fldChar w:fldCharType="begin"/>
      </w:r>
      <w:r>
        <w:instrText xml:space="preserve"> PAGEREF _Toc49174933 \h </w:instrText>
      </w:r>
      <w:r>
        <w:fldChar w:fldCharType="separate"/>
      </w:r>
      <w:r>
        <w:t>15</w:t>
      </w:r>
      <w:r>
        <w:fldChar w:fldCharType="end"/>
      </w:r>
    </w:p>
    <w:p w:rsidR="005B7BFB" w:rsidRDefault="005B7BFB">
      <w:pPr>
        <w:pStyle w:val="ac"/>
        <w:rPr>
          <w:rFonts w:eastAsiaTheme="minorEastAsia" w:cstheme="minorBidi"/>
          <w:sz w:val="22"/>
          <w:szCs w:val="22"/>
          <w:lang w:eastAsia="uk-UA"/>
        </w:rPr>
      </w:pPr>
      <w:r w:rsidRPr="00396C38">
        <w:t>Таблиця 10:</w:t>
      </w:r>
      <w:r>
        <w:rPr>
          <w:rFonts w:eastAsiaTheme="minorEastAsia" w:cstheme="minorBidi"/>
          <w:sz w:val="22"/>
          <w:szCs w:val="22"/>
          <w:lang w:eastAsia="uk-UA"/>
        </w:rPr>
        <w:tab/>
      </w:r>
      <w:r w:rsidRPr="00396C38">
        <w:t>Таблиця витрат електроенергії на ВП</w:t>
      </w:r>
      <w:r>
        <w:tab/>
      </w:r>
      <w:r>
        <w:fldChar w:fldCharType="begin"/>
      </w:r>
      <w:r>
        <w:instrText xml:space="preserve"> PAGEREF _Toc49174934 \h </w:instrText>
      </w:r>
      <w:r>
        <w:fldChar w:fldCharType="separate"/>
      </w:r>
      <w:r>
        <w:t>15</w:t>
      </w:r>
      <w:r>
        <w:fldChar w:fldCharType="end"/>
      </w:r>
    </w:p>
    <w:p w:rsidR="005B7BFB" w:rsidRDefault="005B7BFB">
      <w:pPr>
        <w:pStyle w:val="ac"/>
        <w:rPr>
          <w:rFonts w:eastAsiaTheme="minorEastAsia" w:cstheme="minorBidi"/>
          <w:sz w:val="22"/>
          <w:szCs w:val="22"/>
          <w:lang w:eastAsia="uk-UA"/>
        </w:rPr>
      </w:pPr>
      <w:r w:rsidRPr="00396C38">
        <w:t>Таблиця 11: Персонал за Показниками ефективності основних функцій</w:t>
      </w:r>
      <w:r>
        <w:tab/>
      </w:r>
      <w:r>
        <w:fldChar w:fldCharType="begin"/>
      </w:r>
      <w:r>
        <w:instrText xml:space="preserve"> PAGEREF _Toc49174935 \h </w:instrText>
      </w:r>
      <w:r>
        <w:fldChar w:fldCharType="separate"/>
      </w:r>
      <w:r>
        <w:t>17</w:t>
      </w:r>
      <w:r>
        <w:fldChar w:fldCharType="end"/>
      </w:r>
    </w:p>
    <w:p w:rsidR="005B7BFB" w:rsidRDefault="005B7BFB">
      <w:pPr>
        <w:pStyle w:val="ac"/>
        <w:rPr>
          <w:rFonts w:eastAsiaTheme="minorEastAsia" w:cstheme="minorBidi"/>
          <w:sz w:val="22"/>
          <w:szCs w:val="22"/>
          <w:lang w:eastAsia="uk-UA"/>
        </w:rPr>
      </w:pPr>
      <w:r w:rsidRPr="00396C38">
        <w:t>Таблиця 12: Персонал з технічного обслуговування за показниками ефективності</w:t>
      </w:r>
      <w:r>
        <w:tab/>
      </w:r>
      <w:r>
        <w:fldChar w:fldCharType="begin"/>
      </w:r>
      <w:r>
        <w:instrText xml:space="preserve"> PAGEREF _Toc49174936 \h </w:instrText>
      </w:r>
      <w:r>
        <w:fldChar w:fldCharType="separate"/>
      </w:r>
      <w:r>
        <w:t>18</w:t>
      </w:r>
      <w:r>
        <w:fldChar w:fldCharType="end"/>
      </w:r>
    </w:p>
    <w:p w:rsidR="005B7BFB" w:rsidRDefault="005B7BFB">
      <w:pPr>
        <w:pStyle w:val="ac"/>
        <w:rPr>
          <w:rFonts w:eastAsiaTheme="minorEastAsia" w:cstheme="minorBidi"/>
          <w:sz w:val="22"/>
          <w:szCs w:val="22"/>
          <w:lang w:eastAsia="uk-UA"/>
        </w:rPr>
      </w:pPr>
      <w:r w:rsidRPr="00396C38">
        <w:t>Таблиця 13: Показники ефективності доступності лічильників</w:t>
      </w:r>
      <w:r>
        <w:tab/>
      </w:r>
      <w:r>
        <w:fldChar w:fldCharType="begin"/>
      </w:r>
      <w:r>
        <w:instrText xml:space="preserve"> PAGEREF _Toc49174937 \h </w:instrText>
      </w:r>
      <w:r>
        <w:fldChar w:fldCharType="separate"/>
      </w:r>
      <w:r>
        <w:t>19</w:t>
      </w:r>
      <w:r>
        <w:fldChar w:fldCharType="end"/>
      </w:r>
    </w:p>
    <w:p w:rsidR="005B7BFB" w:rsidRDefault="005B7BFB">
      <w:pPr>
        <w:pStyle w:val="ac"/>
        <w:rPr>
          <w:rFonts w:eastAsiaTheme="minorEastAsia" w:cstheme="minorBidi"/>
          <w:sz w:val="22"/>
          <w:szCs w:val="22"/>
          <w:lang w:eastAsia="uk-UA"/>
        </w:rPr>
      </w:pPr>
      <w:r w:rsidRPr="00396C38">
        <w:t>Таблиця 14: Показники ефективності Автоматизації та керування ВП</w:t>
      </w:r>
      <w:r>
        <w:tab/>
      </w:r>
      <w:r>
        <w:fldChar w:fldCharType="begin"/>
      </w:r>
      <w:r>
        <w:instrText xml:space="preserve"> PAGEREF _Toc49174938 \h </w:instrText>
      </w:r>
      <w:r>
        <w:fldChar w:fldCharType="separate"/>
      </w:r>
      <w:r>
        <w:t>19</w:t>
      </w:r>
      <w:r>
        <w:fldChar w:fldCharType="end"/>
      </w:r>
    </w:p>
    <w:p w:rsidR="005B7BFB" w:rsidRDefault="005B7BFB">
      <w:pPr>
        <w:pStyle w:val="ac"/>
        <w:rPr>
          <w:rFonts w:eastAsiaTheme="minorEastAsia" w:cstheme="minorBidi"/>
          <w:sz w:val="22"/>
          <w:szCs w:val="22"/>
          <w:lang w:eastAsia="uk-UA"/>
        </w:rPr>
      </w:pPr>
      <w:r w:rsidRPr="00396C38">
        <w:t>Таблиця 15:</w:t>
      </w:r>
      <w:r>
        <w:rPr>
          <w:rFonts w:eastAsiaTheme="minorEastAsia" w:cstheme="minorBidi"/>
          <w:sz w:val="22"/>
          <w:szCs w:val="22"/>
          <w:lang w:eastAsia="uk-UA"/>
        </w:rPr>
        <w:tab/>
      </w:r>
      <w:r w:rsidRPr="00396C38">
        <w:t>Споживання електроенергії на КОС в 2016-2018 рр.</w:t>
      </w:r>
      <w:r>
        <w:tab/>
      </w:r>
      <w:r>
        <w:fldChar w:fldCharType="begin"/>
      </w:r>
      <w:r>
        <w:instrText xml:space="preserve"> PAGEREF _Toc49174939 \h </w:instrText>
      </w:r>
      <w:r>
        <w:fldChar w:fldCharType="separate"/>
      </w:r>
      <w:r>
        <w:t>21</w:t>
      </w:r>
      <w:r>
        <w:fldChar w:fldCharType="end"/>
      </w:r>
    </w:p>
    <w:p w:rsidR="005B7BFB" w:rsidRDefault="005B7BFB">
      <w:pPr>
        <w:pStyle w:val="ac"/>
        <w:rPr>
          <w:rFonts w:eastAsiaTheme="minorEastAsia" w:cstheme="minorBidi"/>
          <w:sz w:val="22"/>
          <w:szCs w:val="22"/>
          <w:lang w:eastAsia="uk-UA"/>
        </w:rPr>
      </w:pPr>
      <w:r w:rsidRPr="00396C38">
        <w:t>Таблиця 16: Аварійний ремонт каналізаційної мережі в 2017, 2018 та 2019 рр.</w:t>
      </w:r>
      <w:r>
        <w:tab/>
      </w:r>
      <w:r>
        <w:fldChar w:fldCharType="begin"/>
      </w:r>
      <w:r>
        <w:instrText xml:space="preserve"> PAGEREF _Toc49174940 \h </w:instrText>
      </w:r>
      <w:r>
        <w:fldChar w:fldCharType="separate"/>
      </w:r>
      <w:r>
        <w:t>23</w:t>
      </w:r>
      <w:r>
        <w:fldChar w:fldCharType="end"/>
      </w:r>
    </w:p>
    <w:p w:rsidR="005B7BFB" w:rsidRDefault="005B7BFB">
      <w:pPr>
        <w:pStyle w:val="ac"/>
        <w:rPr>
          <w:rFonts w:eastAsiaTheme="minorEastAsia" w:cstheme="minorBidi"/>
          <w:sz w:val="22"/>
          <w:szCs w:val="22"/>
          <w:lang w:eastAsia="uk-UA"/>
        </w:rPr>
      </w:pPr>
      <w:r w:rsidRPr="00396C38">
        <w:t>Таблиця 17:</w:t>
      </w:r>
      <w:r>
        <w:rPr>
          <w:rFonts w:eastAsiaTheme="minorEastAsia" w:cstheme="minorBidi"/>
          <w:sz w:val="22"/>
          <w:szCs w:val="22"/>
          <w:lang w:eastAsia="uk-UA"/>
        </w:rPr>
        <w:tab/>
      </w:r>
      <w:r w:rsidRPr="00396C38">
        <w:t>Підсумок використання ресурсів КП Луцькводоканал у 2018 р.</w:t>
      </w:r>
      <w:r>
        <w:tab/>
      </w:r>
      <w:r>
        <w:fldChar w:fldCharType="begin"/>
      </w:r>
      <w:r>
        <w:instrText xml:space="preserve"> PAGEREF _Toc49174941 \h </w:instrText>
      </w:r>
      <w:r>
        <w:fldChar w:fldCharType="separate"/>
      </w:r>
      <w:r>
        <w:t>25</w:t>
      </w:r>
      <w:r>
        <w:fldChar w:fldCharType="end"/>
      </w:r>
    </w:p>
    <w:p w:rsidR="005B7BFB" w:rsidRDefault="005B7BFB">
      <w:pPr>
        <w:pStyle w:val="ac"/>
        <w:rPr>
          <w:rFonts w:eastAsiaTheme="minorEastAsia" w:cstheme="minorBidi"/>
          <w:sz w:val="22"/>
          <w:szCs w:val="22"/>
          <w:lang w:eastAsia="uk-UA"/>
        </w:rPr>
      </w:pPr>
      <w:r w:rsidRPr="00396C38">
        <w:t>Таблиця 18:</w:t>
      </w:r>
      <w:r>
        <w:rPr>
          <w:rFonts w:eastAsiaTheme="minorEastAsia" w:cstheme="minorBidi"/>
          <w:sz w:val="22"/>
          <w:szCs w:val="22"/>
          <w:lang w:eastAsia="uk-UA"/>
        </w:rPr>
        <w:tab/>
      </w:r>
      <w:r w:rsidRPr="00396C38">
        <w:t>Порівняння національних та європейських вимог щодо максимально допустимої концентрації скиду КОС м. Луцьк</w:t>
      </w:r>
      <w:r>
        <w:tab/>
      </w:r>
      <w:r>
        <w:fldChar w:fldCharType="begin"/>
      </w:r>
      <w:r>
        <w:instrText xml:space="preserve"> PAGEREF _Toc49174942 \h </w:instrText>
      </w:r>
      <w:r>
        <w:fldChar w:fldCharType="separate"/>
      </w:r>
      <w:r>
        <w:t>27</w:t>
      </w:r>
      <w:r>
        <w:fldChar w:fldCharType="end"/>
      </w:r>
    </w:p>
    <w:p w:rsidR="005B7BFB" w:rsidRDefault="005B7BFB">
      <w:pPr>
        <w:pStyle w:val="ac"/>
        <w:rPr>
          <w:rFonts w:eastAsiaTheme="minorEastAsia" w:cstheme="minorBidi"/>
          <w:sz w:val="22"/>
          <w:szCs w:val="22"/>
          <w:lang w:eastAsia="uk-UA"/>
        </w:rPr>
      </w:pPr>
      <w:r w:rsidRPr="00396C38">
        <w:t>Таблиця 19:</w:t>
      </w:r>
      <w:r>
        <w:rPr>
          <w:rFonts w:eastAsiaTheme="minorEastAsia" w:cstheme="minorBidi"/>
          <w:sz w:val="22"/>
          <w:szCs w:val="22"/>
          <w:lang w:eastAsia="uk-UA"/>
        </w:rPr>
        <w:tab/>
      </w:r>
      <w:r w:rsidRPr="00396C38">
        <w:t>Дані щодо кількості персоналу у системі водовідведення РВК</w:t>
      </w:r>
      <w:r>
        <w:tab/>
      </w:r>
      <w:r>
        <w:fldChar w:fldCharType="begin"/>
      </w:r>
      <w:r>
        <w:instrText xml:space="preserve"> PAGEREF _Toc49174943 \h </w:instrText>
      </w:r>
      <w:r>
        <w:fldChar w:fldCharType="separate"/>
      </w:r>
      <w:r>
        <w:t>28</w:t>
      </w:r>
      <w:r>
        <w:fldChar w:fldCharType="end"/>
      </w:r>
    </w:p>
    <w:p w:rsidR="005B7BFB" w:rsidRDefault="005B7BFB">
      <w:pPr>
        <w:pStyle w:val="ac"/>
        <w:rPr>
          <w:rFonts w:eastAsiaTheme="minorEastAsia" w:cstheme="minorBidi"/>
          <w:sz w:val="22"/>
          <w:szCs w:val="22"/>
          <w:lang w:eastAsia="uk-UA"/>
        </w:rPr>
      </w:pPr>
      <w:r w:rsidRPr="00396C38">
        <w:t>Таблиця 20:</w:t>
      </w:r>
      <w:r>
        <w:rPr>
          <w:rFonts w:eastAsiaTheme="minorEastAsia" w:cstheme="minorBidi"/>
          <w:sz w:val="22"/>
          <w:szCs w:val="22"/>
          <w:lang w:eastAsia="uk-UA"/>
        </w:rPr>
        <w:tab/>
      </w:r>
      <w:r w:rsidRPr="00396C38">
        <w:t>Транспортні засоби ЛВК, стан та вік</w:t>
      </w:r>
      <w:r>
        <w:tab/>
      </w:r>
      <w:r>
        <w:fldChar w:fldCharType="begin"/>
      </w:r>
      <w:r>
        <w:instrText xml:space="preserve"> PAGEREF _Toc49174944 \h </w:instrText>
      </w:r>
      <w:r>
        <w:fldChar w:fldCharType="separate"/>
      </w:r>
      <w:r>
        <w:t>29</w:t>
      </w:r>
      <w:r>
        <w:fldChar w:fldCharType="end"/>
      </w:r>
    </w:p>
    <w:p w:rsidR="005B7BFB" w:rsidRDefault="005B7BFB">
      <w:pPr>
        <w:pStyle w:val="ac"/>
        <w:rPr>
          <w:rFonts w:eastAsiaTheme="minorEastAsia" w:cstheme="minorBidi"/>
          <w:sz w:val="22"/>
          <w:szCs w:val="22"/>
          <w:lang w:eastAsia="uk-UA"/>
        </w:rPr>
      </w:pPr>
      <w:r w:rsidRPr="00396C38">
        <w:t>Таблиця 21</w:t>
      </w:r>
      <w:r>
        <w:rPr>
          <w:rFonts w:eastAsiaTheme="minorEastAsia" w:cstheme="minorBidi"/>
          <w:sz w:val="22"/>
          <w:szCs w:val="22"/>
          <w:lang w:eastAsia="uk-UA"/>
        </w:rPr>
        <w:tab/>
      </w:r>
      <w:r w:rsidRPr="00396C38">
        <w:t>Датчик наявності газу ЛВК</w:t>
      </w:r>
      <w:r>
        <w:tab/>
      </w:r>
      <w:r>
        <w:fldChar w:fldCharType="begin"/>
      </w:r>
      <w:r>
        <w:instrText xml:space="preserve"> PAGEREF _Toc49174945 \h </w:instrText>
      </w:r>
      <w:r>
        <w:fldChar w:fldCharType="separate"/>
      </w:r>
      <w:r>
        <w:t>29</w:t>
      </w:r>
      <w:r>
        <w:fldChar w:fldCharType="end"/>
      </w:r>
    </w:p>
    <w:p w:rsidR="00F00C96" w:rsidRPr="006E1332" w:rsidRDefault="003A1751" w:rsidP="006C4CD7">
      <w:pPr>
        <w:pStyle w:val="HydrophilStandard"/>
        <w:spacing w:after="0"/>
        <w:contextualSpacing w:val="0"/>
        <w:rPr>
          <w:rFonts w:cstheme="minorHAnsi"/>
          <w:noProof w:val="0"/>
        </w:rPr>
      </w:pPr>
      <w:r w:rsidRPr="006E1332">
        <w:rPr>
          <w:rFonts w:cstheme="minorHAnsi"/>
          <w:noProof w:val="0"/>
          <w:sz w:val="20"/>
        </w:rPr>
        <w:fldChar w:fldCharType="end"/>
      </w:r>
    </w:p>
    <w:p w:rsidR="003A1751" w:rsidRPr="006E1332" w:rsidRDefault="003A1751" w:rsidP="006C4CD7">
      <w:pPr>
        <w:pStyle w:val="HydrophilStandardFett"/>
        <w:spacing w:before="0" w:after="0"/>
        <w:contextualSpacing w:val="0"/>
        <w:rPr>
          <w:rFonts w:cstheme="minorHAnsi"/>
          <w:noProof w:val="0"/>
        </w:rPr>
      </w:pPr>
      <w:r w:rsidRPr="006E1332">
        <w:rPr>
          <w:rFonts w:cstheme="minorHAnsi"/>
          <w:noProof w:val="0"/>
        </w:rPr>
        <w:t>ЗОБРАЖЕННЯ</w:t>
      </w:r>
    </w:p>
    <w:p w:rsidR="00E77B7C" w:rsidRPr="006E1332" w:rsidRDefault="00E77B7C" w:rsidP="006C4CD7">
      <w:pPr>
        <w:pStyle w:val="HydrophilStandardFett"/>
        <w:spacing w:before="0" w:after="0"/>
        <w:contextualSpacing w:val="0"/>
        <w:rPr>
          <w:rFonts w:cstheme="minorHAnsi"/>
          <w:noProof w:val="0"/>
        </w:rPr>
      </w:pPr>
    </w:p>
    <w:p w:rsidR="005B7BFB" w:rsidRDefault="003A1751">
      <w:pPr>
        <w:pStyle w:val="ac"/>
        <w:rPr>
          <w:rFonts w:eastAsiaTheme="minorEastAsia" w:cstheme="minorBidi"/>
          <w:sz w:val="22"/>
          <w:szCs w:val="22"/>
          <w:lang w:eastAsia="uk-UA"/>
        </w:rPr>
      </w:pPr>
      <w:r w:rsidRPr="006E1332">
        <w:rPr>
          <w:noProof w:val="0"/>
        </w:rPr>
        <w:fldChar w:fldCharType="begin"/>
      </w:r>
      <w:r w:rsidRPr="006E1332">
        <w:rPr>
          <w:noProof w:val="0"/>
        </w:rPr>
        <w:instrText xml:space="preserve"> TOC \c "Figure" </w:instrText>
      </w:r>
      <w:r w:rsidRPr="006E1332">
        <w:rPr>
          <w:noProof w:val="0"/>
        </w:rPr>
        <w:fldChar w:fldCharType="separate"/>
      </w:r>
      <w:r w:rsidR="005B7BFB" w:rsidRPr="0049560C">
        <w:t xml:space="preserve">Малюнок 1: </w:t>
      </w:r>
      <w:r w:rsidR="005B7BFB">
        <w:rPr>
          <w:rFonts w:eastAsiaTheme="minorEastAsia" w:cstheme="minorBidi"/>
          <w:sz w:val="22"/>
          <w:szCs w:val="22"/>
          <w:lang w:eastAsia="uk-UA"/>
        </w:rPr>
        <w:tab/>
      </w:r>
      <w:r w:rsidR="005B7BFB" w:rsidRPr="0049560C">
        <w:t>Енергоспоживання системи водопостачання у 2018 р</w:t>
      </w:r>
      <w:r w:rsidR="005B7BFB">
        <w:tab/>
      </w:r>
      <w:r w:rsidR="005B7BFB">
        <w:fldChar w:fldCharType="begin"/>
      </w:r>
      <w:r w:rsidR="005B7BFB">
        <w:instrText xml:space="preserve"> PAGEREF _Toc49174946 \h </w:instrText>
      </w:r>
      <w:r w:rsidR="005B7BFB">
        <w:fldChar w:fldCharType="separate"/>
      </w:r>
      <w:r w:rsidR="005B7BFB">
        <w:t>9</w:t>
      </w:r>
      <w:r w:rsidR="005B7BFB">
        <w:fldChar w:fldCharType="end"/>
      </w:r>
    </w:p>
    <w:p w:rsidR="005B7BFB" w:rsidRDefault="005B7BFB">
      <w:pPr>
        <w:pStyle w:val="ac"/>
        <w:rPr>
          <w:rFonts w:eastAsiaTheme="minorEastAsia" w:cstheme="minorBidi"/>
          <w:sz w:val="22"/>
          <w:szCs w:val="22"/>
          <w:lang w:eastAsia="uk-UA"/>
        </w:rPr>
      </w:pPr>
      <w:r w:rsidRPr="0049560C">
        <w:t>Малюнок 2:</w:t>
      </w:r>
      <w:r>
        <w:rPr>
          <w:rFonts w:eastAsiaTheme="minorEastAsia" w:cstheme="minorBidi"/>
          <w:sz w:val="22"/>
          <w:szCs w:val="22"/>
          <w:lang w:eastAsia="uk-UA"/>
        </w:rPr>
        <w:tab/>
      </w:r>
      <w:r w:rsidRPr="0049560C">
        <w:t>Бенчмаркинг Коефіцієнту розриву труби</w:t>
      </w:r>
      <w:r>
        <w:tab/>
      </w:r>
      <w:r>
        <w:fldChar w:fldCharType="begin"/>
      </w:r>
      <w:r>
        <w:instrText xml:space="preserve"> PAGEREF _Toc49174947 \h </w:instrText>
      </w:r>
      <w:r>
        <w:fldChar w:fldCharType="separate"/>
      </w:r>
      <w:r>
        <w:t>11</w:t>
      </w:r>
      <w:r>
        <w:fldChar w:fldCharType="end"/>
      </w:r>
    </w:p>
    <w:p w:rsidR="005B7BFB" w:rsidRDefault="005B7BFB">
      <w:pPr>
        <w:pStyle w:val="ac"/>
        <w:rPr>
          <w:rFonts w:eastAsiaTheme="minorEastAsia" w:cstheme="minorBidi"/>
          <w:sz w:val="22"/>
          <w:szCs w:val="22"/>
          <w:lang w:eastAsia="uk-UA"/>
        </w:rPr>
      </w:pPr>
      <w:r w:rsidRPr="0049560C">
        <w:t>Малюнок 3:</w:t>
      </w:r>
      <w:r>
        <w:rPr>
          <w:rFonts w:eastAsiaTheme="minorEastAsia" w:cstheme="minorBidi"/>
          <w:sz w:val="22"/>
          <w:szCs w:val="22"/>
          <w:lang w:eastAsia="uk-UA"/>
        </w:rPr>
        <w:tab/>
      </w:r>
      <w:r w:rsidRPr="0049560C">
        <w:t>Розташування розподільчих труб ВП, що знаходяться у найгіршому стані</w:t>
      </w:r>
      <w:r>
        <w:tab/>
      </w:r>
      <w:r>
        <w:fldChar w:fldCharType="begin"/>
      </w:r>
      <w:r>
        <w:instrText xml:space="preserve"> PAGEREF _Toc49174948 \h </w:instrText>
      </w:r>
      <w:r>
        <w:fldChar w:fldCharType="separate"/>
      </w:r>
      <w:r>
        <w:t>12</w:t>
      </w:r>
      <w:r>
        <w:fldChar w:fldCharType="end"/>
      </w:r>
    </w:p>
    <w:p w:rsidR="005B7BFB" w:rsidRDefault="005B7BFB">
      <w:pPr>
        <w:pStyle w:val="ac"/>
        <w:rPr>
          <w:rFonts w:eastAsiaTheme="minorEastAsia" w:cstheme="minorBidi"/>
          <w:sz w:val="22"/>
          <w:szCs w:val="22"/>
          <w:lang w:eastAsia="uk-UA"/>
        </w:rPr>
      </w:pPr>
      <w:r w:rsidRPr="0049560C">
        <w:t>Малюнок 4:</w:t>
      </w:r>
      <w:r>
        <w:rPr>
          <w:rFonts w:eastAsiaTheme="minorEastAsia" w:cstheme="minorBidi"/>
          <w:sz w:val="22"/>
          <w:szCs w:val="22"/>
          <w:lang w:eastAsia="uk-UA"/>
        </w:rPr>
        <w:tab/>
      </w:r>
      <w:r w:rsidRPr="0049560C">
        <w:t>Працівників ВП/ВВ на 1000 абонентів</w:t>
      </w:r>
      <w:r>
        <w:tab/>
      </w:r>
      <w:r>
        <w:fldChar w:fldCharType="begin"/>
      </w:r>
      <w:r>
        <w:instrText xml:space="preserve"> PAGEREF _Toc49174949 \h </w:instrText>
      </w:r>
      <w:r>
        <w:fldChar w:fldCharType="separate"/>
      </w:r>
      <w:r>
        <w:t>17</w:t>
      </w:r>
      <w:r>
        <w:fldChar w:fldCharType="end"/>
      </w:r>
    </w:p>
    <w:p w:rsidR="005B7BFB" w:rsidRDefault="005B7BFB">
      <w:pPr>
        <w:pStyle w:val="ac"/>
        <w:rPr>
          <w:rFonts w:eastAsiaTheme="minorEastAsia" w:cstheme="minorBidi"/>
          <w:sz w:val="22"/>
          <w:szCs w:val="22"/>
          <w:lang w:eastAsia="uk-UA"/>
        </w:rPr>
      </w:pPr>
      <w:r w:rsidRPr="0049560C">
        <w:t>Малюнок 5:</w:t>
      </w:r>
      <w:r>
        <w:rPr>
          <w:rFonts w:eastAsiaTheme="minorEastAsia" w:cstheme="minorBidi"/>
          <w:sz w:val="22"/>
          <w:szCs w:val="22"/>
          <w:lang w:eastAsia="uk-UA"/>
        </w:rPr>
        <w:tab/>
      </w:r>
      <w:r w:rsidRPr="0049560C">
        <w:t>Персонал за Показниками ефективності основних функцій</w:t>
      </w:r>
      <w:r>
        <w:tab/>
      </w:r>
      <w:r>
        <w:fldChar w:fldCharType="begin"/>
      </w:r>
      <w:r>
        <w:instrText xml:space="preserve"> PAGEREF _Toc49174950 \h </w:instrText>
      </w:r>
      <w:r>
        <w:fldChar w:fldCharType="separate"/>
      </w:r>
      <w:r>
        <w:t>18</w:t>
      </w:r>
      <w:r>
        <w:fldChar w:fldCharType="end"/>
      </w:r>
    </w:p>
    <w:p w:rsidR="00BA5639" w:rsidRPr="006E1332" w:rsidRDefault="003A1751" w:rsidP="006C4CD7">
      <w:pPr>
        <w:pStyle w:val="HydrophilStandard"/>
        <w:spacing w:after="0"/>
        <w:contextualSpacing w:val="0"/>
        <w:rPr>
          <w:rFonts w:cstheme="minorHAnsi"/>
          <w:noProof w:val="0"/>
        </w:rPr>
      </w:pPr>
      <w:r w:rsidRPr="006E1332">
        <w:rPr>
          <w:rFonts w:cstheme="minorHAnsi"/>
          <w:noProof w:val="0"/>
        </w:rPr>
        <w:fldChar w:fldCharType="end"/>
      </w:r>
    </w:p>
    <w:p w:rsidR="00BA5639" w:rsidRPr="006E1332" w:rsidRDefault="00BA5639" w:rsidP="006C4CD7">
      <w:pPr>
        <w:pStyle w:val="HydrophilStandard"/>
        <w:spacing w:after="0"/>
        <w:contextualSpacing w:val="0"/>
        <w:rPr>
          <w:rFonts w:cstheme="minorHAnsi"/>
          <w:noProof w:val="0"/>
        </w:rPr>
        <w:sectPr w:rsidR="00BA5639" w:rsidRPr="006E1332" w:rsidSect="0048547C">
          <w:headerReference w:type="default" r:id="rId19"/>
          <w:footerReference w:type="default" r:id="rId20"/>
          <w:pgSz w:w="11906" w:h="16838" w:code="9"/>
          <w:pgMar w:top="1418" w:right="851" w:bottom="851" w:left="1418" w:header="567" w:footer="209" w:gutter="0"/>
          <w:pgNumType w:fmt="upperRoman" w:start="1"/>
          <w:cols w:space="720"/>
          <w:docGrid w:linePitch="299"/>
        </w:sectPr>
      </w:pPr>
    </w:p>
    <w:p w:rsidR="001F7C1E" w:rsidRPr="006E1332" w:rsidRDefault="001F7C1E" w:rsidP="006C4CD7">
      <w:pPr>
        <w:pStyle w:val="HydrophilStandardFett"/>
        <w:spacing w:before="0" w:after="0"/>
        <w:contextualSpacing w:val="0"/>
        <w:rPr>
          <w:rFonts w:cstheme="minorHAnsi"/>
          <w:noProof w:val="0"/>
        </w:rPr>
      </w:pPr>
      <w:r w:rsidRPr="006E1332">
        <w:rPr>
          <w:rFonts w:cstheme="minorHAnsi"/>
          <w:noProof w:val="0"/>
        </w:rPr>
        <w:t xml:space="preserve">СПИСОК АБРЕВІАЦІЙ </w:t>
      </w:r>
    </w:p>
    <w:p w:rsidR="001F7C1E" w:rsidRPr="006E1332" w:rsidRDefault="001F7C1E" w:rsidP="006C4CD7">
      <w:pPr>
        <w:pStyle w:val="HydrophilStandardFett"/>
        <w:spacing w:before="0" w:after="0"/>
        <w:contextualSpacing w:val="0"/>
        <w:rPr>
          <w:rFonts w:cstheme="minorHAnsi"/>
          <w:noProof w:val="0"/>
        </w:rPr>
      </w:pPr>
    </w:p>
    <w:p w:rsidR="00A47CF0" w:rsidRPr="006E1332" w:rsidRDefault="00A47CF0" w:rsidP="006C4CD7">
      <w:pPr>
        <w:pStyle w:val="HydrophilStandardFett"/>
        <w:spacing w:before="0" w:after="0"/>
        <w:contextualSpacing w:val="0"/>
        <w:rPr>
          <w:rFonts w:cstheme="minorHAnsi"/>
          <w:noProof w:val="0"/>
        </w:rPr>
      </w:pPr>
    </w:p>
    <w:tbl>
      <w:tblPr>
        <w:tblW w:w="0" w:type="auto"/>
        <w:tblLayout w:type="fixed"/>
        <w:tblLook w:val="04A0" w:firstRow="1" w:lastRow="0" w:firstColumn="1" w:lastColumn="0" w:noHBand="0" w:noVBand="1"/>
      </w:tblPr>
      <w:tblGrid>
        <w:gridCol w:w="1951"/>
        <w:gridCol w:w="6833"/>
      </w:tblGrid>
      <w:tr w:rsidR="00A47CF0" w:rsidRPr="006E1332" w:rsidTr="00A47CF0">
        <w:tc>
          <w:tcPr>
            <w:tcW w:w="1951" w:type="dxa"/>
          </w:tcPr>
          <w:p w:rsidR="00A47CF0" w:rsidRPr="006E1332" w:rsidRDefault="00A47CF0" w:rsidP="006C4CD7">
            <w:pPr>
              <w:rPr>
                <w:rFonts w:asciiTheme="minorHAnsi" w:hAnsiTheme="minorHAnsi" w:cstheme="minorHAnsi"/>
                <w:sz w:val="20"/>
              </w:rPr>
            </w:pPr>
            <w:r w:rsidRPr="006E1332">
              <w:rPr>
                <w:rFonts w:asciiTheme="minorHAnsi" w:hAnsiTheme="minorHAnsi" w:cstheme="minorHAnsi"/>
                <w:sz w:val="20"/>
              </w:rPr>
              <w:t>НКС</w:t>
            </w:r>
          </w:p>
        </w:tc>
        <w:tc>
          <w:tcPr>
            <w:tcW w:w="6833" w:type="dxa"/>
          </w:tcPr>
          <w:p w:rsidR="00A47CF0" w:rsidRPr="006E1332" w:rsidRDefault="00A47CF0" w:rsidP="006C4CD7">
            <w:pPr>
              <w:rPr>
                <w:rFonts w:asciiTheme="minorHAnsi" w:hAnsiTheme="minorHAnsi" w:cstheme="minorHAnsi"/>
                <w:sz w:val="20"/>
              </w:rPr>
            </w:pPr>
            <w:r w:rsidRPr="006E1332">
              <w:rPr>
                <w:rFonts w:asciiTheme="minorHAnsi" w:hAnsiTheme="minorHAnsi" w:cstheme="minorHAnsi"/>
                <w:sz w:val="20"/>
              </w:rPr>
              <w:t>Насосно-компресорна станція</w:t>
            </w:r>
          </w:p>
        </w:tc>
      </w:tr>
      <w:tr w:rsidR="00A47CF0" w:rsidRPr="006E1332" w:rsidTr="00A47CF0">
        <w:tc>
          <w:tcPr>
            <w:tcW w:w="1951" w:type="dxa"/>
          </w:tcPr>
          <w:p w:rsidR="00A47CF0" w:rsidRPr="006E1332" w:rsidRDefault="00A47CF0" w:rsidP="006C4CD7">
            <w:pPr>
              <w:rPr>
                <w:rFonts w:asciiTheme="minorHAnsi" w:hAnsiTheme="minorHAnsi" w:cstheme="minorHAnsi"/>
                <w:sz w:val="20"/>
              </w:rPr>
            </w:pPr>
            <w:r w:rsidRPr="006E1332">
              <w:rPr>
                <w:rFonts w:asciiTheme="minorHAnsi" w:hAnsiTheme="minorHAnsi" w:cstheme="minorHAnsi"/>
                <w:sz w:val="20"/>
              </w:rPr>
              <w:t>ЄСБ</w:t>
            </w:r>
          </w:p>
        </w:tc>
        <w:tc>
          <w:tcPr>
            <w:tcW w:w="6833" w:type="dxa"/>
          </w:tcPr>
          <w:p w:rsidR="00A47CF0" w:rsidRPr="006E1332" w:rsidRDefault="00A47CF0" w:rsidP="006C4CD7">
            <w:pPr>
              <w:rPr>
                <w:rFonts w:asciiTheme="minorHAnsi" w:hAnsiTheme="minorHAnsi" w:cstheme="minorHAnsi"/>
                <w:sz w:val="20"/>
              </w:rPr>
            </w:pPr>
            <w:r w:rsidRPr="006E1332">
              <w:rPr>
                <w:rFonts w:asciiTheme="minorHAnsi" w:hAnsiTheme="minorHAnsi" w:cstheme="minorHAnsi"/>
                <w:sz w:val="20"/>
              </w:rPr>
              <w:t xml:space="preserve">Європейська співдружність з </w:t>
            </w:r>
            <w:r w:rsidR="005B7BFB" w:rsidRPr="006E1332">
              <w:rPr>
                <w:rFonts w:asciiTheme="minorHAnsi" w:hAnsiTheme="minorHAnsi" w:cstheme="minorHAnsi"/>
                <w:sz w:val="20"/>
              </w:rPr>
              <w:t>Бенчмарк</w:t>
            </w:r>
            <w:r w:rsidR="005B7BFB">
              <w:rPr>
                <w:rFonts w:asciiTheme="minorHAnsi" w:hAnsiTheme="minorHAnsi" w:cstheme="minorHAnsi"/>
                <w:sz w:val="20"/>
              </w:rPr>
              <w:t>і</w:t>
            </w:r>
            <w:r w:rsidR="005B7BFB" w:rsidRPr="006E1332">
              <w:rPr>
                <w:rFonts w:asciiTheme="minorHAnsi" w:hAnsiTheme="minorHAnsi" w:cstheme="minorHAnsi"/>
                <w:sz w:val="20"/>
              </w:rPr>
              <w:t>нгу</w:t>
            </w:r>
          </w:p>
        </w:tc>
      </w:tr>
      <w:tr w:rsidR="00A47CF0" w:rsidRPr="006E1332" w:rsidTr="00A47CF0">
        <w:tc>
          <w:tcPr>
            <w:tcW w:w="1951" w:type="dxa"/>
          </w:tcPr>
          <w:p w:rsidR="00A47CF0" w:rsidRPr="006E1332" w:rsidRDefault="00A47CF0" w:rsidP="006C4CD7">
            <w:pPr>
              <w:rPr>
                <w:rFonts w:asciiTheme="minorHAnsi" w:hAnsiTheme="minorHAnsi" w:cstheme="minorHAnsi"/>
                <w:sz w:val="20"/>
              </w:rPr>
            </w:pPr>
            <w:r w:rsidRPr="006E1332">
              <w:rPr>
                <w:rFonts w:asciiTheme="minorHAnsi" w:hAnsiTheme="minorHAnsi" w:cstheme="minorHAnsi"/>
                <w:sz w:val="20"/>
              </w:rPr>
              <w:t>ЄІБ або Банк</w:t>
            </w:r>
          </w:p>
        </w:tc>
        <w:tc>
          <w:tcPr>
            <w:tcW w:w="6833" w:type="dxa"/>
          </w:tcPr>
          <w:p w:rsidR="00A47CF0" w:rsidRPr="006E1332" w:rsidRDefault="00A47CF0" w:rsidP="006C4CD7">
            <w:pPr>
              <w:rPr>
                <w:rFonts w:asciiTheme="minorHAnsi" w:hAnsiTheme="minorHAnsi" w:cstheme="minorHAnsi"/>
                <w:sz w:val="20"/>
              </w:rPr>
            </w:pPr>
            <w:r w:rsidRPr="006E1332">
              <w:rPr>
                <w:rFonts w:asciiTheme="minorHAnsi" w:hAnsiTheme="minorHAnsi" w:cstheme="minorHAnsi"/>
                <w:sz w:val="20"/>
              </w:rPr>
              <w:t>Європейський Інвестиційний Банк</w:t>
            </w:r>
          </w:p>
        </w:tc>
      </w:tr>
      <w:tr w:rsidR="00A47CF0" w:rsidRPr="006E1332" w:rsidTr="00A47CF0">
        <w:tc>
          <w:tcPr>
            <w:tcW w:w="1951" w:type="dxa"/>
          </w:tcPr>
          <w:p w:rsidR="00A47CF0" w:rsidRPr="006E1332" w:rsidRDefault="00A47CF0" w:rsidP="006C4CD7">
            <w:pPr>
              <w:rPr>
                <w:rFonts w:asciiTheme="minorHAnsi" w:hAnsiTheme="minorHAnsi" w:cstheme="minorHAnsi"/>
                <w:sz w:val="20"/>
              </w:rPr>
            </w:pPr>
            <w:r w:rsidRPr="006E1332">
              <w:rPr>
                <w:rFonts w:asciiTheme="minorHAnsi" w:hAnsiTheme="minorHAnsi" w:cstheme="minorHAnsi"/>
                <w:sz w:val="20"/>
              </w:rPr>
              <w:t>IBNET</w:t>
            </w:r>
          </w:p>
        </w:tc>
        <w:tc>
          <w:tcPr>
            <w:tcW w:w="6833" w:type="dxa"/>
          </w:tcPr>
          <w:p w:rsidR="00A47CF0" w:rsidRPr="006E1332" w:rsidRDefault="00A47CF0" w:rsidP="005B7BFB">
            <w:pPr>
              <w:rPr>
                <w:rFonts w:asciiTheme="minorHAnsi" w:hAnsiTheme="minorHAnsi" w:cstheme="minorHAnsi"/>
                <w:sz w:val="20"/>
              </w:rPr>
            </w:pPr>
            <w:r w:rsidRPr="006E1332">
              <w:rPr>
                <w:rFonts w:asciiTheme="minorHAnsi" w:hAnsiTheme="minorHAnsi" w:cstheme="minorHAnsi"/>
                <w:sz w:val="20"/>
              </w:rPr>
              <w:t>Міжнародна мережа Бенчмарк</w:t>
            </w:r>
            <w:r w:rsidR="005B7BFB">
              <w:rPr>
                <w:rFonts w:asciiTheme="minorHAnsi" w:hAnsiTheme="minorHAnsi" w:cstheme="minorHAnsi"/>
                <w:sz w:val="20"/>
              </w:rPr>
              <w:t>і</w:t>
            </w:r>
            <w:r w:rsidRPr="006E1332">
              <w:rPr>
                <w:rFonts w:asciiTheme="minorHAnsi" w:hAnsiTheme="minorHAnsi" w:cstheme="minorHAnsi"/>
                <w:sz w:val="20"/>
              </w:rPr>
              <w:t>нгу підприємств водопостачання та водовідведення</w:t>
            </w:r>
          </w:p>
        </w:tc>
      </w:tr>
      <w:tr w:rsidR="00A47CF0" w:rsidRPr="006E1332" w:rsidTr="00A47CF0">
        <w:tc>
          <w:tcPr>
            <w:tcW w:w="1951" w:type="dxa"/>
          </w:tcPr>
          <w:p w:rsidR="00A47CF0" w:rsidRPr="006E1332" w:rsidRDefault="00A47CF0" w:rsidP="006C4CD7">
            <w:pPr>
              <w:rPr>
                <w:rFonts w:asciiTheme="minorHAnsi" w:hAnsiTheme="minorHAnsi" w:cstheme="minorHAnsi"/>
                <w:sz w:val="20"/>
              </w:rPr>
            </w:pPr>
            <w:r w:rsidRPr="006E1332">
              <w:rPr>
                <w:rFonts w:asciiTheme="minorHAnsi" w:hAnsiTheme="minorHAnsi" w:cstheme="minorHAnsi"/>
                <w:sz w:val="20"/>
              </w:rPr>
              <w:t>IWA</w:t>
            </w:r>
          </w:p>
        </w:tc>
        <w:tc>
          <w:tcPr>
            <w:tcW w:w="6833" w:type="dxa"/>
          </w:tcPr>
          <w:p w:rsidR="00A47CF0" w:rsidRPr="006E1332" w:rsidRDefault="00A47CF0" w:rsidP="006C4CD7">
            <w:pPr>
              <w:rPr>
                <w:rFonts w:asciiTheme="minorHAnsi" w:hAnsiTheme="minorHAnsi" w:cstheme="minorHAnsi"/>
                <w:sz w:val="20"/>
              </w:rPr>
            </w:pPr>
            <w:r w:rsidRPr="006E1332">
              <w:rPr>
                <w:rFonts w:asciiTheme="minorHAnsi" w:hAnsiTheme="minorHAnsi" w:cstheme="minorHAnsi"/>
                <w:sz w:val="20"/>
              </w:rPr>
              <w:t>Міжнародна водна асоціація</w:t>
            </w:r>
          </w:p>
        </w:tc>
      </w:tr>
      <w:tr w:rsidR="00A47CF0" w:rsidRPr="006E1332" w:rsidTr="00A47CF0">
        <w:tc>
          <w:tcPr>
            <w:tcW w:w="1951" w:type="dxa"/>
          </w:tcPr>
          <w:p w:rsidR="00A47CF0" w:rsidRPr="006E1332" w:rsidRDefault="00A47CF0" w:rsidP="006C4CD7">
            <w:pPr>
              <w:rPr>
                <w:rFonts w:asciiTheme="minorHAnsi" w:hAnsiTheme="minorHAnsi" w:cstheme="minorHAnsi"/>
                <w:sz w:val="20"/>
              </w:rPr>
            </w:pPr>
            <w:r w:rsidRPr="006E1332">
              <w:rPr>
                <w:rFonts w:asciiTheme="minorHAnsi" w:hAnsiTheme="minorHAnsi" w:cstheme="minorHAnsi"/>
                <w:sz w:val="20"/>
              </w:rPr>
              <w:t>КПЕ</w:t>
            </w:r>
          </w:p>
        </w:tc>
        <w:tc>
          <w:tcPr>
            <w:tcW w:w="6833" w:type="dxa"/>
          </w:tcPr>
          <w:p w:rsidR="00A47CF0" w:rsidRPr="006E1332" w:rsidRDefault="00A47CF0" w:rsidP="006C4CD7">
            <w:pPr>
              <w:rPr>
                <w:rFonts w:asciiTheme="minorHAnsi" w:hAnsiTheme="minorHAnsi" w:cstheme="minorHAnsi"/>
                <w:sz w:val="20"/>
              </w:rPr>
            </w:pPr>
            <w:r w:rsidRPr="006E1332">
              <w:rPr>
                <w:rFonts w:asciiTheme="minorHAnsi" w:hAnsiTheme="minorHAnsi" w:cstheme="minorHAnsi"/>
                <w:sz w:val="20"/>
              </w:rPr>
              <w:t>Ключовий Показник ефективності</w:t>
            </w:r>
          </w:p>
        </w:tc>
      </w:tr>
      <w:tr w:rsidR="00A47CF0" w:rsidRPr="006E1332" w:rsidTr="00A47CF0">
        <w:tc>
          <w:tcPr>
            <w:tcW w:w="1951" w:type="dxa"/>
          </w:tcPr>
          <w:p w:rsidR="00A47CF0" w:rsidRPr="006E1332" w:rsidRDefault="00A47CF0" w:rsidP="006C4CD7">
            <w:pPr>
              <w:rPr>
                <w:rFonts w:asciiTheme="minorHAnsi" w:hAnsiTheme="minorHAnsi" w:cstheme="minorHAnsi"/>
                <w:sz w:val="20"/>
              </w:rPr>
            </w:pPr>
            <w:r w:rsidRPr="006E1332">
              <w:rPr>
                <w:rFonts w:asciiTheme="minorHAnsi" w:hAnsiTheme="minorHAnsi" w:cstheme="minorHAnsi"/>
                <w:sz w:val="20"/>
              </w:rPr>
              <w:t>ДСІП</w:t>
            </w:r>
          </w:p>
        </w:tc>
        <w:tc>
          <w:tcPr>
            <w:tcW w:w="6833" w:type="dxa"/>
          </w:tcPr>
          <w:p w:rsidR="00A47CF0" w:rsidRPr="006E1332" w:rsidRDefault="00A47CF0" w:rsidP="006C4CD7">
            <w:pPr>
              <w:rPr>
                <w:rFonts w:asciiTheme="minorHAnsi" w:hAnsiTheme="minorHAnsi" w:cstheme="minorHAnsi"/>
                <w:sz w:val="20"/>
              </w:rPr>
            </w:pPr>
            <w:r w:rsidRPr="006E1332">
              <w:rPr>
                <w:rFonts w:asciiTheme="minorHAnsi" w:hAnsiTheme="minorHAnsi" w:cstheme="minorHAnsi"/>
                <w:sz w:val="20"/>
              </w:rPr>
              <w:t>Довгостроковий інвестиційний план</w:t>
            </w:r>
          </w:p>
        </w:tc>
      </w:tr>
      <w:tr w:rsidR="00A47CF0" w:rsidRPr="006E1332" w:rsidTr="00A47CF0">
        <w:tc>
          <w:tcPr>
            <w:tcW w:w="1951" w:type="dxa"/>
          </w:tcPr>
          <w:p w:rsidR="00A47CF0" w:rsidRPr="006E1332" w:rsidRDefault="00A47CF0" w:rsidP="006C4CD7">
            <w:pPr>
              <w:rPr>
                <w:rFonts w:asciiTheme="minorHAnsi" w:hAnsiTheme="minorHAnsi" w:cstheme="minorHAnsi"/>
                <w:sz w:val="20"/>
              </w:rPr>
            </w:pPr>
            <w:r w:rsidRPr="006E1332">
              <w:rPr>
                <w:rFonts w:asciiTheme="minorHAnsi" w:hAnsiTheme="minorHAnsi" w:cstheme="minorHAnsi"/>
                <w:sz w:val="20"/>
              </w:rPr>
              <w:t>ЛВК</w:t>
            </w:r>
          </w:p>
        </w:tc>
        <w:tc>
          <w:tcPr>
            <w:tcW w:w="6833" w:type="dxa"/>
          </w:tcPr>
          <w:p w:rsidR="00A47CF0" w:rsidRPr="006E1332" w:rsidRDefault="00A47CF0" w:rsidP="006C4CD7">
            <w:pPr>
              <w:rPr>
                <w:rFonts w:asciiTheme="minorHAnsi" w:hAnsiTheme="minorHAnsi" w:cstheme="minorHAnsi"/>
                <w:sz w:val="20"/>
              </w:rPr>
            </w:pPr>
            <w:r w:rsidRPr="006E1332">
              <w:rPr>
                <w:rFonts w:asciiTheme="minorHAnsi" w:hAnsiTheme="minorHAnsi" w:cstheme="minorHAnsi"/>
                <w:sz w:val="20"/>
              </w:rPr>
              <w:t>Луцькводоканал</w:t>
            </w:r>
          </w:p>
        </w:tc>
      </w:tr>
      <w:tr w:rsidR="00A47CF0" w:rsidRPr="006E1332" w:rsidTr="00A47CF0">
        <w:tc>
          <w:tcPr>
            <w:tcW w:w="1951" w:type="dxa"/>
          </w:tcPr>
          <w:p w:rsidR="00A47CF0" w:rsidRPr="006E1332" w:rsidRDefault="00A47CF0" w:rsidP="006C4CD7">
            <w:pPr>
              <w:rPr>
                <w:rFonts w:asciiTheme="minorHAnsi" w:hAnsiTheme="minorHAnsi" w:cstheme="minorHAnsi"/>
                <w:sz w:val="20"/>
              </w:rPr>
            </w:pPr>
            <w:r w:rsidRPr="006E1332">
              <w:rPr>
                <w:rFonts w:asciiTheme="minorHAnsi" w:hAnsiTheme="minorHAnsi" w:cstheme="minorHAnsi"/>
                <w:sz w:val="20"/>
              </w:rPr>
              <w:t>ІФС</w:t>
            </w:r>
          </w:p>
        </w:tc>
        <w:tc>
          <w:tcPr>
            <w:tcW w:w="6833" w:type="dxa"/>
          </w:tcPr>
          <w:p w:rsidR="00A47CF0" w:rsidRPr="006E1332" w:rsidRDefault="00A47CF0" w:rsidP="006C4CD7">
            <w:pPr>
              <w:rPr>
                <w:rFonts w:asciiTheme="minorHAnsi" w:hAnsiTheme="minorHAnsi" w:cstheme="minorHAnsi"/>
                <w:sz w:val="20"/>
              </w:rPr>
            </w:pPr>
            <w:r w:rsidRPr="006E1332">
              <w:rPr>
                <w:rFonts w:asciiTheme="minorHAnsi" w:hAnsiTheme="minorHAnsi" w:cstheme="minorHAnsi"/>
                <w:sz w:val="20"/>
              </w:rPr>
              <w:t>Інвестиційний фонд сусідства</w:t>
            </w:r>
          </w:p>
        </w:tc>
      </w:tr>
      <w:tr w:rsidR="00A47CF0" w:rsidRPr="006E1332" w:rsidTr="00A47CF0">
        <w:tc>
          <w:tcPr>
            <w:tcW w:w="1951" w:type="dxa"/>
          </w:tcPr>
          <w:p w:rsidR="00A47CF0" w:rsidRPr="006E1332" w:rsidRDefault="00A47CF0" w:rsidP="006C4CD7">
            <w:pPr>
              <w:rPr>
                <w:rFonts w:asciiTheme="minorHAnsi" w:hAnsiTheme="minorHAnsi" w:cstheme="minorHAnsi"/>
                <w:sz w:val="20"/>
              </w:rPr>
            </w:pPr>
            <w:r w:rsidRPr="006E1332">
              <w:rPr>
                <w:rFonts w:asciiTheme="minorHAnsi" w:hAnsiTheme="minorHAnsi" w:cstheme="minorHAnsi"/>
                <w:sz w:val="20"/>
              </w:rPr>
              <w:t>НРВ</w:t>
            </w:r>
          </w:p>
        </w:tc>
        <w:tc>
          <w:tcPr>
            <w:tcW w:w="6833" w:type="dxa"/>
          </w:tcPr>
          <w:p w:rsidR="00A47CF0" w:rsidRPr="006E1332" w:rsidRDefault="00A47CF0" w:rsidP="006C4CD7">
            <w:pPr>
              <w:rPr>
                <w:rFonts w:asciiTheme="minorHAnsi" w:hAnsiTheme="minorHAnsi" w:cstheme="minorHAnsi"/>
                <w:sz w:val="20"/>
              </w:rPr>
            </w:pPr>
            <w:r w:rsidRPr="006E1332">
              <w:rPr>
                <w:rFonts w:asciiTheme="minorHAnsi" w:hAnsiTheme="minorHAnsi" w:cstheme="minorHAnsi"/>
                <w:sz w:val="20"/>
              </w:rPr>
              <w:t>Нереалізована вода</w:t>
            </w:r>
          </w:p>
        </w:tc>
      </w:tr>
      <w:tr w:rsidR="00A47CF0" w:rsidRPr="006E1332" w:rsidTr="00A47CF0">
        <w:tc>
          <w:tcPr>
            <w:tcW w:w="1951" w:type="dxa"/>
          </w:tcPr>
          <w:p w:rsidR="00A47CF0" w:rsidRPr="006E1332" w:rsidRDefault="00A47CF0" w:rsidP="006C4CD7">
            <w:pPr>
              <w:rPr>
                <w:rFonts w:asciiTheme="minorHAnsi" w:hAnsiTheme="minorHAnsi" w:cstheme="minorHAnsi"/>
                <w:sz w:val="20"/>
              </w:rPr>
            </w:pPr>
            <w:proofErr w:type="spellStart"/>
            <w:r w:rsidRPr="006E1332">
              <w:rPr>
                <w:rFonts w:asciiTheme="minorHAnsi" w:hAnsiTheme="minorHAnsi" w:cstheme="minorHAnsi"/>
                <w:sz w:val="20"/>
              </w:rPr>
              <w:t>Ph</w:t>
            </w:r>
            <w:proofErr w:type="spellEnd"/>
          </w:p>
        </w:tc>
        <w:tc>
          <w:tcPr>
            <w:tcW w:w="6833" w:type="dxa"/>
          </w:tcPr>
          <w:p w:rsidR="00A47CF0" w:rsidRPr="006E1332" w:rsidRDefault="00A47CF0" w:rsidP="006C4CD7">
            <w:pPr>
              <w:rPr>
                <w:rFonts w:asciiTheme="minorHAnsi" w:hAnsiTheme="minorHAnsi" w:cstheme="minorHAnsi"/>
                <w:sz w:val="20"/>
              </w:rPr>
            </w:pPr>
            <w:r w:rsidRPr="006E1332">
              <w:rPr>
                <w:rFonts w:asciiTheme="minorHAnsi" w:hAnsiTheme="minorHAnsi" w:cstheme="minorHAnsi"/>
                <w:sz w:val="20"/>
              </w:rPr>
              <w:t>Фізичний показник</w:t>
            </w:r>
          </w:p>
        </w:tc>
      </w:tr>
      <w:tr w:rsidR="00A47CF0" w:rsidRPr="006E1332" w:rsidTr="00A47CF0">
        <w:tc>
          <w:tcPr>
            <w:tcW w:w="1951" w:type="dxa"/>
          </w:tcPr>
          <w:p w:rsidR="00A47CF0" w:rsidRPr="006E1332" w:rsidRDefault="00A47CF0" w:rsidP="006C4CD7">
            <w:pPr>
              <w:rPr>
                <w:rFonts w:asciiTheme="minorHAnsi" w:hAnsiTheme="minorHAnsi" w:cstheme="minorHAnsi"/>
                <w:sz w:val="20"/>
              </w:rPr>
            </w:pPr>
            <w:r w:rsidRPr="006E1332">
              <w:rPr>
                <w:rFonts w:asciiTheme="minorHAnsi" w:hAnsiTheme="minorHAnsi" w:cstheme="minorHAnsi"/>
                <w:sz w:val="20"/>
              </w:rPr>
              <w:t>ПІП</w:t>
            </w:r>
          </w:p>
        </w:tc>
        <w:tc>
          <w:tcPr>
            <w:tcW w:w="6833" w:type="dxa"/>
          </w:tcPr>
          <w:p w:rsidR="00A47CF0" w:rsidRPr="006E1332" w:rsidRDefault="00A47CF0" w:rsidP="006C4CD7">
            <w:pPr>
              <w:rPr>
                <w:rFonts w:asciiTheme="minorHAnsi" w:hAnsiTheme="minorHAnsi" w:cstheme="minorHAnsi"/>
                <w:sz w:val="20"/>
              </w:rPr>
            </w:pPr>
            <w:r w:rsidRPr="006E1332">
              <w:rPr>
                <w:rFonts w:asciiTheme="minorHAnsi" w:hAnsiTheme="minorHAnsi" w:cstheme="minorHAnsi"/>
                <w:sz w:val="20"/>
              </w:rPr>
              <w:t>Пріоритетна інвестиційна програма</w:t>
            </w:r>
          </w:p>
        </w:tc>
      </w:tr>
      <w:tr w:rsidR="00A47CF0" w:rsidRPr="006E1332" w:rsidTr="00A47CF0">
        <w:tc>
          <w:tcPr>
            <w:tcW w:w="1951" w:type="dxa"/>
          </w:tcPr>
          <w:p w:rsidR="00A47CF0" w:rsidRPr="006E1332" w:rsidRDefault="00A47CF0" w:rsidP="006C4CD7">
            <w:pPr>
              <w:rPr>
                <w:rFonts w:asciiTheme="minorHAnsi" w:hAnsiTheme="minorHAnsi" w:cstheme="minorHAnsi"/>
                <w:sz w:val="20"/>
              </w:rPr>
            </w:pPr>
            <w:r w:rsidRPr="006E1332">
              <w:rPr>
                <w:rFonts w:asciiTheme="minorHAnsi" w:hAnsiTheme="minorHAnsi" w:cstheme="minorHAnsi"/>
                <w:sz w:val="20"/>
              </w:rPr>
              <w:t>ГРП</w:t>
            </w:r>
          </w:p>
        </w:tc>
        <w:tc>
          <w:tcPr>
            <w:tcW w:w="6833" w:type="dxa"/>
          </w:tcPr>
          <w:p w:rsidR="00A47CF0" w:rsidRPr="006E1332" w:rsidRDefault="00A47CF0" w:rsidP="006C4CD7">
            <w:pPr>
              <w:rPr>
                <w:rFonts w:asciiTheme="minorHAnsi" w:hAnsiTheme="minorHAnsi" w:cstheme="minorHAnsi"/>
                <w:sz w:val="20"/>
              </w:rPr>
            </w:pPr>
            <w:r w:rsidRPr="006E1332">
              <w:rPr>
                <w:rFonts w:asciiTheme="minorHAnsi" w:hAnsiTheme="minorHAnsi" w:cstheme="minorHAnsi"/>
                <w:sz w:val="20"/>
              </w:rPr>
              <w:t xml:space="preserve">Група реалізації проекту (на базі кінцевих </w:t>
            </w:r>
            <w:proofErr w:type="spellStart"/>
            <w:r w:rsidRPr="006E1332">
              <w:rPr>
                <w:rFonts w:asciiTheme="minorHAnsi" w:hAnsiTheme="minorHAnsi" w:cstheme="minorHAnsi"/>
                <w:sz w:val="20"/>
              </w:rPr>
              <w:t>бенефіціарів</w:t>
            </w:r>
            <w:proofErr w:type="spellEnd"/>
            <w:r w:rsidRPr="006E1332">
              <w:rPr>
                <w:rFonts w:asciiTheme="minorHAnsi" w:hAnsiTheme="minorHAnsi" w:cstheme="minorHAnsi"/>
                <w:sz w:val="20"/>
              </w:rPr>
              <w:t>)</w:t>
            </w:r>
          </w:p>
        </w:tc>
      </w:tr>
      <w:tr w:rsidR="00A47CF0" w:rsidRPr="006E1332" w:rsidTr="00A47CF0">
        <w:tc>
          <w:tcPr>
            <w:tcW w:w="1951" w:type="dxa"/>
          </w:tcPr>
          <w:p w:rsidR="00A47CF0" w:rsidRPr="006E1332" w:rsidRDefault="00A47CF0" w:rsidP="006C4CD7">
            <w:pPr>
              <w:rPr>
                <w:rFonts w:asciiTheme="minorHAnsi" w:hAnsiTheme="minorHAnsi" w:cstheme="minorHAnsi"/>
                <w:sz w:val="20"/>
              </w:rPr>
            </w:pPr>
            <w:r w:rsidRPr="006E1332">
              <w:rPr>
                <w:rFonts w:asciiTheme="minorHAnsi" w:hAnsiTheme="minorHAnsi" w:cstheme="minorHAnsi"/>
                <w:sz w:val="20"/>
              </w:rPr>
              <w:t>ГУПП</w:t>
            </w:r>
          </w:p>
        </w:tc>
        <w:tc>
          <w:tcPr>
            <w:tcW w:w="6833" w:type="dxa"/>
          </w:tcPr>
          <w:p w:rsidR="00A47CF0" w:rsidRPr="006E1332" w:rsidRDefault="00A47CF0" w:rsidP="006C4CD7">
            <w:pPr>
              <w:rPr>
                <w:rFonts w:asciiTheme="minorHAnsi" w:hAnsiTheme="minorHAnsi" w:cstheme="minorHAnsi"/>
                <w:sz w:val="20"/>
              </w:rPr>
            </w:pPr>
            <w:r w:rsidRPr="006E1332">
              <w:rPr>
                <w:rFonts w:asciiTheme="minorHAnsi" w:hAnsiTheme="minorHAnsi" w:cstheme="minorHAnsi"/>
                <w:sz w:val="20"/>
              </w:rPr>
              <w:t>Група управління та підтримки програми</w:t>
            </w:r>
          </w:p>
        </w:tc>
      </w:tr>
      <w:tr w:rsidR="00A47CF0" w:rsidRPr="006E1332" w:rsidTr="00A47CF0">
        <w:tc>
          <w:tcPr>
            <w:tcW w:w="1951" w:type="dxa"/>
          </w:tcPr>
          <w:p w:rsidR="00A47CF0" w:rsidRPr="006E1332" w:rsidRDefault="00A47CF0" w:rsidP="006C4CD7">
            <w:pPr>
              <w:rPr>
                <w:rFonts w:asciiTheme="minorHAnsi" w:hAnsiTheme="minorHAnsi" w:cstheme="minorHAnsi"/>
                <w:sz w:val="20"/>
              </w:rPr>
            </w:pPr>
            <w:r w:rsidRPr="006E1332">
              <w:rPr>
                <w:rFonts w:asciiTheme="minorHAnsi" w:hAnsiTheme="minorHAnsi" w:cstheme="minorHAnsi"/>
                <w:sz w:val="20"/>
              </w:rPr>
              <w:t>КП</w:t>
            </w:r>
          </w:p>
        </w:tc>
        <w:tc>
          <w:tcPr>
            <w:tcW w:w="6833" w:type="dxa"/>
          </w:tcPr>
          <w:p w:rsidR="00A47CF0" w:rsidRPr="006E1332" w:rsidRDefault="00A47CF0" w:rsidP="006C4CD7">
            <w:pPr>
              <w:rPr>
                <w:rFonts w:asciiTheme="minorHAnsi" w:hAnsiTheme="minorHAnsi" w:cstheme="minorHAnsi"/>
                <w:sz w:val="20"/>
              </w:rPr>
            </w:pPr>
            <w:r w:rsidRPr="006E1332">
              <w:rPr>
                <w:rFonts w:asciiTheme="minorHAnsi" w:hAnsiTheme="minorHAnsi" w:cstheme="minorHAnsi"/>
                <w:sz w:val="20"/>
              </w:rPr>
              <w:t xml:space="preserve">Комунальне підприємство </w:t>
            </w:r>
          </w:p>
        </w:tc>
      </w:tr>
      <w:tr w:rsidR="00A47CF0" w:rsidRPr="006E1332" w:rsidTr="00A47CF0">
        <w:tc>
          <w:tcPr>
            <w:tcW w:w="1951" w:type="dxa"/>
          </w:tcPr>
          <w:p w:rsidR="00A47CF0" w:rsidRPr="006E1332" w:rsidRDefault="00A47CF0" w:rsidP="006C4CD7">
            <w:pPr>
              <w:rPr>
                <w:rFonts w:asciiTheme="minorHAnsi" w:hAnsiTheme="minorHAnsi" w:cstheme="minorHAnsi"/>
                <w:sz w:val="20"/>
              </w:rPr>
            </w:pPr>
            <w:r w:rsidRPr="006E1332">
              <w:rPr>
                <w:rFonts w:asciiTheme="minorHAnsi" w:hAnsiTheme="minorHAnsi" w:cstheme="minorHAnsi"/>
                <w:sz w:val="20"/>
              </w:rPr>
              <w:t>SCADA</w:t>
            </w:r>
          </w:p>
        </w:tc>
        <w:tc>
          <w:tcPr>
            <w:tcW w:w="6833" w:type="dxa"/>
          </w:tcPr>
          <w:p w:rsidR="00A47CF0" w:rsidRPr="006E1332" w:rsidRDefault="00A47CF0" w:rsidP="006C4CD7">
            <w:pPr>
              <w:rPr>
                <w:rFonts w:asciiTheme="minorHAnsi" w:hAnsiTheme="minorHAnsi" w:cstheme="minorHAnsi"/>
                <w:sz w:val="20"/>
              </w:rPr>
            </w:pPr>
            <w:r w:rsidRPr="006E1332">
              <w:rPr>
                <w:rFonts w:asciiTheme="minorHAnsi" w:hAnsiTheme="minorHAnsi" w:cstheme="minorHAnsi"/>
                <w:sz w:val="20"/>
              </w:rPr>
              <w:t>Диспетчерське управління та збір даних</w:t>
            </w:r>
          </w:p>
        </w:tc>
      </w:tr>
      <w:tr w:rsidR="00A47CF0" w:rsidRPr="006E1332" w:rsidTr="00A47CF0">
        <w:tc>
          <w:tcPr>
            <w:tcW w:w="1951" w:type="dxa"/>
          </w:tcPr>
          <w:p w:rsidR="00A47CF0" w:rsidRPr="006E1332" w:rsidRDefault="00A47CF0" w:rsidP="006C4CD7">
            <w:pPr>
              <w:rPr>
                <w:rFonts w:asciiTheme="minorHAnsi" w:hAnsiTheme="minorHAnsi" w:cstheme="minorHAnsi"/>
                <w:sz w:val="20"/>
              </w:rPr>
            </w:pPr>
            <w:r w:rsidRPr="006E1332">
              <w:rPr>
                <w:rFonts w:asciiTheme="minorHAnsi" w:hAnsiTheme="minorHAnsi" w:cstheme="minorHAnsi"/>
                <w:sz w:val="20"/>
              </w:rPr>
              <w:t>ПП</w:t>
            </w:r>
          </w:p>
        </w:tc>
        <w:tc>
          <w:tcPr>
            <w:tcW w:w="6833" w:type="dxa"/>
          </w:tcPr>
          <w:p w:rsidR="00A47CF0" w:rsidRPr="006E1332" w:rsidRDefault="00A47CF0" w:rsidP="006C4CD7">
            <w:pPr>
              <w:rPr>
                <w:rFonts w:asciiTheme="minorHAnsi" w:hAnsiTheme="minorHAnsi" w:cstheme="minorHAnsi"/>
                <w:sz w:val="20"/>
              </w:rPr>
            </w:pPr>
            <w:r w:rsidRPr="006E1332">
              <w:rPr>
                <w:rFonts w:asciiTheme="minorHAnsi" w:hAnsiTheme="minorHAnsi" w:cstheme="minorHAnsi"/>
                <w:sz w:val="20"/>
              </w:rPr>
              <w:t>Постачальник послуг</w:t>
            </w:r>
          </w:p>
        </w:tc>
      </w:tr>
      <w:tr w:rsidR="00A47CF0" w:rsidRPr="006E1332" w:rsidTr="00A47CF0">
        <w:tc>
          <w:tcPr>
            <w:tcW w:w="1951" w:type="dxa"/>
          </w:tcPr>
          <w:p w:rsidR="00A47CF0" w:rsidRPr="006E1332" w:rsidRDefault="00A47CF0" w:rsidP="006C4CD7">
            <w:pPr>
              <w:rPr>
                <w:rFonts w:asciiTheme="minorHAnsi" w:hAnsiTheme="minorHAnsi" w:cstheme="minorHAnsi"/>
                <w:sz w:val="20"/>
              </w:rPr>
            </w:pPr>
            <w:r w:rsidRPr="006E1332">
              <w:rPr>
                <w:rFonts w:asciiTheme="minorHAnsi" w:hAnsiTheme="minorHAnsi" w:cstheme="minorHAnsi"/>
                <w:sz w:val="20"/>
              </w:rPr>
              <w:t>TA</w:t>
            </w:r>
          </w:p>
        </w:tc>
        <w:tc>
          <w:tcPr>
            <w:tcW w:w="6833" w:type="dxa"/>
          </w:tcPr>
          <w:p w:rsidR="00A47CF0" w:rsidRPr="006E1332" w:rsidRDefault="00A47CF0" w:rsidP="006C4CD7">
            <w:pPr>
              <w:rPr>
                <w:rFonts w:asciiTheme="minorHAnsi" w:hAnsiTheme="minorHAnsi" w:cstheme="minorHAnsi"/>
                <w:sz w:val="20"/>
              </w:rPr>
            </w:pPr>
            <w:r w:rsidRPr="006E1332">
              <w:rPr>
                <w:rFonts w:asciiTheme="minorHAnsi" w:hAnsiTheme="minorHAnsi" w:cstheme="minorHAnsi"/>
                <w:sz w:val="20"/>
              </w:rPr>
              <w:t>Технічне сприяння</w:t>
            </w:r>
          </w:p>
        </w:tc>
      </w:tr>
      <w:tr w:rsidR="00A47CF0" w:rsidRPr="006E1332" w:rsidTr="00A47CF0">
        <w:tc>
          <w:tcPr>
            <w:tcW w:w="1951" w:type="dxa"/>
          </w:tcPr>
          <w:p w:rsidR="00A47CF0" w:rsidRPr="006E1332" w:rsidRDefault="00A47CF0" w:rsidP="006C4CD7">
            <w:pPr>
              <w:rPr>
                <w:rFonts w:asciiTheme="minorHAnsi" w:hAnsiTheme="minorHAnsi" w:cstheme="minorHAnsi"/>
                <w:sz w:val="20"/>
              </w:rPr>
            </w:pPr>
            <w:r w:rsidRPr="006E1332">
              <w:rPr>
                <w:rFonts w:asciiTheme="minorHAnsi" w:hAnsiTheme="minorHAnsi" w:cstheme="minorHAnsi"/>
                <w:sz w:val="20"/>
              </w:rPr>
              <w:t>Грн</w:t>
            </w:r>
          </w:p>
        </w:tc>
        <w:tc>
          <w:tcPr>
            <w:tcW w:w="6833" w:type="dxa"/>
          </w:tcPr>
          <w:p w:rsidR="00A47CF0" w:rsidRPr="006E1332" w:rsidRDefault="00A47CF0" w:rsidP="006C4CD7">
            <w:pPr>
              <w:rPr>
                <w:rFonts w:asciiTheme="minorHAnsi" w:hAnsiTheme="minorHAnsi" w:cstheme="minorHAnsi"/>
                <w:sz w:val="20"/>
              </w:rPr>
            </w:pPr>
            <w:r w:rsidRPr="006E1332">
              <w:rPr>
                <w:rFonts w:asciiTheme="minorHAnsi" w:hAnsiTheme="minorHAnsi" w:cstheme="minorHAnsi"/>
                <w:sz w:val="20"/>
              </w:rPr>
              <w:t xml:space="preserve">Валюта </w:t>
            </w:r>
          </w:p>
        </w:tc>
      </w:tr>
      <w:tr w:rsidR="00A47CF0" w:rsidRPr="006E1332" w:rsidTr="00A47CF0">
        <w:tc>
          <w:tcPr>
            <w:tcW w:w="1951" w:type="dxa"/>
          </w:tcPr>
          <w:p w:rsidR="00A47CF0" w:rsidRPr="006E1332" w:rsidRDefault="00A47CF0" w:rsidP="006C4CD7">
            <w:pPr>
              <w:rPr>
                <w:rFonts w:asciiTheme="minorHAnsi" w:hAnsiTheme="minorHAnsi" w:cstheme="minorHAnsi"/>
                <w:sz w:val="20"/>
              </w:rPr>
            </w:pPr>
            <w:r w:rsidRPr="006E1332">
              <w:rPr>
                <w:rFonts w:asciiTheme="minorHAnsi" w:hAnsiTheme="minorHAnsi" w:cstheme="minorHAnsi"/>
                <w:sz w:val="20"/>
              </w:rPr>
              <w:t>UMIP</w:t>
            </w:r>
          </w:p>
        </w:tc>
        <w:tc>
          <w:tcPr>
            <w:tcW w:w="6833" w:type="dxa"/>
          </w:tcPr>
          <w:p w:rsidR="00A47CF0" w:rsidRPr="006E1332" w:rsidRDefault="00A47CF0" w:rsidP="006C4CD7">
            <w:pPr>
              <w:rPr>
                <w:rFonts w:asciiTheme="minorHAnsi" w:hAnsiTheme="minorHAnsi" w:cstheme="minorHAnsi"/>
                <w:sz w:val="20"/>
              </w:rPr>
            </w:pPr>
            <w:r w:rsidRPr="006E1332">
              <w:rPr>
                <w:rFonts w:asciiTheme="minorHAnsi" w:hAnsiTheme="minorHAnsi" w:cstheme="minorHAnsi"/>
                <w:sz w:val="20"/>
              </w:rPr>
              <w:t>Програма розвитку міської інфраструктури в Україні</w:t>
            </w:r>
          </w:p>
        </w:tc>
      </w:tr>
      <w:tr w:rsidR="00A47CF0" w:rsidRPr="006E1332" w:rsidTr="00A47CF0">
        <w:tc>
          <w:tcPr>
            <w:tcW w:w="1951" w:type="dxa"/>
          </w:tcPr>
          <w:p w:rsidR="00A47CF0" w:rsidRPr="006E1332" w:rsidRDefault="00A47CF0" w:rsidP="006C4CD7">
            <w:pPr>
              <w:rPr>
                <w:rFonts w:asciiTheme="minorHAnsi" w:hAnsiTheme="minorHAnsi" w:cstheme="minorHAnsi"/>
                <w:sz w:val="20"/>
              </w:rPr>
            </w:pPr>
            <w:r w:rsidRPr="006E1332">
              <w:rPr>
                <w:rFonts w:asciiTheme="minorHAnsi" w:hAnsiTheme="minorHAnsi" w:cstheme="minorHAnsi"/>
                <w:sz w:val="20"/>
              </w:rPr>
              <w:t>ОПВ</w:t>
            </w:r>
          </w:p>
        </w:tc>
        <w:tc>
          <w:tcPr>
            <w:tcW w:w="6833" w:type="dxa"/>
          </w:tcPr>
          <w:p w:rsidR="00A47CF0" w:rsidRPr="006E1332" w:rsidRDefault="00A47CF0" w:rsidP="006C4CD7">
            <w:pPr>
              <w:rPr>
                <w:rFonts w:asciiTheme="minorHAnsi" w:hAnsiTheme="minorHAnsi" w:cstheme="minorHAnsi"/>
                <w:sz w:val="20"/>
              </w:rPr>
            </w:pPr>
            <w:r w:rsidRPr="006E1332">
              <w:rPr>
                <w:rFonts w:asciiTheme="minorHAnsi" w:hAnsiTheme="minorHAnsi" w:cstheme="minorHAnsi"/>
                <w:sz w:val="20"/>
              </w:rPr>
              <w:t>Очищення та підготовка води</w:t>
            </w:r>
          </w:p>
        </w:tc>
      </w:tr>
      <w:tr w:rsidR="00A47CF0" w:rsidRPr="006E1332" w:rsidTr="00A47CF0">
        <w:tc>
          <w:tcPr>
            <w:tcW w:w="1951" w:type="dxa"/>
          </w:tcPr>
          <w:p w:rsidR="00A47CF0" w:rsidRPr="006E1332" w:rsidRDefault="00A47CF0" w:rsidP="006C4CD7">
            <w:pPr>
              <w:rPr>
                <w:rFonts w:asciiTheme="minorHAnsi" w:hAnsiTheme="minorHAnsi" w:cstheme="minorHAnsi"/>
                <w:sz w:val="20"/>
              </w:rPr>
            </w:pPr>
            <w:r w:rsidRPr="006E1332">
              <w:rPr>
                <w:rFonts w:asciiTheme="minorHAnsi" w:hAnsiTheme="minorHAnsi" w:cstheme="minorHAnsi"/>
                <w:sz w:val="20"/>
              </w:rPr>
              <w:t>ВНС</w:t>
            </w:r>
          </w:p>
        </w:tc>
        <w:tc>
          <w:tcPr>
            <w:tcW w:w="6833" w:type="dxa"/>
          </w:tcPr>
          <w:p w:rsidR="00A47CF0" w:rsidRPr="006E1332" w:rsidRDefault="00A47CF0" w:rsidP="006C4CD7">
            <w:pPr>
              <w:rPr>
                <w:rFonts w:asciiTheme="minorHAnsi" w:hAnsiTheme="minorHAnsi" w:cstheme="minorHAnsi"/>
                <w:sz w:val="20"/>
              </w:rPr>
            </w:pPr>
            <w:proofErr w:type="spellStart"/>
            <w:r w:rsidRPr="006E1332">
              <w:rPr>
                <w:rFonts w:asciiTheme="minorHAnsi" w:hAnsiTheme="minorHAnsi" w:cstheme="minorHAnsi"/>
                <w:sz w:val="20"/>
              </w:rPr>
              <w:t>Водонасосна</w:t>
            </w:r>
            <w:proofErr w:type="spellEnd"/>
            <w:r w:rsidRPr="006E1332">
              <w:rPr>
                <w:rFonts w:asciiTheme="minorHAnsi" w:hAnsiTheme="minorHAnsi" w:cstheme="minorHAnsi"/>
                <w:sz w:val="20"/>
              </w:rPr>
              <w:t xml:space="preserve"> станція</w:t>
            </w:r>
          </w:p>
        </w:tc>
      </w:tr>
      <w:tr w:rsidR="00A47CF0" w:rsidRPr="006E1332" w:rsidTr="00A47CF0">
        <w:tc>
          <w:tcPr>
            <w:tcW w:w="1951" w:type="dxa"/>
          </w:tcPr>
          <w:p w:rsidR="00A47CF0" w:rsidRPr="006E1332" w:rsidRDefault="00A47CF0" w:rsidP="006C4CD7">
            <w:pPr>
              <w:rPr>
                <w:rFonts w:asciiTheme="minorHAnsi" w:hAnsiTheme="minorHAnsi" w:cstheme="minorHAnsi"/>
                <w:sz w:val="20"/>
              </w:rPr>
            </w:pPr>
            <w:r w:rsidRPr="006E1332">
              <w:rPr>
                <w:rFonts w:asciiTheme="minorHAnsi" w:hAnsiTheme="minorHAnsi" w:cstheme="minorHAnsi"/>
                <w:sz w:val="20"/>
              </w:rPr>
              <w:t>ВР</w:t>
            </w:r>
          </w:p>
        </w:tc>
        <w:tc>
          <w:tcPr>
            <w:tcW w:w="6833" w:type="dxa"/>
          </w:tcPr>
          <w:p w:rsidR="00A47CF0" w:rsidRPr="006E1332" w:rsidRDefault="00A47CF0" w:rsidP="006C4CD7">
            <w:pPr>
              <w:rPr>
                <w:rFonts w:asciiTheme="minorHAnsi" w:hAnsiTheme="minorHAnsi" w:cstheme="minorHAnsi"/>
                <w:sz w:val="20"/>
              </w:rPr>
            </w:pPr>
            <w:r w:rsidRPr="006E1332">
              <w:rPr>
                <w:rFonts w:asciiTheme="minorHAnsi" w:hAnsiTheme="minorHAnsi" w:cstheme="minorHAnsi"/>
                <w:sz w:val="20"/>
              </w:rPr>
              <w:t>Водяні ресурси</w:t>
            </w:r>
          </w:p>
        </w:tc>
      </w:tr>
      <w:tr w:rsidR="00A47CF0" w:rsidRPr="006E1332" w:rsidTr="00A47CF0">
        <w:tc>
          <w:tcPr>
            <w:tcW w:w="1951" w:type="dxa"/>
          </w:tcPr>
          <w:p w:rsidR="00A47CF0" w:rsidRPr="006E1332" w:rsidRDefault="00A47CF0" w:rsidP="006C4CD7">
            <w:pPr>
              <w:rPr>
                <w:rFonts w:asciiTheme="minorHAnsi" w:hAnsiTheme="minorHAnsi" w:cstheme="minorHAnsi"/>
                <w:sz w:val="20"/>
              </w:rPr>
            </w:pPr>
            <w:r w:rsidRPr="006E1332">
              <w:rPr>
                <w:rFonts w:asciiTheme="minorHAnsi" w:hAnsiTheme="minorHAnsi" w:cstheme="minorHAnsi"/>
                <w:sz w:val="20"/>
              </w:rPr>
              <w:t>ВП</w:t>
            </w:r>
          </w:p>
        </w:tc>
        <w:tc>
          <w:tcPr>
            <w:tcW w:w="6833" w:type="dxa"/>
          </w:tcPr>
          <w:p w:rsidR="00A47CF0" w:rsidRPr="006E1332" w:rsidRDefault="00A47CF0" w:rsidP="006C4CD7">
            <w:pPr>
              <w:rPr>
                <w:rFonts w:asciiTheme="minorHAnsi" w:hAnsiTheme="minorHAnsi" w:cstheme="minorHAnsi"/>
                <w:sz w:val="20"/>
              </w:rPr>
            </w:pPr>
            <w:r w:rsidRPr="006E1332">
              <w:rPr>
                <w:rFonts w:asciiTheme="minorHAnsi" w:hAnsiTheme="minorHAnsi" w:cstheme="minorHAnsi"/>
                <w:sz w:val="20"/>
              </w:rPr>
              <w:t>Водопостачання</w:t>
            </w:r>
          </w:p>
        </w:tc>
      </w:tr>
      <w:tr w:rsidR="00A47CF0" w:rsidRPr="006E1332" w:rsidTr="00A47CF0">
        <w:tc>
          <w:tcPr>
            <w:tcW w:w="1951" w:type="dxa"/>
          </w:tcPr>
          <w:p w:rsidR="00A47CF0" w:rsidRPr="006E1332" w:rsidRDefault="00A47CF0" w:rsidP="006C4CD7">
            <w:pPr>
              <w:rPr>
                <w:rFonts w:asciiTheme="minorHAnsi" w:hAnsiTheme="minorHAnsi" w:cstheme="minorHAnsi"/>
                <w:sz w:val="20"/>
              </w:rPr>
            </w:pPr>
            <w:r w:rsidRPr="006E1332">
              <w:rPr>
                <w:rFonts w:asciiTheme="minorHAnsi" w:hAnsiTheme="minorHAnsi" w:cstheme="minorHAnsi"/>
                <w:sz w:val="20"/>
              </w:rPr>
              <w:t>ВПУ</w:t>
            </w:r>
          </w:p>
        </w:tc>
        <w:tc>
          <w:tcPr>
            <w:tcW w:w="6833" w:type="dxa"/>
          </w:tcPr>
          <w:p w:rsidR="00A47CF0" w:rsidRPr="006E1332" w:rsidRDefault="00A47CF0" w:rsidP="006C4CD7">
            <w:pPr>
              <w:rPr>
                <w:rFonts w:asciiTheme="minorHAnsi" w:hAnsiTheme="minorHAnsi" w:cstheme="minorHAnsi"/>
                <w:sz w:val="20"/>
              </w:rPr>
            </w:pPr>
            <w:proofErr w:type="spellStart"/>
            <w:r w:rsidRPr="006E1332">
              <w:rPr>
                <w:rFonts w:asciiTheme="minorHAnsi" w:hAnsiTheme="minorHAnsi" w:cstheme="minorHAnsi"/>
                <w:sz w:val="20"/>
              </w:rPr>
              <w:t>Водопідготовча</w:t>
            </w:r>
            <w:proofErr w:type="spellEnd"/>
            <w:r w:rsidRPr="006E1332">
              <w:rPr>
                <w:rFonts w:asciiTheme="minorHAnsi" w:hAnsiTheme="minorHAnsi" w:cstheme="minorHAnsi"/>
                <w:sz w:val="20"/>
              </w:rPr>
              <w:t xml:space="preserve"> установка</w:t>
            </w:r>
          </w:p>
        </w:tc>
      </w:tr>
      <w:tr w:rsidR="00A47CF0" w:rsidRPr="006E1332" w:rsidTr="00A47CF0">
        <w:tc>
          <w:tcPr>
            <w:tcW w:w="1951" w:type="dxa"/>
          </w:tcPr>
          <w:p w:rsidR="00A47CF0" w:rsidRPr="006E1332" w:rsidRDefault="00A47CF0" w:rsidP="006C4CD7">
            <w:pPr>
              <w:rPr>
                <w:rFonts w:asciiTheme="minorHAnsi" w:hAnsiTheme="minorHAnsi" w:cstheme="minorHAnsi"/>
                <w:sz w:val="20"/>
              </w:rPr>
            </w:pPr>
            <w:r w:rsidRPr="006E1332">
              <w:rPr>
                <w:rFonts w:asciiTheme="minorHAnsi" w:hAnsiTheme="minorHAnsi" w:cstheme="minorHAnsi"/>
                <w:sz w:val="20"/>
              </w:rPr>
              <w:t>КНС</w:t>
            </w:r>
          </w:p>
        </w:tc>
        <w:tc>
          <w:tcPr>
            <w:tcW w:w="6833" w:type="dxa"/>
          </w:tcPr>
          <w:p w:rsidR="00A47CF0" w:rsidRPr="006E1332" w:rsidRDefault="00A47CF0" w:rsidP="006C4CD7">
            <w:pPr>
              <w:rPr>
                <w:rFonts w:asciiTheme="minorHAnsi" w:hAnsiTheme="minorHAnsi" w:cstheme="minorHAnsi"/>
                <w:sz w:val="20"/>
              </w:rPr>
            </w:pPr>
            <w:r w:rsidRPr="006E1332">
              <w:rPr>
                <w:rFonts w:asciiTheme="minorHAnsi" w:hAnsiTheme="minorHAnsi" w:cstheme="minorHAnsi"/>
                <w:sz w:val="20"/>
              </w:rPr>
              <w:t>Каналізаційна насосна станція</w:t>
            </w:r>
          </w:p>
        </w:tc>
      </w:tr>
      <w:tr w:rsidR="00A47CF0" w:rsidRPr="006E1332" w:rsidTr="00A47CF0">
        <w:tc>
          <w:tcPr>
            <w:tcW w:w="1951" w:type="dxa"/>
          </w:tcPr>
          <w:p w:rsidR="00A47CF0" w:rsidRPr="006E1332" w:rsidRDefault="00A47CF0" w:rsidP="006C4CD7">
            <w:pPr>
              <w:rPr>
                <w:rFonts w:asciiTheme="minorHAnsi" w:hAnsiTheme="minorHAnsi" w:cstheme="minorHAnsi"/>
                <w:sz w:val="20"/>
              </w:rPr>
            </w:pPr>
            <w:r w:rsidRPr="006E1332">
              <w:rPr>
                <w:rFonts w:asciiTheme="minorHAnsi" w:hAnsiTheme="minorHAnsi" w:cstheme="minorHAnsi"/>
                <w:sz w:val="20"/>
              </w:rPr>
              <w:t>КОС</w:t>
            </w:r>
          </w:p>
        </w:tc>
        <w:tc>
          <w:tcPr>
            <w:tcW w:w="6833" w:type="dxa"/>
          </w:tcPr>
          <w:p w:rsidR="00A47CF0" w:rsidRPr="006E1332" w:rsidRDefault="00A47CF0" w:rsidP="006C4CD7">
            <w:pPr>
              <w:rPr>
                <w:rFonts w:asciiTheme="minorHAnsi" w:hAnsiTheme="minorHAnsi" w:cstheme="minorHAnsi"/>
                <w:sz w:val="20"/>
              </w:rPr>
            </w:pPr>
            <w:r w:rsidRPr="006E1332">
              <w:rPr>
                <w:rFonts w:asciiTheme="minorHAnsi" w:hAnsiTheme="minorHAnsi" w:cstheme="minorHAnsi"/>
                <w:sz w:val="20"/>
              </w:rPr>
              <w:t>Каналізаційні очисні споруди</w:t>
            </w:r>
          </w:p>
        </w:tc>
      </w:tr>
    </w:tbl>
    <w:p w:rsidR="004129C0" w:rsidRPr="006E1332" w:rsidRDefault="004129C0" w:rsidP="006C4CD7">
      <w:pPr>
        <w:pStyle w:val="HydrophilStandard"/>
        <w:spacing w:after="0"/>
        <w:contextualSpacing w:val="0"/>
        <w:rPr>
          <w:rFonts w:cstheme="minorHAnsi"/>
          <w:noProof w:val="0"/>
        </w:rPr>
        <w:sectPr w:rsidR="004129C0" w:rsidRPr="006E1332" w:rsidSect="00D8008B">
          <w:pgSz w:w="11906" w:h="16838" w:code="9"/>
          <w:pgMar w:top="1418" w:right="851" w:bottom="851" w:left="1418" w:header="567" w:footer="454" w:gutter="0"/>
          <w:pgNumType w:fmt="upperRoman" w:start="1"/>
          <w:cols w:space="720"/>
          <w:docGrid w:linePitch="299"/>
        </w:sectPr>
      </w:pPr>
    </w:p>
    <w:p w:rsidR="00C70C1E" w:rsidRPr="006E1332" w:rsidRDefault="00C70C1E" w:rsidP="006C4CD7">
      <w:pPr>
        <w:pStyle w:val="1"/>
        <w:spacing w:before="0" w:after="0"/>
        <w:contextualSpacing w:val="0"/>
        <w:rPr>
          <w:rFonts w:asciiTheme="minorHAnsi" w:hAnsiTheme="minorHAnsi" w:cstheme="minorHAnsi"/>
          <w:noProof w:val="0"/>
        </w:rPr>
      </w:pPr>
      <w:bookmarkStart w:id="3" w:name="_Toc30896549"/>
      <w:bookmarkStart w:id="4" w:name="_Toc49174871"/>
      <w:bookmarkStart w:id="5" w:name="_Ref15246815"/>
      <w:bookmarkStart w:id="6" w:name="_Ref15246832"/>
      <w:bookmarkStart w:id="7" w:name="_Toc26379196"/>
      <w:bookmarkStart w:id="8" w:name="_Toc436756843"/>
      <w:bookmarkStart w:id="9" w:name="_Toc5725199"/>
      <w:bookmarkStart w:id="10" w:name="_Toc5725280"/>
      <w:bookmarkStart w:id="11" w:name="_Toc5725882"/>
      <w:bookmarkStart w:id="12" w:name="_Toc524432918"/>
      <w:bookmarkStart w:id="13" w:name="Main"/>
      <w:r w:rsidRPr="006E1332">
        <w:rPr>
          <w:rFonts w:asciiTheme="minorHAnsi" w:hAnsiTheme="minorHAnsi" w:cstheme="minorHAnsi"/>
          <w:noProof w:val="0"/>
        </w:rPr>
        <w:t>ПОЯСНЮВАЛЬНА ЗАПИСКА</w:t>
      </w:r>
      <w:bookmarkEnd w:id="3"/>
      <w:bookmarkEnd w:id="4"/>
      <w:r w:rsidRPr="006E1332">
        <w:rPr>
          <w:rFonts w:asciiTheme="minorHAnsi" w:hAnsiTheme="minorHAnsi" w:cstheme="minorHAnsi"/>
          <w:noProof w:val="0"/>
        </w:rPr>
        <w:t xml:space="preserve"> </w:t>
      </w:r>
    </w:p>
    <w:p w:rsidR="00C70C1E" w:rsidRPr="006E1332" w:rsidRDefault="00C70C1E" w:rsidP="006C4CD7">
      <w:pPr>
        <w:rPr>
          <w:rFonts w:asciiTheme="minorHAnsi" w:hAnsiTheme="minorHAnsi" w:cstheme="minorHAnsi"/>
        </w:rPr>
      </w:pPr>
      <w:r w:rsidRPr="006E1332">
        <w:rPr>
          <w:rFonts w:asciiTheme="minorHAnsi" w:hAnsiTheme="minorHAnsi" w:cstheme="minorHAnsi"/>
        </w:rPr>
        <w:t>На підставі технічного звіту, поданого раніше, та цього</w:t>
      </w:r>
      <w:r w:rsidR="006C4CD7" w:rsidRPr="006E1332">
        <w:rPr>
          <w:rFonts w:asciiTheme="minorHAnsi" w:hAnsiTheme="minorHAnsi" w:cstheme="minorHAnsi"/>
        </w:rPr>
        <w:t xml:space="preserve"> </w:t>
      </w:r>
      <w:r w:rsidRPr="006E1332">
        <w:rPr>
          <w:rFonts w:asciiTheme="minorHAnsi" w:hAnsiTheme="minorHAnsi" w:cstheme="minorHAnsi"/>
        </w:rPr>
        <w:t xml:space="preserve">Звіту про ефективність експлуатації та ресурсів, основні висновки для підготовки Пріоритетної інвестиційної програми та Довгострокової інвестиційної програми наведені нижче. </w:t>
      </w:r>
    </w:p>
    <w:p w:rsidR="00160CBC" w:rsidRPr="006E1332" w:rsidRDefault="00160CBC" w:rsidP="006C4CD7">
      <w:pPr>
        <w:rPr>
          <w:rFonts w:asciiTheme="minorHAnsi" w:hAnsiTheme="minorHAnsi" w:cstheme="minorHAnsi"/>
        </w:rPr>
      </w:pPr>
    </w:p>
    <w:p w:rsidR="00C70C1E" w:rsidRPr="006E1332" w:rsidRDefault="00C70C1E" w:rsidP="006C4CD7">
      <w:pPr>
        <w:pStyle w:val="a8"/>
        <w:spacing w:after="0"/>
        <w:rPr>
          <w:rFonts w:asciiTheme="minorHAnsi" w:hAnsiTheme="minorHAnsi" w:cstheme="minorHAnsi"/>
          <w:szCs w:val="22"/>
        </w:rPr>
      </w:pPr>
      <w:r w:rsidRPr="006E1332">
        <w:rPr>
          <w:rFonts w:asciiTheme="minorHAnsi" w:hAnsiTheme="minorHAnsi" w:cstheme="minorHAnsi"/>
        </w:rPr>
        <w:t>Для складання інвестиційної програми для системи водопостачання можна зробити наступні висновки:</w:t>
      </w:r>
    </w:p>
    <w:p w:rsidR="00B5381A" w:rsidRPr="006E1332" w:rsidRDefault="00B5381A" w:rsidP="006C4CD7">
      <w:pPr>
        <w:pStyle w:val="af3"/>
        <w:numPr>
          <w:ilvl w:val="0"/>
          <w:numId w:val="16"/>
        </w:numPr>
        <w:contextualSpacing w:val="0"/>
        <w:rPr>
          <w:rFonts w:asciiTheme="minorHAnsi" w:hAnsiTheme="minorHAnsi" w:cstheme="minorHAnsi"/>
        </w:rPr>
      </w:pPr>
      <w:r w:rsidRPr="006E1332">
        <w:rPr>
          <w:rFonts w:asciiTheme="minorHAnsi" w:hAnsiTheme="minorHAnsi" w:cstheme="minorHAnsi"/>
        </w:rPr>
        <w:t xml:space="preserve">Потужність </w:t>
      </w:r>
      <w:r w:rsidR="006C4CD7" w:rsidRPr="006E1332">
        <w:rPr>
          <w:rFonts w:asciiTheme="minorHAnsi" w:hAnsiTheme="minorHAnsi" w:cstheme="minorHAnsi"/>
        </w:rPr>
        <w:t>складових</w:t>
      </w:r>
      <w:r w:rsidRPr="006E1332">
        <w:rPr>
          <w:rFonts w:asciiTheme="minorHAnsi" w:hAnsiTheme="minorHAnsi" w:cstheme="minorHAnsi"/>
        </w:rPr>
        <w:t xml:space="preserve"> системи ВВ є достатньою для задоволення існуючого та прогнозованого попиту, тобто розширення складових системи ВП не потребує інвестицій</w:t>
      </w:r>
      <w:r w:rsidR="006C4CD7" w:rsidRPr="006E1332">
        <w:rPr>
          <w:rFonts w:asciiTheme="minorHAnsi" w:hAnsiTheme="minorHAnsi" w:cstheme="minorHAnsi"/>
        </w:rPr>
        <w:t>.</w:t>
      </w:r>
    </w:p>
    <w:p w:rsidR="00936046" w:rsidRPr="006E1332" w:rsidRDefault="00936046" w:rsidP="006C4CD7">
      <w:pPr>
        <w:pStyle w:val="af3"/>
        <w:ind w:left="1070"/>
        <w:contextualSpacing w:val="0"/>
        <w:rPr>
          <w:rFonts w:asciiTheme="minorHAnsi" w:hAnsiTheme="minorHAnsi" w:cstheme="minorHAnsi"/>
        </w:rPr>
      </w:pPr>
    </w:p>
    <w:p w:rsidR="0070685F" w:rsidRPr="006E1332" w:rsidRDefault="00B5381A" w:rsidP="006C4CD7">
      <w:pPr>
        <w:pStyle w:val="af3"/>
        <w:numPr>
          <w:ilvl w:val="0"/>
          <w:numId w:val="16"/>
        </w:numPr>
        <w:contextualSpacing w:val="0"/>
        <w:rPr>
          <w:rFonts w:asciiTheme="minorHAnsi" w:hAnsiTheme="minorHAnsi" w:cstheme="minorHAnsi"/>
        </w:rPr>
      </w:pPr>
      <w:r w:rsidRPr="006E1332">
        <w:rPr>
          <w:rFonts w:asciiTheme="minorHAnsi" w:hAnsiTheme="minorHAnsi" w:cstheme="minorHAnsi"/>
        </w:rPr>
        <w:t xml:space="preserve">Загальна енергоефективність системи ВП - задовільна. У 2018 році загальне енергоспоживання системи водопостачання склало близько 8,0 млн </w:t>
      </w:r>
      <w:proofErr w:type="spellStart"/>
      <w:r w:rsidRPr="006E1332">
        <w:rPr>
          <w:rFonts w:asciiTheme="minorHAnsi" w:hAnsiTheme="minorHAnsi" w:cstheme="minorHAnsi"/>
        </w:rPr>
        <w:t>кВг</w:t>
      </w:r>
      <w:proofErr w:type="spellEnd"/>
      <w:r w:rsidRPr="006E1332">
        <w:rPr>
          <w:rFonts w:asciiTheme="minorHAnsi" w:hAnsiTheme="minorHAnsi" w:cstheme="minorHAnsi"/>
        </w:rPr>
        <w:t xml:space="preserve">. </w:t>
      </w:r>
    </w:p>
    <w:p w:rsidR="0070685F" w:rsidRPr="006E1332" w:rsidRDefault="0070685F" w:rsidP="006C4CD7">
      <w:pPr>
        <w:pStyle w:val="af3"/>
        <w:contextualSpacing w:val="0"/>
        <w:rPr>
          <w:rFonts w:asciiTheme="minorHAnsi" w:hAnsiTheme="minorHAnsi" w:cstheme="minorHAnsi"/>
        </w:rPr>
      </w:pPr>
    </w:p>
    <w:p w:rsidR="00B5381A" w:rsidRPr="006E1332" w:rsidRDefault="004B6AE5" w:rsidP="006C4CD7">
      <w:pPr>
        <w:pStyle w:val="af3"/>
        <w:numPr>
          <w:ilvl w:val="0"/>
          <w:numId w:val="16"/>
        </w:numPr>
        <w:contextualSpacing w:val="0"/>
        <w:rPr>
          <w:rFonts w:asciiTheme="minorHAnsi" w:hAnsiTheme="minorHAnsi" w:cstheme="minorHAnsi"/>
        </w:rPr>
      </w:pPr>
      <w:r w:rsidRPr="006E1332">
        <w:rPr>
          <w:rFonts w:asciiTheme="minorHAnsi" w:hAnsiTheme="minorHAnsi" w:cstheme="minorHAnsi"/>
        </w:rPr>
        <w:t xml:space="preserve">Тільки деякі складові ВП, такі як Насоси Бурових колодязів та насоси 2го підйому - неефективні. Найкращий ефект буде досягнуто завдяки заміні насосів бурових колодязів на </w:t>
      </w:r>
      <w:proofErr w:type="spellStart"/>
      <w:r w:rsidRPr="006E1332">
        <w:rPr>
          <w:rFonts w:asciiTheme="minorHAnsi" w:hAnsiTheme="minorHAnsi" w:cstheme="minorHAnsi"/>
        </w:rPr>
        <w:t>Дубн</w:t>
      </w:r>
      <w:r w:rsidR="006C29BA" w:rsidRPr="006E1332">
        <w:rPr>
          <w:rFonts w:asciiTheme="minorHAnsi" w:hAnsiTheme="minorHAnsi" w:cstheme="minorHAnsi"/>
        </w:rPr>
        <w:t>івс</w:t>
      </w:r>
      <w:r w:rsidRPr="006E1332">
        <w:rPr>
          <w:rFonts w:asciiTheme="minorHAnsi" w:hAnsiTheme="minorHAnsi" w:cstheme="minorHAnsi"/>
        </w:rPr>
        <w:t>ькому</w:t>
      </w:r>
      <w:proofErr w:type="spellEnd"/>
      <w:r w:rsidR="006C4CD7" w:rsidRPr="006E1332">
        <w:rPr>
          <w:rFonts w:asciiTheme="minorHAnsi" w:hAnsiTheme="minorHAnsi" w:cstheme="minorHAnsi"/>
        </w:rPr>
        <w:t xml:space="preserve"> </w:t>
      </w:r>
      <w:r w:rsidRPr="006E1332">
        <w:rPr>
          <w:rFonts w:asciiTheme="minorHAnsi" w:hAnsiTheme="minorHAnsi" w:cstheme="minorHAnsi"/>
        </w:rPr>
        <w:t xml:space="preserve">водозаборі та насосів 2го підйому на </w:t>
      </w:r>
      <w:proofErr w:type="spellStart"/>
      <w:r w:rsidRPr="006E1332">
        <w:rPr>
          <w:rFonts w:asciiTheme="minorHAnsi" w:hAnsiTheme="minorHAnsi" w:cstheme="minorHAnsi"/>
        </w:rPr>
        <w:t>Омелянівській</w:t>
      </w:r>
      <w:proofErr w:type="spellEnd"/>
      <w:r w:rsidR="006C4CD7" w:rsidRPr="006E1332">
        <w:rPr>
          <w:rFonts w:asciiTheme="minorHAnsi" w:hAnsiTheme="minorHAnsi" w:cstheme="minorHAnsi"/>
        </w:rPr>
        <w:t xml:space="preserve"> </w:t>
      </w:r>
      <w:r w:rsidRPr="006E1332">
        <w:rPr>
          <w:rFonts w:asciiTheme="minorHAnsi" w:hAnsiTheme="minorHAnsi" w:cstheme="minorHAnsi"/>
        </w:rPr>
        <w:t>ВНС. Вони повинні розглядатися щонайменше у середньостроковій перспективі через обмеженість наявних коштів у пріоритетній інвестиційній програмі. Потенційна економія за рік склад</w:t>
      </w:r>
      <w:r w:rsidR="006C29BA" w:rsidRPr="006E1332">
        <w:rPr>
          <w:rFonts w:asciiTheme="minorHAnsi" w:hAnsiTheme="minorHAnsi" w:cstheme="minorHAnsi"/>
        </w:rPr>
        <w:t>е</w:t>
      </w:r>
      <w:r w:rsidRPr="006E1332">
        <w:rPr>
          <w:rFonts w:asciiTheme="minorHAnsi" w:hAnsiTheme="minorHAnsi" w:cstheme="minorHAnsi"/>
        </w:rPr>
        <w:t xml:space="preserve"> близько 1,7 млн кВ</w:t>
      </w:r>
      <w:r w:rsidR="006C29BA" w:rsidRPr="006E1332">
        <w:rPr>
          <w:rFonts w:asciiTheme="minorHAnsi" w:hAnsiTheme="minorHAnsi" w:cstheme="minorHAnsi"/>
        </w:rPr>
        <w:t>т</w:t>
      </w:r>
      <w:r w:rsidRPr="006E1332">
        <w:rPr>
          <w:rFonts w:asciiTheme="minorHAnsi" w:hAnsiTheme="minorHAnsi" w:cstheme="minorHAnsi"/>
        </w:rPr>
        <w:t xml:space="preserve">. </w:t>
      </w:r>
    </w:p>
    <w:p w:rsidR="00936046" w:rsidRPr="006E1332" w:rsidRDefault="00936046" w:rsidP="006C4CD7">
      <w:pPr>
        <w:pStyle w:val="af3"/>
        <w:contextualSpacing w:val="0"/>
        <w:rPr>
          <w:rFonts w:asciiTheme="minorHAnsi" w:hAnsiTheme="minorHAnsi" w:cstheme="minorHAnsi"/>
        </w:rPr>
      </w:pPr>
    </w:p>
    <w:p w:rsidR="00B5381A" w:rsidRPr="006E1332" w:rsidRDefault="00B5381A" w:rsidP="006C4CD7">
      <w:pPr>
        <w:pStyle w:val="af3"/>
        <w:numPr>
          <w:ilvl w:val="0"/>
          <w:numId w:val="16"/>
        </w:numPr>
        <w:contextualSpacing w:val="0"/>
        <w:rPr>
          <w:rFonts w:asciiTheme="minorHAnsi" w:hAnsiTheme="minorHAnsi" w:cstheme="minorHAnsi"/>
        </w:rPr>
      </w:pPr>
      <w:r w:rsidRPr="006E1332">
        <w:rPr>
          <w:rFonts w:asciiTheme="minorHAnsi" w:hAnsiTheme="minorHAnsi" w:cstheme="minorHAnsi"/>
        </w:rPr>
        <w:t>Р</w:t>
      </w:r>
      <w:r w:rsidR="00A91238" w:rsidRPr="006E1332">
        <w:rPr>
          <w:rFonts w:asciiTheme="minorHAnsi" w:hAnsiTheme="minorHAnsi" w:cstheme="minorHAnsi"/>
        </w:rPr>
        <w:t xml:space="preserve">еконструкція магістралі від </w:t>
      </w:r>
      <w:proofErr w:type="spellStart"/>
      <w:r w:rsidR="00A91238" w:rsidRPr="006E1332">
        <w:rPr>
          <w:rFonts w:asciiTheme="minorHAnsi" w:hAnsiTheme="minorHAnsi" w:cstheme="minorHAnsi"/>
        </w:rPr>
        <w:t>Дубні</w:t>
      </w:r>
      <w:r w:rsidRPr="006E1332">
        <w:rPr>
          <w:rFonts w:asciiTheme="minorHAnsi" w:hAnsiTheme="minorHAnsi" w:cstheme="minorHAnsi"/>
        </w:rPr>
        <w:t>вської</w:t>
      </w:r>
      <w:proofErr w:type="spellEnd"/>
      <w:r w:rsidRPr="006E1332">
        <w:rPr>
          <w:rFonts w:asciiTheme="minorHAnsi" w:hAnsiTheme="minorHAnsi" w:cstheme="minorHAnsi"/>
        </w:rPr>
        <w:t xml:space="preserve"> ВНС, довжиною близько 2,1 км, діаметром 600 мм, та реконструкція водопроводу </w:t>
      </w:r>
      <w:proofErr w:type="spellStart"/>
      <w:r w:rsidRPr="006E1332">
        <w:rPr>
          <w:rFonts w:asciiTheme="minorHAnsi" w:hAnsiTheme="minorHAnsi" w:cstheme="minorHAnsi"/>
        </w:rPr>
        <w:t>Гнідавсько</w:t>
      </w:r>
      <w:r w:rsidR="00A91238" w:rsidRPr="006E1332">
        <w:rPr>
          <w:rFonts w:asciiTheme="minorHAnsi" w:hAnsiTheme="minorHAnsi" w:cstheme="minorHAnsi"/>
        </w:rPr>
        <w:t>ї</w:t>
      </w:r>
      <w:proofErr w:type="spellEnd"/>
      <w:r w:rsidRPr="006E1332">
        <w:rPr>
          <w:rFonts w:asciiTheme="minorHAnsi" w:hAnsiTheme="minorHAnsi" w:cstheme="minorHAnsi"/>
        </w:rPr>
        <w:t xml:space="preserve"> ВПУ, довжиною близько 2,5 км, діаметром 600 мм, слід враховувати в пріоритетній інвестиційній програмі, оскільки ці артерії розподільчої мережі міста обслуговують близько двох третин населення. </w:t>
      </w:r>
    </w:p>
    <w:p w:rsidR="009E3F46" w:rsidRPr="006E1332" w:rsidRDefault="009E3F46" w:rsidP="006C4CD7">
      <w:pPr>
        <w:pStyle w:val="af3"/>
        <w:ind w:left="1070"/>
        <w:contextualSpacing w:val="0"/>
        <w:rPr>
          <w:rFonts w:asciiTheme="minorHAnsi" w:hAnsiTheme="minorHAnsi" w:cstheme="minorHAnsi"/>
        </w:rPr>
      </w:pPr>
    </w:p>
    <w:p w:rsidR="009E3F46" w:rsidRPr="006E1332" w:rsidRDefault="009E3F46" w:rsidP="006C4CD7">
      <w:pPr>
        <w:pStyle w:val="af3"/>
        <w:numPr>
          <w:ilvl w:val="0"/>
          <w:numId w:val="16"/>
        </w:numPr>
        <w:contextualSpacing w:val="0"/>
        <w:rPr>
          <w:rFonts w:asciiTheme="minorHAnsi" w:hAnsiTheme="minorHAnsi" w:cstheme="minorHAnsi"/>
        </w:rPr>
      </w:pPr>
      <w:r w:rsidRPr="006E1332">
        <w:rPr>
          <w:rFonts w:asciiTheme="minorHAnsi" w:hAnsiTheme="minorHAnsi" w:cstheme="minorHAnsi"/>
        </w:rPr>
        <w:t>Фізичний стан розподільчої</w:t>
      </w:r>
      <w:r w:rsidR="006C4CD7" w:rsidRPr="006E1332">
        <w:rPr>
          <w:rFonts w:asciiTheme="minorHAnsi" w:hAnsiTheme="minorHAnsi" w:cstheme="minorHAnsi"/>
        </w:rPr>
        <w:t xml:space="preserve"> </w:t>
      </w:r>
      <w:r w:rsidRPr="006E1332">
        <w:rPr>
          <w:rFonts w:asciiTheme="minorHAnsi" w:hAnsiTheme="minorHAnsi" w:cstheme="minorHAnsi"/>
        </w:rPr>
        <w:t>мережі погіршується, оскільки вік значної частини перевищує термін експлуатації системи труб. Має буди запланована реконструкція старих трубопроводів. Індекс лінійного витоку</w:t>
      </w:r>
      <w:r w:rsidR="006C4CD7" w:rsidRPr="006E1332">
        <w:rPr>
          <w:rFonts w:asciiTheme="minorHAnsi" w:hAnsiTheme="minorHAnsi" w:cstheme="minorHAnsi"/>
        </w:rPr>
        <w:t xml:space="preserve"> </w:t>
      </w:r>
      <w:r w:rsidRPr="006E1332">
        <w:rPr>
          <w:rFonts w:asciiTheme="minorHAnsi" w:hAnsiTheme="minorHAnsi" w:cstheme="minorHAnsi"/>
        </w:rPr>
        <w:t xml:space="preserve">(ILI) складає 9,51. У доскональних системах цей індекс становить близько 1,0 у гарних системах ILI знаходиться у діапазоні 1,0-2,0. Це підтверджує дуже поганий стан </w:t>
      </w:r>
      <w:r w:rsidR="006C29BA" w:rsidRPr="006E1332">
        <w:rPr>
          <w:rFonts w:asciiTheme="minorHAnsi" w:hAnsiTheme="minorHAnsi" w:cstheme="minorHAnsi"/>
        </w:rPr>
        <w:t>водорозподільної</w:t>
      </w:r>
      <w:r w:rsidRPr="006E1332">
        <w:rPr>
          <w:rFonts w:asciiTheme="minorHAnsi" w:hAnsiTheme="minorHAnsi" w:cstheme="minorHAnsi"/>
        </w:rPr>
        <w:t xml:space="preserve"> мережі. Тим не менш, заздалегідь повинно бути виконано детальне дослідження мережі для визначення відрізків, де проведення реконструкції є пріоритетним. У середньостроковому періоді має бути передбачена реконструкція близько 150 км. </w:t>
      </w:r>
    </w:p>
    <w:p w:rsidR="00936046" w:rsidRPr="006E1332" w:rsidRDefault="00936046" w:rsidP="006C4CD7">
      <w:pPr>
        <w:pStyle w:val="af3"/>
        <w:ind w:left="1070"/>
        <w:contextualSpacing w:val="0"/>
        <w:rPr>
          <w:rFonts w:asciiTheme="minorHAnsi" w:hAnsiTheme="minorHAnsi" w:cstheme="minorHAnsi"/>
        </w:rPr>
      </w:pPr>
    </w:p>
    <w:p w:rsidR="00B5381A" w:rsidRPr="006E1332" w:rsidRDefault="00B5381A" w:rsidP="006C4CD7">
      <w:pPr>
        <w:pStyle w:val="af3"/>
        <w:numPr>
          <w:ilvl w:val="0"/>
          <w:numId w:val="16"/>
        </w:numPr>
        <w:contextualSpacing w:val="0"/>
        <w:rPr>
          <w:rFonts w:asciiTheme="minorHAnsi" w:hAnsiTheme="minorHAnsi" w:cstheme="minorHAnsi"/>
        </w:rPr>
      </w:pPr>
      <w:r w:rsidRPr="006E1332">
        <w:rPr>
          <w:rFonts w:asciiTheme="minorHAnsi" w:hAnsiTheme="minorHAnsi" w:cstheme="minorHAnsi"/>
        </w:rPr>
        <w:t>Абонентський облік складає близько 100%, та ніяких спеціальних інвестицій у цій галузі не потрібно. Однак, для багатоквартирних будинків рекомендується запровадити головні лічильники (багатоваріантні) та підписати Контракти на надання послуг з кожним будинком (замість того, щоб мати тисячі договорів з кожною квартирою), що більше пов'язано із юридичними питаннями, ніж з технічними.</w:t>
      </w:r>
    </w:p>
    <w:p w:rsidR="00936046" w:rsidRPr="006E1332" w:rsidRDefault="00936046" w:rsidP="006C4CD7">
      <w:pPr>
        <w:pStyle w:val="af3"/>
        <w:contextualSpacing w:val="0"/>
        <w:rPr>
          <w:rFonts w:asciiTheme="minorHAnsi" w:hAnsiTheme="minorHAnsi" w:cstheme="minorHAnsi"/>
        </w:rPr>
      </w:pPr>
    </w:p>
    <w:p w:rsidR="00B5381A" w:rsidRPr="006E1332" w:rsidRDefault="00B5381A" w:rsidP="006C4CD7">
      <w:pPr>
        <w:pStyle w:val="af3"/>
        <w:numPr>
          <w:ilvl w:val="0"/>
          <w:numId w:val="16"/>
        </w:numPr>
        <w:contextualSpacing w:val="0"/>
        <w:rPr>
          <w:rFonts w:asciiTheme="minorHAnsi" w:hAnsiTheme="minorHAnsi" w:cstheme="minorHAnsi"/>
        </w:rPr>
      </w:pPr>
      <w:r w:rsidRPr="006E1332">
        <w:rPr>
          <w:rFonts w:asciiTheme="minorHAnsi" w:hAnsiTheme="minorHAnsi" w:cstheme="minorHAnsi"/>
        </w:rPr>
        <w:t>Низький рівень автоматизації та керування говорить про необхідність інвестицій для подальшої розробки автоматичної системи керування та SCADA. Тим не менш, ці інвестиції повинні бути зумовлені економічною потребою у зменшенні витрат на оплату праці. На сьогодні ці витрати ще не на тому рівні, коли дорогі інвестиції у високотехнологічні технології можуть бути виправдані.</w:t>
      </w:r>
    </w:p>
    <w:p w:rsidR="00B5381A" w:rsidRPr="006E1332" w:rsidRDefault="00B5381A" w:rsidP="006C4CD7">
      <w:pPr>
        <w:rPr>
          <w:rFonts w:asciiTheme="minorHAnsi" w:hAnsiTheme="minorHAnsi" w:cstheme="minorHAnsi"/>
          <w:highlight w:val="yellow"/>
        </w:rPr>
      </w:pPr>
    </w:p>
    <w:p w:rsidR="00CA2E51" w:rsidRPr="006E1332" w:rsidRDefault="00CA2E51" w:rsidP="006C4CD7">
      <w:pPr>
        <w:rPr>
          <w:rFonts w:asciiTheme="minorHAnsi" w:hAnsiTheme="minorHAnsi" w:cstheme="minorHAnsi"/>
        </w:rPr>
      </w:pPr>
      <w:bookmarkStart w:id="14" w:name="_Hlk30900868"/>
      <w:r w:rsidRPr="006E1332">
        <w:rPr>
          <w:rFonts w:asciiTheme="minorHAnsi" w:hAnsiTheme="minorHAnsi" w:cstheme="minorHAnsi"/>
        </w:rPr>
        <w:t xml:space="preserve">Висновки, наведені вище, стосуються аналізу ефективності системи водопостачання. Остаточна пріоритетність </w:t>
      </w:r>
      <w:r w:rsidR="006C29BA" w:rsidRPr="006E1332">
        <w:rPr>
          <w:rFonts w:asciiTheme="minorHAnsi" w:hAnsiTheme="minorHAnsi" w:cstheme="minorHAnsi"/>
        </w:rPr>
        <w:t xml:space="preserve">інвестицій, </w:t>
      </w:r>
      <w:r w:rsidRPr="006E1332">
        <w:rPr>
          <w:rFonts w:asciiTheme="minorHAnsi" w:hAnsiTheme="minorHAnsi" w:cstheme="minorHAnsi"/>
        </w:rPr>
        <w:t>визначених у Довгостроковому інвестиційному плані для фінансування в рамках поточного проекту, а також наслідки складових ППІ</w:t>
      </w:r>
      <w:r w:rsidR="006C29BA" w:rsidRPr="006E1332">
        <w:rPr>
          <w:rFonts w:asciiTheme="minorHAnsi" w:hAnsiTheme="minorHAnsi" w:cstheme="minorHAnsi"/>
        </w:rPr>
        <w:t>,</w:t>
      </w:r>
      <w:r w:rsidRPr="006E1332">
        <w:rPr>
          <w:rFonts w:asciiTheme="minorHAnsi" w:hAnsiTheme="minorHAnsi" w:cstheme="minorHAnsi"/>
        </w:rPr>
        <w:t xml:space="preserve"> будуть описані в комбінованому Звітові ДСІП - ППІ.</w:t>
      </w:r>
    </w:p>
    <w:bookmarkEnd w:id="14"/>
    <w:p w:rsidR="00CA2E51" w:rsidRPr="006E1332" w:rsidRDefault="00CA2E51" w:rsidP="006C4CD7">
      <w:pPr>
        <w:pStyle w:val="HydrophilStandard"/>
        <w:spacing w:after="0"/>
        <w:contextualSpacing w:val="0"/>
        <w:rPr>
          <w:rFonts w:cstheme="minorHAnsi"/>
          <w:noProof w:val="0"/>
        </w:rPr>
      </w:pPr>
    </w:p>
    <w:p w:rsidR="00160CBC" w:rsidRPr="006E1332" w:rsidRDefault="00160CBC" w:rsidP="006C4CD7">
      <w:pPr>
        <w:rPr>
          <w:rFonts w:asciiTheme="minorHAnsi" w:hAnsiTheme="minorHAnsi" w:cstheme="minorHAnsi"/>
        </w:rPr>
      </w:pPr>
    </w:p>
    <w:p w:rsidR="00160CBC" w:rsidRPr="006E1332" w:rsidRDefault="00160CBC" w:rsidP="006C4CD7">
      <w:pPr>
        <w:rPr>
          <w:rFonts w:asciiTheme="minorHAnsi" w:hAnsiTheme="minorHAnsi" w:cstheme="minorHAnsi"/>
        </w:rPr>
      </w:pPr>
    </w:p>
    <w:p w:rsidR="00160CBC" w:rsidRPr="006E1332" w:rsidRDefault="00160CBC" w:rsidP="006C4CD7">
      <w:pPr>
        <w:rPr>
          <w:rFonts w:asciiTheme="minorHAnsi" w:hAnsiTheme="minorHAnsi" w:cstheme="minorHAnsi"/>
        </w:rPr>
      </w:pPr>
    </w:p>
    <w:p w:rsidR="00CA2E51" w:rsidRPr="006E1332" w:rsidRDefault="00CA2E51" w:rsidP="006C4CD7">
      <w:pPr>
        <w:rPr>
          <w:rFonts w:asciiTheme="minorHAnsi" w:hAnsiTheme="minorHAnsi" w:cstheme="minorHAnsi"/>
        </w:rPr>
      </w:pPr>
      <w:r w:rsidRPr="006E1332">
        <w:rPr>
          <w:rFonts w:asciiTheme="minorHAnsi" w:hAnsiTheme="minorHAnsi" w:cstheme="minorHAnsi"/>
        </w:rPr>
        <w:t>Нижче наведені основні висновки щодо розробки пріоритетної програми інвестицій та довгострокової програми інвестицій для системи збору та очищення стічних вод:</w:t>
      </w:r>
    </w:p>
    <w:p w:rsidR="00A8769F" w:rsidRPr="006E1332" w:rsidRDefault="00A8769F" w:rsidP="006C4CD7">
      <w:pPr>
        <w:pStyle w:val="HydrophilStandard"/>
        <w:spacing w:after="0"/>
        <w:contextualSpacing w:val="0"/>
        <w:rPr>
          <w:rFonts w:cstheme="minorHAnsi"/>
          <w:noProof w:val="0"/>
          <w:szCs w:val="22"/>
        </w:rPr>
      </w:pPr>
    </w:p>
    <w:p w:rsidR="007E6C01" w:rsidRPr="006E1332" w:rsidRDefault="007E6C01" w:rsidP="006C4CD7">
      <w:pPr>
        <w:pStyle w:val="af3"/>
        <w:numPr>
          <w:ilvl w:val="0"/>
          <w:numId w:val="36"/>
        </w:numPr>
        <w:contextualSpacing w:val="0"/>
        <w:rPr>
          <w:rFonts w:asciiTheme="minorHAnsi" w:hAnsiTheme="minorHAnsi" w:cstheme="minorHAnsi"/>
        </w:rPr>
      </w:pPr>
      <w:r w:rsidRPr="006E1332">
        <w:rPr>
          <w:rFonts w:asciiTheme="minorHAnsi" w:hAnsiTheme="minorHAnsi" w:cstheme="minorHAnsi"/>
        </w:rPr>
        <w:t>Впродовж наступних 8 - 10 років ЛВК задовільнить майбутні вимоги Директиви ЄС щодо міських стоків та Рамкової директиви ЄС про воду, які зараз приймаються Україною</w:t>
      </w:r>
      <w:r w:rsidR="006C4CD7" w:rsidRPr="006E1332">
        <w:rPr>
          <w:rFonts w:asciiTheme="minorHAnsi" w:hAnsiTheme="minorHAnsi" w:cstheme="minorHAnsi"/>
        </w:rPr>
        <w:t xml:space="preserve"> </w:t>
      </w:r>
      <w:r w:rsidRPr="006E1332">
        <w:rPr>
          <w:rFonts w:asciiTheme="minorHAnsi" w:hAnsiTheme="minorHAnsi" w:cstheme="minorHAnsi"/>
        </w:rPr>
        <w:t>відповідно до Угоди про асоціацію Україна-ЄС</w:t>
      </w:r>
      <w:r w:rsidR="006C29BA" w:rsidRPr="006E1332">
        <w:rPr>
          <w:rFonts w:asciiTheme="minorHAnsi" w:hAnsiTheme="minorHAnsi" w:cstheme="minorHAnsi"/>
        </w:rPr>
        <w:t>,</w:t>
      </w:r>
      <w:r w:rsidRPr="006E1332">
        <w:rPr>
          <w:rFonts w:asciiTheme="minorHAnsi" w:hAnsiTheme="minorHAnsi" w:cstheme="minorHAnsi"/>
        </w:rPr>
        <w:t xml:space="preserve"> яка набрала чинності 1 вересня 2017 року. Вимоги ЄС значно суворіші за діючі українські екологічні вимоги щодо якості очищення, рівня та кількості забруднюючих речовин, моніторингу та звітності. Як зазначено у Технічному звіті, для виконання вищезазначених вимог ЄС, КОС потребу</w:t>
      </w:r>
      <w:r w:rsidR="006C29BA" w:rsidRPr="006E1332">
        <w:rPr>
          <w:rFonts w:asciiTheme="minorHAnsi" w:hAnsiTheme="minorHAnsi" w:cstheme="minorHAnsi"/>
        </w:rPr>
        <w:t>ють</w:t>
      </w:r>
      <w:r w:rsidRPr="006E1332">
        <w:rPr>
          <w:rFonts w:asciiTheme="minorHAnsi" w:hAnsiTheme="minorHAnsi" w:cstheme="minorHAnsi"/>
        </w:rPr>
        <w:t xml:space="preserve"> модернізації та облаштування новими сучасними решітками, </w:t>
      </w:r>
      <w:proofErr w:type="spellStart"/>
      <w:r w:rsidRPr="006E1332">
        <w:rPr>
          <w:rFonts w:asciiTheme="minorHAnsi" w:hAnsiTheme="minorHAnsi" w:cstheme="minorHAnsi"/>
        </w:rPr>
        <w:t>пісколовками</w:t>
      </w:r>
      <w:proofErr w:type="spellEnd"/>
      <w:r w:rsidRPr="006E1332">
        <w:rPr>
          <w:rFonts w:asciiTheme="minorHAnsi" w:hAnsiTheme="minorHAnsi" w:cstheme="minorHAnsi"/>
        </w:rPr>
        <w:t>, системою аерації, новою системою керування технологічними процесами та експлуатацією. Також, зроблено висновок, що</w:t>
      </w:r>
      <w:r w:rsidR="006C29BA" w:rsidRPr="006E1332">
        <w:rPr>
          <w:rFonts w:asciiTheme="minorHAnsi" w:hAnsiTheme="minorHAnsi" w:cstheme="minorHAnsi"/>
        </w:rPr>
        <w:t>,</w:t>
      </w:r>
      <w:r w:rsidRPr="006E1332">
        <w:rPr>
          <w:rFonts w:asciiTheme="minorHAnsi" w:hAnsiTheme="minorHAnsi" w:cstheme="minorHAnsi"/>
        </w:rPr>
        <w:t xml:space="preserve"> щоб мати змогу виконати майбутні вимоги з захисту довкілля, ЛВК повинен покращити систему моніторингу</w:t>
      </w:r>
      <w:r w:rsidR="006C4CD7" w:rsidRPr="006E1332">
        <w:rPr>
          <w:rFonts w:asciiTheme="minorHAnsi" w:hAnsiTheme="minorHAnsi" w:cstheme="minorHAnsi"/>
        </w:rPr>
        <w:t xml:space="preserve"> </w:t>
      </w:r>
      <w:r w:rsidRPr="006E1332">
        <w:rPr>
          <w:rFonts w:asciiTheme="minorHAnsi" w:hAnsiTheme="minorHAnsi" w:cstheme="minorHAnsi"/>
        </w:rPr>
        <w:t>шляхом значної модернізації свого лабораторного обладнання, більшість з якого є старим, зношеним та морально застарілим.</w:t>
      </w:r>
    </w:p>
    <w:p w:rsidR="006C29BA" w:rsidRPr="006E1332" w:rsidRDefault="006C29BA" w:rsidP="006C29BA">
      <w:pPr>
        <w:pStyle w:val="af3"/>
        <w:ind w:left="360"/>
        <w:contextualSpacing w:val="0"/>
        <w:rPr>
          <w:rFonts w:asciiTheme="minorHAnsi" w:hAnsiTheme="minorHAnsi" w:cstheme="minorHAnsi"/>
        </w:rPr>
      </w:pPr>
    </w:p>
    <w:p w:rsidR="005E2D69" w:rsidRPr="006E1332" w:rsidRDefault="005E2D69" w:rsidP="006C4CD7">
      <w:pPr>
        <w:pStyle w:val="HydrophilStandard"/>
        <w:numPr>
          <w:ilvl w:val="0"/>
          <w:numId w:val="36"/>
        </w:numPr>
        <w:spacing w:after="0"/>
        <w:contextualSpacing w:val="0"/>
        <w:rPr>
          <w:rFonts w:cstheme="minorHAnsi"/>
          <w:noProof w:val="0"/>
          <w:szCs w:val="22"/>
        </w:rPr>
      </w:pPr>
      <w:r w:rsidRPr="006E1332">
        <w:rPr>
          <w:rFonts w:cstheme="minorHAnsi"/>
          <w:noProof w:val="0"/>
          <w:szCs w:val="22"/>
        </w:rPr>
        <w:t>У 2018 році загальне енергоспоживання (водопостачання та водовідведення) КП Луцькводоканал становило 18,2 млн. КВт*г, тоді як частка, спожита КНС склала- 4,3 млн. КВт*г (23%), а частка, спожита КОС - 5,2 млн. КВт*г (29%).</w:t>
      </w:r>
    </w:p>
    <w:p w:rsidR="005E2D69" w:rsidRPr="006E1332" w:rsidRDefault="005E2D69" w:rsidP="006C4CD7">
      <w:pPr>
        <w:pStyle w:val="HydrophilStandard"/>
        <w:spacing w:after="0"/>
        <w:ind w:left="360"/>
        <w:contextualSpacing w:val="0"/>
        <w:rPr>
          <w:rFonts w:cstheme="minorHAnsi"/>
          <w:noProof w:val="0"/>
          <w:szCs w:val="22"/>
        </w:rPr>
      </w:pPr>
    </w:p>
    <w:p w:rsidR="007E6C01" w:rsidRPr="006E1332" w:rsidRDefault="007E6C01" w:rsidP="006C4CD7">
      <w:pPr>
        <w:pStyle w:val="HydrophilStandard"/>
        <w:numPr>
          <w:ilvl w:val="0"/>
          <w:numId w:val="36"/>
        </w:numPr>
        <w:spacing w:after="0"/>
        <w:contextualSpacing w:val="0"/>
        <w:rPr>
          <w:rFonts w:cstheme="minorHAnsi"/>
          <w:noProof w:val="0"/>
          <w:szCs w:val="22"/>
        </w:rPr>
      </w:pPr>
      <w:r w:rsidRPr="006E1332">
        <w:rPr>
          <w:rFonts w:cstheme="minorHAnsi"/>
          <w:noProof w:val="0"/>
          <w:szCs w:val="22"/>
        </w:rPr>
        <w:t>Пріоритетом для КП Луцькводоканал є реконструкція та модернізація 4 насосних станцій, а саме КНС1, КНС2, КНС3 та КНС5.</w:t>
      </w:r>
      <w:r w:rsidR="006C4CD7" w:rsidRPr="006E1332">
        <w:rPr>
          <w:rFonts w:cstheme="minorHAnsi"/>
          <w:noProof w:val="0"/>
          <w:szCs w:val="22"/>
        </w:rPr>
        <w:t xml:space="preserve"> </w:t>
      </w:r>
      <w:r w:rsidRPr="006E1332">
        <w:rPr>
          <w:rFonts w:cstheme="minorHAnsi"/>
          <w:noProof w:val="0"/>
          <w:szCs w:val="22"/>
        </w:rPr>
        <w:t xml:space="preserve">Це найстаріші КНС в </w:t>
      </w:r>
      <w:r w:rsidR="00F30E78" w:rsidRPr="006E1332">
        <w:rPr>
          <w:rFonts w:cstheme="minorHAnsi"/>
          <w:noProof w:val="0"/>
          <w:szCs w:val="22"/>
        </w:rPr>
        <w:t>м. Луцьк</w:t>
      </w:r>
      <w:r w:rsidRPr="006E1332">
        <w:rPr>
          <w:rFonts w:cstheme="minorHAnsi"/>
          <w:noProof w:val="0"/>
          <w:szCs w:val="22"/>
        </w:rPr>
        <w:t xml:space="preserve"> із середнім віком насосів - 37,6 років. Реконструкція ц</w:t>
      </w:r>
      <w:r w:rsidR="00B33D53" w:rsidRPr="006E1332">
        <w:rPr>
          <w:rFonts w:cstheme="minorHAnsi"/>
          <w:noProof w:val="0"/>
          <w:szCs w:val="22"/>
        </w:rPr>
        <w:t>ієї</w:t>
      </w:r>
      <w:r w:rsidRPr="006E1332">
        <w:rPr>
          <w:rFonts w:cstheme="minorHAnsi"/>
          <w:noProof w:val="0"/>
          <w:szCs w:val="22"/>
        </w:rPr>
        <w:t xml:space="preserve"> КНС дозволить заощадити 2,2 млн кВт/г електричної енергії.</w:t>
      </w:r>
      <w:r w:rsidR="006C4CD7" w:rsidRPr="006E1332">
        <w:rPr>
          <w:rFonts w:cstheme="minorHAnsi"/>
          <w:noProof w:val="0"/>
          <w:szCs w:val="22"/>
        </w:rPr>
        <w:t xml:space="preserve"> </w:t>
      </w:r>
      <w:r w:rsidRPr="006E1332">
        <w:rPr>
          <w:rFonts w:cstheme="minorHAnsi"/>
          <w:noProof w:val="0"/>
          <w:szCs w:val="22"/>
        </w:rPr>
        <w:t>Роботи з реконструкції будуть профінансовані NEFCO на основі нещодавньої угоди між NEFCO та КП Луцькводоканал.</w:t>
      </w:r>
      <w:r w:rsidR="006C4CD7" w:rsidRPr="006E1332">
        <w:rPr>
          <w:rFonts w:cstheme="minorHAnsi"/>
          <w:noProof w:val="0"/>
          <w:szCs w:val="22"/>
        </w:rPr>
        <w:t xml:space="preserve"> </w:t>
      </w:r>
      <w:r w:rsidRPr="006E1332">
        <w:rPr>
          <w:rFonts w:cstheme="minorHAnsi"/>
          <w:noProof w:val="0"/>
          <w:szCs w:val="22"/>
        </w:rPr>
        <w:t>Таким чином для цього заходу не передбачена позика Є</w:t>
      </w:r>
      <w:r w:rsidR="00B33D53" w:rsidRPr="006E1332">
        <w:rPr>
          <w:rFonts w:cstheme="minorHAnsi"/>
          <w:noProof w:val="0"/>
          <w:szCs w:val="22"/>
        </w:rPr>
        <w:t>І</w:t>
      </w:r>
      <w:r w:rsidRPr="006E1332">
        <w:rPr>
          <w:rFonts w:cstheme="minorHAnsi"/>
          <w:noProof w:val="0"/>
          <w:szCs w:val="22"/>
        </w:rPr>
        <w:t>Б.</w:t>
      </w:r>
    </w:p>
    <w:p w:rsidR="007E6C01" w:rsidRPr="006E1332" w:rsidRDefault="007E6C01" w:rsidP="006C4CD7">
      <w:pPr>
        <w:pStyle w:val="af3"/>
        <w:contextualSpacing w:val="0"/>
        <w:rPr>
          <w:rFonts w:asciiTheme="minorHAnsi" w:hAnsiTheme="minorHAnsi" w:cstheme="minorHAnsi"/>
          <w:szCs w:val="22"/>
        </w:rPr>
      </w:pPr>
    </w:p>
    <w:p w:rsidR="007E6C01" w:rsidRPr="006E1332" w:rsidRDefault="007E6C01" w:rsidP="006C4CD7">
      <w:pPr>
        <w:pStyle w:val="HydrophilStandard"/>
        <w:numPr>
          <w:ilvl w:val="0"/>
          <w:numId w:val="36"/>
        </w:numPr>
        <w:spacing w:after="0"/>
        <w:contextualSpacing w:val="0"/>
        <w:rPr>
          <w:rFonts w:cstheme="minorHAnsi"/>
          <w:noProof w:val="0"/>
          <w:szCs w:val="22"/>
        </w:rPr>
      </w:pPr>
      <w:r w:rsidRPr="006E1332">
        <w:rPr>
          <w:rFonts w:cstheme="minorHAnsi"/>
          <w:noProof w:val="0"/>
          <w:szCs w:val="22"/>
        </w:rPr>
        <w:t xml:space="preserve">Через обмежену вільну площу мулових полігонів, ЛВК має в короткий термін побудувати споруди для зневоднення мулу, щоб істотно зменшити кількість мулу та не перевищувати обмежену площу для зберігання мулу. </w:t>
      </w:r>
      <w:r w:rsidR="00260D7D" w:rsidRPr="006E1332">
        <w:rPr>
          <w:rFonts w:cstheme="minorHAnsi"/>
          <w:noProof w:val="0"/>
          <w:szCs w:val="22"/>
        </w:rPr>
        <w:t>Та у найближчому середньостроковому періоді</w:t>
      </w:r>
      <w:r w:rsidRPr="006E1332">
        <w:rPr>
          <w:rFonts w:cstheme="minorHAnsi"/>
          <w:noProof w:val="0"/>
        </w:rPr>
        <w:t>, за наявності коштів</w:t>
      </w:r>
      <w:r w:rsidR="00260D7D" w:rsidRPr="006E1332">
        <w:rPr>
          <w:rFonts w:cstheme="minorHAnsi"/>
          <w:noProof w:val="0"/>
        </w:rPr>
        <w:t>,</w:t>
      </w:r>
      <w:r w:rsidRPr="006E1332">
        <w:rPr>
          <w:rFonts w:cstheme="minorHAnsi"/>
          <w:noProof w:val="0"/>
        </w:rPr>
        <w:t xml:space="preserve"> </w:t>
      </w:r>
      <w:r w:rsidR="00260D7D" w:rsidRPr="006E1332">
        <w:rPr>
          <w:rFonts w:cstheme="minorHAnsi"/>
          <w:noProof w:val="0"/>
        </w:rPr>
        <w:t xml:space="preserve">виконає </w:t>
      </w:r>
      <w:r w:rsidRPr="006E1332">
        <w:rPr>
          <w:rFonts w:cstheme="minorHAnsi"/>
          <w:noProof w:val="0"/>
        </w:rPr>
        <w:t xml:space="preserve">проектування та будівництво споруд для обробки мулу на КОС </w:t>
      </w:r>
      <w:r w:rsidR="00F30E78" w:rsidRPr="006E1332">
        <w:rPr>
          <w:rFonts w:cstheme="minorHAnsi"/>
          <w:noProof w:val="0"/>
        </w:rPr>
        <w:t>м. Луцьк</w:t>
      </w:r>
      <w:r w:rsidRPr="006E1332">
        <w:rPr>
          <w:rFonts w:cstheme="minorHAnsi"/>
          <w:noProof w:val="0"/>
        </w:rPr>
        <w:t xml:space="preserve"> (анаеробне зброджування з виробництвом біогазу з </w:t>
      </w:r>
      <w:r w:rsidR="00260D7D" w:rsidRPr="006E1332">
        <w:rPr>
          <w:rFonts w:cstheme="minorHAnsi"/>
          <w:noProof w:val="0"/>
        </w:rPr>
        <w:t xml:space="preserve">перетворенням </w:t>
      </w:r>
      <w:r w:rsidRPr="006E1332">
        <w:rPr>
          <w:rFonts w:cstheme="minorHAnsi"/>
          <w:noProof w:val="0"/>
        </w:rPr>
        <w:t>його в енергію для експлуатаційного використання на майданчику).</w:t>
      </w:r>
    </w:p>
    <w:p w:rsidR="00B33D53" w:rsidRPr="006E1332" w:rsidRDefault="00B33D53" w:rsidP="00B33D53">
      <w:pPr>
        <w:pStyle w:val="af3"/>
        <w:rPr>
          <w:rFonts w:cstheme="minorHAnsi"/>
          <w:szCs w:val="22"/>
        </w:rPr>
      </w:pPr>
    </w:p>
    <w:p w:rsidR="007E6C01" w:rsidRPr="006E1332" w:rsidRDefault="007E6C01" w:rsidP="006C4CD7">
      <w:pPr>
        <w:pStyle w:val="af3"/>
        <w:numPr>
          <w:ilvl w:val="0"/>
          <w:numId w:val="36"/>
        </w:numPr>
        <w:contextualSpacing w:val="0"/>
        <w:rPr>
          <w:rFonts w:asciiTheme="minorHAnsi" w:hAnsiTheme="minorHAnsi" w:cstheme="minorHAnsi"/>
        </w:rPr>
      </w:pPr>
      <w:r w:rsidRPr="006E1332">
        <w:rPr>
          <w:rFonts w:asciiTheme="minorHAnsi" w:hAnsiTheme="minorHAnsi" w:cstheme="minorHAnsi"/>
        </w:rPr>
        <w:t>Вищезазначені заходи допоможуть зменшити витрати на експлуатацію та обслуговування,</w:t>
      </w:r>
      <w:r w:rsidR="006C4CD7" w:rsidRPr="006E1332">
        <w:rPr>
          <w:rFonts w:asciiTheme="minorHAnsi" w:hAnsiTheme="minorHAnsi" w:cstheme="minorHAnsi"/>
        </w:rPr>
        <w:t xml:space="preserve"> </w:t>
      </w:r>
      <w:r w:rsidRPr="006E1332">
        <w:rPr>
          <w:rFonts w:asciiTheme="minorHAnsi" w:hAnsiTheme="minorHAnsi" w:cstheme="minorHAnsi"/>
        </w:rPr>
        <w:t>а також зберегти вплив на довкілля в межах регуляторних норм відповідно до майбутніх норм ЄС з охорони довкілля, зокрема щодо поводження з відходами та рівня забруднюючих речовин у скидах з КОС.</w:t>
      </w:r>
    </w:p>
    <w:p w:rsidR="00DF149A" w:rsidRPr="006E1332" w:rsidRDefault="00DF149A" w:rsidP="006C4CD7">
      <w:pPr>
        <w:pStyle w:val="af3"/>
        <w:contextualSpacing w:val="0"/>
        <w:rPr>
          <w:rFonts w:asciiTheme="minorHAnsi" w:hAnsiTheme="minorHAnsi" w:cstheme="minorHAnsi"/>
        </w:rPr>
      </w:pPr>
    </w:p>
    <w:p w:rsidR="00DF149A" w:rsidRPr="006E1332" w:rsidRDefault="00DF149A" w:rsidP="006C4CD7">
      <w:pPr>
        <w:pStyle w:val="HydrophilStandard"/>
        <w:numPr>
          <w:ilvl w:val="0"/>
          <w:numId w:val="36"/>
        </w:numPr>
        <w:spacing w:after="0"/>
        <w:contextualSpacing w:val="0"/>
        <w:rPr>
          <w:rFonts w:cstheme="minorHAnsi"/>
          <w:noProof w:val="0"/>
          <w:szCs w:val="22"/>
        </w:rPr>
      </w:pPr>
      <w:r w:rsidRPr="006E1332">
        <w:rPr>
          <w:rFonts w:cstheme="minorHAnsi"/>
          <w:noProof w:val="0"/>
          <w:szCs w:val="22"/>
        </w:rPr>
        <w:t>Побудова нової КОС може знадобитися після 2035 року, через обмежений термін експлуатації існуючих (усіх побудованих радянських) основних будівельних конструкцій на КОС м. Луцьк, що були завершені та введені в експлуатацію в середині 1970-х.</w:t>
      </w:r>
    </w:p>
    <w:p w:rsidR="00260D7D" w:rsidRPr="006E1332" w:rsidRDefault="00260D7D" w:rsidP="006C4CD7">
      <w:pPr>
        <w:rPr>
          <w:rFonts w:asciiTheme="minorHAnsi" w:hAnsiTheme="minorHAnsi" w:cstheme="minorHAnsi"/>
        </w:rPr>
      </w:pPr>
    </w:p>
    <w:p w:rsidR="00B0214B" w:rsidRPr="006E1332" w:rsidRDefault="00B0214B" w:rsidP="006C4CD7">
      <w:pPr>
        <w:rPr>
          <w:rFonts w:asciiTheme="minorHAnsi" w:hAnsiTheme="minorHAnsi" w:cstheme="minorHAnsi"/>
          <w:szCs w:val="22"/>
        </w:rPr>
      </w:pPr>
      <w:r w:rsidRPr="006E1332">
        <w:rPr>
          <w:rFonts w:asciiTheme="minorHAnsi" w:hAnsiTheme="minorHAnsi" w:cstheme="minorHAnsi"/>
        </w:rPr>
        <w:t>Запропоновано наступні пріоритетні інвестиції:</w:t>
      </w:r>
    </w:p>
    <w:p w:rsidR="00B0214B" w:rsidRPr="006E1332" w:rsidRDefault="00B0214B" w:rsidP="006C4CD7">
      <w:pPr>
        <w:rPr>
          <w:rFonts w:asciiTheme="minorHAnsi" w:hAnsiTheme="minorHAnsi" w:cstheme="minorHAnsi"/>
          <w:szCs w:val="22"/>
        </w:rPr>
      </w:pPr>
    </w:p>
    <w:p w:rsidR="00B0214B" w:rsidRPr="006E1332" w:rsidRDefault="00B0214B" w:rsidP="006C4CD7">
      <w:pPr>
        <w:pStyle w:val="af3"/>
        <w:numPr>
          <w:ilvl w:val="0"/>
          <w:numId w:val="36"/>
        </w:numPr>
        <w:contextualSpacing w:val="0"/>
        <w:rPr>
          <w:rFonts w:asciiTheme="minorHAnsi" w:hAnsiTheme="minorHAnsi" w:cstheme="minorHAnsi"/>
          <w:szCs w:val="22"/>
        </w:rPr>
      </w:pPr>
      <w:r w:rsidRPr="006E1332">
        <w:rPr>
          <w:rFonts w:asciiTheme="minorHAnsi" w:hAnsiTheme="minorHAnsi" w:cstheme="minorHAnsi"/>
        </w:rPr>
        <w:t>Реконструкція</w:t>
      </w:r>
      <w:r w:rsidR="00F30E78" w:rsidRPr="006E1332">
        <w:rPr>
          <w:rFonts w:asciiTheme="minorHAnsi" w:hAnsiTheme="minorHAnsi" w:cstheme="minorHAnsi"/>
        </w:rPr>
        <w:t>/</w:t>
      </w:r>
      <w:r w:rsidRPr="006E1332">
        <w:rPr>
          <w:rFonts w:asciiTheme="minorHAnsi" w:hAnsiTheme="minorHAnsi" w:cstheme="minorHAnsi"/>
        </w:rPr>
        <w:t>модернізація КОС м.</w:t>
      </w:r>
      <w:r w:rsidR="00F30E78" w:rsidRPr="006E1332">
        <w:rPr>
          <w:rFonts w:asciiTheme="minorHAnsi" w:hAnsiTheme="minorHAnsi" w:cstheme="minorHAnsi"/>
        </w:rPr>
        <w:t xml:space="preserve"> </w:t>
      </w:r>
      <w:r w:rsidRPr="006E1332">
        <w:rPr>
          <w:rFonts w:asciiTheme="minorHAnsi" w:hAnsiTheme="minorHAnsi" w:cstheme="minorHAnsi"/>
        </w:rPr>
        <w:t xml:space="preserve">Луцьк </w:t>
      </w:r>
      <w:r w:rsidR="00F30E78" w:rsidRPr="006E1332">
        <w:rPr>
          <w:rFonts w:asciiTheme="minorHAnsi" w:hAnsiTheme="minorHAnsi" w:cstheme="minorHAnsi"/>
        </w:rPr>
        <w:t xml:space="preserve">із застосуванням </w:t>
      </w:r>
      <w:r w:rsidRPr="006E1332">
        <w:rPr>
          <w:rFonts w:asciiTheme="minorHAnsi" w:hAnsiTheme="minorHAnsi" w:cstheme="minorHAnsi"/>
        </w:rPr>
        <w:t>нови</w:t>
      </w:r>
      <w:r w:rsidR="00F30E78" w:rsidRPr="006E1332">
        <w:rPr>
          <w:rFonts w:asciiTheme="minorHAnsi" w:hAnsiTheme="minorHAnsi" w:cstheme="minorHAnsi"/>
        </w:rPr>
        <w:t>х</w:t>
      </w:r>
      <w:r w:rsidRPr="006E1332">
        <w:rPr>
          <w:rFonts w:asciiTheme="minorHAnsi" w:hAnsiTheme="minorHAnsi" w:cstheme="minorHAnsi"/>
        </w:rPr>
        <w:t xml:space="preserve"> сучасни</w:t>
      </w:r>
      <w:r w:rsidR="00F30E78" w:rsidRPr="006E1332">
        <w:rPr>
          <w:rFonts w:asciiTheme="minorHAnsi" w:hAnsiTheme="minorHAnsi" w:cstheme="minorHAnsi"/>
        </w:rPr>
        <w:t>х</w:t>
      </w:r>
      <w:r w:rsidRPr="006E1332">
        <w:rPr>
          <w:rFonts w:asciiTheme="minorHAnsi" w:hAnsiTheme="minorHAnsi" w:cstheme="minorHAnsi"/>
        </w:rPr>
        <w:t xml:space="preserve"> решіт</w:t>
      </w:r>
      <w:r w:rsidR="00F30E78" w:rsidRPr="006E1332">
        <w:rPr>
          <w:rFonts w:asciiTheme="minorHAnsi" w:hAnsiTheme="minorHAnsi" w:cstheme="minorHAnsi"/>
        </w:rPr>
        <w:t>ок</w:t>
      </w:r>
      <w:r w:rsidRPr="006E1332">
        <w:rPr>
          <w:rFonts w:asciiTheme="minorHAnsi" w:hAnsiTheme="minorHAnsi" w:cstheme="minorHAnsi"/>
        </w:rPr>
        <w:t xml:space="preserve">, </w:t>
      </w:r>
      <w:r w:rsidR="00F30E78" w:rsidRPr="006E1332">
        <w:rPr>
          <w:rFonts w:asciiTheme="minorHAnsi" w:hAnsiTheme="minorHAnsi" w:cstheme="minorHAnsi"/>
        </w:rPr>
        <w:t xml:space="preserve">нових сучасних </w:t>
      </w:r>
      <w:r w:rsidRPr="006E1332">
        <w:rPr>
          <w:rFonts w:asciiTheme="minorHAnsi" w:hAnsiTheme="minorHAnsi" w:cstheme="minorHAnsi"/>
        </w:rPr>
        <w:t>пісколов</w:t>
      </w:r>
      <w:r w:rsidR="00F30E78" w:rsidRPr="006E1332">
        <w:rPr>
          <w:rFonts w:asciiTheme="minorHAnsi" w:hAnsiTheme="minorHAnsi" w:cstheme="minorHAnsi"/>
        </w:rPr>
        <w:t>ок</w:t>
      </w:r>
      <w:r w:rsidRPr="006E1332">
        <w:rPr>
          <w:rFonts w:asciiTheme="minorHAnsi" w:hAnsiTheme="minorHAnsi" w:cstheme="minorHAnsi"/>
        </w:rPr>
        <w:t>, ново</w:t>
      </w:r>
      <w:r w:rsidR="00F30E78" w:rsidRPr="006E1332">
        <w:rPr>
          <w:rFonts w:asciiTheme="minorHAnsi" w:hAnsiTheme="minorHAnsi" w:cstheme="minorHAnsi"/>
        </w:rPr>
        <w:t>ї</w:t>
      </w:r>
      <w:r w:rsidRPr="006E1332">
        <w:rPr>
          <w:rFonts w:asciiTheme="minorHAnsi" w:hAnsiTheme="minorHAnsi" w:cstheme="minorHAnsi"/>
        </w:rPr>
        <w:t xml:space="preserve"> сучасно</w:t>
      </w:r>
      <w:r w:rsidR="00F30E78" w:rsidRPr="006E1332">
        <w:rPr>
          <w:rFonts w:asciiTheme="minorHAnsi" w:hAnsiTheme="minorHAnsi" w:cstheme="minorHAnsi"/>
        </w:rPr>
        <w:t>ї</w:t>
      </w:r>
      <w:r w:rsidRPr="006E1332">
        <w:rPr>
          <w:rFonts w:asciiTheme="minorHAnsi" w:hAnsiTheme="minorHAnsi" w:cstheme="minorHAnsi"/>
        </w:rPr>
        <w:t xml:space="preserve"> систем</w:t>
      </w:r>
      <w:r w:rsidR="00F30E78" w:rsidRPr="006E1332">
        <w:rPr>
          <w:rFonts w:asciiTheme="minorHAnsi" w:hAnsiTheme="minorHAnsi" w:cstheme="minorHAnsi"/>
        </w:rPr>
        <w:t>и</w:t>
      </w:r>
      <w:r w:rsidRPr="006E1332">
        <w:rPr>
          <w:rFonts w:asciiTheme="minorHAnsi" w:hAnsiTheme="minorHAnsi" w:cstheme="minorHAnsi"/>
        </w:rPr>
        <w:t xml:space="preserve"> аерації, ново</w:t>
      </w:r>
      <w:r w:rsidR="00F30E78" w:rsidRPr="006E1332">
        <w:rPr>
          <w:rFonts w:asciiTheme="minorHAnsi" w:hAnsiTheme="minorHAnsi" w:cstheme="minorHAnsi"/>
        </w:rPr>
        <w:t>ї</w:t>
      </w:r>
      <w:r w:rsidRPr="006E1332">
        <w:rPr>
          <w:rFonts w:asciiTheme="minorHAnsi" w:hAnsiTheme="minorHAnsi" w:cstheme="minorHAnsi"/>
        </w:rPr>
        <w:t xml:space="preserve"> систем</w:t>
      </w:r>
      <w:r w:rsidR="00F30E78" w:rsidRPr="006E1332">
        <w:rPr>
          <w:rFonts w:asciiTheme="minorHAnsi" w:hAnsiTheme="minorHAnsi" w:cstheme="minorHAnsi"/>
        </w:rPr>
        <w:t>и</w:t>
      </w:r>
      <w:r w:rsidRPr="006E1332">
        <w:rPr>
          <w:rFonts w:asciiTheme="minorHAnsi" w:hAnsiTheme="minorHAnsi" w:cstheme="minorHAnsi"/>
        </w:rPr>
        <w:t xml:space="preserve"> </w:t>
      </w:r>
      <w:r w:rsidR="00F30E78" w:rsidRPr="006E1332">
        <w:rPr>
          <w:rFonts w:asciiTheme="minorHAnsi" w:hAnsiTheme="minorHAnsi" w:cstheme="minorHAnsi"/>
        </w:rPr>
        <w:t>керування</w:t>
      </w:r>
      <w:r w:rsidRPr="006E1332">
        <w:rPr>
          <w:rFonts w:asciiTheme="minorHAnsi" w:hAnsiTheme="minorHAnsi" w:cstheme="minorHAnsi"/>
        </w:rPr>
        <w:t xml:space="preserve"> процесами та експлуатаційними операціями, ново</w:t>
      </w:r>
      <w:r w:rsidR="00F30E78" w:rsidRPr="006E1332">
        <w:rPr>
          <w:rFonts w:asciiTheme="minorHAnsi" w:hAnsiTheme="minorHAnsi" w:cstheme="minorHAnsi"/>
        </w:rPr>
        <w:t>ї</w:t>
      </w:r>
      <w:r w:rsidRPr="006E1332">
        <w:rPr>
          <w:rFonts w:asciiTheme="minorHAnsi" w:hAnsiTheme="minorHAnsi" w:cstheme="minorHAnsi"/>
        </w:rPr>
        <w:t xml:space="preserve"> систем</w:t>
      </w:r>
      <w:r w:rsidR="00F30E78" w:rsidRPr="006E1332">
        <w:rPr>
          <w:rFonts w:asciiTheme="minorHAnsi" w:hAnsiTheme="minorHAnsi" w:cstheme="minorHAnsi"/>
        </w:rPr>
        <w:t>и</w:t>
      </w:r>
      <w:r w:rsidRPr="006E1332">
        <w:rPr>
          <w:rFonts w:asciiTheme="minorHAnsi" w:hAnsiTheme="minorHAnsi" w:cstheme="minorHAnsi"/>
        </w:rPr>
        <w:t xml:space="preserve"> зневоднення та нов</w:t>
      </w:r>
      <w:r w:rsidR="00F30E78" w:rsidRPr="006E1332">
        <w:rPr>
          <w:rFonts w:asciiTheme="minorHAnsi" w:hAnsiTheme="minorHAnsi" w:cstheme="minorHAnsi"/>
        </w:rPr>
        <w:t xml:space="preserve">ого </w:t>
      </w:r>
      <w:r w:rsidRPr="006E1332">
        <w:rPr>
          <w:rFonts w:asciiTheme="minorHAnsi" w:hAnsiTheme="minorHAnsi" w:cstheme="minorHAnsi"/>
        </w:rPr>
        <w:t>сучасн</w:t>
      </w:r>
      <w:r w:rsidR="00F30E78" w:rsidRPr="006E1332">
        <w:rPr>
          <w:rFonts w:asciiTheme="minorHAnsi" w:hAnsiTheme="minorHAnsi" w:cstheme="minorHAnsi"/>
        </w:rPr>
        <w:t>ого</w:t>
      </w:r>
      <w:r w:rsidRPr="006E1332">
        <w:rPr>
          <w:rFonts w:asciiTheme="minorHAnsi" w:hAnsiTheme="minorHAnsi" w:cstheme="minorHAnsi"/>
        </w:rPr>
        <w:t xml:space="preserve"> лабораторн</w:t>
      </w:r>
      <w:r w:rsidR="00F30E78" w:rsidRPr="006E1332">
        <w:rPr>
          <w:rFonts w:asciiTheme="minorHAnsi" w:hAnsiTheme="minorHAnsi" w:cstheme="minorHAnsi"/>
        </w:rPr>
        <w:t>ого</w:t>
      </w:r>
      <w:r w:rsidRPr="006E1332">
        <w:rPr>
          <w:rFonts w:asciiTheme="minorHAnsi" w:hAnsiTheme="minorHAnsi" w:cstheme="minorHAnsi"/>
        </w:rPr>
        <w:t xml:space="preserve"> обладнання для вдосконалення системи моніторингу процесів очищення та контролю забруднення. </w:t>
      </w:r>
    </w:p>
    <w:p w:rsidR="00B0214B" w:rsidRPr="006E1332" w:rsidRDefault="00B0214B" w:rsidP="006C4CD7">
      <w:pPr>
        <w:pStyle w:val="af3"/>
        <w:ind w:left="360"/>
        <w:contextualSpacing w:val="0"/>
        <w:rPr>
          <w:rFonts w:asciiTheme="minorHAnsi" w:hAnsiTheme="minorHAnsi" w:cstheme="minorHAnsi"/>
          <w:szCs w:val="22"/>
        </w:rPr>
      </w:pPr>
    </w:p>
    <w:p w:rsidR="00B0214B" w:rsidRPr="006E1332" w:rsidRDefault="00B0214B" w:rsidP="006C4CD7">
      <w:pPr>
        <w:rPr>
          <w:rFonts w:asciiTheme="minorHAnsi" w:hAnsiTheme="minorHAnsi" w:cstheme="minorHAnsi"/>
          <w:szCs w:val="22"/>
        </w:rPr>
      </w:pPr>
      <w:r w:rsidRPr="006E1332">
        <w:rPr>
          <w:rFonts w:asciiTheme="minorHAnsi" w:hAnsiTheme="minorHAnsi" w:cstheme="minorHAnsi"/>
        </w:rPr>
        <w:t>Запропоновано наступні середньо- та довгострокові інвестиції:</w:t>
      </w:r>
    </w:p>
    <w:p w:rsidR="00B0214B" w:rsidRPr="006E1332" w:rsidRDefault="00B0214B" w:rsidP="006C4CD7">
      <w:pPr>
        <w:pStyle w:val="HydrophilStandard"/>
        <w:numPr>
          <w:ilvl w:val="0"/>
          <w:numId w:val="36"/>
        </w:numPr>
        <w:spacing w:after="0"/>
        <w:contextualSpacing w:val="0"/>
        <w:rPr>
          <w:rFonts w:cstheme="minorHAnsi"/>
          <w:noProof w:val="0"/>
          <w:szCs w:val="22"/>
        </w:rPr>
      </w:pPr>
      <w:r w:rsidRPr="006E1332">
        <w:rPr>
          <w:rFonts w:cstheme="minorHAnsi"/>
          <w:noProof w:val="0"/>
          <w:szCs w:val="22"/>
        </w:rPr>
        <w:t xml:space="preserve">Будівництво установки для обробки мулу на КОС </w:t>
      </w:r>
      <w:r w:rsidR="00F30E78" w:rsidRPr="006E1332">
        <w:rPr>
          <w:rFonts w:cstheme="minorHAnsi"/>
          <w:noProof w:val="0"/>
          <w:szCs w:val="22"/>
        </w:rPr>
        <w:t>м. Луцьк</w:t>
      </w:r>
      <w:r w:rsidRPr="006E1332">
        <w:rPr>
          <w:rFonts w:cstheme="minorHAnsi"/>
          <w:noProof w:val="0"/>
          <w:szCs w:val="22"/>
        </w:rPr>
        <w:t xml:space="preserve">, яка б включала анаеробне зброджуванням із виробництвом біогазу (метану) та перетворення його в енергію на майданчику для власного використання. Передбачається, що установка для обробки мулу буде другою фазою (за умови наявності коштів) реконструкції КОС </w:t>
      </w:r>
      <w:r w:rsidR="00F30E78" w:rsidRPr="006E1332">
        <w:rPr>
          <w:rFonts w:cstheme="minorHAnsi"/>
          <w:noProof w:val="0"/>
          <w:szCs w:val="22"/>
        </w:rPr>
        <w:t>м. Луцьк</w:t>
      </w:r>
      <w:r w:rsidRPr="006E1332">
        <w:rPr>
          <w:rFonts w:cstheme="minorHAnsi"/>
          <w:noProof w:val="0"/>
          <w:szCs w:val="22"/>
        </w:rPr>
        <w:t xml:space="preserve">. Проектування станції обробки мулу розпочнеться після завершення робочого проекту реконструкції КОС, побудованих за Пріоритетною інвестиційною програмою. Цей захід дозволить зменшити об'єм відходів та споживання електроенергії. Реалізація Директиви ЄС щодо полігонів в Україні вимагає почати поетапне припинення складання мулу протягом 6 років з 2017 року, тобто з 2023 року. </w:t>
      </w:r>
    </w:p>
    <w:p w:rsidR="00B0214B" w:rsidRPr="006E1332" w:rsidRDefault="00B0214B" w:rsidP="006C4CD7">
      <w:pPr>
        <w:pStyle w:val="HydrophilStandard"/>
        <w:spacing w:after="0"/>
        <w:ind w:left="11"/>
        <w:contextualSpacing w:val="0"/>
        <w:rPr>
          <w:rFonts w:cstheme="minorHAnsi"/>
          <w:noProof w:val="0"/>
          <w:szCs w:val="22"/>
        </w:rPr>
      </w:pPr>
    </w:p>
    <w:p w:rsidR="00B0214B" w:rsidRPr="006E1332" w:rsidRDefault="00B0214B" w:rsidP="006C4CD7">
      <w:pPr>
        <w:pStyle w:val="HydrophilStandard"/>
        <w:numPr>
          <w:ilvl w:val="0"/>
          <w:numId w:val="36"/>
        </w:numPr>
        <w:spacing w:after="0"/>
        <w:contextualSpacing w:val="0"/>
        <w:rPr>
          <w:rFonts w:cstheme="minorHAnsi"/>
          <w:noProof w:val="0"/>
          <w:szCs w:val="22"/>
        </w:rPr>
      </w:pPr>
      <w:r w:rsidRPr="006E1332">
        <w:rPr>
          <w:rFonts w:cstheme="minorHAnsi"/>
          <w:noProof w:val="0"/>
          <w:szCs w:val="22"/>
        </w:rPr>
        <w:t>Заміна 2 зношених самопливних колекторів, 3 напірних колекторів та 1 лінійного колектора в м. Луцьк на нові сучасні.</w:t>
      </w:r>
    </w:p>
    <w:p w:rsidR="00B0214B" w:rsidRPr="006E1332" w:rsidRDefault="00B0214B" w:rsidP="006C4CD7">
      <w:pPr>
        <w:pStyle w:val="HydrophilStandard"/>
        <w:spacing w:after="0"/>
        <w:ind w:left="11"/>
        <w:contextualSpacing w:val="0"/>
        <w:rPr>
          <w:rFonts w:cstheme="minorHAnsi"/>
          <w:noProof w:val="0"/>
          <w:szCs w:val="22"/>
        </w:rPr>
      </w:pPr>
    </w:p>
    <w:p w:rsidR="00B0214B" w:rsidRPr="006E1332" w:rsidRDefault="005E2D69" w:rsidP="006C4CD7">
      <w:pPr>
        <w:pStyle w:val="HydrophilStandard"/>
        <w:numPr>
          <w:ilvl w:val="0"/>
          <w:numId w:val="36"/>
        </w:numPr>
        <w:spacing w:after="0"/>
        <w:contextualSpacing w:val="0"/>
        <w:rPr>
          <w:rFonts w:cstheme="minorHAnsi"/>
          <w:noProof w:val="0"/>
          <w:szCs w:val="22"/>
        </w:rPr>
      </w:pPr>
      <w:r w:rsidRPr="006E1332">
        <w:rPr>
          <w:rFonts w:cstheme="minorHAnsi"/>
          <w:noProof w:val="0"/>
          <w:szCs w:val="22"/>
        </w:rPr>
        <w:t>Заміна</w:t>
      </w:r>
      <w:r w:rsidR="00F30E78" w:rsidRPr="006E1332">
        <w:rPr>
          <w:rFonts w:cstheme="minorHAnsi"/>
          <w:noProof w:val="0"/>
          <w:szCs w:val="22"/>
        </w:rPr>
        <w:t>/</w:t>
      </w:r>
      <w:r w:rsidRPr="006E1332">
        <w:rPr>
          <w:rFonts w:cstheme="minorHAnsi"/>
          <w:noProof w:val="0"/>
          <w:szCs w:val="22"/>
        </w:rPr>
        <w:t>реконструкція від 30% до 35% всієї мережі стічних вод ЛВК, загальною довжиною 220 км</w:t>
      </w:r>
    </w:p>
    <w:p w:rsidR="00B96E2B" w:rsidRPr="006E1332" w:rsidRDefault="00B96E2B" w:rsidP="00B96E2B">
      <w:pPr>
        <w:pStyle w:val="af3"/>
        <w:rPr>
          <w:rFonts w:cstheme="minorHAnsi"/>
          <w:szCs w:val="22"/>
        </w:rPr>
      </w:pPr>
    </w:p>
    <w:p w:rsidR="00B0214B" w:rsidRPr="006E1332" w:rsidRDefault="00B0214B" w:rsidP="006C4CD7">
      <w:pPr>
        <w:pStyle w:val="HydrophilStandard"/>
        <w:numPr>
          <w:ilvl w:val="0"/>
          <w:numId w:val="36"/>
        </w:numPr>
        <w:spacing w:after="0"/>
        <w:contextualSpacing w:val="0"/>
        <w:rPr>
          <w:rFonts w:cstheme="minorHAnsi"/>
          <w:noProof w:val="0"/>
          <w:szCs w:val="22"/>
        </w:rPr>
      </w:pPr>
      <w:r w:rsidRPr="006E1332">
        <w:rPr>
          <w:rFonts w:cstheme="minorHAnsi"/>
          <w:noProof w:val="0"/>
          <w:szCs w:val="22"/>
        </w:rPr>
        <w:t>Модернізація лабораторії ЛВК новим сучасним обладнанням для відбору проб води та проведення</w:t>
      </w:r>
      <w:r w:rsidR="006C4CD7" w:rsidRPr="006E1332">
        <w:rPr>
          <w:rFonts w:cstheme="minorHAnsi"/>
          <w:noProof w:val="0"/>
          <w:szCs w:val="22"/>
        </w:rPr>
        <w:t xml:space="preserve"> </w:t>
      </w:r>
      <w:r w:rsidRPr="006E1332">
        <w:rPr>
          <w:rFonts w:cstheme="minorHAnsi"/>
          <w:noProof w:val="0"/>
          <w:szCs w:val="22"/>
        </w:rPr>
        <w:t>аналізів.</w:t>
      </w:r>
    </w:p>
    <w:p w:rsidR="00B0214B" w:rsidRPr="006E1332" w:rsidRDefault="00B0214B" w:rsidP="006C4CD7">
      <w:pPr>
        <w:pStyle w:val="HydrophilStandard"/>
        <w:spacing w:after="0"/>
        <w:ind w:left="11"/>
        <w:contextualSpacing w:val="0"/>
        <w:rPr>
          <w:rFonts w:cstheme="minorHAnsi"/>
          <w:noProof w:val="0"/>
          <w:szCs w:val="22"/>
        </w:rPr>
      </w:pPr>
    </w:p>
    <w:p w:rsidR="00B0214B" w:rsidRPr="006E1332" w:rsidRDefault="00B0214B" w:rsidP="006C4CD7">
      <w:pPr>
        <w:pStyle w:val="HydrophilStandard"/>
        <w:numPr>
          <w:ilvl w:val="0"/>
          <w:numId w:val="36"/>
        </w:numPr>
        <w:spacing w:after="0"/>
        <w:contextualSpacing w:val="0"/>
        <w:rPr>
          <w:rFonts w:cstheme="minorHAnsi"/>
          <w:noProof w:val="0"/>
          <w:szCs w:val="22"/>
        </w:rPr>
      </w:pPr>
      <w:r w:rsidRPr="006E1332">
        <w:rPr>
          <w:rFonts w:cstheme="minorHAnsi"/>
          <w:noProof w:val="0"/>
          <w:szCs w:val="22"/>
        </w:rPr>
        <w:t xml:space="preserve">Реконструкція/заміна амортизованих/зношених частин КНС в м. Луцьк (механічні та електричні частини, загалом на 20 КНС). </w:t>
      </w:r>
    </w:p>
    <w:p w:rsidR="00B0214B" w:rsidRPr="006E1332" w:rsidRDefault="00B0214B" w:rsidP="006C4CD7">
      <w:pPr>
        <w:pStyle w:val="HydrophilStandard"/>
        <w:spacing w:after="0"/>
        <w:ind w:left="11"/>
        <w:contextualSpacing w:val="0"/>
        <w:rPr>
          <w:rFonts w:cstheme="minorHAnsi"/>
          <w:noProof w:val="0"/>
          <w:szCs w:val="22"/>
        </w:rPr>
      </w:pPr>
    </w:p>
    <w:p w:rsidR="00B0214B" w:rsidRPr="006E1332" w:rsidRDefault="00B0214B" w:rsidP="006C4CD7">
      <w:pPr>
        <w:pStyle w:val="HydrophilStandard"/>
        <w:numPr>
          <w:ilvl w:val="0"/>
          <w:numId w:val="36"/>
        </w:numPr>
        <w:spacing w:after="0"/>
        <w:contextualSpacing w:val="0"/>
        <w:rPr>
          <w:rFonts w:cstheme="minorHAnsi"/>
          <w:noProof w:val="0"/>
          <w:szCs w:val="22"/>
        </w:rPr>
      </w:pPr>
      <w:r w:rsidRPr="006E1332">
        <w:rPr>
          <w:rFonts w:cstheme="minorHAnsi"/>
          <w:noProof w:val="0"/>
          <w:szCs w:val="22"/>
        </w:rPr>
        <w:t>Реконструкція/заміна амортизованих/зношених частин КОС в м. Луцьк (механічні та електричні частини, разом із тими, що включені до плану пріоритетних інвестицій)</w:t>
      </w:r>
    </w:p>
    <w:p w:rsidR="00B0214B" w:rsidRPr="006E1332" w:rsidRDefault="00B0214B" w:rsidP="006C4CD7">
      <w:pPr>
        <w:pStyle w:val="HydrophilStandard"/>
        <w:spacing w:after="0"/>
        <w:ind w:left="11"/>
        <w:contextualSpacing w:val="0"/>
        <w:rPr>
          <w:rFonts w:cstheme="minorHAnsi"/>
          <w:noProof w:val="0"/>
          <w:szCs w:val="22"/>
        </w:rPr>
      </w:pPr>
    </w:p>
    <w:p w:rsidR="00B0214B" w:rsidRPr="006E1332" w:rsidRDefault="00B0214B" w:rsidP="006C4CD7">
      <w:pPr>
        <w:pStyle w:val="HydrophilStandard"/>
        <w:numPr>
          <w:ilvl w:val="0"/>
          <w:numId w:val="36"/>
        </w:numPr>
        <w:spacing w:after="0"/>
        <w:contextualSpacing w:val="0"/>
        <w:rPr>
          <w:rFonts w:cstheme="minorHAnsi"/>
          <w:noProof w:val="0"/>
          <w:szCs w:val="22"/>
        </w:rPr>
      </w:pPr>
      <w:r w:rsidRPr="006E1332">
        <w:rPr>
          <w:rFonts w:cstheme="minorHAnsi"/>
          <w:noProof w:val="0"/>
          <w:szCs w:val="22"/>
        </w:rPr>
        <w:t>Будівництво нових КОС ПСВ після 2035 року за наявності коштів.</w:t>
      </w:r>
    </w:p>
    <w:p w:rsidR="00B0214B" w:rsidRPr="006E1332" w:rsidRDefault="00B0214B" w:rsidP="006C4CD7">
      <w:pPr>
        <w:pStyle w:val="HydrophilStandard"/>
        <w:spacing w:after="0"/>
        <w:ind w:left="11"/>
        <w:contextualSpacing w:val="0"/>
        <w:rPr>
          <w:rFonts w:cstheme="minorHAnsi"/>
          <w:noProof w:val="0"/>
          <w:szCs w:val="22"/>
        </w:rPr>
      </w:pPr>
    </w:p>
    <w:p w:rsidR="009B02F3" w:rsidRPr="006E1332" w:rsidRDefault="009B02F3" w:rsidP="006C4CD7">
      <w:pPr>
        <w:pStyle w:val="a8"/>
        <w:spacing w:after="0"/>
        <w:rPr>
          <w:rFonts w:asciiTheme="minorHAnsi" w:hAnsiTheme="minorHAnsi" w:cstheme="minorHAnsi"/>
        </w:rPr>
      </w:pPr>
      <w:r w:rsidRPr="006E1332">
        <w:rPr>
          <w:rFonts w:asciiTheme="minorHAnsi" w:hAnsiTheme="minorHAnsi" w:cstheme="minorHAnsi"/>
        </w:rPr>
        <w:t>Вищезазначені висновки зроблені на основі Технічного звіту та даного аналізу ефективності, також враховуючи вік, стан ремонту існуючої системи водовідведення та майбутні екологічні вимоги. Запропоновані інвестиційні складові та кошторис витрат для Пріоритетного інвестиційного плану та Довгострокового інвестиційного плану будуть наведені в комбінованому Звітові ДСІП/ПІП, який наразі завершується.</w:t>
      </w:r>
    </w:p>
    <w:p w:rsidR="009B02F3" w:rsidRPr="006E1332" w:rsidRDefault="009B02F3" w:rsidP="006C4CD7">
      <w:pPr>
        <w:pStyle w:val="a8"/>
        <w:spacing w:after="0"/>
        <w:rPr>
          <w:rFonts w:asciiTheme="minorHAnsi" w:hAnsiTheme="minorHAnsi" w:cstheme="minorHAnsi"/>
        </w:rPr>
      </w:pPr>
    </w:p>
    <w:p w:rsidR="00B77AA9" w:rsidRPr="006E1332" w:rsidRDefault="009B02F3" w:rsidP="006C4CD7">
      <w:pPr>
        <w:pStyle w:val="a8"/>
        <w:spacing w:after="0"/>
        <w:rPr>
          <w:rFonts w:asciiTheme="minorHAnsi" w:hAnsiTheme="minorHAnsi" w:cstheme="minorHAnsi"/>
        </w:rPr>
      </w:pPr>
      <w:r w:rsidRPr="006E1332">
        <w:rPr>
          <w:rFonts w:asciiTheme="minorHAnsi" w:hAnsiTheme="minorHAnsi" w:cstheme="minorHAnsi"/>
        </w:rPr>
        <w:t>Парк транспорту та спеціалізованого мобільного обладнання ЛВК складається з 42 одиниць</w:t>
      </w:r>
      <w:r w:rsidR="00B96E2B" w:rsidRPr="006E1332">
        <w:rPr>
          <w:rFonts w:asciiTheme="minorHAnsi" w:hAnsiTheme="minorHAnsi" w:cstheme="minorHAnsi"/>
        </w:rPr>
        <w:t xml:space="preserve"> техніки</w:t>
      </w:r>
      <w:r w:rsidRPr="006E1332">
        <w:rPr>
          <w:rFonts w:asciiTheme="minorHAnsi" w:hAnsiTheme="minorHAnsi" w:cstheme="minorHAnsi"/>
        </w:rPr>
        <w:t>, близько 50% транспортних засобів перебувають у незадовільному для безпечної роботи</w:t>
      </w:r>
      <w:r w:rsidR="00B96E2B" w:rsidRPr="006E1332">
        <w:rPr>
          <w:rFonts w:asciiTheme="minorHAnsi" w:hAnsiTheme="minorHAnsi" w:cstheme="minorHAnsi"/>
        </w:rPr>
        <w:t xml:space="preserve"> стані</w:t>
      </w:r>
      <w:r w:rsidRPr="006E1332">
        <w:rPr>
          <w:rFonts w:asciiTheme="minorHAnsi" w:hAnsiTheme="minorHAnsi" w:cstheme="minorHAnsi"/>
        </w:rPr>
        <w:t>. Пропонується збільшити парк транспортних засобів/обладнання та додати вантажівки (3 одиниці), екскаватори-навантажувачі (2 одиниці), фургони (4 одиниці), самоскид (1 одиниця) та вантажівку з краном-маніпуляторами (1 одиниця).</w:t>
      </w:r>
    </w:p>
    <w:p w:rsidR="00B77AA9" w:rsidRPr="006E1332" w:rsidRDefault="00B77AA9" w:rsidP="006C4CD7">
      <w:pPr>
        <w:pStyle w:val="a8"/>
        <w:spacing w:after="0"/>
        <w:rPr>
          <w:rFonts w:asciiTheme="minorHAnsi" w:hAnsiTheme="minorHAnsi" w:cstheme="minorHAnsi"/>
        </w:rPr>
      </w:pPr>
    </w:p>
    <w:p w:rsidR="00B77AA9" w:rsidRPr="006E1332" w:rsidRDefault="00B77AA9" w:rsidP="006C4CD7">
      <w:pPr>
        <w:pStyle w:val="a8"/>
        <w:spacing w:after="0"/>
        <w:rPr>
          <w:rFonts w:asciiTheme="minorHAnsi" w:hAnsiTheme="minorHAnsi" w:cstheme="minorHAnsi"/>
        </w:rPr>
      </w:pPr>
    </w:p>
    <w:p w:rsidR="00C70C1E" w:rsidRPr="006E1332" w:rsidRDefault="00C70C1E" w:rsidP="006C4CD7">
      <w:pPr>
        <w:pStyle w:val="a8"/>
        <w:spacing w:after="0"/>
        <w:rPr>
          <w:rFonts w:asciiTheme="minorHAnsi" w:hAnsiTheme="minorHAnsi" w:cstheme="minorHAnsi"/>
          <w:szCs w:val="22"/>
        </w:rPr>
      </w:pPr>
      <w:r w:rsidRPr="006E1332">
        <w:rPr>
          <w:rFonts w:asciiTheme="minorHAnsi" w:hAnsiTheme="minorHAnsi" w:cstheme="minorHAnsi"/>
        </w:rPr>
        <w:br w:type="page"/>
      </w:r>
    </w:p>
    <w:p w:rsidR="006E1534" w:rsidRPr="006E1332" w:rsidRDefault="006E1534" w:rsidP="006C4CD7">
      <w:pPr>
        <w:pStyle w:val="1"/>
        <w:spacing w:before="0" w:after="0"/>
        <w:contextualSpacing w:val="0"/>
        <w:rPr>
          <w:rFonts w:asciiTheme="minorHAnsi" w:hAnsiTheme="minorHAnsi" w:cstheme="minorHAnsi"/>
          <w:noProof w:val="0"/>
          <w:color w:val="002060"/>
        </w:rPr>
      </w:pPr>
      <w:bookmarkStart w:id="15" w:name="_Toc49174872"/>
      <w:r w:rsidRPr="006E1332">
        <w:rPr>
          <w:rFonts w:asciiTheme="minorHAnsi" w:hAnsiTheme="minorHAnsi" w:cstheme="minorHAnsi"/>
          <w:noProof w:val="0"/>
          <w:color w:val="002060"/>
        </w:rPr>
        <w:t>Вступ</w:t>
      </w:r>
      <w:bookmarkEnd w:id="5"/>
      <w:bookmarkEnd w:id="6"/>
      <w:bookmarkEnd w:id="7"/>
      <w:bookmarkEnd w:id="15"/>
      <w:r w:rsidRPr="006E1332">
        <w:rPr>
          <w:rFonts w:asciiTheme="minorHAnsi" w:hAnsiTheme="minorHAnsi" w:cstheme="minorHAnsi"/>
          <w:noProof w:val="0"/>
          <w:color w:val="002060"/>
        </w:rPr>
        <w:t xml:space="preserve"> </w:t>
      </w:r>
    </w:p>
    <w:p w:rsidR="00435F23" w:rsidRPr="006E1332" w:rsidRDefault="00435F23" w:rsidP="006C4CD7">
      <w:pPr>
        <w:pStyle w:val="2"/>
        <w:spacing w:before="0" w:after="0"/>
        <w:contextualSpacing w:val="0"/>
        <w:rPr>
          <w:rFonts w:asciiTheme="minorHAnsi" w:hAnsiTheme="minorHAnsi" w:cstheme="minorHAnsi"/>
          <w:noProof w:val="0"/>
          <w:color w:val="AADC14"/>
        </w:rPr>
      </w:pPr>
      <w:bookmarkStart w:id="16" w:name="_Toc30907743"/>
      <w:bookmarkStart w:id="17" w:name="_Toc26183817"/>
      <w:bookmarkStart w:id="18" w:name="_Toc26763770"/>
      <w:bookmarkStart w:id="19" w:name="_Toc49174873"/>
      <w:bookmarkEnd w:id="16"/>
      <w:r w:rsidRPr="006E1332">
        <w:rPr>
          <w:rFonts w:asciiTheme="minorHAnsi" w:hAnsiTheme="minorHAnsi" w:cstheme="minorHAnsi"/>
          <w:noProof w:val="0"/>
          <w:color w:val="AADC14"/>
        </w:rPr>
        <w:t>Мета та обґрунтування звіту</w:t>
      </w:r>
      <w:bookmarkEnd w:id="17"/>
      <w:bookmarkEnd w:id="18"/>
      <w:bookmarkEnd w:id="19"/>
    </w:p>
    <w:p w:rsidR="00435F23" w:rsidRPr="006E1332" w:rsidRDefault="00435F23" w:rsidP="006C4CD7">
      <w:pPr>
        <w:pStyle w:val="a8"/>
        <w:spacing w:after="0"/>
        <w:rPr>
          <w:rFonts w:asciiTheme="minorHAnsi" w:hAnsiTheme="minorHAnsi" w:cstheme="minorHAnsi"/>
          <w:szCs w:val="22"/>
        </w:rPr>
      </w:pPr>
      <w:r w:rsidRPr="006E1332">
        <w:rPr>
          <w:rFonts w:asciiTheme="minorHAnsi" w:hAnsiTheme="minorHAnsi" w:cstheme="minorHAnsi"/>
        </w:rPr>
        <w:t>Завдання Постачальника послуг розділене на три основні елементи:</w:t>
      </w:r>
    </w:p>
    <w:p w:rsidR="00435F23" w:rsidRPr="006E1332" w:rsidRDefault="00435F23" w:rsidP="006C4CD7">
      <w:pPr>
        <w:pStyle w:val="af3"/>
        <w:widowControl w:val="0"/>
        <w:numPr>
          <w:ilvl w:val="0"/>
          <w:numId w:val="25"/>
        </w:numPr>
        <w:autoSpaceDE w:val="0"/>
        <w:autoSpaceDN w:val="0"/>
        <w:adjustRightInd w:val="0"/>
        <w:ind w:left="568" w:hanging="284"/>
        <w:contextualSpacing w:val="0"/>
        <w:rPr>
          <w:rFonts w:asciiTheme="minorHAnsi" w:hAnsiTheme="minorHAnsi" w:cstheme="minorHAnsi"/>
          <w:color w:val="000000"/>
          <w:szCs w:val="22"/>
        </w:rPr>
      </w:pPr>
      <w:r w:rsidRPr="006E1332">
        <w:rPr>
          <w:rFonts w:asciiTheme="minorHAnsi" w:hAnsiTheme="minorHAnsi" w:cstheme="minorHAnsi"/>
          <w:color w:val="000000"/>
          <w:szCs w:val="22"/>
        </w:rPr>
        <w:t>Елемент 1: Підготування проектної документації за технічним, природоохоронним, економічним та</w:t>
      </w:r>
      <w:r w:rsidR="006C4CD7" w:rsidRPr="006E1332">
        <w:rPr>
          <w:rFonts w:asciiTheme="minorHAnsi" w:hAnsiTheme="minorHAnsi" w:cstheme="minorHAnsi"/>
          <w:color w:val="000000"/>
          <w:szCs w:val="22"/>
        </w:rPr>
        <w:t xml:space="preserve"> </w:t>
      </w:r>
      <w:r w:rsidRPr="006E1332">
        <w:rPr>
          <w:rFonts w:asciiTheme="minorHAnsi" w:hAnsiTheme="minorHAnsi" w:cstheme="minorHAnsi"/>
          <w:color w:val="000000"/>
          <w:szCs w:val="22"/>
        </w:rPr>
        <w:t xml:space="preserve">фінансовим аспектами, а також документацію з попереднього проектування. </w:t>
      </w:r>
    </w:p>
    <w:p w:rsidR="00435F23" w:rsidRPr="006E1332" w:rsidRDefault="00435F23" w:rsidP="006C4CD7">
      <w:pPr>
        <w:pStyle w:val="af3"/>
        <w:widowControl w:val="0"/>
        <w:numPr>
          <w:ilvl w:val="0"/>
          <w:numId w:val="25"/>
        </w:numPr>
        <w:autoSpaceDE w:val="0"/>
        <w:autoSpaceDN w:val="0"/>
        <w:adjustRightInd w:val="0"/>
        <w:ind w:left="568" w:hanging="284"/>
        <w:contextualSpacing w:val="0"/>
        <w:rPr>
          <w:rFonts w:asciiTheme="minorHAnsi" w:hAnsiTheme="minorHAnsi" w:cstheme="minorHAnsi"/>
          <w:color w:val="000000"/>
          <w:szCs w:val="22"/>
        </w:rPr>
      </w:pPr>
      <w:r w:rsidRPr="006E1332">
        <w:rPr>
          <w:rFonts w:asciiTheme="minorHAnsi" w:hAnsiTheme="minorHAnsi" w:cstheme="minorHAnsi"/>
          <w:color w:val="000000"/>
          <w:szCs w:val="22"/>
        </w:rPr>
        <w:t>Елемент 2: Підготовка плану закуп</w:t>
      </w:r>
      <w:r w:rsidR="00B96E2B" w:rsidRPr="006E1332">
        <w:rPr>
          <w:rFonts w:asciiTheme="minorHAnsi" w:hAnsiTheme="minorHAnsi" w:cstheme="minorHAnsi"/>
          <w:color w:val="000000"/>
          <w:szCs w:val="22"/>
        </w:rPr>
        <w:t>івель та тендерної документації.</w:t>
      </w:r>
    </w:p>
    <w:p w:rsidR="00435F23" w:rsidRPr="006E1332" w:rsidRDefault="00435F23" w:rsidP="006C4CD7">
      <w:pPr>
        <w:pStyle w:val="af3"/>
        <w:widowControl w:val="0"/>
        <w:numPr>
          <w:ilvl w:val="0"/>
          <w:numId w:val="25"/>
        </w:numPr>
        <w:autoSpaceDE w:val="0"/>
        <w:autoSpaceDN w:val="0"/>
        <w:adjustRightInd w:val="0"/>
        <w:ind w:left="568" w:hanging="284"/>
        <w:contextualSpacing w:val="0"/>
        <w:rPr>
          <w:rFonts w:asciiTheme="minorHAnsi" w:hAnsiTheme="minorHAnsi" w:cstheme="minorHAnsi"/>
          <w:color w:val="000000"/>
          <w:szCs w:val="22"/>
        </w:rPr>
      </w:pPr>
      <w:r w:rsidRPr="006E1332">
        <w:rPr>
          <w:rFonts w:asciiTheme="minorHAnsi" w:hAnsiTheme="minorHAnsi" w:cstheme="minorHAnsi"/>
          <w:color w:val="000000"/>
          <w:szCs w:val="22"/>
        </w:rPr>
        <w:t>Елемент 3: Підтримка розбудови потенціалу для ГРП постачальників комунальних послуг.</w:t>
      </w:r>
      <w:r w:rsidR="006C4CD7" w:rsidRPr="006E1332">
        <w:rPr>
          <w:rFonts w:asciiTheme="minorHAnsi" w:hAnsiTheme="minorHAnsi" w:cstheme="minorHAnsi"/>
          <w:color w:val="000000"/>
          <w:szCs w:val="22"/>
        </w:rPr>
        <w:t xml:space="preserve"> </w:t>
      </w:r>
    </w:p>
    <w:p w:rsidR="00435F23" w:rsidRPr="006E1332" w:rsidRDefault="00435F23" w:rsidP="006C4CD7">
      <w:pPr>
        <w:pStyle w:val="a8"/>
        <w:spacing w:after="0"/>
        <w:ind w:left="284"/>
        <w:rPr>
          <w:rFonts w:asciiTheme="minorHAnsi" w:hAnsiTheme="minorHAnsi" w:cstheme="minorHAnsi"/>
          <w:color w:val="000000"/>
          <w:szCs w:val="22"/>
        </w:rPr>
      </w:pPr>
    </w:p>
    <w:p w:rsidR="00435F23" w:rsidRPr="006E1332" w:rsidRDefault="00435F23" w:rsidP="006C4CD7">
      <w:pPr>
        <w:pStyle w:val="a8"/>
        <w:spacing w:after="0"/>
        <w:rPr>
          <w:rFonts w:asciiTheme="minorHAnsi" w:hAnsiTheme="minorHAnsi" w:cstheme="minorHAnsi"/>
          <w:szCs w:val="22"/>
        </w:rPr>
      </w:pPr>
      <w:r w:rsidRPr="006E1332">
        <w:rPr>
          <w:rFonts w:asciiTheme="minorHAnsi" w:hAnsiTheme="minorHAnsi" w:cstheme="minorHAnsi"/>
        </w:rPr>
        <w:t>Звіт оцінки ефективності роботи та ресурсів КП Луцькводоканал - один з документів у складі Елементу 2, що є частиною етапу підготування проекту оцінювання ПП.</w:t>
      </w:r>
    </w:p>
    <w:p w:rsidR="00435F23" w:rsidRPr="006E1332" w:rsidRDefault="00435F23" w:rsidP="006C4C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Cs w:val="22"/>
          <w:lang w:eastAsia="de-AT"/>
        </w:rPr>
      </w:pPr>
    </w:p>
    <w:p w:rsidR="00435F23" w:rsidRPr="006E1332" w:rsidRDefault="00435F23" w:rsidP="006C4C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Cs w:val="22"/>
        </w:rPr>
      </w:pPr>
      <w:r w:rsidRPr="006E1332">
        <w:rPr>
          <w:rFonts w:asciiTheme="minorHAnsi" w:hAnsiTheme="minorHAnsi" w:cstheme="minorHAnsi"/>
        </w:rPr>
        <w:t xml:space="preserve">Звіт оцінки ефективності роботи та ресурсів складається із введення, короткого опису методу оцінювання, оцінювання ефективності та роботи системи водопостачання та водовідведення із відповідними додатками. </w:t>
      </w:r>
    </w:p>
    <w:p w:rsidR="00435F23" w:rsidRPr="006E1332" w:rsidRDefault="00435F23" w:rsidP="006C4C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Cs w:val="22"/>
          <w:lang w:eastAsia="de-AT"/>
        </w:rPr>
      </w:pPr>
    </w:p>
    <w:p w:rsidR="00435F23" w:rsidRPr="006E1332" w:rsidRDefault="00435F23" w:rsidP="006C4C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Cs w:val="22"/>
        </w:rPr>
      </w:pPr>
      <w:r w:rsidRPr="006E1332">
        <w:rPr>
          <w:rFonts w:asciiTheme="minorHAnsi" w:hAnsiTheme="minorHAnsi" w:cstheme="minorHAnsi"/>
        </w:rPr>
        <w:t>З цією метою було підготовано цей документ для двох ключових сфер системи водопостачання, а також системи водовідведення (збір та</w:t>
      </w:r>
      <w:r w:rsidR="00F30E78" w:rsidRPr="006E1332">
        <w:rPr>
          <w:rFonts w:asciiTheme="minorHAnsi" w:hAnsiTheme="minorHAnsi" w:cstheme="minorHAnsi"/>
        </w:rPr>
        <w:t>/</w:t>
      </w:r>
      <w:r w:rsidRPr="006E1332">
        <w:rPr>
          <w:rFonts w:asciiTheme="minorHAnsi" w:hAnsiTheme="minorHAnsi" w:cstheme="minorHAnsi"/>
        </w:rPr>
        <w:t xml:space="preserve">або очищення стічних вод). Керуючись ТЗ за кожною ключовою сферою, була розроблена оцінка таких </w:t>
      </w:r>
      <w:r w:rsidR="00B56A9E" w:rsidRPr="006E1332">
        <w:rPr>
          <w:rFonts w:asciiTheme="minorHAnsi" w:hAnsiTheme="minorHAnsi" w:cstheme="minorHAnsi"/>
        </w:rPr>
        <w:t>показник</w:t>
      </w:r>
      <w:r w:rsidRPr="006E1332">
        <w:rPr>
          <w:rFonts w:asciiTheme="minorHAnsi" w:hAnsiTheme="minorHAnsi" w:cstheme="minorHAnsi"/>
        </w:rPr>
        <w:t>ів, як</w:t>
      </w:r>
      <w:r w:rsidR="006C4CD7" w:rsidRPr="006E1332">
        <w:rPr>
          <w:rFonts w:asciiTheme="minorHAnsi" w:hAnsiTheme="minorHAnsi" w:cstheme="minorHAnsi"/>
        </w:rPr>
        <w:t xml:space="preserve"> </w:t>
      </w:r>
      <w:r w:rsidRPr="006E1332">
        <w:rPr>
          <w:rFonts w:asciiTheme="minorHAnsi" w:hAnsiTheme="minorHAnsi" w:cstheme="minorHAnsi"/>
        </w:rPr>
        <w:t xml:space="preserve">потужність елементів системи, енергоефективність, стан та якість матеріалів, практика технічного обслуговування, технічні параметри систем, порівняння показників із обраними даними міжнародної системи </w:t>
      </w:r>
      <w:proofErr w:type="spellStart"/>
      <w:r w:rsidRPr="006E1332">
        <w:rPr>
          <w:rFonts w:asciiTheme="minorHAnsi" w:hAnsiTheme="minorHAnsi" w:cstheme="minorHAnsi"/>
        </w:rPr>
        <w:t>бенчмаркінгу</w:t>
      </w:r>
      <w:proofErr w:type="spellEnd"/>
      <w:r w:rsidRPr="006E1332">
        <w:rPr>
          <w:rFonts w:asciiTheme="minorHAnsi" w:hAnsiTheme="minorHAnsi" w:cstheme="minorHAnsi"/>
        </w:rPr>
        <w:t xml:space="preserve">. Для кожної ключової сфери надано основні висновки із результатами та рекомендаціями щодо пріоритетної інвестиційної програми та довгострокового інвестиційного плану. </w:t>
      </w:r>
    </w:p>
    <w:p w:rsidR="00435F23" w:rsidRPr="006E1332" w:rsidRDefault="00435F23" w:rsidP="006C4C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Cs w:val="22"/>
          <w:lang w:eastAsia="de-AT"/>
        </w:rPr>
      </w:pPr>
    </w:p>
    <w:p w:rsidR="00435F23" w:rsidRPr="006E1332" w:rsidRDefault="00435F23" w:rsidP="006C4CD7">
      <w:pPr>
        <w:pStyle w:val="2"/>
        <w:spacing w:before="0" w:after="0"/>
        <w:contextualSpacing w:val="0"/>
        <w:rPr>
          <w:rFonts w:asciiTheme="minorHAnsi" w:hAnsiTheme="minorHAnsi" w:cstheme="minorHAnsi"/>
          <w:noProof w:val="0"/>
          <w:color w:val="AADC14"/>
        </w:rPr>
      </w:pPr>
      <w:bookmarkStart w:id="20" w:name="_Toc25835572"/>
      <w:bookmarkStart w:id="21" w:name="_Toc26763771"/>
      <w:bookmarkStart w:id="22" w:name="_Toc49174874"/>
      <w:r w:rsidRPr="006E1332">
        <w:rPr>
          <w:rFonts w:asciiTheme="minorHAnsi" w:hAnsiTheme="minorHAnsi" w:cstheme="minorHAnsi"/>
          <w:noProof w:val="0"/>
          <w:color w:val="AADC14"/>
        </w:rPr>
        <w:t>Метод оцінювання</w:t>
      </w:r>
      <w:bookmarkEnd w:id="20"/>
      <w:bookmarkEnd w:id="21"/>
      <w:bookmarkEnd w:id="22"/>
      <w:r w:rsidRPr="006E1332">
        <w:rPr>
          <w:rFonts w:asciiTheme="minorHAnsi" w:hAnsiTheme="minorHAnsi" w:cstheme="minorHAnsi"/>
          <w:noProof w:val="0"/>
          <w:color w:val="AADC14"/>
        </w:rPr>
        <w:t xml:space="preserve"> </w:t>
      </w:r>
    </w:p>
    <w:p w:rsidR="00435F23" w:rsidRPr="006E1332" w:rsidRDefault="00435F23" w:rsidP="006C4CD7">
      <w:pPr>
        <w:pStyle w:val="30"/>
        <w:spacing w:before="0" w:after="0"/>
        <w:contextualSpacing w:val="0"/>
        <w:rPr>
          <w:rFonts w:asciiTheme="minorHAnsi" w:hAnsiTheme="minorHAnsi" w:cstheme="minorHAnsi"/>
          <w:noProof w:val="0"/>
          <w:color w:val="AADC14"/>
        </w:rPr>
      </w:pPr>
      <w:bookmarkStart w:id="23" w:name="_Toc25835573"/>
      <w:bookmarkStart w:id="24" w:name="_Toc26763772"/>
      <w:bookmarkStart w:id="25" w:name="_Toc49174875"/>
      <w:r w:rsidRPr="006E1332">
        <w:rPr>
          <w:rFonts w:asciiTheme="minorHAnsi" w:hAnsiTheme="minorHAnsi" w:cstheme="minorHAnsi"/>
          <w:noProof w:val="0"/>
          <w:color w:val="AADC14"/>
        </w:rPr>
        <w:t>Система водопостачання</w:t>
      </w:r>
      <w:bookmarkEnd w:id="23"/>
      <w:bookmarkEnd w:id="24"/>
      <w:bookmarkEnd w:id="25"/>
      <w:r w:rsidRPr="006E1332">
        <w:rPr>
          <w:rFonts w:asciiTheme="minorHAnsi" w:hAnsiTheme="minorHAnsi" w:cstheme="minorHAnsi"/>
          <w:noProof w:val="0"/>
          <w:color w:val="AADC14"/>
        </w:rPr>
        <w:t xml:space="preserve"> </w:t>
      </w:r>
    </w:p>
    <w:p w:rsidR="00435F23" w:rsidRPr="006E1332" w:rsidRDefault="00435F23" w:rsidP="006C4CD7">
      <w:pPr>
        <w:pStyle w:val="HydrophilStandard"/>
        <w:spacing w:after="0"/>
        <w:contextualSpacing w:val="0"/>
        <w:rPr>
          <w:rFonts w:cstheme="minorHAnsi"/>
          <w:noProof w:val="0"/>
          <w:szCs w:val="22"/>
        </w:rPr>
      </w:pPr>
      <w:r w:rsidRPr="006E1332">
        <w:rPr>
          <w:rFonts w:cstheme="minorHAnsi"/>
          <w:noProof w:val="0"/>
          <w:szCs w:val="22"/>
        </w:rPr>
        <w:t>Ефективність системи водопостачання оцінювалася на основі даних, наданих КП Луцькводоканал, Постачальник послуг не проводив власних вимірювань на майданчику.</w:t>
      </w:r>
      <w:r w:rsidR="006C4CD7" w:rsidRPr="006E1332">
        <w:rPr>
          <w:rFonts w:cstheme="minorHAnsi"/>
          <w:noProof w:val="0"/>
          <w:szCs w:val="22"/>
        </w:rPr>
        <w:t xml:space="preserve"> </w:t>
      </w:r>
    </w:p>
    <w:p w:rsidR="00435F23" w:rsidRPr="006E1332" w:rsidRDefault="00435F23" w:rsidP="006C4CD7">
      <w:pPr>
        <w:pStyle w:val="HydrophilStandard"/>
        <w:spacing w:after="0"/>
        <w:contextualSpacing w:val="0"/>
        <w:rPr>
          <w:rFonts w:cstheme="minorHAnsi"/>
          <w:noProof w:val="0"/>
          <w:szCs w:val="22"/>
        </w:rPr>
      </w:pPr>
    </w:p>
    <w:p w:rsidR="00435F23" w:rsidRPr="006E1332" w:rsidRDefault="00435F23" w:rsidP="006C4CD7">
      <w:pPr>
        <w:pStyle w:val="HydrophilStandard"/>
        <w:spacing w:after="0"/>
        <w:contextualSpacing w:val="0"/>
        <w:rPr>
          <w:rFonts w:cstheme="minorHAnsi"/>
          <w:noProof w:val="0"/>
          <w:szCs w:val="22"/>
        </w:rPr>
      </w:pPr>
      <w:r w:rsidRPr="006E1332">
        <w:rPr>
          <w:rFonts w:cstheme="minorHAnsi"/>
          <w:noProof w:val="0"/>
          <w:szCs w:val="22"/>
        </w:rPr>
        <w:t>Щодо Ключових показників ефективності водопостачання (КПЕ), рекомендованих системою Показників ефективності Міжнародної водної асоціації - за окремими елементами або локаціями на майданчику проведена оцінка споживання електроенергії, де були наявні попередні дані. Була розрахована ефективність лінійної інфраструктури на основі даних, отриманих від КП.</w:t>
      </w:r>
    </w:p>
    <w:p w:rsidR="00B96E2B" w:rsidRPr="006E1332" w:rsidRDefault="00B96E2B" w:rsidP="006C4CD7">
      <w:pPr>
        <w:pStyle w:val="HydrophilStandard"/>
        <w:spacing w:after="0"/>
        <w:contextualSpacing w:val="0"/>
        <w:rPr>
          <w:rFonts w:cstheme="minorHAnsi"/>
          <w:noProof w:val="0"/>
          <w:szCs w:val="22"/>
        </w:rPr>
      </w:pPr>
    </w:p>
    <w:p w:rsidR="00435F23" w:rsidRPr="006E1332" w:rsidRDefault="00435F23" w:rsidP="006C4CD7">
      <w:pPr>
        <w:pStyle w:val="30"/>
        <w:spacing w:before="0" w:after="0"/>
        <w:contextualSpacing w:val="0"/>
        <w:rPr>
          <w:rFonts w:asciiTheme="minorHAnsi" w:hAnsiTheme="minorHAnsi" w:cstheme="minorHAnsi"/>
          <w:noProof w:val="0"/>
          <w:color w:val="AADC14"/>
        </w:rPr>
      </w:pPr>
      <w:bookmarkStart w:id="26" w:name="_Toc25835574"/>
      <w:bookmarkStart w:id="27" w:name="_Toc26763773"/>
      <w:bookmarkStart w:id="28" w:name="_Toc49174876"/>
      <w:r w:rsidRPr="006E1332">
        <w:rPr>
          <w:rFonts w:asciiTheme="minorHAnsi" w:hAnsiTheme="minorHAnsi" w:cstheme="minorHAnsi"/>
          <w:noProof w:val="0"/>
          <w:color w:val="AADC14"/>
        </w:rPr>
        <w:t>Система збору</w:t>
      </w:r>
      <w:r w:rsidR="006C4CD7" w:rsidRPr="006E1332">
        <w:rPr>
          <w:rFonts w:asciiTheme="minorHAnsi" w:hAnsiTheme="minorHAnsi" w:cstheme="minorHAnsi"/>
          <w:noProof w:val="0"/>
          <w:color w:val="AADC14"/>
        </w:rPr>
        <w:t xml:space="preserve"> </w:t>
      </w:r>
      <w:r w:rsidRPr="006E1332">
        <w:rPr>
          <w:rFonts w:asciiTheme="minorHAnsi" w:hAnsiTheme="minorHAnsi" w:cstheme="minorHAnsi"/>
          <w:noProof w:val="0"/>
          <w:color w:val="AADC14"/>
        </w:rPr>
        <w:t>та очищення стічних вод</w:t>
      </w:r>
      <w:bookmarkEnd w:id="26"/>
      <w:bookmarkEnd w:id="27"/>
      <w:bookmarkEnd w:id="28"/>
      <w:r w:rsidRPr="006E1332">
        <w:rPr>
          <w:rFonts w:asciiTheme="minorHAnsi" w:hAnsiTheme="minorHAnsi" w:cstheme="minorHAnsi"/>
          <w:noProof w:val="0"/>
          <w:color w:val="AADC14"/>
        </w:rPr>
        <w:t xml:space="preserve"> </w:t>
      </w:r>
    </w:p>
    <w:p w:rsidR="00C70C1E" w:rsidRPr="006E1332" w:rsidRDefault="00C70C1E" w:rsidP="006C4CD7">
      <w:pPr>
        <w:pStyle w:val="HydrophilStandard"/>
        <w:spacing w:after="0"/>
        <w:contextualSpacing w:val="0"/>
        <w:rPr>
          <w:rFonts w:cstheme="minorHAnsi"/>
          <w:noProof w:val="0"/>
          <w:szCs w:val="22"/>
        </w:rPr>
      </w:pPr>
      <w:r w:rsidRPr="006E1332">
        <w:rPr>
          <w:rFonts w:cstheme="minorHAnsi"/>
          <w:noProof w:val="0"/>
          <w:szCs w:val="22"/>
        </w:rPr>
        <w:t>Була оцінена ефективність збору</w:t>
      </w:r>
      <w:r w:rsidR="006C4CD7" w:rsidRPr="006E1332">
        <w:rPr>
          <w:rFonts w:cstheme="minorHAnsi"/>
          <w:noProof w:val="0"/>
          <w:szCs w:val="22"/>
        </w:rPr>
        <w:t xml:space="preserve"> </w:t>
      </w:r>
      <w:r w:rsidRPr="006E1332">
        <w:rPr>
          <w:rFonts w:cstheme="minorHAnsi"/>
          <w:noProof w:val="0"/>
          <w:szCs w:val="22"/>
        </w:rPr>
        <w:t xml:space="preserve">та очищення стічних вод на основі даних, що були надані КП Луцькводоканал, Постачальник послуг не проводив власних вимірювань на майданчику. </w:t>
      </w:r>
    </w:p>
    <w:p w:rsidR="00C70C1E" w:rsidRPr="006E1332" w:rsidRDefault="00C70C1E" w:rsidP="006C4CD7">
      <w:pPr>
        <w:pStyle w:val="HydrophilStandard"/>
        <w:spacing w:after="0"/>
        <w:contextualSpacing w:val="0"/>
        <w:rPr>
          <w:rFonts w:cstheme="minorHAnsi"/>
          <w:noProof w:val="0"/>
          <w:szCs w:val="22"/>
        </w:rPr>
      </w:pPr>
    </w:p>
    <w:p w:rsidR="00663B84" w:rsidRPr="006E1332" w:rsidRDefault="00C70C1E" w:rsidP="006C4CD7">
      <w:pPr>
        <w:pStyle w:val="HydrophilStandard"/>
        <w:spacing w:after="0"/>
        <w:contextualSpacing w:val="0"/>
        <w:rPr>
          <w:rFonts w:cstheme="minorHAnsi"/>
          <w:noProof w:val="0"/>
          <w:szCs w:val="22"/>
        </w:rPr>
      </w:pPr>
      <w:r w:rsidRPr="006E1332">
        <w:rPr>
          <w:rFonts w:cstheme="minorHAnsi"/>
          <w:noProof w:val="0"/>
          <w:szCs w:val="22"/>
        </w:rPr>
        <w:t>Відносно Системи збору</w:t>
      </w:r>
      <w:r w:rsidR="006C4CD7" w:rsidRPr="006E1332">
        <w:rPr>
          <w:rFonts w:cstheme="minorHAnsi"/>
          <w:noProof w:val="0"/>
          <w:szCs w:val="22"/>
        </w:rPr>
        <w:t xml:space="preserve"> </w:t>
      </w:r>
      <w:r w:rsidRPr="006E1332">
        <w:rPr>
          <w:rFonts w:cstheme="minorHAnsi"/>
          <w:noProof w:val="0"/>
          <w:szCs w:val="22"/>
        </w:rPr>
        <w:t>та очищення стічних вод,</w:t>
      </w:r>
      <w:r w:rsidR="006C4CD7" w:rsidRPr="006E1332">
        <w:rPr>
          <w:rFonts w:cstheme="minorHAnsi"/>
          <w:noProof w:val="0"/>
          <w:szCs w:val="22"/>
        </w:rPr>
        <w:t xml:space="preserve"> </w:t>
      </w:r>
      <w:r w:rsidRPr="006E1332">
        <w:rPr>
          <w:rFonts w:cstheme="minorHAnsi"/>
          <w:noProof w:val="0"/>
          <w:szCs w:val="22"/>
        </w:rPr>
        <w:t xml:space="preserve">використовувалися КПЕ, їх порівнювали із даними Європейської </w:t>
      </w:r>
      <w:proofErr w:type="spellStart"/>
      <w:r w:rsidRPr="006E1332">
        <w:rPr>
          <w:rFonts w:cstheme="minorHAnsi"/>
          <w:noProof w:val="0"/>
          <w:szCs w:val="22"/>
        </w:rPr>
        <w:t>співдружністі</w:t>
      </w:r>
      <w:proofErr w:type="spellEnd"/>
      <w:r w:rsidRPr="006E1332">
        <w:rPr>
          <w:rFonts w:cstheme="minorHAnsi"/>
          <w:noProof w:val="0"/>
          <w:szCs w:val="22"/>
        </w:rPr>
        <w:t xml:space="preserve"> з </w:t>
      </w:r>
      <w:proofErr w:type="spellStart"/>
      <w:r w:rsidRPr="006E1332">
        <w:rPr>
          <w:rFonts w:cstheme="minorHAnsi"/>
          <w:noProof w:val="0"/>
          <w:szCs w:val="22"/>
        </w:rPr>
        <w:t>бенчмаркінгу</w:t>
      </w:r>
      <w:proofErr w:type="spellEnd"/>
      <w:r w:rsidRPr="006E1332">
        <w:rPr>
          <w:rFonts w:cstheme="minorHAnsi"/>
          <w:noProof w:val="0"/>
          <w:szCs w:val="22"/>
        </w:rPr>
        <w:t xml:space="preserve"> (EBC)</w:t>
      </w:r>
      <w:r w:rsidR="006C4CD7" w:rsidRPr="006E1332">
        <w:rPr>
          <w:rFonts w:cstheme="minorHAnsi"/>
          <w:noProof w:val="0"/>
          <w:szCs w:val="22"/>
        </w:rPr>
        <w:t xml:space="preserve"> </w:t>
      </w:r>
      <w:r w:rsidR="00B96E2B" w:rsidRPr="006E1332">
        <w:rPr>
          <w:rFonts w:cstheme="minorHAnsi"/>
          <w:noProof w:val="0"/>
          <w:szCs w:val="22"/>
        </w:rPr>
        <w:t>(</w:t>
      </w:r>
      <w:r w:rsidRPr="006E1332">
        <w:rPr>
          <w:rFonts w:cstheme="minorHAnsi"/>
          <w:noProof w:val="0"/>
          <w:szCs w:val="22"/>
        </w:rPr>
        <w:t xml:space="preserve">EBC-2017 </w:t>
      </w:r>
      <w:proofErr w:type="spellStart"/>
      <w:r w:rsidRPr="006E1332">
        <w:rPr>
          <w:rFonts w:cstheme="minorHAnsi"/>
          <w:noProof w:val="0"/>
          <w:szCs w:val="22"/>
        </w:rPr>
        <w:t>Water</w:t>
      </w:r>
      <w:proofErr w:type="spellEnd"/>
      <w:r w:rsidRPr="006E1332">
        <w:rPr>
          <w:rFonts w:cstheme="minorHAnsi"/>
          <w:noProof w:val="0"/>
          <w:szCs w:val="22"/>
        </w:rPr>
        <w:t xml:space="preserve"> &amp; </w:t>
      </w:r>
      <w:proofErr w:type="spellStart"/>
      <w:r w:rsidRPr="006E1332">
        <w:rPr>
          <w:rFonts w:cstheme="minorHAnsi"/>
          <w:noProof w:val="0"/>
          <w:szCs w:val="22"/>
        </w:rPr>
        <w:t>Wastewater</w:t>
      </w:r>
      <w:proofErr w:type="spellEnd"/>
      <w:r w:rsidRPr="006E1332">
        <w:rPr>
          <w:rFonts w:cstheme="minorHAnsi"/>
          <w:noProof w:val="0"/>
          <w:szCs w:val="22"/>
        </w:rPr>
        <w:t xml:space="preserve"> </w:t>
      </w:r>
      <w:proofErr w:type="spellStart"/>
      <w:r w:rsidRPr="006E1332">
        <w:rPr>
          <w:rFonts w:cstheme="minorHAnsi"/>
          <w:noProof w:val="0"/>
          <w:szCs w:val="22"/>
        </w:rPr>
        <w:t>Benchmark</w:t>
      </w:r>
      <w:proofErr w:type="spellEnd"/>
      <w:r w:rsidRPr="006E1332">
        <w:rPr>
          <w:rFonts w:cstheme="minorHAnsi"/>
          <w:noProof w:val="0"/>
          <w:szCs w:val="22"/>
        </w:rPr>
        <w:t>). Енергоспоживання</w:t>
      </w:r>
      <w:r w:rsidR="006C4CD7" w:rsidRPr="006E1332">
        <w:rPr>
          <w:rFonts w:cstheme="minorHAnsi"/>
          <w:noProof w:val="0"/>
          <w:szCs w:val="22"/>
        </w:rPr>
        <w:t xml:space="preserve"> </w:t>
      </w:r>
      <w:r w:rsidRPr="006E1332">
        <w:rPr>
          <w:rFonts w:cstheme="minorHAnsi"/>
          <w:noProof w:val="0"/>
          <w:szCs w:val="22"/>
        </w:rPr>
        <w:t>оцінювалося за окремими елементами</w:t>
      </w:r>
      <w:r w:rsidR="00B96E2B" w:rsidRPr="006E1332">
        <w:rPr>
          <w:rFonts w:cstheme="minorHAnsi"/>
          <w:noProof w:val="0"/>
          <w:szCs w:val="22"/>
        </w:rPr>
        <w:t>,</w:t>
      </w:r>
      <w:r w:rsidRPr="006E1332">
        <w:rPr>
          <w:rFonts w:cstheme="minorHAnsi"/>
          <w:noProof w:val="0"/>
          <w:szCs w:val="22"/>
        </w:rPr>
        <w:t xml:space="preserve"> </w:t>
      </w:r>
      <w:r w:rsidR="00B96E2B" w:rsidRPr="006E1332">
        <w:rPr>
          <w:rFonts w:cstheme="minorHAnsi"/>
          <w:noProof w:val="0"/>
          <w:szCs w:val="22"/>
        </w:rPr>
        <w:t xml:space="preserve">такі як насосні станції, </w:t>
      </w:r>
      <w:r w:rsidRPr="006E1332">
        <w:rPr>
          <w:rFonts w:cstheme="minorHAnsi"/>
          <w:noProof w:val="0"/>
          <w:szCs w:val="22"/>
        </w:rPr>
        <w:t>або майданчиками, за якими було надано дані за попередній період. Стосовно Систем очищення стоку, вдалося отримати лише дані про загальне електроспоживання, оскільки для інших об'єктів, що входять до складу</w:t>
      </w:r>
      <w:r w:rsidR="006C4CD7" w:rsidRPr="006E1332">
        <w:rPr>
          <w:rFonts w:cstheme="minorHAnsi"/>
          <w:noProof w:val="0"/>
          <w:szCs w:val="22"/>
        </w:rPr>
        <w:t xml:space="preserve"> </w:t>
      </w:r>
      <w:r w:rsidRPr="006E1332">
        <w:rPr>
          <w:rFonts w:cstheme="minorHAnsi"/>
          <w:noProof w:val="0"/>
          <w:szCs w:val="22"/>
        </w:rPr>
        <w:t>технології очищення стоку, окреме споживання не реєструється.</w:t>
      </w:r>
      <w:r w:rsidR="006C4CD7" w:rsidRPr="006E1332">
        <w:rPr>
          <w:rFonts w:cstheme="minorHAnsi"/>
          <w:noProof w:val="0"/>
        </w:rPr>
        <w:t xml:space="preserve"> </w:t>
      </w:r>
      <w:r w:rsidRPr="006E1332">
        <w:rPr>
          <w:rFonts w:cstheme="minorHAnsi"/>
          <w:noProof w:val="0"/>
          <w:szCs w:val="22"/>
        </w:rPr>
        <w:br w:type="page"/>
      </w:r>
    </w:p>
    <w:p w:rsidR="005E7962" w:rsidRPr="006E1332" w:rsidRDefault="005E7962" w:rsidP="006C4CD7">
      <w:pPr>
        <w:pStyle w:val="1"/>
        <w:spacing w:before="0" w:after="0"/>
        <w:contextualSpacing w:val="0"/>
        <w:rPr>
          <w:rFonts w:asciiTheme="minorHAnsi" w:hAnsiTheme="minorHAnsi" w:cstheme="minorHAnsi"/>
          <w:noProof w:val="0"/>
          <w:color w:val="002060"/>
        </w:rPr>
      </w:pPr>
      <w:bookmarkStart w:id="29" w:name="_Toc26379200"/>
      <w:bookmarkStart w:id="30" w:name="_Toc49174877"/>
      <w:r w:rsidRPr="006E1332">
        <w:rPr>
          <w:rFonts w:asciiTheme="minorHAnsi" w:hAnsiTheme="minorHAnsi" w:cstheme="minorHAnsi"/>
          <w:noProof w:val="0"/>
          <w:color w:val="002060"/>
        </w:rPr>
        <w:t>Ефективність</w:t>
      </w:r>
      <w:r w:rsidR="006C4CD7" w:rsidRPr="006E1332">
        <w:rPr>
          <w:rFonts w:asciiTheme="minorHAnsi" w:hAnsiTheme="minorHAnsi" w:cstheme="minorHAnsi"/>
          <w:noProof w:val="0"/>
          <w:color w:val="002060"/>
        </w:rPr>
        <w:t xml:space="preserve"> </w:t>
      </w:r>
      <w:r w:rsidRPr="006E1332">
        <w:rPr>
          <w:rFonts w:asciiTheme="minorHAnsi" w:hAnsiTheme="minorHAnsi" w:cstheme="minorHAnsi"/>
          <w:noProof w:val="0"/>
          <w:color w:val="002060"/>
        </w:rPr>
        <w:t>системи водопостачання</w:t>
      </w:r>
      <w:bookmarkEnd w:id="29"/>
      <w:bookmarkEnd w:id="30"/>
    </w:p>
    <w:p w:rsidR="00473D3D" w:rsidRPr="006E1332" w:rsidRDefault="00473D3D" w:rsidP="006C4CD7">
      <w:pPr>
        <w:pStyle w:val="2"/>
        <w:spacing w:before="0" w:after="0"/>
        <w:contextualSpacing w:val="0"/>
        <w:rPr>
          <w:rFonts w:asciiTheme="minorHAnsi" w:hAnsiTheme="minorHAnsi" w:cstheme="minorHAnsi"/>
          <w:noProof w:val="0"/>
        </w:rPr>
      </w:pPr>
      <w:bookmarkStart w:id="31" w:name="_Toc21698533"/>
      <w:bookmarkStart w:id="32" w:name="_Toc26379201"/>
      <w:bookmarkStart w:id="33" w:name="_Toc49174878"/>
      <w:r w:rsidRPr="006E1332">
        <w:rPr>
          <w:rFonts w:asciiTheme="minorHAnsi" w:hAnsiTheme="minorHAnsi" w:cstheme="minorHAnsi"/>
          <w:noProof w:val="0"/>
        </w:rPr>
        <w:t xml:space="preserve">Потужність </w:t>
      </w:r>
      <w:r w:rsidR="00B96E2B" w:rsidRPr="006E1332">
        <w:rPr>
          <w:rFonts w:asciiTheme="minorHAnsi" w:hAnsiTheme="minorHAnsi" w:cstheme="minorHAnsi"/>
          <w:noProof w:val="0"/>
        </w:rPr>
        <w:t>СКЛАДОВИХ</w:t>
      </w:r>
      <w:r w:rsidRPr="006E1332">
        <w:rPr>
          <w:rFonts w:asciiTheme="minorHAnsi" w:hAnsiTheme="minorHAnsi" w:cstheme="minorHAnsi"/>
          <w:noProof w:val="0"/>
        </w:rPr>
        <w:t xml:space="preserve"> системи водопостачання</w:t>
      </w:r>
      <w:bookmarkEnd w:id="31"/>
      <w:bookmarkEnd w:id="32"/>
      <w:bookmarkEnd w:id="33"/>
    </w:p>
    <w:p w:rsidR="00473D3D" w:rsidRPr="006E1332" w:rsidRDefault="00473D3D" w:rsidP="006C4CD7">
      <w:pPr>
        <w:rPr>
          <w:rFonts w:asciiTheme="minorHAnsi" w:hAnsiTheme="minorHAnsi" w:cstheme="minorHAnsi"/>
        </w:rPr>
      </w:pPr>
      <w:r w:rsidRPr="006E1332">
        <w:rPr>
          <w:rFonts w:asciiTheme="minorHAnsi" w:hAnsiTheme="minorHAnsi" w:cstheme="minorHAnsi"/>
        </w:rPr>
        <w:t>Нижче надано аналіз потужності</w:t>
      </w:r>
      <w:r w:rsidR="006C4CD7" w:rsidRPr="006E1332">
        <w:rPr>
          <w:rFonts w:asciiTheme="minorHAnsi" w:hAnsiTheme="minorHAnsi" w:cstheme="minorHAnsi"/>
        </w:rPr>
        <w:t xml:space="preserve"> </w:t>
      </w:r>
      <w:r w:rsidR="00B96E2B" w:rsidRPr="006E1332">
        <w:rPr>
          <w:rFonts w:asciiTheme="minorHAnsi" w:hAnsiTheme="minorHAnsi" w:cstheme="minorHAnsi"/>
        </w:rPr>
        <w:t>складових</w:t>
      </w:r>
      <w:r w:rsidRPr="006E1332">
        <w:rPr>
          <w:rFonts w:asciiTheme="minorHAnsi" w:hAnsiTheme="minorHAnsi" w:cstheme="minorHAnsi"/>
        </w:rPr>
        <w:t xml:space="preserve"> системи водопостачання. Показано досить гарний запас між встановленою/розрахунковою потужністю та фактичною потребою. Таким чином, потреб у інвестиціях у збільшення системи ВП загалом, або за окремими елементами - нема.</w:t>
      </w:r>
    </w:p>
    <w:p w:rsidR="00B96E2B" w:rsidRPr="006E1332" w:rsidRDefault="00B96E2B" w:rsidP="006C4CD7">
      <w:pPr>
        <w:rPr>
          <w:rFonts w:asciiTheme="minorHAnsi" w:hAnsiTheme="minorHAnsi" w:cstheme="minorHAnsi"/>
        </w:rPr>
      </w:pPr>
    </w:p>
    <w:p w:rsidR="00473D3D" w:rsidRPr="006E1332" w:rsidRDefault="00473D3D" w:rsidP="006C4CD7">
      <w:pPr>
        <w:pStyle w:val="30"/>
        <w:spacing w:before="0" w:after="0"/>
        <w:contextualSpacing w:val="0"/>
        <w:rPr>
          <w:rFonts w:asciiTheme="minorHAnsi" w:hAnsiTheme="minorHAnsi" w:cstheme="minorHAnsi"/>
          <w:noProof w:val="0"/>
        </w:rPr>
      </w:pPr>
      <w:bookmarkStart w:id="34" w:name="_Toc26379202"/>
      <w:bookmarkStart w:id="35" w:name="_Toc49174879"/>
      <w:r w:rsidRPr="006E1332">
        <w:rPr>
          <w:rFonts w:asciiTheme="minorHAnsi" w:hAnsiTheme="minorHAnsi" w:cstheme="minorHAnsi"/>
          <w:noProof w:val="0"/>
        </w:rPr>
        <w:t>Водозабори</w:t>
      </w:r>
      <w:bookmarkEnd w:id="34"/>
      <w:bookmarkEnd w:id="35"/>
    </w:p>
    <w:p w:rsidR="00473D3D" w:rsidRPr="006E1332" w:rsidRDefault="00473D3D" w:rsidP="006C4CD7">
      <w:pPr>
        <w:rPr>
          <w:rFonts w:asciiTheme="minorHAnsi" w:hAnsiTheme="minorHAnsi" w:cstheme="minorHAnsi"/>
        </w:rPr>
      </w:pPr>
      <w:r w:rsidRPr="006E1332">
        <w:rPr>
          <w:rFonts w:asciiTheme="minorHAnsi" w:hAnsiTheme="minorHAnsi" w:cstheme="minorHAnsi"/>
        </w:rPr>
        <w:t xml:space="preserve">Є три основні водозабори, що постачають воду до системи ВП м Луцьк: </w:t>
      </w:r>
      <w:proofErr w:type="spellStart"/>
      <w:r w:rsidRPr="006E1332">
        <w:rPr>
          <w:rFonts w:asciiTheme="minorHAnsi" w:hAnsiTheme="minorHAnsi" w:cstheme="minorHAnsi"/>
        </w:rPr>
        <w:t>Дубнівський</w:t>
      </w:r>
      <w:proofErr w:type="spellEnd"/>
      <w:r w:rsidRPr="006E1332">
        <w:rPr>
          <w:rFonts w:asciiTheme="minorHAnsi" w:hAnsiTheme="minorHAnsi" w:cstheme="minorHAnsi"/>
        </w:rPr>
        <w:t xml:space="preserve"> водозабірний комплекс, </w:t>
      </w:r>
      <w:proofErr w:type="spellStart"/>
      <w:r w:rsidRPr="006E1332">
        <w:rPr>
          <w:rFonts w:asciiTheme="minorHAnsi" w:hAnsiTheme="minorHAnsi" w:cstheme="minorHAnsi"/>
        </w:rPr>
        <w:t>Гнідавський</w:t>
      </w:r>
      <w:proofErr w:type="spellEnd"/>
      <w:r w:rsidRPr="006E1332">
        <w:rPr>
          <w:rFonts w:asciiTheme="minorHAnsi" w:hAnsiTheme="minorHAnsi" w:cstheme="minorHAnsi"/>
        </w:rPr>
        <w:t xml:space="preserve"> водозабір та </w:t>
      </w:r>
      <w:proofErr w:type="spellStart"/>
      <w:r w:rsidRPr="006E1332">
        <w:rPr>
          <w:rFonts w:asciiTheme="minorHAnsi" w:hAnsiTheme="minorHAnsi" w:cstheme="minorHAnsi"/>
        </w:rPr>
        <w:t>Омелянівський</w:t>
      </w:r>
      <w:proofErr w:type="spellEnd"/>
      <w:r w:rsidRPr="006E1332">
        <w:rPr>
          <w:rFonts w:asciiTheme="minorHAnsi" w:hAnsiTheme="minorHAnsi" w:cstheme="minorHAnsi"/>
        </w:rPr>
        <w:t xml:space="preserve"> водозабір. Водозабори складаються з водозабору, ВПУ, резервуарів із водою та насосної станції 2го підйому. Водозабори розроблялися із розрахунку на загальну потужність, тобто потужність водозаборів, ВПУ та ВНС відповідають одна іншій.</w:t>
      </w:r>
    </w:p>
    <w:p w:rsidR="00473D3D" w:rsidRPr="006E1332" w:rsidRDefault="00473D3D" w:rsidP="006C4CD7">
      <w:pPr>
        <w:rPr>
          <w:rFonts w:asciiTheme="minorHAnsi" w:hAnsiTheme="minorHAnsi" w:cstheme="minorHAnsi"/>
        </w:rPr>
      </w:pPr>
    </w:p>
    <w:p w:rsidR="00083932" w:rsidRPr="006E1332" w:rsidRDefault="00473D3D" w:rsidP="006C4CD7">
      <w:pPr>
        <w:rPr>
          <w:rFonts w:asciiTheme="minorHAnsi" w:hAnsiTheme="minorHAnsi" w:cstheme="minorHAnsi"/>
        </w:rPr>
      </w:pPr>
      <w:r w:rsidRPr="006E1332">
        <w:rPr>
          <w:rFonts w:asciiTheme="minorHAnsi" w:hAnsiTheme="minorHAnsi" w:cstheme="minorHAnsi"/>
        </w:rPr>
        <w:t>Проектна потужність водозаборів</w:t>
      </w:r>
      <w:r w:rsidR="006C4CD7" w:rsidRPr="006E1332">
        <w:rPr>
          <w:rFonts w:asciiTheme="minorHAnsi" w:hAnsiTheme="minorHAnsi" w:cstheme="minorHAnsi"/>
        </w:rPr>
        <w:t xml:space="preserve"> </w:t>
      </w:r>
      <w:r w:rsidRPr="006E1332">
        <w:rPr>
          <w:rFonts w:asciiTheme="minorHAnsi" w:hAnsiTheme="minorHAnsi" w:cstheme="minorHAnsi"/>
        </w:rPr>
        <w:t>(125</w:t>
      </w:r>
      <w:r w:rsidR="00B96E2B" w:rsidRPr="006E1332">
        <w:rPr>
          <w:rFonts w:asciiTheme="minorHAnsi" w:hAnsiTheme="minorHAnsi" w:cstheme="minorHAnsi"/>
        </w:rPr>
        <w:t xml:space="preserve"> </w:t>
      </w:r>
      <w:r w:rsidRPr="006E1332">
        <w:rPr>
          <w:rFonts w:asciiTheme="minorHAnsi" w:hAnsiTheme="minorHAnsi" w:cstheme="minorHAnsi"/>
        </w:rPr>
        <w:t>000 м</w:t>
      </w:r>
      <w:r w:rsidRPr="006E1332">
        <w:rPr>
          <w:rFonts w:asciiTheme="minorHAnsi" w:hAnsiTheme="minorHAnsi" w:cstheme="minorHAnsi"/>
          <w:vertAlign w:val="superscript"/>
        </w:rPr>
        <w:t>3</w:t>
      </w:r>
      <w:r w:rsidRPr="006E1332">
        <w:rPr>
          <w:rFonts w:asciiTheme="minorHAnsi" w:hAnsiTheme="minorHAnsi" w:cstheme="minorHAnsi"/>
        </w:rPr>
        <w:t xml:space="preserve">/д) перевищує фактичну потребу на 272%. Звичайно, фактична доступна потужність нижча за розрахункову </w:t>
      </w:r>
      <w:r w:rsidR="00B96E2B" w:rsidRPr="006E1332">
        <w:rPr>
          <w:rFonts w:asciiTheme="minorHAnsi" w:hAnsiTheme="minorHAnsi" w:cstheme="minorHAnsi"/>
        </w:rPr>
        <w:t>–</w:t>
      </w:r>
      <w:r w:rsidRPr="006E1332">
        <w:rPr>
          <w:rFonts w:asciiTheme="minorHAnsi" w:hAnsiTheme="minorHAnsi" w:cstheme="minorHAnsi"/>
        </w:rPr>
        <w:t xml:space="preserve"> 80</w:t>
      </w:r>
      <w:r w:rsidR="00B96E2B" w:rsidRPr="006E1332">
        <w:rPr>
          <w:rFonts w:asciiTheme="minorHAnsi" w:hAnsiTheme="minorHAnsi" w:cstheme="minorHAnsi"/>
        </w:rPr>
        <w:t xml:space="preserve"> </w:t>
      </w:r>
      <w:r w:rsidRPr="006E1332">
        <w:rPr>
          <w:rFonts w:asciiTheme="minorHAnsi" w:hAnsiTheme="minorHAnsi" w:cstheme="minorHAnsi"/>
        </w:rPr>
        <w:t>000 м</w:t>
      </w:r>
      <w:r w:rsidRPr="006E1332">
        <w:rPr>
          <w:rFonts w:asciiTheme="minorHAnsi" w:hAnsiTheme="minorHAnsi" w:cstheme="minorHAnsi"/>
          <w:vertAlign w:val="superscript"/>
        </w:rPr>
        <w:t>3</w:t>
      </w:r>
      <w:r w:rsidRPr="006E1332">
        <w:rPr>
          <w:rFonts w:asciiTheme="minorHAnsi" w:hAnsiTheme="minorHAnsi" w:cstheme="minorHAnsi"/>
        </w:rPr>
        <w:t>/д, але все одно - вища за фактичну потребу.</w:t>
      </w:r>
    </w:p>
    <w:p w:rsidR="00B96E2B" w:rsidRPr="006E1332" w:rsidRDefault="00B96E2B" w:rsidP="006C4CD7">
      <w:pPr>
        <w:rPr>
          <w:rFonts w:asciiTheme="minorHAnsi" w:hAnsiTheme="minorHAnsi" w:cstheme="minorHAnsi"/>
        </w:rPr>
      </w:pPr>
    </w:p>
    <w:p w:rsidR="00473D3D" w:rsidRPr="006E1332" w:rsidRDefault="00473D3D" w:rsidP="006C4CD7">
      <w:pPr>
        <w:rPr>
          <w:rFonts w:asciiTheme="minorHAnsi" w:hAnsiTheme="minorHAnsi" w:cstheme="minorHAnsi"/>
        </w:rPr>
      </w:pPr>
      <w:r w:rsidRPr="006E1332">
        <w:rPr>
          <w:rFonts w:asciiTheme="minorHAnsi" w:hAnsiTheme="minorHAnsi" w:cstheme="minorHAnsi"/>
        </w:rPr>
        <w:t>Прогнозований попит на 2050 рік складає 39 685 м</w:t>
      </w:r>
      <w:r w:rsidRPr="006E1332">
        <w:rPr>
          <w:rFonts w:asciiTheme="minorHAnsi" w:hAnsiTheme="minorHAnsi" w:cstheme="minorHAnsi"/>
          <w:vertAlign w:val="superscript"/>
        </w:rPr>
        <w:t>3</w:t>
      </w:r>
      <w:r w:rsidRPr="006E1332">
        <w:rPr>
          <w:rFonts w:asciiTheme="minorHAnsi" w:hAnsiTheme="minorHAnsi" w:cstheme="minorHAnsi"/>
        </w:rPr>
        <w:t>/д, що менше попиту на 2018 рік (47 337 м</w:t>
      </w:r>
      <w:r w:rsidRPr="006E1332">
        <w:rPr>
          <w:rFonts w:asciiTheme="minorHAnsi" w:hAnsiTheme="minorHAnsi" w:cstheme="minorHAnsi"/>
          <w:vertAlign w:val="superscript"/>
        </w:rPr>
        <w:t>3</w:t>
      </w:r>
      <w:r w:rsidRPr="006E1332">
        <w:rPr>
          <w:rFonts w:asciiTheme="minorHAnsi" w:hAnsiTheme="minorHAnsi" w:cstheme="minorHAnsi"/>
        </w:rPr>
        <w:t>/д), потреби в інвестиціях для розширення потужност</w:t>
      </w:r>
      <w:r w:rsidR="00B96E2B" w:rsidRPr="006E1332">
        <w:rPr>
          <w:rFonts w:asciiTheme="minorHAnsi" w:hAnsiTheme="minorHAnsi" w:cstheme="minorHAnsi"/>
        </w:rPr>
        <w:t>і джерел води немає.</w:t>
      </w:r>
    </w:p>
    <w:p w:rsidR="00473D3D" w:rsidRPr="006E1332" w:rsidRDefault="00473D3D" w:rsidP="006C4CD7">
      <w:pPr>
        <w:rPr>
          <w:rFonts w:asciiTheme="minorHAnsi" w:hAnsiTheme="minorHAnsi" w:cstheme="minorHAnsi"/>
        </w:rPr>
      </w:pPr>
    </w:p>
    <w:p w:rsidR="00473D3D" w:rsidRPr="006E1332" w:rsidRDefault="00473D3D" w:rsidP="006C4CD7">
      <w:pPr>
        <w:rPr>
          <w:rFonts w:asciiTheme="minorHAnsi" w:hAnsiTheme="minorHAnsi" w:cstheme="minorHAnsi"/>
        </w:rPr>
      </w:pPr>
      <w:r w:rsidRPr="006E1332">
        <w:rPr>
          <w:rFonts w:asciiTheme="minorHAnsi" w:hAnsiTheme="minorHAnsi" w:cstheme="minorHAnsi"/>
        </w:rPr>
        <w:t>КПЕ нижче зазначають наскільки ефективними є ресурси, що використовуються</w:t>
      </w:r>
      <w:r w:rsidR="00B96E2B" w:rsidRPr="006E1332">
        <w:rPr>
          <w:rFonts w:asciiTheme="minorHAnsi" w:hAnsiTheme="minorHAnsi" w:cstheme="minorHAnsi"/>
        </w:rPr>
        <w:t>,</w:t>
      </w:r>
      <w:r w:rsidRPr="006E1332">
        <w:rPr>
          <w:rFonts w:asciiTheme="minorHAnsi" w:hAnsiTheme="minorHAnsi" w:cstheme="minorHAnsi"/>
        </w:rPr>
        <w:t xml:space="preserve"> та чи є зручним запас між наявними та використаними водними ресурсами.</w:t>
      </w:r>
    </w:p>
    <w:p w:rsidR="00C86877" w:rsidRPr="006E1332" w:rsidRDefault="00C86877" w:rsidP="006C4CD7">
      <w:pPr>
        <w:rPr>
          <w:rFonts w:asciiTheme="minorHAnsi" w:hAnsiTheme="minorHAnsi" w:cstheme="minorHAnsi"/>
        </w:rPr>
      </w:pPr>
    </w:p>
    <w:p w:rsidR="00C040F9" w:rsidRPr="006E1332" w:rsidRDefault="00473D3D" w:rsidP="006C4CD7">
      <w:pPr>
        <w:pStyle w:val="af3"/>
        <w:numPr>
          <w:ilvl w:val="0"/>
          <w:numId w:val="11"/>
        </w:numPr>
        <w:contextualSpacing w:val="0"/>
        <w:rPr>
          <w:rFonts w:asciiTheme="minorHAnsi" w:hAnsiTheme="minorHAnsi" w:cstheme="minorHAnsi"/>
        </w:rPr>
      </w:pPr>
      <w:r w:rsidRPr="006E1332">
        <w:rPr>
          <w:rFonts w:asciiTheme="minorHAnsi" w:hAnsiTheme="minorHAnsi" w:cstheme="minorHAnsi"/>
          <w:b/>
          <w:bCs/>
        </w:rPr>
        <w:t>ВР1 - Неефективність використання водних ресурсів (%)</w:t>
      </w:r>
      <w:r w:rsidRPr="006E1332">
        <w:rPr>
          <w:rFonts w:asciiTheme="minorHAnsi" w:hAnsiTheme="minorHAnsi" w:cstheme="minorHAnsi"/>
        </w:rPr>
        <w:t xml:space="preserve"> </w:t>
      </w:r>
    </w:p>
    <w:p w:rsidR="00473D3D" w:rsidRPr="006E1332" w:rsidRDefault="00473D3D" w:rsidP="006C4CD7">
      <w:pPr>
        <w:pStyle w:val="af3"/>
        <w:ind w:left="360"/>
        <w:contextualSpacing w:val="0"/>
        <w:rPr>
          <w:rFonts w:asciiTheme="minorHAnsi" w:hAnsiTheme="minorHAnsi" w:cstheme="minorHAnsi"/>
        </w:rPr>
      </w:pPr>
      <w:r w:rsidRPr="006E1332">
        <w:rPr>
          <w:rFonts w:asciiTheme="minorHAnsi" w:hAnsiTheme="minorHAnsi" w:cstheme="minorHAnsi"/>
        </w:rPr>
        <w:t xml:space="preserve">Відсоток води, що надходить до системи та втрачається через реальні втрати (витік та переливи до вимірювального приладу споживача). Це екологічний показник втрат води. Чим менше показник, тим вище ефективність системи ВП. Хоча точний </w:t>
      </w:r>
      <w:proofErr w:type="spellStart"/>
      <w:r w:rsidRPr="006E1332">
        <w:rPr>
          <w:rFonts w:asciiTheme="minorHAnsi" w:hAnsiTheme="minorHAnsi" w:cstheme="minorHAnsi"/>
        </w:rPr>
        <w:t>бенчмарк</w:t>
      </w:r>
      <w:proofErr w:type="spellEnd"/>
      <w:r w:rsidRPr="006E1332">
        <w:rPr>
          <w:rFonts w:asciiTheme="minorHAnsi" w:hAnsiTheme="minorHAnsi" w:cstheme="minorHAnsi"/>
        </w:rPr>
        <w:t xml:space="preserve"> IBNET - недоступний, найближчим ПЕ може бути Нереалізована вода. Це, крім фізичних втрат, також комерційні збитки, які зазвичай становлять близько 10% відсотків від усіх втрат (із застосуванням консервативного підходу). Середній показник IBNET щодо нереалізованої води по Україні (у 2015 році) становив 35,5%. </w:t>
      </w:r>
      <w:proofErr w:type="spellStart"/>
      <w:r w:rsidRPr="006E1332">
        <w:rPr>
          <w:rFonts w:asciiTheme="minorHAnsi" w:hAnsiTheme="minorHAnsi" w:cstheme="minorHAnsi"/>
        </w:rPr>
        <w:t>Бенчмарк</w:t>
      </w:r>
      <w:proofErr w:type="spellEnd"/>
      <w:r w:rsidRPr="006E1332">
        <w:rPr>
          <w:rFonts w:asciiTheme="minorHAnsi" w:hAnsiTheme="minorHAnsi" w:cstheme="minorHAnsi"/>
        </w:rPr>
        <w:t xml:space="preserve"> ВР2 таким чином</w:t>
      </w:r>
      <w:r w:rsidR="006C4CD7" w:rsidRPr="006E1332">
        <w:rPr>
          <w:rFonts w:asciiTheme="minorHAnsi" w:hAnsiTheme="minorHAnsi" w:cstheme="minorHAnsi"/>
        </w:rPr>
        <w:t xml:space="preserve"> </w:t>
      </w:r>
      <w:r w:rsidRPr="006E1332">
        <w:rPr>
          <w:rFonts w:asciiTheme="minorHAnsi" w:hAnsiTheme="minorHAnsi" w:cstheme="minorHAnsi"/>
        </w:rPr>
        <w:t xml:space="preserve">може становити 32%, що вище, ніж 28% для ЛВК. Це, за досвідом Консультанта, показує середню прийнятну ефективність. </w:t>
      </w:r>
    </w:p>
    <w:p w:rsidR="00C040F9" w:rsidRPr="006E1332" w:rsidRDefault="00473D3D" w:rsidP="006C4CD7">
      <w:pPr>
        <w:pStyle w:val="af3"/>
        <w:numPr>
          <w:ilvl w:val="0"/>
          <w:numId w:val="11"/>
        </w:numPr>
        <w:contextualSpacing w:val="0"/>
        <w:rPr>
          <w:rFonts w:asciiTheme="minorHAnsi" w:hAnsiTheme="minorHAnsi" w:cstheme="minorHAnsi"/>
        </w:rPr>
      </w:pPr>
      <w:r w:rsidRPr="006E1332">
        <w:rPr>
          <w:rFonts w:asciiTheme="minorHAnsi" w:hAnsiTheme="minorHAnsi" w:cstheme="minorHAnsi"/>
          <w:b/>
          <w:bCs/>
        </w:rPr>
        <w:t>ВР2 - доступність водних ресурсів (%)</w:t>
      </w:r>
      <w:r w:rsidRPr="006E1332">
        <w:rPr>
          <w:rFonts w:asciiTheme="minorHAnsi" w:hAnsiTheme="minorHAnsi" w:cstheme="minorHAnsi"/>
        </w:rPr>
        <w:t xml:space="preserve"> </w:t>
      </w:r>
    </w:p>
    <w:p w:rsidR="00473D3D" w:rsidRPr="006E1332" w:rsidRDefault="00473D3D" w:rsidP="006C4CD7">
      <w:pPr>
        <w:pStyle w:val="af3"/>
        <w:ind w:left="360"/>
        <w:contextualSpacing w:val="0"/>
        <w:rPr>
          <w:rFonts w:asciiTheme="minorHAnsi" w:hAnsiTheme="minorHAnsi" w:cstheme="minorHAnsi"/>
        </w:rPr>
      </w:pPr>
      <w:r w:rsidRPr="006E1332">
        <w:rPr>
          <w:rFonts w:asciiTheme="minorHAnsi" w:hAnsiTheme="minorHAnsi" w:cstheme="minorHAnsi"/>
        </w:rPr>
        <w:t>Відсоток доступної води, що надходить до системи. Як вже було зазначено вище, використовується менше половини (38%) доступних джерел води. Таким чином, між доступними водними ресурсами є певний запас. Він - набагато нижчий за</w:t>
      </w:r>
      <w:r w:rsidR="006C4CD7" w:rsidRPr="006E1332">
        <w:rPr>
          <w:rFonts w:asciiTheme="minorHAnsi" w:hAnsiTheme="minorHAnsi" w:cstheme="minorHAnsi"/>
        </w:rPr>
        <w:t xml:space="preserve"> </w:t>
      </w:r>
      <w:r w:rsidRPr="006E1332">
        <w:rPr>
          <w:rFonts w:asciiTheme="minorHAnsi" w:hAnsiTheme="minorHAnsi" w:cstheme="minorHAnsi"/>
        </w:rPr>
        <w:t xml:space="preserve">середній </w:t>
      </w:r>
      <w:proofErr w:type="spellStart"/>
      <w:r w:rsidRPr="006E1332">
        <w:rPr>
          <w:rFonts w:asciiTheme="minorHAnsi" w:hAnsiTheme="minorHAnsi" w:cstheme="minorHAnsi"/>
        </w:rPr>
        <w:t>бенчмарк</w:t>
      </w:r>
      <w:proofErr w:type="spellEnd"/>
      <w:r w:rsidRPr="006E1332">
        <w:rPr>
          <w:rFonts w:asciiTheme="minorHAnsi" w:hAnsiTheme="minorHAnsi" w:cstheme="minorHAnsi"/>
        </w:rPr>
        <w:t xml:space="preserve"> IBNET для України (у 2015 році), що становив 76,6%.</w:t>
      </w:r>
    </w:p>
    <w:p w:rsidR="00473D3D" w:rsidRPr="006E1332" w:rsidRDefault="00473D3D" w:rsidP="006C4CD7">
      <w:pPr>
        <w:rPr>
          <w:rFonts w:asciiTheme="minorHAnsi" w:hAnsiTheme="minorHAnsi" w:cstheme="minorHAnsi"/>
        </w:rPr>
      </w:pPr>
    </w:p>
    <w:p w:rsidR="00473D3D" w:rsidRPr="006E1332" w:rsidRDefault="00473D3D" w:rsidP="006C4CD7">
      <w:pPr>
        <w:pStyle w:val="aa"/>
        <w:keepNext/>
        <w:tabs>
          <w:tab w:val="clear" w:pos="993"/>
          <w:tab w:val="left" w:pos="851"/>
        </w:tabs>
        <w:rPr>
          <w:rFonts w:cstheme="minorHAnsi"/>
          <w:noProof w:val="0"/>
          <w:sz w:val="20"/>
        </w:rPr>
      </w:pPr>
      <w:bookmarkStart w:id="36" w:name="_Ref30981125"/>
      <w:bookmarkStart w:id="37" w:name="_Toc49174925"/>
      <w:r w:rsidRPr="006E1332">
        <w:rPr>
          <w:rFonts w:cstheme="minorHAnsi"/>
          <w:noProof w:val="0"/>
          <w:sz w:val="20"/>
        </w:rPr>
        <w:t xml:space="preserve">Таблиця </w:t>
      </w:r>
      <w:r w:rsidRPr="006E1332">
        <w:rPr>
          <w:rFonts w:cstheme="minorHAnsi"/>
          <w:noProof w:val="0"/>
          <w:sz w:val="20"/>
        </w:rPr>
        <w:fldChar w:fldCharType="begin"/>
      </w:r>
      <w:r w:rsidRPr="006E1332">
        <w:rPr>
          <w:rFonts w:cstheme="minorHAnsi"/>
          <w:noProof w:val="0"/>
          <w:sz w:val="20"/>
        </w:rPr>
        <w:instrText xml:space="preserve"> SEQ Table \* ARABIC </w:instrText>
      </w:r>
      <w:r w:rsidRPr="006E1332">
        <w:rPr>
          <w:rFonts w:cstheme="minorHAnsi"/>
          <w:noProof w:val="0"/>
          <w:sz w:val="20"/>
        </w:rPr>
        <w:fldChar w:fldCharType="separate"/>
      </w:r>
      <w:r w:rsidR="0048547C" w:rsidRPr="006E1332">
        <w:rPr>
          <w:rFonts w:cstheme="minorHAnsi"/>
          <w:noProof w:val="0"/>
          <w:sz w:val="20"/>
        </w:rPr>
        <w:t>1</w:t>
      </w:r>
      <w:r w:rsidRPr="006E1332">
        <w:rPr>
          <w:rFonts w:cstheme="minorHAnsi"/>
          <w:noProof w:val="0"/>
          <w:sz w:val="20"/>
        </w:rPr>
        <w:fldChar w:fldCharType="end"/>
      </w:r>
      <w:bookmarkEnd w:id="36"/>
      <w:r w:rsidRPr="006E1332">
        <w:rPr>
          <w:rFonts w:cstheme="minorHAnsi"/>
          <w:noProof w:val="0"/>
          <w:sz w:val="20"/>
        </w:rPr>
        <w:t>:</w:t>
      </w:r>
      <w:r w:rsidRPr="006E1332">
        <w:rPr>
          <w:rFonts w:cstheme="minorHAnsi"/>
          <w:noProof w:val="0"/>
          <w:sz w:val="20"/>
        </w:rPr>
        <w:tab/>
        <w:t>Індикатори водяних ресурсів</w:t>
      </w:r>
      <w:bookmarkEnd w:id="37"/>
    </w:p>
    <w:tbl>
      <w:tblPr>
        <w:tblW w:w="9757" w:type="dxa"/>
        <w:tblInd w:w="-10" w:type="dxa"/>
        <w:tblLayout w:type="fixed"/>
        <w:tblLook w:val="04A0" w:firstRow="1" w:lastRow="0" w:firstColumn="1" w:lastColumn="0" w:noHBand="0" w:noVBand="1"/>
      </w:tblPr>
      <w:tblGrid>
        <w:gridCol w:w="1560"/>
        <w:gridCol w:w="4795"/>
        <w:gridCol w:w="1299"/>
        <w:gridCol w:w="2103"/>
      </w:tblGrid>
      <w:tr w:rsidR="00473D3D" w:rsidRPr="006E1332" w:rsidTr="0013140E">
        <w:trPr>
          <w:trHeight w:val="290"/>
        </w:trPr>
        <w:tc>
          <w:tcPr>
            <w:tcW w:w="1560" w:type="dxa"/>
            <w:tcBorders>
              <w:top w:val="single" w:sz="8" w:space="0" w:color="auto"/>
              <w:left w:val="single" w:sz="8" w:space="0" w:color="auto"/>
              <w:bottom w:val="single" w:sz="4" w:space="0" w:color="auto"/>
              <w:right w:val="single" w:sz="4" w:space="0" w:color="auto"/>
            </w:tcBorders>
            <w:shd w:val="clear" w:color="000000" w:fill="5B9BD5"/>
            <w:noWrap/>
            <w:vAlign w:val="bottom"/>
            <w:hideMark/>
          </w:tcPr>
          <w:p w:rsidR="00473D3D" w:rsidRPr="006E1332" w:rsidRDefault="00473D3D" w:rsidP="006C4CD7">
            <w:pPr>
              <w:jc w:val="center"/>
              <w:rPr>
                <w:rFonts w:asciiTheme="minorHAnsi" w:hAnsiTheme="minorHAnsi" w:cstheme="minorHAnsi"/>
                <w:b/>
                <w:bCs/>
                <w:color w:val="FFFFFF"/>
                <w:sz w:val="20"/>
              </w:rPr>
            </w:pPr>
            <w:r w:rsidRPr="006E1332">
              <w:rPr>
                <w:rFonts w:asciiTheme="minorHAnsi" w:hAnsiTheme="minorHAnsi" w:cstheme="minorHAnsi"/>
                <w:b/>
                <w:bCs/>
                <w:color w:val="FFFFFF"/>
                <w:sz w:val="20"/>
              </w:rPr>
              <w:t> </w:t>
            </w:r>
          </w:p>
        </w:tc>
        <w:tc>
          <w:tcPr>
            <w:tcW w:w="4795" w:type="dxa"/>
            <w:tcBorders>
              <w:top w:val="single" w:sz="8" w:space="0" w:color="auto"/>
              <w:left w:val="nil"/>
              <w:bottom w:val="single" w:sz="4" w:space="0" w:color="auto"/>
              <w:right w:val="single" w:sz="4" w:space="0" w:color="auto"/>
            </w:tcBorders>
            <w:shd w:val="clear" w:color="000000" w:fill="5B9BD5"/>
            <w:noWrap/>
            <w:vAlign w:val="bottom"/>
            <w:hideMark/>
          </w:tcPr>
          <w:p w:rsidR="00473D3D" w:rsidRPr="006E1332" w:rsidRDefault="00473D3D" w:rsidP="006C4CD7">
            <w:pPr>
              <w:jc w:val="left"/>
              <w:rPr>
                <w:rFonts w:asciiTheme="minorHAnsi" w:hAnsiTheme="minorHAnsi" w:cstheme="minorHAnsi"/>
                <w:b/>
                <w:bCs/>
                <w:color w:val="FFFFFF"/>
                <w:sz w:val="20"/>
              </w:rPr>
            </w:pPr>
            <w:r w:rsidRPr="006E1332">
              <w:rPr>
                <w:rFonts w:asciiTheme="minorHAnsi" w:hAnsiTheme="minorHAnsi" w:cstheme="minorHAnsi"/>
                <w:b/>
                <w:bCs/>
                <w:color w:val="FFFFFF"/>
                <w:sz w:val="20"/>
              </w:rPr>
              <w:t> </w:t>
            </w:r>
          </w:p>
        </w:tc>
        <w:tc>
          <w:tcPr>
            <w:tcW w:w="1299" w:type="dxa"/>
            <w:tcBorders>
              <w:top w:val="single" w:sz="8" w:space="0" w:color="auto"/>
              <w:left w:val="nil"/>
              <w:bottom w:val="single" w:sz="4" w:space="0" w:color="auto"/>
              <w:right w:val="single" w:sz="4" w:space="0" w:color="auto"/>
            </w:tcBorders>
            <w:shd w:val="clear" w:color="000000" w:fill="5B9BD5"/>
            <w:noWrap/>
            <w:vAlign w:val="center"/>
            <w:hideMark/>
          </w:tcPr>
          <w:p w:rsidR="00473D3D" w:rsidRPr="006E1332" w:rsidRDefault="0013140E" w:rsidP="0013140E">
            <w:pPr>
              <w:jc w:val="center"/>
              <w:rPr>
                <w:rFonts w:asciiTheme="minorHAnsi" w:hAnsiTheme="minorHAnsi" w:cstheme="minorHAnsi"/>
                <w:b/>
                <w:bCs/>
                <w:color w:val="FFFFFF"/>
                <w:sz w:val="20"/>
              </w:rPr>
            </w:pPr>
            <w:r w:rsidRPr="006E1332">
              <w:rPr>
                <w:rFonts w:asciiTheme="minorHAnsi" w:hAnsiTheme="minorHAnsi" w:cstheme="minorHAnsi"/>
                <w:b/>
                <w:bCs/>
                <w:color w:val="FFFFFF"/>
                <w:sz w:val="20"/>
              </w:rPr>
              <w:t>Од.</w:t>
            </w:r>
          </w:p>
        </w:tc>
        <w:tc>
          <w:tcPr>
            <w:tcW w:w="2103" w:type="dxa"/>
            <w:tcBorders>
              <w:top w:val="single" w:sz="8" w:space="0" w:color="auto"/>
              <w:left w:val="nil"/>
              <w:bottom w:val="single" w:sz="4" w:space="0" w:color="auto"/>
              <w:right w:val="single" w:sz="8" w:space="0" w:color="auto"/>
            </w:tcBorders>
            <w:shd w:val="clear" w:color="000000" w:fill="5B9BD5"/>
            <w:noWrap/>
            <w:vAlign w:val="bottom"/>
            <w:hideMark/>
          </w:tcPr>
          <w:p w:rsidR="00473D3D" w:rsidRPr="006E1332" w:rsidRDefault="00473D3D" w:rsidP="006C4CD7">
            <w:pPr>
              <w:jc w:val="center"/>
              <w:rPr>
                <w:rFonts w:asciiTheme="minorHAnsi" w:hAnsiTheme="minorHAnsi" w:cstheme="minorHAnsi"/>
                <w:b/>
                <w:bCs/>
                <w:color w:val="FFFFFF"/>
                <w:sz w:val="20"/>
              </w:rPr>
            </w:pPr>
            <w:r w:rsidRPr="006E1332">
              <w:rPr>
                <w:rFonts w:asciiTheme="minorHAnsi" w:hAnsiTheme="minorHAnsi" w:cstheme="minorHAnsi"/>
                <w:b/>
                <w:bCs/>
                <w:color w:val="FFFFFF"/>
                <w:sz w:val="20"/>
              </w:rPr>
              <w:t>Значення у 2018 р</w:t>
            </w:r>
          </w:p>
        </w:tc>
      </w:tr>
      <w:tr w:rsidR="00BE1787" w:rsidRPr="006E1332" w:rsidTr="0013140E">
        <w:trPr>
          <w:trHeight w:val="290"/>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BE1787" w:rsidRPr="006E1332" w:rsidRDefault="00BE1787" w:rsidP="006C4CD7">
            <w:pPr>
              <w:jc w:val="center"/>
              <w:rPr>
                <w:rFonts w:asciiTheme="minorHAnsi" w:hAnsiTheme="minorHAnsi" w:cstheme="minorHAnsi"/>
                <w:color w:val="000000"/>
                <w:sz w:val="20"/>
              </w:rPr>
            </w:pPr>
            <w:r w:rsidRPr="006E1332">
              <w:rPr>
                <w:rFonts w:asciiTheme="minorHAnsi" w:hAnsiTheme="minorHAnsi" w:cstheme="minorHAnsi"/>
                <w:color w:val="000000"/>
                <w:sz w:val="20"/>
              </w:rPr>
              <w:t> </w:t>
            </w:r>
          </w:p>
        </w:tc>
        <w:tc>
          <w:tcPr>
            <w:tcW w:w="4795" w:type="dxa"/>
            <w:tcBorders>
              <w:top w:val="nil"/>
              <w:left w:val="nil"/>
              <w:bottom w:val="single" w:sz="4" w:space="0" w:color="auto"/>
              <w:right w:val="single" w:sz="4" w:space="0" w:color="auto"/>
            </w:tcBorders>
            <w:shd w:val="clear" w:color="auto" w:fill="auto"/>
            <w:noWrap/>
            <w:vAlign w:val="bottom"/>
            <w:hideMark/>
          </w:tcPr>
          <w:p w:rsidR="00BE1787" w:rsidRPr="006E1332" w:rsidRDefault="00BE1787" w:rsidP="006C4CD7">
            <w:pPr>
              <w:jc w:val="left"/>
              <w:rPr>
                <w:rFonts w:asciiTheme="minorHAnsi" w:hAnsiTheme="minorHAnsi" w:cstheme="minorHAnsi"/>
                <w:color w:val="000000"/>
                <w:sz w:val="20"/>
              </w:rPr>
            </w:pPr>
            <w:r w:rsidRPr="006E1332">
              <w:rPr>
                <w:rFonts w:asciiTheme="minorHAnsi" w:hAnsiTheme="minorHAnsi" w:cstheme="minorHAnsi"/>
                <w:color w:val="000000"/>
                <w:sz w:val="20"/>
              </w:rPr>
              <w:t>Реальні втрати</w:t>
            </w:r>
          </w:p>
        </w:tc>
        <w:tc>
          <w:tcPr>
            <w:tcW w:w="1299" w:type="dxa"/>
            <w:tcBorders>
              <w:top w:val="nil"/>
              <w:left w:val="nil"/>
              <w:bottom w:val="single" w:sz="4" w:space="0" w:color="auto"/>
              <w:right w:val="single" w:sz="4" w:space="0" w:color="auto"/>
            </w:tcBorders>
            <w:shd w:val="clear" w:color="auto" w:fill="auto"/>
            <w:noWrap/>
            <w:vAlign w:val="bottom"/>
            <w:hideMark/>
          </w:tcPr>
          <w:p w:rsidR="00BE1787" w:rsidRPr="006E1332" w:rsidRDefault="00BE1787" w:rsidP="006C4CD7">
            <w:pPr>
              <w:jc w:val="center"/>
              <w:rPr>
                <w:rFonts w:asciiTheme="minorHAnsi" w:hAnsiTheme="minorHAnsi" w:cstheme="minorHAnsi"/>
                <w:color w:val="000000"/>
                <w:sz w:val="20"/>
              </w:rPr>
            </w:pPr>
            <w:r w:rsidRPr="006E1332">
              <w:rPr>
                <w:rFonts w:asciiTheme="minorHAnsi" w:hAnsiTheme="minorHAnsi" w:cstheme="minorHAnsi"/>
                <w:color w:val="000000"/>
                <w:sz w:val="20"/>
              </w:rPr>
              <w:t>м</w:t>
            </w:r>
            <w:r w:rsidRPr="006E1332">
              <w:rPr>
                <w:rFonts w:asciiTheme="minorHAnsi" w:hAnsiTheme="minorHAnsi" w:cstheme="minorHAnsi"/>
                <w:color w:val="000000"/>
                <w:sz w:val="20"/>
                <w:vertAlign w:val="superscript"/>
              </w:rPr>
              <w:t>3</w:t>
            </w:r>
            <w:r w:rsidRPr="006E1332">
              <w:rPr>
                <w:rFonts w:asciiTheme="minorHAnsi" w:hAnsiTheme="minorHAnsi" w:cstheme="minorHAnsi"/>
                <w:color w:val="000000"/>
                <w:sz w:val="20"/>
              </w:rPr>
              <w:t>/рік</w:t>
            </w:r>
          </w:p>
        </w:tc>
        <w:tc>
          <w:tcPr>
            <w:tcW w:w="2103" w:type="dxa"/>
            <w:tcBorders>
              <w:top w:val="nil"/>
              <w:left w:val="nil"/>
              <w:bottom w:val="single" w:sz="4" w:space="0" w:color="auto"/>
              <w:right w:val="single" w:sz="8" w:space="0" w:color="auto"/>
            </w:tcBorders>
            <w:shd w:val="clear" w:color="auto" w:fill="auto"/>
            <w:noWrap/>
            <w:vAlign w:val="center"/>
            <w:hideMark/>
          </w:tcPr>
          <w:p w:rsidR="00BE1787" w:rsidRPr="006E1332" w:rsidRDefault="00BE1787" w:rsidP="006C4CD7">
            <w:pPr>
              <w:jc w:val="center"/>
              <w:rPr>
                <w:rFonts w:asciiTheme="minorHAnsi" w:hAnsiTheme="minorHAnsi" w:cstheme="minorHAnsi"/>
                <w:color w:val="000000"/>
                <w:sz w:val="20"/>
              </w:rPr>
            </w:pPr>
            <w:r w:rsidRPr="006E1332">
              <w:rPr>
                <w:rFonts w:asciiTheme="minorHAnsi" w:hAnsiTheme="minorHAnsi" w:cstheme="minorHAnsi"/>
                <w:color w:val="000000"/>
                <w:sz w:val="20"/>
              </w:rPr>
              <w:t>4 816 314</w:t>
            </w:r>
          </w:p>
        </w:tc>
      </w:tr>
      <w:tr w:rsidR="00BE1787" w:rsidRPr="006E1332" w:rsidTr="0013140E">
        <w:trPr>
          <w:trHeight w:val="290"/>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BE1787" w:rsidRPr="006E1332" w:rsidRDefault="00BE1787" w:rsidP="006C4CD7">
            <w:pPr>
              <w:jc w:val="center"/>
              <w:rPr>
                <w:rFonts w:asciiTheme="minorHAnsi" w:hAnsiTheme="minorHAnsi" w:cstheme="minorHAnsi"/>
                <w:color w:val="000000"/>
                <w:sz w:val="20"/>
              </w:rPr>
            </w:pPr>
            <w:r w:rsidRPr="006E1332">
              <w:rPr>
                <w:rFonts w:asciiTheme="minorHAnsi" w:hAnsiTheme="minorHAnsi" w:cstheme="minorHAnsi"/>
                <w:color w:val="000000"/>
                <w:sz w:val="20"/>
              </w:rPr>
              <w:t> </w:t>
            </w:r>
          </w:p>
        </w:tc>
        <w:tc>
          <w:tcPr>
            <w:tcW w:w="4795" w:type="dxa"/>
            <w:tcBorders>
              <w:top w:val="nil"/>
              <w:left w:val="nil"/>
              <w:bottom w:val="single" w:sz="4" w:space="0" w:color="auto"/>
              <w:right w:val="single" w:sz="4" w:space="0" w:color="auto"/>
            </w:tcBorders>
            <w:shd w:val="clear" w:color="auto" w:fill="auto"/>
            <w:noWrap/>
            <w:vAlign w:val="bottom"/>
            <w:hideMark/>
          </w:tcPr>
          <w:p w:rsidR="00BE1787" w:rsidRPr="006E1332" w:rsidRDefault="00BE1787" w:rsidP="006C4CD7">
            <w:pPr>
              <w:jc w:val="left"/>
              <w:rPr>
                <w:rFonts w:asciiTheme="minorHAnsi" w:hAnsiTheme="minorHAnsi" w:cstheme="minorHAnsi"/>
                <w:color w:val="000000"/>
                <w:sz w:val="20"/>
              </w:rPr>
            </w:pPr>
            <w:r w:rsidRPr="006E1332">
              <w:rPr>
                <w:rFonts w:asciiTheme="minorHAnsi" w:hAnsiTheme="minorHAnsi" w:cstheme="minorHAnsi"/>
                <w:color w:val="000000"/>
                <w:sz w:val="20"/>
              </w:rPr>
              <w:t>Кількість, що входить до системи</w:t>
            </w:r>
          </w:p>
        </w:tc>
        <w:tc>
          <w:tcPr>
            <w:tcW w:w="1299" w:type="dxa"/>
            <w:tcBorders>
              <w:top w:val="nil"/>
              <w:left w:val="nil"/>
              <w:bottom w:val="single" w:sz="4" w:space="0" w:color="auto"/>
              <w:right w:val="single" w:sz="4" w:space="0" w:color="auto"/>
            </w:tcBorders>
            <w:shd w:val="clear" w:color="auto" w:fill="auto"/>
            <w:noWrap/>
            <w:vAlign w:val="bottom"/>
            <w:hideMark/>
          </w:tcPr>
          <w:p w:rsidR="00BE1787" w:rsidRPr="006E1332" w:rsidRDefault="00BE1787" w:rsidP="006C4CD7">
            <w:pPr>
              <w:jc w:val="center"/>
              <w:rPr>
                <w:rFonts w:asciiTheme="minorHAnsi" w:hAnsiTheme="minorHAnsi" w:cstheme="minorHAnsi"/>
                <w:color w:val="000000"/>
                <w:sz w:val="20"/>
              </w:rPr>
            </w:pPr>
            <w:r w:rsidRPr="006E1332">
              <w:rPr>
                <w:rFonts w:asciiTheme="minorHAnsi" w:hAnsiTheme="minorHAnsi" w:cstheme="minorHAnsi"/>
                <w:color w:val="000000"/>
                <w:sz w:val="20"/>
              </w:rPr>
              <w:t>м</w:t>
            </w:r>
            <w:r w:rsidRPr="006E1332">
              <w:rPr>
                <w:rFonts w:asciiTheme="minorHAnsi" w:hAnsiTheme="minorHAnsi" w:cstheme="minorHAnsi"/>
                <w:color w:val="000000"/>
                <w:sz w:val="20"/>
                <w:vertAlign w:val="superscript"/>
              </w:rPr>
              <w:t>3</w:t>
            </w:r>
            <w:r w:rsidRPr="006E1332">
              <w:rPr>
                <w:rFonts w:asciiTheme="minorHAnsi" w:hAnsiTheme="minorHAnsi" w:cstheme="minorHAnsi"/>
                <w:color w:val="000000"/>
                <w:sz w:val="20"/>
              </w:rPr>
              <w:t>/рік</w:t>
            </w:r>
          </w:p>
        </w:tc>
        <w:tc>
          <w:tcPr>
            <w:tcW w:w="2103" w:type="dxa"/>
            <w:tcBorders>
              <w:top w:val="nil"/>
              <w:left w:val="nil"/>
              <w:bottom w:val="single" w:sz="4" w:space="0" w:color="auto"/>
              <w:right w:val="single" w:sz="8" w:space="0" w:color="auto"/>
            </w:tcBorders>
            <w:shd w:val="clear" w:color="auto" w:fill="auto"/>
            <w:noWrap/>
            <w:vAlign w:val="center"/>
            <w:hideMark/>
          </w:tcPr>
          <w:p w:rsidR="00BE1787" w:rsidRPr="006E1332" w:rsidRDefault="00BE1787" w:rsidP="006C4CD7">
            <w:pPr>
              <w:jc w:val="center"/>
              <w:rPr>
                <w:rFonts w:asciiTheme="minorHAnsi" w:hAnsiTheme="minorHAnsi" w:cstheme="minorHAnsi"/>
                <w:color w:val="000000"/>
                <w:sz w:val="20"/>
              </w:rPr>
            </w:pPr>
            <w:r w:rsidRPr="006E1332">
              <w:rPr>
                <w:rFonts w:asciiTheme="minorHAnsi" w:hAnsiTheme="minorHAnsi" w:cstheme="minorHAnsi"/>
                <w:color w:val="000000"/>
                <w:sz w:val="20"/>
              </w:rPr>
              <w:t>17 277 865</w:t>
            </w:r>
          </w:p>
        </w:tc>
      </w:tr>
      <w:tr w:rsidR="00BE1787" w:rsidRPr="006E1332" w:rsidTr="0013140E">
        <w:trPr>
          <w:trHeight w:val="290"/>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BE1787" w:rsidRPr="006E1332" w:rsidRDefault="00BE1787" w:rsidP="006C4CD7">
            <w:pPr>
              <w:jc w:val="center"/>
              <w:rPr>
                <w:rFonts w:asciiTheme="minorHAnsi" w:hAnsiTheme="minorHAnsi" w:cstheme="minorHAnsi"/>
                <w:color w:val="000000"/>
                <w:sz w:val="20"/>
              </w:rPr>
            </w:pPr>
            <w:r w:rsidRPr="006E1332">
              <w:rPr>
                <w:rFonts w:asciiTheme="minorHAnsi" w:hAnsiTheme="minorHAnsi" w:cstheme="minorHAnsi"/>
                <w:color w:val="000000"/>
                <w:sz w:val="20"/>
              </w:rPr>
              <w:t> </w:t>
            </w:r>
          </w:p>
        </w:tc>
        <w:tc>
          <w:tcPr>
            <w:tcW w:w="4795" w:type="dxa"/>
            <w:tcBorders>
              <w:top w:val="nil"/>
              <w:left w:val="nil"/>
              <w:bottom w:val="single" w:sz="4" w:space="0" w:color="auto"/>
              <w:right w:val="single" w:sz="4" w:space="0" w:color="auto"/>
            </w:tcBorders>
            <w:shd w:val="clear" w:color="auto" w:fill="auto"/>
            <w:noWrap/>
            <w:vAlign w:val="bottom"/>
            <w:hideMark/>
          </w:tcPr>
          <w:p w:rsidR="00BE1787" w:rsidRPr="006E1332" w:rsidRDefault="00BE1787" w:rsidP="006C4CD7">
            <w:pPr>
              <w:jc w:val="left"/>
              <w:rPr>
                <w:rFonts w:asciiTheme="minorHAnsi" w:hAnsiTheme="minorHAnsi" w:cstheme="minorHAnsi"/>
                <w:color w:val="000000"/>
                <w:sz w:val="20"/>
              </w:rPr>
            </w:pPr>
            <w:r w:rsidRPr="006E1332">
              <w:rPr>
                <w:rFonts w:asciiTheme="minorHAnsi" w:hAnsiTheme="minorHAnsi" w:cstheme="minorHAnsi"/>
                <w:color w:val="000000"/>
                <w:sz w:val="20"/>
              </w:rPr>
              <w:t>Щорічний видобуток</w:t>
            </w:r>
          </w:p>
        </w:tc>
        <w:tc>
          <w:tcPr>
            <w:tcW w:w="1299" w:type="dxa"/>
            <w:tcBorders>
              <w:top w:val="nil"/>
              <w:left w:val="nil"/>
              <w:bottom w:val="single" w:sz="4" w:space="0" w:color="auto"/>
              <w:right w:val="single" w:sz="4" w:space="0" w:color="auto"/>
            </w:tcBorders>
            <w:shd w:val="clear" w:color="auto" w:fill="auto"/>
            <w:noWrap/>
            <w:vAlign w:val="bottom"/>
            <w:hideMark/>
          </w:tcPr>
          <w:p w:rsidR="00BE1787" w:rsidRPr="006E1332" w:rsidRDefault="00BE1787" w:rsidP="006C4CD7">
            <w:pPr>
              <w:jc w:val="center"/>
              <w:rPr>
                <w:rFonts w:asciiTheme="minorHAnsi" w:hAnsiTheme="minorHAnsi" w:cstheme="minorHAnsi"/>
                <w:color w:val="000000"/>
                <w:sz w:val="20"/>
              </w:rPr>
            </w:pPr>
            <w:r w:rsidRPr="006E1332">
              <w:rPr>
                <w:rFonts w:asciiTheme="minorHAnsi" w:hAnsiTheme="minorHAnsi" w:cstheme="minorHAnsi"/>
                <w:color w:val="000000"/>
                <w:sz w:val="20"/>
              </w:rPr>
              <w:t>м</w:t>
            </w:r>
            <w:r w:rsidRPr="006E1332">
              <w:rPr>
                <w:rFonts w:asciiTheme="minorHAnsi" w:hAnsiTheme="minorHAnsi" w:cstheme="minorHAnsi"/>
                <w:color w:val="000000"/>
                <w:sz w:val="20"/>
                <w:vertAlign w:val="superscript"/>
              </w:rPr>
              <w:t>3</w:t>
            </w:r>
            <w:r w:rsidRPr="006E1332">
              <w:rPr>
                <w:rFonts w:asciiTheme="minorHAnsi" w:hAnsiTheme="minorHAnsi" w:cstheme="minorHAnsi"/>
                <w:color w:val="000000"/>
                <w:sz w:val="20"/>
              </w:rPr>
              <w:t>/рік</w:t>
            </w:r>
          </w:p>
        </w:tc>
        <w:tc>
          <w:tcPr>
            <w:tcW w:w="2103" w:type="dxa"/>
            <w:tcBorders>
              <w:top w:val="nil"/>
              <w:left w:val="nil"/>
              <w:bottom w:val="single" w:sz="4" w:space="0" w:color="auto"/>
              <w:right w:val="single" w:sz="8" w:space="0" w:color="auto"/>
            </w:tcBorders>
            <w:shd w:val="clear" w:color="auto" w:fill="auto"/>
            <w:noWrap/>
            <w:vAlign w:val="center"/>
            <w:hideMark/>
          </w:tcPr>
          <w:p w:rsidR="00BE1787" w:rsidRPr="006E1332" w:rsidRDefault="00BE1787" w:rsidP="006C4CD7">
            <w:pPr>
              <w:jc w:val="center"/>
              <w:rPr>
                <w:rFonts w:asciiTheme="minorHAnsi" w:hAnsiTheme="minorHAnsi" w:cstheme="minorHAnsi"/>
                <w:color w:val="000000"/>
                <w:sz w:val="20"/>
              </w:rPr>
            </w:pPr>
            <w:r w:rsidRPr="006E1332">
              <w:rPr>
                <w:rFonts w:asciiTheme="minorHAnsi" w:hAnsiTheme="minorHAnsi" w:cstheme="minorHAnsi"/>
                <w:color w:val="000000"/>
                <w:sz w:val="20"/>
              </w:rPr>
              <w:t>45 625 000</w:t>
            </w:r>
          </w:p>
        </w:tc>
      </w:tr>
      <w:tr w:rsidR="00BE1787" w:rsidRPr="006E1332" w:rsidTr="0013140E">
        <w:trPr>
          <w:trHeight w:val="290"/>
        </w:trPr>
        <w:tc>
          <w:tcPr>
            <w:tcW w:w="1560" w:type="dxa"/>
            <w:tcBorders>
              <w:top w:val="nil"/>
              <w:left w:val="single" w:sz="8" w:space="0" w:color="auto"/>
              <w:bottom w:val="single" w:sz="4" w:space="0" w:color="auto"/>
              <w:right w:val="single" w:sz="4" w:space="0" w:color="auto"/>
            </w:tcBorders>
            <w:shd w:val="clear" w:color="000000" w:fill="DDEBF7"/>
            <w:noWrap/>
            <w:vAlign w:val="bottom"/>
            <w:hideMark/>
          </w:tcPr>
          <w:p w:rsidR="00BE1787" w:rsidRPr="006E1332" w:rsidRDefault="0013140E" w:rsidP="006C4CD7">
            <w:pPr>
              <w:jc w:val="center"/>
              <w:rPr>
                <w:rFonts w:asciiTheme="minorHAnsi" w:hAnsiTheme="minorHAnsi" w:cstheme="minorHAnsi"/>
                <w:color w:val="000000"/>
                <w:sz w:val="20"/>
              </w:rPr>
            </w:pPr>
            <w:r w:rsidRPr="006E1332">
              <w:rPr>
                <w:rFonts w:asciiTheme="minorHAnsi" w:hAnsiTheme="minorHAnsi" w:cstheme="minorHAnsi"/>
                <w:color w:val="000000"/>
                <w:sz w:val="20"/>
              </w:rPr>
              <w:t>ВР</w:t>
            </w:r>
            <w:r w:rsidR="00BE1787" w:rsidRPr="006E1332">
              <w:rPr>
                <w:rFonts w:asciiTheme="minorHAnsi" w:hAnsiTheme="minorHAnsi" w:cstheme="minorHAnsi"/>
                <w:color w:val="000000"/>
                <w:sz w:val="20"/>
              </w:rPr>
              <w:t>1</w:t>
            </w:r>
          </w:p>
        </w:tc>
        <w:tc>
          <w:tcPr>
            <w:tcW w:w="4795" w:type="dxa"/>
            <w:tcBorders>
              <w:top w:val="nil"/>
              <w:left w:val="nil"/>
              <w:bottom w:val="single" w:sz="4" w:space="0" w:color="auto"/>
              <w:right w:val="single" w:sz="4" w:space="0" w:color="auto"/>
            </w:tcBorders>
            <w:shd w:val="clear" w:color="000000" w:fill="DDEBF7"/>
            <w:noWrap/>
            <w:vAlign w:val="bottom"/>
            <w:hideMark/>
          </w:tcPr>
          <w:p w:rsidR="00BE1787" w:rsidRPr="006E1332" w:rsidRDefault="00BE1787" w:rsidP="006C4CD7">
            <w:pPr>
              <w:jc w:val="left"/>
              <w:rPr>
                <w:rFonts w:asciiTheme="minorHAnsi" w:hAnsiTheme="minorHAnsi" w:cstheme="minorHAnsi"/>
                <w:color w:val="000000"/>
                <w:sz w:val="20"/>
              </w:rPr>
            </w:pPr>
            <w:r w:rsidRPr="006E1332">
              <w:rPr>
                <w:rFonts w:asciiTheme="minorHAnsi" w:hAnsiTheme="minorHAnsi" w:cstheme="minorHAnsi"/>
                <w:color w:val="000000"/>
                <w:sz w:val="20"/>
              </w:rPr>
              <w:t>Неефективність використання водних ресурсів</w:t>
            </w:r>
          </w:p>
        </w:tc>
        <w:tc>
          <w:tcPr>
            <w:tcW w:w="1299" w:type="dxa"/>
            <w:tcBorders>
              <w:top w:val="nil"/>
              <w:left w:val="nil"/>
              <w:bottom w:val="single" w:sz="4" w:space="0" w:color="auto"/>
              <w:right w:val="single" w:sz="4" w:space="0" w:color="auto"/>
            </w:tcBorders>
            <w:shd w:val="clear" w:color="000000" w:fill="DDEBF7"/>
            <w:noWrap/>
            <w:vAlign w:val="bottom"/>
            <w:hideMark/>
          </w:tcPr>
          <w:p w:rsidR="00BE1787" w:rsidRPr="006E1332" w:rsidRDefault="00BE1787" w:rsidP="006C4CD7">
            <w:pPr>
              <w:jc w:val="center"/>
              <w:rPr>
                <w:rFonts w:asciiTheme="minorHAnsi" w:hAnsiTheme="minorHAnsi" w:cstheme="minorHAnsi"/>
                <w:color w:val="000000"/>
                <w:sz w:val="20"/>
              </w:rPr>
            </w:pPr>
            <w:r w:rsidRPr="006E1332">
              <w:rPr>
                <w:rFonts w:asciiTheme="minorHAnsi" w:hAnsiTheme="minorHAnsi" w:cstheme="minorHAnsi"/>
                <w:color w:val="000000"/>
                <w:sz w:val="20"/>
              </w:rPr>
              <w:t>%</w:t>
            </w:r>
          </w:p>
        </w:tc>
        <w:tc>
          <w:tcPr>
            <w:tcW w:w="2103" w:type="dxa"/>
            <w:tcBorders>
              <w:top w:val="nil"/>
              <w:left w:val="nil"/>
              <w:bottom w:val="single" w:sz="4" w:space="0" w:color="auto"/>
              <w:right w:val="single" w:sz="8" w:space="0" w:color="auto"/>
            </w:tcBorders>
            <w:shd w:val="clear" w:color="000000" w:fill="DDEBF7"/>
            <w:noWrap/>
            <w:vAlign w:val="center"/>
            <w:hideMark/>
          </w:tcPr>
          <w:p w:rsidR="00BE1787" w:rsidRPr="006E1332" w:rsidRDefault="00BE1787" w:rsidP="006C4CD7">
            <w:pPr>
              <w:jc w:val="center"/>
              <w:rPr>
                <w:rFonts w:asciiTheme="minorHAnsi" w:hAnsiTheme="minorHAnsi" w:cstheme="minorHAnsi"/>
                <w:color w:val="000000"/>
                <w:sz w:val="20"/>
              </w:rPr>
            </w:pPr>
            <w:r w:rsidRPr="006E1332">
              <w:rPr>
                <w:rFonts w:asciiTheme="minorHAnsi" w:hAnsiTheme="minorHAnsi" w:cstheme="minorHAnsi"/>
                <w:color w:val="000000"/>
                <w:sz w:val="20"/>
              </w:rPr>
              <w:t>28</w:t>
            </w:r>
          </w:p>
        </w:tc>
      </w:tr>
      <w:tr w:rsidR="00BE1787" w:rsidRPr="006E1332" w:rsidTr="0013140E">
        <w:trPr>
          <w:trHeight w:val="300"/>
        </w:trPr>
        <w:tc>
          <w:tcPr>
            <w:tcW w:w="1560" w:type="dxa"/>
            <w:tcBorders>
              <w:top w:val="nil"/>
              <w:left w:val="single" w:sz="8" w:space="0" w:color="auto"/>
              <w:bottom w:val="single" w:sz="8" w:space="0" w:color="auto"/>
              <w:right w:val="single" w:sz="4" w:space="0" w:color="auto"/>
            </w:tcBorders>
            <w:shd w:val="clear" w:color="000000" w:fill="DDEBF7"/>
            <w:noWrap/>
            <w:vAlign w:val="bottom"/>
            <w:hideMark/>
          </w:tcPr>
          <w:p w:rsidR="00BE1787" w:rsidRPr="006E1332" w:rsidRDefault="0013140E" w:rsidP="006C4CD7">
            <w:pPr>
              <w:jc w:val="center"/>
              <w:rPr>
                <w:rFonts w:asciiTheme="minorHAnsi" w:hAnsiTheme="minorHAnsi" w:cstheme="minorHAnsi"/>
                <w:color w:val="000000"/>
                <w:sz w:val="20"/>
              </w:rPr>
            </w:pPr>
            <w:r w:rsidRPr="006E1332">
              <w:rPr>
                <w:rFonts w:asciiTheme="minorHAnsi" w:hAnsiTheme="minorHAnsi" w:cstheme="minorHAnsi"/>
                <w:color w:val="000000"/>
                <w:sz w:val="20"/>
              </w:rPr>
              <w:t>ВР</w:t>
            </w:r>
            <w:r w:rsidR="00BE1787" w:rsidRPr="006E1332">
              <w:rPr>
                <w:rFonts w:asciiTheme="minorHAnsi" w:hAnsiTheme="minorHAnsi" w:cstheme="minorHAnsi"/>
                <w:color w:val="000000"/>
                <w:sz w:val="20"/>
              </w:rPr>
              <w:t>2</w:t>
            </w:r>
          </w:p>
        </w:tc>
        <w:tc>
          <w:tcPr>
            <w:tcW w:w="4795" w:type="dxa"/>
            <w:tcBorders>
              <w:top w:val="nil"/>
              <w:left w:val="nil"/>
              <w:bottom w:val="single" w:sz="8" w:space="0" w:color="auto"/>
              <w:right w:val="single" w:sz="4" w:space="0" w:color="auto"/>
            </w:tcBorders>
            <w:shd w:val="clear" w:color="000000" w:fill="DDEBF7"/>
            <w:noWrap/>
            <w:vAlign w:val="bottom"/>
            <w:hideMark/>
          </w:tcPr>
          <w:p w:rsidR="00BE1787" w:rsidRPr="006E1332" w:rsidRDefault="00BE1787" w:rsidP="006C4CD7">
            <w:pPr>
              <w:jc w:val="left"/>
              <w:rPr>
                <w:rFonts w:asciiTheme="minorHAnsi" w:hAnsiTheme="minorHAnsi" w:cstheme="minorHAnsi"/>
                <w:color w:val="000000"/>
                <w:sz w:val="20"/>
              </w:rPr>
            </w:pPr>
            <w:r w:rsidRPr="006E1332">
              <w:rPr>
                <w:rFonts w:asciiTheme="minorHAnsi" w:hAnsiTheme="minorHAnsi" w:cstheme="minorHAnsi"/>
                <w:color w:val="000000"/>
                <w:sz w:val="20"/>
              </w:rPr>
              <w:t xml:space="preserve">Доступність водних ресурсів </w:t>
            </w:r>
          </w:p>
        </w:tc>
        <w:tc>
          <w:tcPr>
            <w:tcW w:w="1299" w:type="dxa"/>
            <w:tcBorders>
              <w:top w:val="nil"/>
              <w:left w:val="nil"/>
              <w:bottom w:val="single" w:sz="8" w:space="0" w:color="auto"/>
              <w:right w:val="single" w:sz="4" w:space="0" w:color="auto"/>
            </w:tcBorders>
            <w:shd w:val="clear" w:color="000000" w:fill="DDEBF7"/>
            <w:noWrap/>
            <w:vAlign w:val="bottom"/>
            <w:hideMark/>
          </w:tcPr>
          <w:p w:rsidR="00BE1787" w:rsidRPr="006E1332" w:rsidRDefault="00BE1787" w:rsidP="006C4CD7">
            <w:pPr>
              <w:jc w:val="center"/>
              <w:rPr>
                <w:rFonts w:asciiTheme="minorHAnsi" w:hAnsiTheme="minorHAnsi" w:cstheme="minorHAnsi"/>
                <w:color w:val="000000"/>
                <w:sz w:val="20"/>
              </w:rPr>
            </w:pPr>
            <w:r w:rsidRPr="006E1332">
              <w:rPr>
                <w:rFonts w:asciiTheme="minorHAnsi" w:hAnsiTheme="minorHAnsi" w:cstheme="minorHAnsi"/>
                <w:color w:val="000000"/>
                <w:sz w:val="20"/>
              </w:rPr>
              <w:t>%</w:t>
            </w:r>
          </w:p>
        </w:tc>
        <w:tc>
          <w:tcPr>
            <w:tcW w:w="2103" w:type="dxa"/>
            <w:tcBorders>
              <w:top w:val="nil"/>
              <w:left w:val="nil"/>
              <w:bottom w:val="single" w:sz="8" w:space="0" w:color="auto"/>
              <w:right w:val="single" w:sz="8" w:space="0" w:color="auto"/>
            </w:tcBorders>
            <w:shd w:val="clear" w:color="000000" w:fill="DDEBF7"/>
            <w:noWrap/>
            <w:vAlign w:val="center"/>
            <w:hideMark/>
          </w:tcPr>
          <w:p w:rsidR="00BE1787" w:rsidRPr="006E1332" w:rsidRDefault="00BE1787" w:rsidP="006C4CD7">
            <w:pPr>
              <w:jc w:val="center"/>
              <w:rPr>
                <w:rFonts w:asciiTheme="minorHAnsi" w:hAnsiTheme="minorHAnsi" w:cstheme="minorHAnsi"/>
                <w:color w:val="000000"/>
                <w:sz w:val="20"/>
              </w:rPr>
            </w:pPr>
            <w:r w:rsidRPr="006E1332">
              <w:rPr>
                <w:rFonts w:asciiTheme="minorHAnsi" w:hAnsiTheme="minorHAnsi" w:cstheme="minorHAnsi"/>
                <w:color w:val="000000"/>
                <w:sz w:val="20"/>
              </w:rPr>
              <w:t>38</w:t>
            </w:r>
          </w:p>
        </w:tc>
      </w:tr>
    </w:tbl>
    <w:p w:rsidR="00473D3D" w:rsidRPr="006E1332" w:rsidRDefault="00473D3D" w:rsidP="006C4CD7">
      <w:pPr>
        <w:rPr>
          <w:rFonts w:asciiTheme="minorHAnsi" w:hAnsiTheme="minorHAnsi" w:cstheme="minorHAnsi"/>
        </w:rPr>
      </w:pPr>
    </w:p>
    <w:p w:rsidR="00473D3D" w:rsidRPr="006E1332" w:rsidRDefault="00473D3D" w:rsidP="006C4CD7">
      <w:pPr>
        <w:rPr>
          <w:rFonts w:asciiTheme="minorHAnsi" w:hAnsiTheme="minorHAnsi" w:cstheme="minorHAnsi"/>
        </w:rPr>
      </w:pPr>
      <w:r w:rsidRPr="006E1332">
        <w:rPr>
          <w:rFonts w:asciiTheme="minorHAnsi" w:hAnsiTheme="minorHAnsi" w:cstheme="minorHAnsi"/>
        </w:rPr>
        <w:t xml:space="preserve">Фізичні показники інших </w:t>
      </w:r>
      <w:r w:rsidR="0013140E" w:rsidRPr="006E1332">
        <w:rPr>
          <w:rFonts w:asciiTheme="minorHAnsi" w:hAnsiTheme="minorHAnsi" w:cstheme="minorHAnsi"/>
        </w:rPr>
        <w:t>складових</w:t>
      </w:r>
      <w:r w:rsidRPr="006E1332">
        <w:rPr>
          <w:rFonts w:asciiTheme="minorHAnsi" w:hAnsiTheme="minorHAnsi" w:cstheme="minorHAnsi"/>
        </w:rPr>
        <w:t xml:space="preserve"> ділянки споживання також спрямовані на вирішення аспектів ефективності активів щодо потенціалу, пов'язаного з їх</w:t>
      </w:r>
      <w:r w:rsidR="0013140E" w:rsidRPr="006E1332">
        <w:rPr>
          <w:rFonts w:asciiTheme="minorHAnsi" w:hAnsiTheme="minorHAnsi" w:cstheme="minorHAnsi"/>
        </w:rPr>
        <w:t>нім</w:t>
      </w:r>
      <w:r w:rsidRPr="006E1332">
        <w:rPr>
          <w:rFonts w:asciiTheme="minorHAnsi" w:hAnsiTheme="minorHAnsi" w:cstheme="minorHAnsi"/>
        </w:rPr>
        <w:t xml:space="preserve"> використанням:</w:t>
      </w:r>
    </w:p>
    <w:p w:rsidR="00C86877" w:rsidRPr="006E1332" w:rsidRDefault="00C86877" w:rsidP="006C4CD7">
      <w:pPr>
        <w:rPr>
          <w:rFonts w:asciiTheme="minorHAnsi" w:hAnsiTheme="minorHAnsi" w:cstheme="minorHAnsi"/>
        </w:rPr>
      </w:pPr>
    </w:p>
    <w:p w:rsidR="00C040F9" w:rsidRPr="006E1332" w:rsidRDefault="00473D3D" w:rsidP="006C4CD7">
      <w:pPr>
        <w:pStyle w:val="af3"/>
        <w:numPr>
          <w:ilvl w:val="0"/>
          <w:numId w:val="12"/>
        </w:numPr>
        <w:contextualSpacing w:val="0"/>
        <w:rPr>
          <w:rFonts w:asciiTheme="minorHAnsi" w:hAnsiTheme="minorHAnsi" w:cstheme="minorHAnsi"/>
        </w:rPr>
      </w:pPr>
      <w:r w:rsidRPr="006E1332">
        <w:rPr>
          <w:rFonts w:asciiTheme="minorHAnsi" w:hAnsiTheme="minorHAnsi" w:cstheme="minorHAnsi"/>
          <w:b/>
          <w:bCs/>
        </w:rPr>
        <w:t>Ph1 – Використання очисних споруд (%)</w:t>
      </w:r>
      <w:r w:rsidRPr="006E1332">
        <w:rPr>
          <w:rFonts w:asciiTheme="minorHAnsi" w:hAnsiTheme="minorHAnsi" w:cstheme="minorHAnsi"/>
        </w:rPr>
        <w:t xml:space="preserve"> </w:t>
      </w:r>
    </w:p>
    <w:p w:rsidR="00650B34" w:rsidRPr="006E1332" w:rsidRDefault="00473D3D" w:rsidP="006C4CD7">
      <w:pPr>
        <w:pStyle w:val="af3"/>
        <w:ind w:left="360"/>
        <w:contextualSpacing w:val="0"/>
        <w:rPr>
          <w:rFonts w:asciiTheme="minorHAnsi" w:hAnsiTheme="minorHAnsi" w:cstheme="minorHAnsi"/>
        </w:rPr>
      </w:pPr>
      <w:r w:rsidRPr="006E1332">
        <w:rPr>
          <w:rFonts w:asciiTheme="minorHAnsi" w:hAnsiTheme="minorHAnsi" w:cstheme="minorHAnsi"/>
        </w:rPr>
        <w:t xml:space="preserve">Максимальний відсоток добової потужності існуючих очисних споруд, що використовувались. </w:t>
      </w:r>
      <w:proofErr w:type="spellStart"/>
      <w:r w:rsidRPr="006E1332">
        <w:rPr>
          <w:rFonts w:asciiTheme="minorHAnsi" w:hAnsiTheme="minorHAnsi" w:cstheme="minorHAnsi"/>
        </w:rPr>
        <w:t>Бенчмарк</w:t>
      </w:r>
      <w:proofErr w:type="spellEnd"/>
      <w:r w:rsidRPr="006E1332">
        <w:rPr>
          <w:rFonts w:asciiTheme="minorHAnsi" w:hAnsiTheme="minorHAnsi" w:cstheme="minorHAnsi"/>
        </w:rPr>
        <w:t xml:space="preserve"> IBNET недоступний. Однак, враховуючи максимальний рівень споживання та розумний резерв, оптимальне значення цього ПЕ може бути 70% - 80%. Таким чином, 77%, за досвідом Консультанта, показує цілком оптимальне використання потужност</w:t>
      </w:r>
      <w:r w:rsidR="0013140E" w:rsidRPr="006E1332">
        <w:rPr>
          <w:rFonts w:asciiTheme="minorHAnsi" w:hAnsiTheme="minorHAnsi" w:cstheme="minorHAnsi"/>
        </w:rPr>
        <w:t>і</w:t>
      </w:r>
      <w:r w:rsidRPr="006E1332">
        <w:rPr>
          <w:rFonts w:asciiTheme="minorHAnsi" w:hAnsiTheme="minorHAnsi" w:cstheme="minorHAnsi"/>
        </w:rPr>
        <w:t xml:space="preserve">. </w:t>
      </w:r>
    </w:p>
    <w:p w:rsidR="00C040F9" w:rsidRPr="006E1332" w:rsidRDefault="00473D3D" w:rsidP="006C4CD7">
      <w:pPr>
        <w:pStyle w:val="af3"/>
        <w:numPr>
          <w:ilvl w:val="0"/>
          <w:numId w:val="12"/>
        </w:numPr>
        <w:contextualSpacing w:val="0"/>
        <w:rPr>
          <w:rFonts w:asciiTheme="minorHAnsi" w:hAnsiTheme="minorHAnsi" w:cstheme="minorHAnsi"/>
        </w:rPr>
      </w:pPr>
      <w:r w:rsidRPr="006E1332">
        <w:rPr>
          <w:rFonts w:asciiTheme="minorHAnsi" w:hAnsiTheme="minorHAnsi" w:cstheme="minorHAnsi"/>
          <w:b/>
          <w:bCs/>
        </w:rPr>
        <w:t>Ph3 – Зберігання води для очищення (діб)</w:t>
      </w:r>
      <w:r w:rsidRPr="006E1332">
        <w:rPr>
          <w:rFonts w:asciiTheme="minorHAnsi" w:hAnsiTheme="minorHAnsi" w:cstheme="minorHAnsi"/>
        </w:rPr>
        <w:t xml:space="preserve"> </w:t>
      </w:r>
    </w:p>
    <w:p w:rsidR="00473D3D" w:rsidRPr="006E1332" w:rsidRDefault="00473D3D" w:rsidP="006C4CD7">
      <w:pPr>
        <w:pStyle w:val="af3"/>
        <w:ind w:left="360"/>
        <w:contextualSpacing w:val="0"/>
        <w:rPr>
          <w:rFonts w:asciiTheme="minorHAnsi" w:hAnsiTheme="minorHAnsi" w:cstheme="minorHAnsi"/>
        </w:rPr>
      </w:pPr>
      <w:r w:rsidRPr="006E1332">
        <w:rPr>
          <w:rFonts w:asciiTheme="minorHAnsi" w:hAnsiTheme="minorHAnsi" w:cstheme="minorHAnsi"/>
        </w:rPr>
        <w:t>Місткість резервуарів для передачі та розподілу на одиницю місткості входу води</w:t>
      </w:r>
      <w:r w:rsidR="0013140E" w:rsidRPr="006E1332">
        <w:rPr>
          <w:rFonts w:asciiTheme="minorHAnsi" w:hAnsiTheme="minorHAnsi" w:cstheme="minorHAnsi"/>
        </w:rPr>
        <w:t xml:space="preserve"> у систему</w:t>
      </w:r>
      <w:r w:rsidRPr="006E1332">
        <w:rPr>
          <w:rFonts w:asciiTheme="minorHAnsi" w:hAnsiTheme="minorHAnsi" w:cstheme="minorHAnsi"/>
        </w:rPr>
        <w:t xml:space="preserve">. </w:t>
      </w:r>
      <w:proofErr w:type="spellStart"/>
      <w:r w:rsidRPr="006E1332">
        <w:rPr>
          <w:rFonts w:asciiTheme="minorHAnsi" w:hAnsiTheme="minorHAnsi" w:cstheme="minorHAnsi"/>
        </w:rPr>
        <w:t>Бенчмарк</w:t>
      </w:r>
      <w:proofErr w:type="spellEnd"/>
      <w:r w:rsidRPr="006E1332">
        <w:rPr>
          <w:rFonts w:asciiTheme="minorHAnsi" w:hAnsiTheme="minorHAnsi" w:cstheme="minorHAnsi"/>
        </w:rPr>
        <w:t xml:space="preserve"> IBNET недоступний. Однак, враховуючи максимальний рівень споживання та розумний резерв, оптимальне значення цього ПЕ може бути 1,0– 2,0 діб. Таким чином, 0,75 доби, за досвідом Консультанта, показує нижче за середнє використання пот</w:t>
      </w:r>
      <w:r w:rsidR="00965132" w:rsidRPr="006E1332">
        <w:rPr>
          <w:rFonts w:asciiTheme="minorHAnsi" w:hAnsiTheme="minorHAnsi" w:cstheme="minorHAnsi"/>
        </w:rPr>
        <w:t>ужності</w:t>
      </w:r>
      <w:r w:rsidRPr="006E1332">
        <w:rPr>
          <w:rFonts w:asciiTheme="minorHAnsi" w:hAnsiTheme="minorHAnsi" w:cstheme="minorHAnsi"/>
        </w:rPr>
        <w:t>. Місткість зберігання для очищення має бути розглянута в</w:t>
      </w:r>
      <w:r w:rsidR="006C4CD7" w:rsidRPr="006E1332">
        <w:rPr>
          <w:rFonts w:asciiTheme="minorHAnsi" w:hAnsiTheme="minorHAnsi" w:cstheme="minorHAnsi"/>
        </w:rPr>
        <w:t xml:space="preserve"> </w:t>
      </w:r>
      <w:r w:rsidRPr="006E1332">
        <w:rPr>
          <w:rFonts w:asciiTheme="minorHAnsi" w:hAnsiTheme="minorHAnsi" w:cstheme="minorHAnsi"/>
        </w:rPr>
        <w:t>Середньо- та довгостроковому плануванні, але не</w:t>
      </w:r>
      <w:r w:rsidR="00965132" w:rsidRPr="006E1332">
        <w:rPr>
          <w:rFonts w:asciiTheme="minorHAnsi" w:hAnsiTheme="minorHAnsi" w:cstheme="minorHAnsi"/>
        </w:rPr>
        <w:t xml:space="preserve"> у якості </w:t>
      </w:r>
      <w:r w:rsidRPr="006E1332">
        <w:rPr>
          <w:rFonts w:asciiTheme="minorHAnsi" w:hAnsiTheme="minorHAnsi" w:cstheme="minorHAnsi"/>
        </w:rPr>
        <w:t>пріоритет</w:t>
      </w:r>
      <w:r w:rsidR="00965132" w:rsidRPr="006E1332">
        <w:rPr>
          <w:rFonts w:asciiTheme="minorHAnsi" w:hAnsiTheme="minorHAnsi" w:cstheme="minorHAnsi"/>
        </w:rPr>
        <w:t>у,</w:t>
      </w:r>
      <w:r w:rsidRPr="006E1332">
        <w:rPr>
          <w:rFonts w:asciiTheme="minorHAnsi" w:hAnsiTheme="minorHAnsi" w:cstheme="minorHAnsi"/>
        </w:rPr>
        <w:t xml:space="preserve"> через обмеженість фінансування. </w:t>
      </w:r>
    </w:p>
    <w:p w:rsidR="00C040F9" w:rsidRPr="006E1332" w:rsidRDefault="00473D3D" w:rsidP="006C4CD7">
      <w:pPr>
        <w:pStyle w:val="af3"/>
        <w:numPr>
          <w:ilvl w:val="0"/>
          <w:numId w:val="12"/>
        </w:numPr>
        <w:contextualSpacing w:val="0"/>
        <w:rPr>
          <w:rFonts w:asciiTheme="minorHAnsi" w:hAnsiTheme="minorHAnsi" w:cstheme="minorHAnsi"/>
        </w:rPr>
      </w:pPr>
      <w:r w:rsidRPr="006E1332">
        <w:rPr>
          <w:rFonts w:asciiTheme="minorHAnsi" w:hAnsiTheme="minorHAnsi" w:cstheme="minorHAnsi"/>
          <w:b/>
          <w:bCs/>
        </w:rPr>
        <w:t>Ph4 - Використання насосів (%)</w:t>
      </w:r>
      <w:r w:rsidRPr="006E1332">
        <w:rPr>
          <w:rFonts w:asciiTheme="minorHAnsi" w:hAnsiTheme="minorHAnsi" w:cstheme="minorHAnsi"/>
        </w:rPr>
        <w:t xml:space="preserve"> </w:t>
      </w:r>
    </w:p>
    <w:p w:rsidR="00473D3D" w:rsidRPr="006E1332" w:rsidRDefault="00473D3D" w:rsidP="006C4CD7">
      <w:pPr>
        <w:pStyle w:val="af3"/>
        <w:ind w:left="360"/>
        <w:contextualSpacing w:val="0"/>
        <w:rPr>
          <w:rFonts w:asciiTheme="minorHAnsi" w:hAnsiTheme="minorHAnsi" w:cstheme="minorHAnsi"/>
        </w:rPr>
      </w:pPr>
      <w:r w:rsidRPr="006E1332">
        <w:rPr>
          <w:rFonts w:asciiTheme="minorHAnsi" w:hAnsiTheme="minorHAnsi" w:cstheme="minorHAnsi"/>
        </w:rPr>
        <w:t>Відсоток використаної максимальної потужності насосів. Цей КПЕ розраховувався для двох різних етапів роботи насосів:</w:t>
      </w:r>
    </w:p>
    <w:p w:rsidR="00473D3D" w:rsidRPr="006E1332" w:rsidRDefault="00473D3D" w:rsidP="006C4CD7">
      <w:pPr>
        <w:pStyle w:val="af3"/>
        <w:numPr>
          <w:ilvl w:val="1"/>
          <w:numId w:val="12"/>
        </w:numPr>
        <w:contextualSpacing w:val="0"/>
        <w:rPr>
          <w:rFonts w:asciiTheme="minorHAnsi" w:hAnsiTheme="minorHAnsi" w:cstheme="minorHAnsi"/>
        </w:rPr>
      </w:pPr>
      <w:r w:rsidRPr="006E1332">
        <w:rPr>
          <w:rFonts w:asciiTheme="minorHAnsi" w:hAnsiTheme="minorHAnsi" w:cstheme="minorHAnsi"/>
        </w:rPr>
        <w:t xml:space="preserve">Насоси 1-го підйому або всі насоси бурових колодязів. </w:t>
      </w:r>
      <w:proofErr w:type="spellStart"/>
      <w:r w:rsidRPr="006E1332">
        <w:rPr>
          <w:rFonts w:asciiTheme="minorHAnsi" w:hAnsiTheme="minorHAnsi" w:cstheme="minorHAnsi"/>
        </w:rPr>
        <w:t>Бенчмарк</w:t>
      </w:r>
      <w:proofErr w:type="spellEnd"/>
      <w:r w:rsidRPr="006E1332">
        <w:rPr>
          <w:rFonts w:asciiTheme="minorHAnsi" w:hAnsiTheme="minorHAnsi" w:cstheme="minorHAnsi"/>
        </w:rPr>
        <w:t xml:space="preserve"> IBNET недоступний. Однак, враховуючи максимальний рівень споживання та розумний резерв, оптимальне значення цього ПЕ може бути 80% - 90%. Таким чином, 74%, за досвідом Консультанта, показує трохи нижче за середнє використання насосів.</w:t>
      </w:r>
    </w:p>
    <w:p w:rsidR="00473D3D" w:rsidRPr="006E1332" w:rsidRDefault="00473D3D" w:rsidP="006C4CD7">
      <w:pPr>
        <w:pStyle w:val="af3"/>
        <w:numPr>
          <w:ilvl w:val="1"/>
          <w:numId w:val="12"/>
        </w:numPr>
        <w:contextualSpacing w:val="0"/>
        <w:rPr>
          <w:rFonts w:asciiTheme="minorHAnsi" w:hAnsiTheme="minorHAnsi" w:cstheme="minorHAnsi"/>
        </w:rPr>
      </w:pPr>
      <w:r w:rsidRPr="006E1332">
        <w:rPr>
          <w:rFonts w:asciiTheme="minorHAnsi" w:hAnsiTheme="minorHAnsi" w:cstheme="minorHAnsi"/>
        </w:rPr>
        <w:t>КНС 2го підйому</w:t>
      </w:r>
      <w:r w:rsidR="00965132" w:rsidRPr="006E1332">
        <w:rPr>
          <w:rFonts w:asciiTheme="minorHAnsi" w:hAnsiTheme="minorHAnsi" w:cstheme="minorHAnsi"/>
        </w:rPr>
        <w:t>.</w:t>
      </w:r>
      <w:r w:rsidRPr="006E1332">
        <w:rPr>
          <w:rFonts w:asciiTheme="minorHAnsi" w:hAnsiTheme="minorHAnsi" w:cstheme="minorHAnsi"/>
        </w:rPr>
        <w:t xml:space="preserve"> 33%, за досвідом Консультанта, </w:t>
      </w:r>
      <w:r w:rsidR="00965132" w:rsidRPr="006E1332">
        <w:rPr>
          <w:rFonts w:asciiTheme="minorHAnsi" w:hAnsiTheme="minorHAnsi" w:cstheme="minorHAnsi"/>
        </w:rPr>
        <w:t>демонструє</w:t>
      </w:r>
      <w:r w:rsidRPr="006E1332">
        <w:rPr>
          <w:rFonts w:asciiTheme="minorHAnsi" w:hAnsiTheme="minorHAnsi" w:cstheme="minorHAnsi"/>
        </w:rPr>
        <w:t xml:space="preserve"> низьке викорис</w:t>
      </w:r>
      <w:r w:rsidR="00965132" w:rsidRPr="006E1332">
        <w:rPr>
          <w:rFonts w:asciiTheme="minorHAnsi" w:hAnsiTheme="minorHAnsi" w:cstheme="minorHAnsi"/>
        </w:rPr>
        <w:t>т</w:t>
      </w:r>
      <w:r w:rsidRPr="006E1332">
        <w:rPr>
          <w:rFonts w:asciiTheme="minorHAnsi" w:hAnsiTheme="minorHAnsi" w:cstheme="minorHAnsi"/>
        </w:rPr>
        <w:t xml:space="preserve">ання насосів. Причиною цього є те, що всі ВНС - це нові ефективні насоси та старе неефективне обладнання Радянських часів, що встановлене та використовується як резервне. Таким чином, розглядаючи надійність сучасних насосів, цей резерв - не є необхідним. </w:t>
      </w:r>
      <w:proofErr w:type="spellStart"/>
      <w:r w:rsidRPr="006E1332">
        <w:rPr>
          <w:rFonts w:asciiTheme="minorHAnsi" w:hAnsiTheme="minorHAnsi" w:cstheme="minorHAnsi"/>
        </w:rPr>
        <w:t>Бенчмарк</w:t>
      </w:r>
      <w:proofErr w:type="spellEnd"/>
      <w:r w:rsidRPr="006E1332">
        <w:rPr>
          <w:rFonts w:asciiTheme="minorHAnsi" w:hAnsiTheme="minorHAnsi" w:cstheme="minorHAnsi"/>
        </w:rPr>
        <w:t xml:space="preserve"> IBNET недоступний. Однак, враховуючи максимальний рівень споживання та розумний резерв, оптимальне значення цього ПЕ може бути 50% - 70%. Це, за думкою Консультанта, демонструє низький рівень використання насосів та ВНС 2го рівня.</w:t>
      </w:r>
    </w:p>
    <w:p w:rsidR="00C30468" w:rsidRPr="006E1332" w:rsidRDefault="00C30468" w:rsidP="006C4CD7">
      <w:pPr>
        <w:pStyle w:val="af3"/>
        <w:ind w:left="710"/>
        <w:contextualSpacing w:val="0"/>
        <w:rPr>
          <w:rFonts w:asciiTheme="minorHAnsi" w:hAnsiTheme="minorHAnsi" w:cstheme="minorHAnsi"/>
        </w:rPr>
      </w:pPr>
    </w:p>
    <w:p w:rsidR="00473D3D" w:rsidRPr="006E1332" w:rsidRDefault="003514E5" w:rsidP="006C4CD7">
      <w:pPr>
        <w:rPr>
          <w:rFonts w:asciiTheme="minorHAnsi" w:hAnsiTheme="minorHAnsi" w:cstheme="minorHAnsi"/>
        </w:rPr>
      </w:pPr>
      <w:r w:rsidRPr="006E1332">
        <w:rPr>
          <w:rFonts w:asciiTheme="minorHAnsi" w:hAnsiTheme="minorHAnsi" w:cstheme="minorHAnsi"/>
        </w:rPr>
        <w:t xml:space="preserve">Оскільки більшість </w:t>
      </w:r>
      <w:r w:rsidR="00965132" w:rsidRPr="006E1332">
        <w:rPr>
          <w:rFonts w:asciiTheme="minorHAnsi" w:hAnsiTheme="minorHAnsi" w:cstheme="minorHAnsi"/>
        </w:rPr>
        <w:t>НКС</w:t>
      </w:r>
      <w:r w:rsidRPr="006E1332">
        <w:rPr>
          <w:rFonts w:asciiTheme="minorHAnsi" w:hAnsiTheme="minorHAnsi" w:cstheme="minorHAnsi"/>
        </w:rPr>
        <w:t xml:space="preserve"> були передані у власність ЛВК лише влітку 2019 року, дані про експлуатац</w:t>
      </w:r>
      <w:r w:rsidR="00965132" w:rsidRPr="006E1332">
        <w:rPr>
          <w:rFonts w:asciiTheme="minorHAnsi" w:hAnsiTheme="minorHAnsi" w:cstheme="minorHAnsi"/>
        </w:rPr>
        <w:t>ію (</w:t>
      </w:r>
      <w:r w:rsidRPr="006E1332">
        <w:rPr>
          <w:rFonts w:asciiTheme="minorHAnsi" w:hAnsiTheme="minorHAnsi" w:cstheme="minorHAnsi"/>
        </w:rPr>
        <w:t xml:space="preserve">такі як споживання енергії, потужність насосів та ін.) наразі відсутні. Через це аналіз ефективності </w:t>
      </w:r>
      <w:r w:rsidR="00965132" w:rsidRPr="006E1332">
        <w:rPr>
          <w:rFonts w:asciiTheme="minorHAnsi" w:hAnsiTheme="minorHAnsi" w:cstheme="minorHAnsi"/>
        </w:rPr>
        <w:t>НКС</w:t>
      </w:r>
      <w:r w:rsidRPr="006E1332">
        <w:rPr>
          <w:rFonts w:asciiTheme="minorHAnsi" w:hAnsiTheme="minorHAnsi" w:cstheme="minorHAnsi"/>
        </w:rPr>
        <w:t xml:space="preserve"> виконати не вдалося.</w:t>
      </w:r>
    </w:p>
    <w:p w:rsidR="00473D3D" w:rsidRPr="006E1332" w:rsidRDefault="00473D3D" w:rsidP="006C4CD7">
      <w:pPr>
        <w:rPr>
          <w:rFonts w:asciiTheme="minorHAnsi" w:hAnsiTheme="minorHAnsi" w:cstheme="minorHAnsi"/>
        </w:rPr>
      </w:pPr>
    </w:p>
    <w:p w:rsidR="00473D3D" w:rsidRPr="006E1332" w:rsidRDefault="00473D3D" w:rsidP="006C4CD7">
      <w:pPr>
        <w:pStyle w:val="aa"/>
        <w:keepNext/>
        <w:tabs>
          <w:tab w:val="clear" w:pos="993"/>
          <w:tab w:val="left" w:pos="851"/>
        </w:tabs>
        <w:rPr>
          <w:rFonts w:cstheme="minorHAnsi"/>
          <w:noProof w:val="0"/>
          <w:sz w:val="20"/>
        </w:rPr>
      </w:pPr>
      <w:bookmarkStart w:id="38" w:name="_Toc49174926"/>
      <w:r w:rsidRPr="006E1332">
        <w:rPr>
          <w:rFonts w:cstheme="minorHAnsi"/>
          <w:noProof w:val="0"/>
        </w:rPr>
        <w:t xml:space="preserve">Таблиця </w:t>
      </w:r>
      <w:r w:rsidRPr="006E1332">
        <w:rPr>
          <w:rFonts w:cstheme="minorHAnsi"/>
          <w:noProof w:val="0"/>
          <w:sz w:val="20"/>
        </w:rPr>
        <w:fldChar w:fldCharType="begin"/>
      </w:r>
      <w:r w:rsidRPr="006E1332">
        <w:rPr>
          <w:rFonts w:cstheme="minorHAnsi"/>
          <w:noProof w:val="0"/>
          <w:sz w:val="20"/>
        </w:rPr>
        <w:instrText xml:space="preserve"> SEQ Table \* ARABIC </w:instrText>
      </w:r>
      <w:r w:rsidRPr="006E1332">
        <w:rPr>
          <w:rFonts w:cstheme="minorHAnsi"/>
          <w:noProof w:val="0"/>
          <w:sz w:val="20"/>
        </w:rPr>
        <w:fldChar w:fldCharType="separate"/>
      </w:r>
      <w:r w:rsidR="0048547C" w:rsidRPr="006E1332">
        <w:rPr>
          <w:rFonts w:cstheme="minorHAnsi"/>
          <w:noProof w:val="0"/>
          <w:sz w:val="20"/>
        </w:rPr>
        <w:t>2</w:t>
      </w:r>
      <w:r w:rsidRPr="006E1332">
        <w:rPr>
          <w:rFonts w:cstheme="minorHAnsi"/>
          <w:noProof w:val="0"/>
          <w:sz w:val="20"/>
        </w:rPr>
        <w:fldChar w:fldCharType="end"/>
      </w:r>
      <w:r w:rsidRPr="006E1332">
        <w:rPr>
          <w:rFonts w:cstheme="minorHAnsi"/>
          <w:noProof w:val="0"/>
        </w:rPr>
        <w:t>:</w:t>
      </w:r>
      <w:r w:rsidRPr="006E1332">
        <w:rPr>
          <w:rFonts w:cstheme="minorHAnsi"/>
          <w:noProof w:val="0"/>
          <w:sz w:val="20"/>
        </w:rPr>
        <w:tab/>
        <w:t xml:space="preserve">Фізичний </w:t>
      </w:r>
      <w:proofErr w:type="spellStart"/>
      <w:r w:rsidRPr="006E1332">
        <w:rPr>
          <w:rFonts w:cstheme="minorHAnsi"/>
          <w:noProof w:val="0"/>
          <w:sz w:val="20"/>
        </w:rPr>
        <w:t>показчик</w:t>
      </w:r>
      <w:proofErr w:type="spellEnd"/>
      <w:r w:rsidRPr="006E1332">
        <w:rPr>
          <w:rFonts w:cstheme="minorHAnsi"/>
          <w:noProof w:val="0"/>
          <w:sz w:val="20"/>
        </w:rPr>
        <w:t xml:space="preserve"> інших </w:t>
      </w:r>
      <w:r w:rsidR="00965132" w:rsidRPr="006E1332">
        <w:rPr>
          <w:rFonts w:cstheme="minorHAnsi"/>
          <w:noProof w:val="0"/>
          <w:sz w:val="20"/>
        </w:rPr>
        <w:t>складових</w:t>
      </w:r>
      <w:r w:rsidRPr="006E1332">
        <w:rPr>
          <w:rFonts w:cstheme="minorHAnsi"/>
          <w:noProof w:val="0"/>
          <w:sz w:val="20"/>
        </w:rPr>
        <w:t xml:space="preserve"> ділянки споживання</w:t>
      </w:r>
      <w:bookmarkEnd w:id="38"/>
    </w:p>
    <w:tbl>
      <w:tblPr>
        <w:tblW w:w="9639" w:type="dxa"/>
        <w:tblInd w:w="-10" w:type="dxa"/>
        <w:tblLayout w:type="fixed"/>
        <w:tblLook w:val="04A0" w:firstRow="1" w:lastRow="0" w:firstColumn="1" w:lastColumn="0" w:noHBand="0" w:noVBand="1"/>
      </w:tblPr>
      <w:tblGrid>
        <w:gridCol w:w="1560"/>
        <w:gridCol w:w="4795"/>
        <w:gridCol w:w="1299"/>
        <w:gridCol w:w="1985"/>
      </w:tblGrid>
      <w:tr w:rsidR="00473D3D" w:rsidRPr="006E1332" w:rsidTr="00965132">
        <w:trPr>
          <w:cantSplit/>
          <w:trHeight w:val="290"/>
          <w:tblHeader/>
        </w:trPr>
        <w:tc>
          <w:tcPr>
            <w:tcW w:w="1560" w:type="dxa"/>
            <w:tcBorders>
              <w:top w:val="single" w:sz="8" w:space="0" w:color="auto"/>
              <w:left w:val="single" w:sz="8" w:space="0" w:color="auto"/>
              <w:bottom w:val="single" w:sz="4" w:space="0" w:color="auto"/>
              <w:right w:val="single" w:sz="4" w:space="0" w:color="auto"/>
            </w:tcBorders>
            <w:shd w:val="clear" w:color="000000" w:fill="5B9BD5"/>
            <w:noWrap/>
            <w:vAlign w:val="bottom"/>
            <w:hideMark/>
          </w:tcPr>
          <w:p w:rsidR="00473D3D" w:rsidRPr="006E1332" w:rsidRDefault="00473D3D" w:rsidP="006C4CD7">
            <w:pPr>
              <w:jc w:val="center"/>
              <w:rPr>
                <w:rFonts w:asciiTheme="minorHAnsi" w:hAnsiTheme="minorHAnsi" w:cstheme="minorHAnsi"/>
                <w:b/>
                <w:bCs/>
                <w:color w:val="FFFFFF"/>
                <w:sz w:val="20"/>
              </w:rPr>
            </w:pPr>
            <w:r w:rsidRPr="006E1332">
              <w:rPr>
                <w:rFonts w:asciiTheme="minorHAnsi" w:hAnsiTheme="minorHAnsi" w:cstheme="minorHAnsi"/>
                <w:b/>
                <w:bCs/>
                <w:color w:val="FFFFFF"/>
                <w:sz w:val="20"/>
              </w:rPr>
              <w:t> </w:t>
            </w:r>
          </w:p>
        </w:tc>
        <w:tc>
          <w:tcPr>
            <w:tcW w:w="4795" w:type="dxa"/>
            <w:tcBorders>
              <w:top w:val="single" w:sz="8" w:space="0" w:color="auto"/>
              <w:left w:val="nil"/>
              <w:bottom w:val="single" w:sz="4" w:space="0" w:color="auto"/>
              <w:right w:val="single" w:sz="4" w:space="0" w:color="auto"/>
            </w:tcBorders>
            <w:shd w:val="clear" w:color="000000" w:fill="5B9BD5"/>
            <w:noWrap/>
            <w:vAlign w:val="bottom"/>
            <w:hideMark/>
          </w:tcPr>
          <w:p w:rsidR="00473D3D" w:rsidRPr="006E1332" w:rsidRDefault="00473D3D" w:rsidP="006C4CD7">
            <w:pPr>
              <w:jc w:val="left"/>
              <w:rPr>
                <w:rFonts w:asciiTheme="minorHAnsi" w:hAnsiTheme="minorHAnsi" w:cstheme="minorHAnsi"/>
                <w:b/>
                <w:bCs/>
                <w:color w:val="FFFFFF"/>
                <w:sz w:val="20"/>
              </w:rPr>
            </w:pPr>
            <w:r w:rsidRPr="006E1332">
              <w:rPr>
                <w:rFonts w:asciiTheme="minorHAnsi" w:hAnsiTheme="minorHAnsi" w:cstheme="minorHAnsi"/>
                <w:b/>
                <w:bCs/>
                <w:color w:val="FFFFFF"/>
                <w:sz w:val="20"/>
              </w:rPr>
              <w:t> </w:t>
            </w:r>
          </w:p>
        </w:tc>
        <w:tc>
          <w:tcPr>
            <w:tcW w:w="1299" w:type="dxa"/>
            <w:tcBorders>
              <w:top w:val="single" w:sz="8" w:space="0" w:color="auto"/>
              <w:left w:val="nil"/>
              <w:bottom w:val="single" w:sz="4" w:space="0" w:color="auto"/>
              <w:right w:val="single" w:sz="4" w:space="0" w:color="auto"/>
            </w:tcBorders>
            <w:shd w:val="clear" w:color="000000" w:fill="5B9BD5"/>
            <w:noWrap/>
            <w:vAlign w:val="bottom"/>
            <w:hideMark/>
          </w:tcPr>
          <w:p w:rsidR="00473D3D" w:rsidRPr="006E1332" w:rsidRDefault="00965132" w:rsidP="006C4CD7">
            <w:pPr>
              <w:jc w:val="center"/>
              <w:rPr>
                <w:rFonts w:asciiTheme="minorHAnsi" w:hAnsiTheme="minorHAnsi" w:cstheme="minorHAnsi"/>
                <w:b/>
                <w:bCs/>
                <w:color w:val="FFFFFF"/>
                <w:sz w:val="20"/>
              </w:rPr>
            </w:pPr>
            <w:r w:rsidRPr="006E1332">
              <w:rPr>
                <w:rFonts w:asciiTheme="minorHAnsi" w:hAnsiTheme="minorHAnsi" w:cstheme="minorHAnsi"/>
                <w:b/>
                <w:bCs/>
                <w:color w:val="FFFFFF"/>
                <w:sz w:val="20"/>
              </w:rPr>
              <w:t>Од.</w:t>
            </w:r>
          </w:p>
        </w:tc>
        <w:tc>
          <w:tcPr>
            <w:tcW w:w="1985" w:type="dxa"/>
            <w:tcBorders>
              <w:top w:val="single" w:sz="8" w:space="0" w:color="auto"/>
              <w:left w:val="nil"/>
              <w:bottom w:val="single" w:sz="4" w:space="0" w:color="auto"/>
              <w:right w:val="single" w:sz="8" w:space="0" w:color="auto"/>
            </w:tcBorders>
            <w:shd w:val="clear" w:color="000000" w:fill="5B9BD5"/>
            <w:noWrap/>
            <w:vAlign w:val="bottom"/>
            <w:hideMark/>
          </w:tcPr>
          <w:p w:rsidR="00473D3D" w:rsidRPr="006E1332" w:rsidRDefault="00473D3D" w:rsidP="006C4CD7">
            <w:pPr>
              <w:jc w:val="center"/>
              <w:rPr>
                <w:rFonts w:asciiTheme="minorHAnsi" w:hAnsiTheme="minorHAnsi" w:cstheme="minorHAnsi"/>
                <w:b/>
                <w:bCs/>
                <w:color w:val="FFFFFF"/>
                <w:sz w:val="20"/>
              </w:rPr>
            </w:pPr>
            <w:r w:rsidRPr="006E1332">
              <w:rPr>
                <w:rFonts w:asciiTheme="minorHAnsi" w:hAnsiTheme="minorHAnsi" w:cstheme="minorHAnsi"/>
                <w:b/>
                <w:bCs/>
                <w:color w:val="FFFFFF"/>
                <w:sz w:val="20"/>
              </w:rPr>
              <w:t>2018</w:t>
            </w:r>
          </w:p>
        </w:tc>
      </w:tr>
      <w:tr w:rsidR="003514E5" w:rsidRPr="006E1332" w:rsidTr="00965132">
        <w:trPr>
          <w:trHeight w:val="290"/>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3514E5" w:rsidRPr="006E1332" w:rsidRDefault="003514E5" w:rsidP="006C4CD7">
            <w:pPr>
              <w:jc w:val="center"/>
              <w:rPr>
                <w:rFonts w:asciiTheme="minorHAnsi" w:hAnsiTheme="minorHAnsi" w:cstheme="minorHAnsi"/>
                <w:color w:val="000000"/>
                <w:sz w:val="20"/>
              </w:rPr>
            </w:pPr>
            <w:r w:rsidRPr="006E1332">
              <w:rPr>
                <w:rFonts w:asciiTheme="minorHAnsi" w:hAnsiTheme="minorHAnsi" w:cstheme="minorHAnsi"/>
                <w:color w:val="000000"/>
                <w:sz w:val="20"/>
              </w:rPr>
              <w:t> </w:t>
            </w:r>
          </w:p>
        </w:tc>
        <w:tc>
          <w:tcPr>
            <w:tcW w:w="4795" w:type="dxa"/>
            <w:tcBorders>
              <w:top w:val="nil"/>
              <w:left w:val="nil"/>
              <w:bottom w:val="single" w:sz="4" w:space="0" w:color="auto"/>
              <w:right w:val="single" w:sz="4" w:space="0" w:color="auto"/>
            </w:tcBorders>
            <w:shd w:val="clear" w:color="auto" w:fill="auto"/>
            <w:noWrap/>
            <w:vAlign w:val="bottom"/>
            <w:hideMark/>
          </w:tcPr>
          <w:p w:rsidR="003514E5" w:rsidRPr="006E1332" w:rsidRDefault="003514E5" w:rsidP="006C4CD7">
            <w:pPr>
              <w:jc w:val="left"/>
              <w:rPr>
                <w:rFonts w:asciiTheme="minorHAnsi" w:hAnsiTheme="minorHAnsi" w:cstheme="minorHAnsi"/>
                <w:color w:val="000000"/>
                <w:sz w:val="20"/>
              </w:rPr>
            </w:pPr>
            <w:r w:rsidRPr="006E1332">
              <w:rPr>
                <w:rFonts w:asciiTheme="minorHAnsi" w:hAnsiTheme="minorHAnsi" w:cstheme="minorHAnsi"/>
                <w:color w:val="000000"/>
                <w:sz w:val="20"/>
              </w:rPr>
              <w:t>Середня кількість очищеної води за добу</w:t>
            </w:r>
          </w:p>
        </w:tc>
        <w:tc>
          <w:tcPr>
            <w:tcW w:w="1299" w:type="dxa"/>
            <w:tcBorders>
              <w:top w:val="nil"/>
              <w:left w:val="nil"/>
              <w:bottom w:val="single" w:sz="4" w:space="0" w:color="auto"/>
              <w:right w:val="single" w:sz="4" w:space="0" w:color="auto"/>
            </w:tcBorders>
            <w:shd w:val="clear" w:color="auto" w:fill="auto"/>
            <w:noWrap/>
            <w:vAlign w:val="bottom"/>
            <w:hideMark/>
          </w:tcPr>
          <w:p w:rsidR="003514E5" w:rsidRPr="006E1332" w:rsidRDefault="003514E5" w:rsidP="006C4CD7">
            <w:pPr>
              <w:jc w:val="center"/>
              <w:rPr>
                <w:rFonts w:asciiTheme="minorHAnsi" w:hAnsiTheme="minorHAnsi" w:cstheme="minorHAnsi"/>
                <w:color w:val="000000"/>
                <w:sz w:val="20"/>
              </w:rPr>
            </w:pPr>
            <w:r w:rsidRPr="006E1332">
              <w:rPr>
                <w:rFonts w:asciiTheme="minorHAnsi" w:hAnsiTheme="minorHAnsi" w:cstheme="minorHAnsi"/>
                <w:color w:val="000000"/>
                <w:sz w:val="20"/>
              </w:rPr>
              <w:t>м</w:t>
            </w:r>
            <w:r w:rsidRPr="006E1332">
              <w:rPr>
                <w:rFonts w:asciiTheme="minorHAnsi" w:hAnsiTheme="minorHAnsi" w:cstheme="minorHAnsi"/>
                <w:color w:val="000000"/>
                <w:sz w:val="20"/>
                <w:vertAlign w:val="superscript"/>
              </w:rPr>
              <w:t>3</w:t>
            </w:r>
            <w:r w:rsidRPr="006E1332">
              <w:rPr>
                <w:rFonts w:asciiTheme="minorHAnsi" w:hAnsiTheme="minorHAnsi" w:cstheme="minorHAnsi"/>
                <w:color w:val="000000"/>
                <w:sz w:val="20"/>
              </w:rPr>
              <w:t>/д</w:t>
            </w:r>
          </w:p>
        </w:tc>
        <w:tc>
          <w:tcPr>
            <w:tcW w:w="1985" w:type="dxa"/>
            <w:tcBorders>
              <w:top w:val="nil"/>
              <w:left w:val="nil"/>
              <w:bottom w:val="single" w:sz="4" w:space="0" w:color="auto"/>
              <w:right w:val="single" w:sz="8" w:space="0" w:color="auto"/>
            </w:tcBorders>
            <w:shd w:val="clear" w:color="auto" w:fill="auto"/>
            <w:noWrap/>
            <w:vAlign w:val="center"/>
            <w:hideMark/>
          </w:tcPr>
          <w:p w:rsidR="003514E5" w:rsidRPr="006E1332" w:rsidRDefault="003514E5" w:rsidP="006C4CD7">
            <w:pPr>
              <w:jc w:val="center"/>
              <w:rPr>
                <w:rFonts w:asciiTheme="minorHAnsi" w:hAnsiTheme="minorHAnsi" w:cstheme="minorHAnsi"/>
                <w:color w:val="000000"/>
                <w:sz w:val="18"/>
                <w:szCs w:val="18"/>
              </w:rPr>
            </w:pPr>
            <w:r w:rsidRPr="006E1332">
              <w:rPr>
                <w:rFonts w:asciiTheme="minorHAnsi" w:hAnsiTheme="minorHAnsi" w:cstheme="minorHAnsi"/>
                <w:sz w:val="18"/>
                <w:szCs w:val="18"/>
              </w:rPr>
              <w:t>47 337</w:t>
            </w:r>
          </w:p>
        </w:tc>
      </w:tr>
      <w:tr w:rsidR="003514E5" w:rsidRPr="006E1332" w:rsidTr="00965132">
        <w:trPr>
          <w:trHeight w:val="290"/>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3514E5" w:rsidRPr="006E1332" w:rsidRDefault="003514E5" w:rsidP="006C4CD7">
            <w:pPr>
              <w:jc w:val="center"/>
              <w:rPr>
                <w:rFonts w:asciiTheme="minorHAnsi" w:hAnsiTheme="minorHAnsi" w:cstheme="minorHAnsi"/>
                <w:color w:val="000000"/>
                <w:sz w:val="20"/>
              </w:rPr>
            </w:pPr>
            <w:r w:rsidRPr="006E1332">
              <w:rPr>
                <w:rFonts w:asciiTheme="minorHAnsi" w:hAnsiTheme="minorHAnsi" w:cstheme="minorHAnsi"/>
                <w:color w:val="000000"/>
                <w:sz w:val="20"/>
              </w:rPr>
              <w:t> </w:t>
            </w:r>
          </w:p>
        </w:tc>
        <w:tc>
          <w:tcPr>
            <w:tcW w:w="4795" w:type="dxa"/>
            <w:tcBorders>
              <w:top w:val="nil"/>
              <w:left w:val="nil"/>
              <w:bottom w:val="single" w:sz="4" w:space="0" w:color="auto"/>
              <w:right w:val="single" w:sz="4" w:space="0" w:color="auto"/>
            </w:tcBorders>
            <w:shd w:val="clear" w:color="auto" w:fill="auto"/>
            <w:noWrap/>
            <w:vAlign w:val="bottom"/>
            <w:hideMark/>
          </w:tcPr>
          <w:p w:rsidR="003514E5" w:rsidRPr="006E1332" w:rsidRDefault="003514E5" w:rsidP="006C4CD7">
            <w:pPr>
              <w:jc w:val="left"/>
              <w:rPr>
                <w:rFonts w:asciiTheme="minorHAnsi" w:hAnsiTheme="minorHAnsi" w:cstheme="minorHAnsi"/>
                <w:color w:val="000000"/>
                <w:sz w:val="20"/>
              </w:rPr>
            </w:pPr>
            <w:r w:rsidRPr="006E1332">
              <w:rPr>
                <w:rFonts w:asciiTheme="minorHAnsi" w:hAnsiTheme="minorHAnsi" w:cstheme="minorHAnsi"/>
                <w:color w:val="000000"/>
                <w:sz w:val="20"/>
              </w:rPr>
              <w:t>Максимальний добовий коефіцієнт</w:t>
            </w:r>
          </w:p>
        </w:tc>
        <w:tc>
          <w:tcPr>
            <w:tcW w:w="1299" w:type="dxa"/>
            <w:tcBorders>
              <w:top w:val="nil"/>
              <w:left w:val="nil"/>
              <w:bottom w:val="single" w:sz="4" w:space="0" w:color="auto"/>
              <w:right w:val="single" w:sz="4" w:space="0" w:color="auto"/>
            </w:tcBorders>
            <w:shd w:val="clear" w:color="auto" w:fill="auto"/>
            <w:noWrap/>
            <w:vAlign w:val="bottom"/>
            <w:hideMark/>
          </w:tcPr>
          <w:p w:rsidR="003514E5" w:rsidRPr="006E1332" w:rsidRDefault="003514E5" w:rsidP="006C4CD7">
            <w:pPr>
              <w:jc w:val="center"/>
              <w:rPr>
                <w:rFonts w:asciiTheme="minorHAnsi" w:hAnsiTheme="minorHAnsi" w:cstheme="minorHAnsi"/>
                <w:color w:val="000000"/>
                <w:sz w:val="20"/>
              </w:rPr>
            </w:pPr>
            <w:r w:rsidRPr="006E1332">
              <w:rPr>
                <w:rFonts w:asciiTheme="minorHAnsi" w:hAnsiTheme="minorHAnsi" w:cstheme="minorHAnsi"/>
                <w:color w:val="000000"/>
                <w:sz w:val="20"/>
              </w:rPr>
              <w:t> </w:t>
            </w:r>
          </w:p>
        </w:tc>
        <w:tc>
          <w:tcPr>
            <w:tcW w:w="1985" w:type="dxa"/>
            <w:tcBorders>
              <w:top w:val="nil"/>
              <w:left w:val="nil"/>
              <w:bottom w:val="single" w:sz="4" w:space="0" w:color="auto"/>
              <w:right w:val="single" w:sz="8" w:space="0" w:color="auto"/>
            </w:tcBorders>
            <w:shd w:val="clear" w:color="auto" w:fill="auto"/>
            <w:noWrap/>
            <w:vAlign w:val="center"/>
            <w:hideMark/>
          </w:tcPr>
          <w:p w:rsidR="003514E5" w:rsidRPr="006E1332" w:rsidRDefault="003514E5" w:rsidP="006C4CD7">
            <w:pPr>
              <w:jc w:val="center"/>
              <w:rPr>
                <w:rFonts w:asciiTheme="minorHAnsi" w:hAnsiTheme="minorHAnsi" w:cstheme="minorHAnsi"/>
                <w:color w:val="000000"/>
                <w:sz w:val="18"/>
                <w:szCs w:val="18"/>
              </w:rPr>
            </w:pPr>
            <w:r w:rsidRPr="006E1332">
              <w:rPr>
                <w:rFonts w:asciiTheme="minorHAnsi" w:hAnsiTheme="minorHAnsi" w:cstheme="minorHAnsi"/>
                <w:sz w:val="18"/>
                <w:szCs w:val="18"/>
              </w:rPr>
              <w:t>1,30</w:t>
            </w:r>
          </w:p>
        </w:tc>
      </w:tr>
      <w:tr w:rsidR="003514E5" w:rsidRPr="006E1332" w:rsidTr="00965132">
        <w:trPr>
          <w:trHeight w:val="290"/>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3514E5" w:rsidRPr="006E1332" w:rsidRDefault="003514E5" w:rsidP="006C4CD7">
            <w:pPr>
              <w:jc w:val="center"/>
              <w:rPr>
                <w:rFonts w:asciiTheme="minorHAnsi" w:hAnsiTheme="minorHAnsi" w:cstheme="minorHAnsi"/>
                <w:color w:val="000000"/>
                <w:sz w:val="20"/>
              </w:rPr>
            </w:pPr>
            <w:r w:rsidRPr="006E1332">
              <w:rPr>
                <w:rFonts w:asciiTheme="minorHAnsi" w:hAnsiTheme="minorHAnsi" w:cstheme="minorHAnsi"/>
                <w:color w:val="000000"/>
                <w:sz w:val="20"/>
              </w:rPr>
              <w:t> </w:t>
            </w:r>
          </w:p>
        </w:tc>
        <w:tc>
          <w:tcPr>
            <w:tcW w:w="4795" w:type="dxa"/>
            <w:tcBorders>
              <w:top w:val="nil"/>
              <w:left w:val="nil"/>
              <w:bottom w:val="single" w:sz="4" w:space="0" w:color="auto"/>
              <w:right w:val="single" w:sz="4" w:space="0" w:color="auto"/>
            </w:tcBorders>
            <w:shd w:val="clear" w:color="auto" w:fill="auto"/>
            <w:noWrap/>
            <w:vAlign w:val="bottom"/>
            <w:hideMark/>
          </w:tcPr>
          <w:p w:rsidR="003514E5" w:rsidRPr="006E1332" w:rsidRDefault="003514E5" w:rsidP="006C4CD7">
            <w:pPr>
              <w:jc w:val="left"/>
              <w:rPr>
                <w:rFonts w:asciiTheme="minorHAnsi" w:hAnsiTheme="minorHAnsi" w:cstheme="minorHAnsi"/>
                <w:color w:val="000000"/>
                <w:sz w:val="20"/>
              </w:rPr>
            </w:pPr>
            <w:r w:rsidRPr="006E1332">
              <w:rPr>
                <w:rFonts w:asciiTheme="minorHAnsi" w:hAnsiTheme="minorHAnsi" w:cstheme="minorHAnsi"/>
                <w:color w:val="000000"/>
                <w:sz w:val="20"/>
              </w:rPr>
              <w:t>Максимальна кількість очищеної води за добу</w:t>
            </w:r>
          </w:p>
        </w:tc>
        <w:tc>
          <w:tcPr>
            <w:tcW w:w="1299" w:type="dxa"/>
            <w:tcBorders>
              <w:top w:val="nil"/>
              <w:left w:val="nil"/>
              <w:bottom w:val="single" w:sz="4" w:space="0" w:color="auto"/>
              <w:right w:val="single" w:sz="4" w:space="0" w:color="auto"/>
            </w:tcBorders>
            <w:shd w:val="clear" w:color="auto" w:fill="auto"/>
            <w:noWrap/>
            <w:vAlign w:val="bottom"/>
            <w:hideMark/>
          </w:tcPr>
          <w:p w:rsidR="003514E5" w:rsidRPr="006E1332" w:rsidRDefault="003514E5" w:rsidP="006C4CD7">
            <w:pPr>
              <w:jc w:val="center"/>
              <w:rPr>
                <w:rFonts w:asciiTheme="minorHAnsi" w:hAnsiTheme="minorHAnsi" w:cstheme="minorHAnsi"/>
                <w:color w:val="000000"/>
                <w:sz w:val="20"/>
              </w:rPr>
            </w:pPr>
            <w:r w:rsidRPr="006E1332">
              <w:rPr>
                <w:rFonts w:asciiTheme="minorHAnsi" w:hAnsiTheme="minorHAnsi" w:cstheme="minorHAnsi"/>
                <w:color w:val="000000"/>
                <w:sz w:val="20"/>
              </w:rPr>
              <w:t>м</w:t>
            </w:r>
            <w:r w:rsidRPr="006E1332">
              <w:rPr>
                <w:rFonts w:asciiTheme="minorHAnsi" w:hAnsiTheme="minorHAnsi" w:cstheme="minorHAnsi"/>
                <w:color w:val="000000"/>
                <w:sz w:val="20"/>
                <w:vertAlign w:val="superscript"/>
              </w:rPr>
              <w:t>3</w:t>
            </w:r>
            <w:r w:rsidRPr="006E1332">
              <w:rPr>
                <w:rFonts w:asciiTheme="minorHAnsi" w:hAnsiTheme="minorHAnsi" w:cstheme="minorHAnsi"/>
                <w:color w:val="000000"/>
                <w:sz w:val="20"/>
              </w:rPr>
              <w:t>/д</w:t>
            </w:r>
          </w:p>
        </w:tc>
        <w:tc>
          <w:tcPr>
            <w:tcW w:w="1985" w:type="dxa"/>
            <w:tcBorders>
              <w:top w:val="nil"/>
              <w:left w:val="nil"/>
              <w:bottom w:val="single" w:sz="4" w:space="0" w:color="auto"/>
              <w:right w:val="single" w:sz="8" w:space="0" w:color="auto"/>
            </w:tcBorders>
            <w:shd w:val="clear" w:color="auto" w:fill="auto"/>
            <w:noWrap/>
            <w:vAlign w:val="center"/>
            <w:hideMark/>
          </w:tcPr>
          <w:p w:rsidR="003514E5" w:rsidRPr="006E1332" w:rsidRDefault="003514E5" w:rsidP="006C4CD7">
            <w:pPr>
              <w:jc w:val="center"/>
              <w:rPr>
                <w:rFonts w:asciiTheme="minorHAnsi" w:hAnsiTheme="minorHAnsi" w:cstheme="minorHAnsi"/>
                <w:color w:val="000000"/>
                <w:sz w:val="18"/>
                <w:szCs w:val="18"/>
              </w:rPr>
            </w:pPr>
            <w:r w:rsidRPr="006E1332">
              <w:rPr>
                <w:rFonts w:asciiTheme="minorHAnsi" w:hAnsiTheme="minorHAnsi" w:cstheme="minorHAnsi"/>
                <w:sz w:val="18"/>
                <w:szCs w:val="18"/>
              </w:rPr>
              <w:t>61 538</w:t>
            </w:r>
          </w:p>
        </w:tc>
      </w:tr>
      <w:tr w:rsidR="003514E5" w:rsidRPr="006E1332" w:rsidTr="00965132">
        <w:trPr>
          <w:trHeight w:val="290"/>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3514E5" w:rsidRPr="006E1332" w:rsidRDefault="003514E5" w:rsidP="006C4CD7">
            <w:pPr>
              <w:jc w:val="center"/>
              <w:rPr>
                <w:rFonts w:asciiTheme="minorHAnsi" w:hAnsiTheme="minorHAnsi" w:cstheme="minorHAnsi"/>
                <w:color w:val="000000"/>
                <w:sz w:val="20"/>
              </w:rPr>
            </w:pPr>
            <w:r w:rsidRPr="006E1332">
              <w:rPr>
                <w:rFonts w:asciiTheme="minorHAnsi" w:hAnsiTheme="minorHAnsi" w:cstheme="minorHAnsi"/>
                <w:color w:val="000000"/>
                <w:sz w:val="20"/>
              </w:rPr>
              <w:t> </w:t>
            </w:r>
          </w:p>
        </w:tc>
        <w:tc>
          <w:tcPr>
            <w:tcW w:w="4795" w:type="dxa"/>
            <w:tcBorders>
              <w:top w:val="nil"/>
              <w:left w:val="nil"/>
              <w:bottom w:val="single" w:sz="4" w:space="0" w:color="auto"/>
              <w:right w:val="single" w:sz="4" w:space="0" w:color="auto"/>
            </w:tcBorders>
            <w:shd w:val="clear" w:color="auto" w:fill="auto"/>
            <w:noWrap/>
            <w:vAlign w:val="bottom"/>
            <w:hideMark/>
          </w:tcPr>
          <w:p w:rsidR="003514E5" w:rsidRPr="006E1332" w:rsidRDefault="003514E5" w:rsidP="006C4CD7">
            <w:pPr>
              <w:jc w:val="left"/>
              <w:rPr>
                <w:rFonts w:asciiTheme="minorHAnsi" w:hAnsiTheme="minorHAnsi" w:cstheme="minorHAnsi"/>
                <w:color w:val="000000"/>
                <w:sz w:val="20"/>
              </w:rPr>
            </w:pPr>
            <w:r w:rsidRPr="006E1332">
              <w:rPr>
                <w:rFonts w:asciiTheme="minorHAnsi" w:hAnsiTheme="minorHAnsi" w:cstheme="minorHAnsi"/>
                <w:color w:val="000000"/>
                <w:sz w:val="20"/>
              </w:rPr>
              <w:t>Добова потужність очищення</w:t>
            </w:r>
          </w:p>
        </w:tc>
        <w:tc>
          <w:tcPr>
            <w:tcW w:w="1299" w:type="dxa"/>
            <w:tcBorders>
              <w:top w:val="nil"/>
              <w:left w:val="nil"/>
              <w:bottom w:val="single" w:sz="4" w:space="0" w:color="auto"/>
              <w:right w:val="single" w:sz="4" w:space="0" w:color="auto"/>
            </w:tcBorders>
            <w:shd w:val="clear" w:color="auto" w:fill="auto"/>
            <w:noWrap/>
            <w:vAlign w:val="bottom"/>
            <w:hideMark/>
          </w:tcPr>
          <w:p w:rsidR="003514E5" w:rsidRPr="006E1332" w:rsidRDefault="003514E5" w:rsidP="006C4CD7">
            <w:pPr>
              <w:jc w:val="center"/>
              <w:rPr>
                <w:rFonts w:asciiTheme="minorHAnsi" w:hAnsiTheme="minorHAnsi" w:cstheme="minorHAnsi"/>
                <w:color w:val="000000"/>
                <w:sz w:val="20"/>
              </w:rPr>
            </w:pPr>
            <w:r w:rsidRPr="006E1332">
              <w:rPr>
                <w:rFonts w:asciiTheme="minorHAnsi" w:hAnsiTheme="minorHAnsi" w:cstheme="minorHAnsi"/>
                <w:color w:val="000000"/>
                <w:sz w:val="20"/>
              </w:rPr>
              <w:t>м</w:t>
            </w:r>
            <w:r w:rsidRPr="006E1332">
              <w:rPr>
                <w:rFonts w:asciiTheme="minorHAnsi" w:hAnsiTheme="minorHAnsi" w:cstheme="minorHAnsi"/>
                <w:color w:val="000000"/>
                <w:sz w:val="20"/>
                <w:vertAlign w:val="superscript"/>
              </w:rPr>
              <w:t>3</w:t>
            </w:r>
            <w:r w:rsidRPr="006E1332">
              <w:rPr>
                <w:rFonts w:asciiTheme="minorHAnsi" w:hAnsiTheme="minorHAnsi" w:cstheme="minorHAnsi"/>
                <w:color w:val="000000"/>
                <w:sz w:val="20"/>
              </w:rPr>
              <w:t>/д</w:t>
            </w:r>
          </w:p>
        </w:tc>
        <w:tc>
          <w:tcPr>
            <w:tcW w:w="1985" w:type="dxa"/>
            <w:tcBorders>
              <w:top w:val="nil"/>
              <w:left w:val="nil"/>
              <w:bottom w:val="single" w:sz="4" w:space="0" w:color="auto"/>
              <w:right w:val="single" w:sz="8" w:space="0" w:color="auto"/>
            </w:tcBorders>
            <w:shd w:val="clear" w:color="auto" w:fill="auto"/>
            <w:noWrap/>
            <w:vAlign w:val="center"/>
            <w:hideMark/>
          </w:tcPr>
          <w:p w:rsidR="003514E5" w:rsidRPr="006E1332" w:rsidRDefault="003514E5" w:rsidP="006C4CD7">
            <w:pPr>
              <w:jc w:val="center"/>
              <w:rPr>
                <w:rFonts w:asciiTheme="minorHAnsi" w:hAnsiTheme="minorHAnsi" w:cstheme="minorHAnsi"/>
                <w:color w:val="000000"/>
                <w:sz w:val="18"/>
                <w:szCs w:val="18"/>
              </w:rPr>
            </w:pPr>
            <w:r w:rsidRPr="006E1332">
              <w:rPr>
                <w:rFonts w:asciiTheme="minorHAnsi" w:hAnsiTheme="minorHAnsi" w:cstheme="minorHAnsi"/>
                <w:sz w:val="18"/>
                <w:szCs w:val="18"/>
              </w:rPr>
              <w:t>80 000</w:t>
            </w:r>
          </w:p>
        </w:tc>
      </w:tr>
      <w:tr w:rsidR="003514E5" w:rsidRPr="006E1332" w:rsidTr="00965132">
        <w:trPr>
          <w:trHeight w:val="290"/>
        </w:trPr>
        <w:tc>
          <w:tcPr>
            <w:tcW w:w="1560" w:type="dxa"/>
            <w:tcBorders>
              <w:top w:val="nil"/>
              <w:left w:val="single" w:sz="8" w:space="0" w:color="auto"/>
              <w:bottom w:val="single" w:sz="4" w:space="0" w:color="auto"/>
              <w:right w:val="single" w:sz="4" w:space="0" w:color="auto"/>
            </w:tcBorders>
            <w:shd w:val="clear" w:color="000000" w:fill="DDEBF7"/>
            <w:noWrap/>
            <w:vAlign w:val="bottom"/>
            <w:hideMark/>
          </w:tcPr>
          <w:p w:rsidR="003514E5" w:rsidRPr="006E1332" w:rsidRDefault="003514E5" w:rsidP="006C4CD7">
            <w:pPr>
              <w:jc w:val="center"/>
              <w:rPr>
                <w:rFonts w:asciiTheme="minorHAnsi" w:hAnsiTheme="minorHAnsi" w:cstheme="minorHAnsi"/>
                <w:b/>
                <w:bCs/>
                <w:color w:val="000000"/>
                <w:sz w:val="20"/>
              </w:rPr>
            </w:pPr>
            <w:r w:rsidRPr="006E1332">
              <w:rPr>
                <w:rFonts w:asciiTheme="minorHAnsi" w:hAnsiTheme="minorHAnsi" w:cstheme="minorHAnsi"/>
                <w:b/>
                <w:bCs/>
                <w:color w:val="000000"/>
                <w:sz w:val="20"/>
              </w:rPr>
              <w:t>Ph1</w:t>
            </w:r>
          </w:p>
        </w:tc>
        <w:tc>
          <w:tcPr>
            <w:tcW w:w="4795" w:type="dxa"/>
            <w:tcBorders>
              <w:top w:val="nil"/>
              <w:left w:val="nil"/>
              <w:bottom w:val="single" w:sz="4" w:space="0" w:color="auto"/>
              <w:right w:val="single" w:sz="4" w:space="0" w:color="auto"/>
            </w:tcBorders>
            <w:shd w:val="clear" w:color="000000" w:fill="DDEBF7"/>
            <w:noWrap/>
            <w:vAlign w:val="bottom"/>
            <w:hideMark/>
          </w:tcPr>
          <w:p w:rsidR="003514E5" w:rsidRPr="006E1332" w:rsidRDefault="003514E5" w:rsidP="006C4CD7">
            <w:pPr>
              <w:jc w:val="left"/>
              <w:rPr>
                <w:rFonts w:asciiTheme="minorHAnsi" w:hAnsiTheme="minorHAnsi" w:cstheme="minorHAnsi"/>
                <w:b/>
                <w:bCs/>
                <w:color w:val="000000"/>
                <w:sz w:val="20"/>
              </w:rPr>
            </w:pPr>
            <w:r w:rsidRPr="006E1332">
              <w:rPr>
                <w:rFonts w:asciiTheme="minorHAnsi" w:hAnsiTheme="minorHAnsi" w:cstheme="minorHAnsi"/>
                <w:b/>
                <w:bCs/>
                <w:color w:val="000000"/>
                <w:sz w:val="20"/>
              </w:rPr>
              <w:t xml:space="preserve">Використання очисних споруд </w:t>
            </w:r>
          </w:p>
        </w:tc>
        <w:tc>
          <w:tcPr>
            <w:tcW w:w="1299" w:type="dxa"/>
            <w:tcBorders>
              <w:top w:val="nil"/>
              <w:left w:val="nil"/>
              <w:bottom w:val="single" w:sz="4" w:space="0" w:color="auto"/>
              <w:right w:val="single" w:sz="4" w:space="0" w:color="auto"/>
            </w:tcBorders>
            <w:shd w:val="clear" w:color="000000" w:fill="DDEBF7"/>
            <w:noWrap/>
            <w:vAlign w:val="bottom"/>
            <w:hideMark/>
          </w:tcPr>
          <w:p w:rsidR="003514E5" w:rsidRPr="006E1332" w:rsidRDefault="003514E5" w:rsidP="006C4CD7">
            <w:pPr>
              <w:jc w:val="center"/>
              <w:rPr>
                <w:rFonts w:asciiTheme="minorHAnsi" w:hAnsiTheme="minorHAnsi" w:cstheme="minorHAnsi"/>
                <w:b/>
                <w:bCs/>
                <w:color w:val="000000"/>
                <w:sz w:val="20"/>
              </w:rPr>
            </w:pPr>
            <w:r w:rsidRPr="006E1332">
              <w:rPr>
                <w:rFonts w:asciiTheme="minorHAnsi" w:hAnsiTheme="minorHAnsi" w:cstheme="minorHAnsi"/>
                <w:b/>
                <w:bCs/>
                <w:color w:val="000000"/>
                <w:sz w:val="20"/>
              </w:rPr>
              <w:t>%</w:t>
            </w:r>
          </w:p>
        </w:tc>
        <w:tc>
          <w:tcPr>
            <w:tcW w:w="1985" w:type="dxa"/>
            <w:tcBorders>
              <w:top w:val="nil"/>
              <w:left w:val="nil"/>
              <w:bottom w:val="single" w:sz="4" w:space="0" w:color="auto"/>
              <w:right w:val="single" w:sz="8" w:space="0" w:color="auto"/>
            </w:tcBorders>
            <w:shd w:val="clear" w:color="000000" w:fill="DDEBF7"/>
            <w:noWrap/>
            <w:vAlign w:val="center"/>
            <w:hideMark/>
          </w:tcPr>
          <w:p w:rsidR="003514E5" w:rsidRPr="006E1332" w:rsidRDefault="003514E5" w:rsidP="006C4CD7">
            <w:pPr>
              <w:jc w:val="center"/>
              <w:rPr>
                <w:rFonts w:asciiTheme="minorHAnsi" w:hAnsiTheme="minorHAnsi" w:cstheme="minorHAnsi"/>
                <w:b/>
                <w:bCs/>
                <w:color w:val="000000"/>
                <w:sz w:val="18"/>
                <w:szCs w:val="18"/>
              </w:rPr>
            </w:pPr>
            <w:r w:rsidRPr="006E1332">
              <w:rPr>
                <w:rFonts w:asciiTheme="minorHAnsi" w:hAnsiTheme="minorHAnsi" w:cstheme="minorHAnsi"/>
                <w:b/>
                <w:bCs/>
                <w:sz w:val="18"/>
                <w:szCs w:val="18"/>
              </w:rPr>
              <w:t>77</w:t>
            </w:r>
          </w:p>
        </w:tc>
      </w:tr>
      <w:tr w:rsidR="003514E5" w:rsidRPr="006E1332" w:rsidTr="00965132">
        <w:trPr>
          <w:trHeight w:val="290"/>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3514E5" w:rsidRPr="006E1332" w:rsidRDefault="003514E5" w:rsidP="006C4CD7">
            <w:pPr>
              <w:jc w:val="center"/>
              <w:rPr>
                <w:rFonts w:asciiTheme="minorHAnsi" w:hAnsiTheme="minorHAnsi" w:cstheme="minorHAnsi"/>
                <w:color w:val="000000"/>
                <w:sz w:val="20"/>
              </w:rPr>
            </w:pPr>
            <w:r w:rsidRPr="006E1332">
              <w:rPr>
                <w:rFonts w:asciiTheme="minorHAnsi" w:hAnsiTheme="minorHAnsi" w:cstheme="minorHAnsi"/>
                <w:color w:val="000000"/>
                <w:sz w:val="20"/>
              </w:rPr>
              <w:t> </w:t>
            </w:r>
          </w:p>
        </w:tc>
        <w:tc>
          <w:tcPr>
            <w:tcW w:w="4795" w:type="dxa"/>
            <w:tcBorders>
              <w:top w:val="nil"/>
              <w:left w:val="nil"/>
              <w:bottom w:val="single" w:sz="4" w:space="0" w:color="auto"/>
              <w:right w:val="single" w:sz="4" w:space="0" w:color="auto"/>
            </w:tcBorders>
            <w:shd w:val="clear" w:color="auto" w:fill="auto"/>
            <w:noWrap/>
            <w:vAlign w:val="bottom"/>
            <w:hideMark/>
          </w:tcPr>
          <w:p w:rsidR="003514E5" w:rsidRPr="006E1332" w:rsidRDefault="003514E5" w:rsidP="006C4CD7">
            <w:pPr>
              <w:jc w:val="left"/>
              <w:rPr>
                <w:rFonts w:asciiTheme="minorHAnsi" w:hAnsiTheme="minorHAnsi" w:cstheme="minorHAnsi"/>
                <w:color w:val="000000"/>
                <w:sz w:val="20"/>
              </w:rPr>
            </w:pPr>
            <w:r w:rsidRPr="006E1332">
              <w:rPr>
                <w:rFonts w:asciiTheme="minorHAnsi" w:hAnsiTheme="minorHAnsi" w:cstheme="minorHAnsi"/>
                <w:color w:val="000000"/>
                <w:sz w:val="20"/>
              </w:rPr>
              <w:t>Кількість, що входить до системи</w:t>
            </w:r>
          </w:p>
        </w:tc>
        <w:tc>
          <w:tcPr>
            <w:tcW w:w="1299" w:type="dxa"/>
            <w:tcBorders>
              <w:top w:val="nil"/>
              <w:left w:val="nil"/>
              <w:bottom w:val="single" w:sz="4" w:space="0" w:color="auto"/>
              <w:right w:val="single" w:sz="4" w:space="0" w:color="auto"/>
            </w:tcBorders>
            <w:shd w:val="clear" w:color="auto" w:fill="auto"/>
            <w:noWrap/>
            <w:vAlign w:val="bottom"/>
            <w:hideMark/>
          </w:tcPr>
          <w:p w:rsidR="003514E5" w:rsidRPr="006E1332" w:rsidRDefault="003514E5" w:rsidP="006C4CD7">
            <w:pPr>
              <w:jc w:val="center"/>
              <w:rPr>
                <w:rFonts w:asciiTheme="minorHAnsi" w:hAnsiTheme="minorHAnsi" w:cstheme="minorHAnsi"/>
                <w:color w:val="000000"/>
                <w:sz w:val="20"/>
              </w:rPr>
            </w:pPr>
            <w:r w:rsidRPr="006E1332">
              <w:rPr>
                <w:rFonts w:asciiTheme="minorHAnsi" w:hAnsiTheme="minorHAnsi" w:cstheme="minorHAnsi"/>
                <w:color w:val="000000"/>
                <w:sz w:val="20"/>
              </w:rPr>
              <w:t>м</w:t>
            </w:r>
            <w:r w:rsidRPr="006E1332">
              <w:rPr>
                <w:rFonts w:asciiTheme="minorHAnsi" w:hAnsiTheme="minorHAnsi" w:cstheme="minorHAnsi"/>
                <w:color w:val="000000"/>
                <w:sz w:val="20"/>
                <w:vertAlign w:val="superscript"/>
              </w:rPr>
              <w:t>3</w:t>
            </w:r>
            <w:r w:rsidRPr="006E1332">
              <w:rPr>
                <w:rFonts w:asciiTheme="minorHAnsi" w:hAnsiTheme="minorHAnsi" w:cstheme="minorHAnsi"/>
                <w:color w:val="000000"/>
                <w:sz w:val="20"/>
              </w:rPr>
              <w:t>/рік</w:t>
            </w:r>
          </w:p>
        </w:tc>
        <w:tc>
          <w:tcPr>
            <w:tcW w:w="1985" w:type="dxa"/>
            <w:tcBorders>
              <w:top w:val="nil"/>
              <w:left w:val="nil"/>
              <w:bottom w:val="single" w:sz="4" w:space="0" w:color="auto"/>
              <w:right w:val="single" w:sz="8" w:space="0" w:color="auto"/>
            </w:tcBorders>
            <w:shd w:val="clear" w:color="auto" w:fill="auto"/>
            <w:noWrap/>
            <w:vAlign w:val="center"/>
            <w:hideMark/>
          </w:tcPr>
          <w:p w:rsidR="003514E5" w:rsidRPr="006E1332" w:rsidRDefault="003514E5" w:rsidP="006C4CD7">
            <w:pPr>
              <w:jc w:val="center"/>
              <w:rPr>
                <w:rFonts w:asciiTheme="minorHAnsi" w:hAnsiTheme="minorHAnsi" w:cstheme="minorHAnsi"/>
                <w:color w:val="000000"/>
                <w:sz w:val="18"/>
                <w:szCs w:val="18"/>
              </w:rPr>
            </w:pPr>
            <w:r w:rsidRPr="006E1332">
              <w:rPr>
                <w:rFonts w:asciiTheme="minorHAnsi" w:hAnsiTheme="minorHAnsi" w:cstheme="minorHAnsi"/>
                <w:sz w:val="18"/>
                <w:szCs w:val="18"/>
              </w:rPr>
              <w:t>17 277 865</w:t>
            </w:r>
          </w:p>
        </w:tc>
      </w:tr>
      <w:tr w:rsidR="003514E5" w:rsidRPr="006E1332" w:rsidTr="00965132">
        <w:trPr>
          <w:trHeight w:val="290"/>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3514E5" w:rsidRPr="006E1332" w:rsidRDefault="003514E5" w:rsidP="006C4CD7">
            <w:pPr>
              <w:jc w:val="center"/>
              <w:rPr>
                <w:rFonts w:asciiTheme="minorHAnsi" w:hAnsiTheme="minorHAnsi" w:cstheme="minorHAnsi"/>
                <w:color w:val="000000"/>
                <w:sz w:val="20"/>
              </w:rPr>
            </w:pPr>
            <w:r w:rsidRPr="006E1332">
              <w:rPr>
                <w:rFonts w:asciiTheme="minorHAnsi" w:hAnsiTheme="minorHAnsi" w:cstheme="minorHAnsi"/>
                <w:color w:val="000000"/>
                <w:sz w:val="20"/>
              </w:rPr>
              <w:t> </w:t>
            </w:r>
          </w:p>
        </w:tc>
        <w:tc>
          <w:tcPr>
            <w:tcW w:w="4795" w:type="dxa"/>
            <w:tcBorders>
              <w:top w:val="nil"/>
              <w:left w:val="nil"/>
              <w:bottom w:val="single" w:sz="4" w:space="0" w:color="auto"/>
              <w:right w:val="single" w:sz="4" w:space="0" w:color="auto"/>
            </w:tcBorders>
            <w:shd w:val="clear" w:color="auto" w:fill="auto"/>
            <w:noWrap/>
            <w:vAlign w:val="bottom"/>
            <w:hideMark/>
          </w:tcPr>
          <w:p w:rsidR="003514E5" w:rsidRPr="006E1332" w:rsidRDefault="003514E5" w:rsidP="006C4CD7">
            <w:pPr>
              <w:jc w:val="left"/>
              <w:rPr>
                <w:rFonts w:asciiTheme="minorHAnsi" w:hAnsiTheme="minorHAnsi" w:cstheme="minorHAnsi"/>
                <w:color w:val="000000"/>
                <w:sz w:val="20"/>
              </w:rPr>
            </w:pPr>
            <w:r w:rsidRPr="006E1332">
              <w:rPr>
                <w:rFonts w:asciiTheme="minorHAnsi" w:hAnsiTheme="minorHAnsi" w:cstheme="minorHAnsi"/>
                <w:color w:val="000000"/>
                <w:sz w:val="20"/>
              </w:rPr>
              <w:t>Зберігання для очищення</w:t>
            </w:r>
          </w:p>
        </w:tc>
        <w:tc>
          <w:tcPr>
            <w:tcW w:w="1299" w:type="dxa"/>
            <w:tcBorders>
              <w:top w:val="nil"/>
              <w:left w:val="nil"/>
              <w:bottom w:val="single" w:sz="4" w:space="0" w:color="auto"/>
              <w:right w:val="single" w:sz="4" w:space="0" w:color="auto"/>
            </w:tcBorders>
            <w:shd w:val="clear" w:color="auto" w:fill="auto"/>
            <w:noWrap/>
            <w:vAlign w:val="bottom"/>
            <w:hideMark/>
          </w:tcPr>
          <w:p w:rsidR="003514E5" w:rsidRPr="006E1332" w:rsidRDefault="003514E5" w:rsidP="006C4CD7">
            <w:pPr>
              <w:jc w:val="center"/>
              <w:rPr>
                <w:rFonts w:asciiTheme="minorHAnsi" w:hAnsiTheme="minorHAnsi" w:cstheme="minorHAnsi"/>
                <w:color w:val="000000"/>
                <w:sz w:val="20"/>
              </w:rPr>
            </w:pPr>
            <w:r w:rsidRPr="006E1332">
              <w:rPr>
                <w:rFonts w:asciiTheme="minorHAnsi" w:hAnsiTheme="minorHAnsi" w:cstheme="minorHAnsi"/>
                <w:color w:val="000000"/>
                <w:sz w:val="20"/>
              </w:rPr>
              <w:t>м</w:t>
            </w:r>
            <w:r w:rsidRPr="006E1332">
              <w:rPr>
                <w:rFonts w:asciiTheme="minorHAnsi" w:hAnsiTheme="minorHAnsi" w:cstheme="minorHAnsi"/>
                <w:color w:val="000000"/>
                <w:sz w:val="20"/>
                <w:vertAlign w:val="superscript"/>
              </w:rPr>
              <w:t>3</w:t>
            </w:r>
          </w:p>
        </w:tc>
        <w:tc>
          <w:tcPr>
            <w:tcW w:w="1985" w:type="dxa"/>
            <w:tcBorders>
              <w:top w:val="nil"/>
              <w:left w:val="nil"/>
              <w:bottom w:val="single" w:sz="4" w:space="0" w:color="auto"/>
              <w:right w:val="single" w:sz="8" w:space="0" w:color="auto"/>
            </w:tcBorders>
            <w:shd w:val="clear" w:color="auto" w:fill="auto"/>
            <w:noWrap/>
            <w:vAlign w:val="center"/>
            <w:hideMark/>
          </w:tcPr>
          <w:p w:rsidR="003514E5" w:rsidRPr="006E1332" w:rsidRDefault="003514E5" w:rsidP="006C4CD7">
            <w:pPr>
              <w:jc w:val="center"/>
              <w:rPr>
                <w:rFonts w:asciiTheme="minorHAnsi" w:hAnsiTheme="minorHAnsi" w:cstheme="minorHAnsi"/>
                <w:color w:val="000000"/>
                <w:sz w:val="18"/>
                <w:szCs w:val="18"/>
              </w:rPr>
            </w:pPr>
            <w:r w:rsidRPr="006E1332">
              <w:rPr>
                <w:rFonts w:asciiTheme="minorHAnsi" w:hAnsiTheme="minorHAnsi" w:cstheme="minorHAnsi"/>
                <w:sz w:val="18"/>
                <w:szCs w:val="18"/>
              </w:rPr>
              <w:t>35 500</w:t>
            </w:r>
          </w:p>
        </w:tc>
      </w:tr>
      <w:tr w:rsidR="003514E5" w:rsidRPr="006E1332" w:rsidTr="00965132">
        <w:trPr>
          <w:trHeight w:val="290"/>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3514E5" w:rsidRPr="006E1332" w:rsidRDefault="003514E5" w:rsidP="006C4CD7">
            <w:pPr>
              <w:jc w:val="center"/>
              <w:rPr>
                <w:rFonts w:asciiTheme="minorHAnsi" w:hAnsiTheme="minorHAnsi" w:cstheme="minorHAnsi"/>
                <w:color w:val="000000"/>
                <w:sz w:val="20"/>
              </w:rPr>
            </w:pPr>
            <w:r w:rsidRPr="006E1332">
              <w:rPr>
                <w:rFonts w:asciiTheme="minorHAnsi" w:hAnsiTheme="minorHAnsi" w:cstheme="minorHAnsi"/>
                <w:color w:val="000000"/>
                <w:sz w:val="20"/>
              </w:rPr>
              <w:t> </w:t>
            </w:r>
          </w:p>
        </w:tc>
        <w:tc>
          <w:tcPr>
            <w:tcW w:w="4795" w:type="dxa"/>
            <w:tcBorders>
              <w:top w:val="nil"/>
              <w:left w:val="nil"/>
              <w:bottom w:val="single" w:sz="4" w:space="0" w:color="auto"/>
              <w:right w:val="single" w:sz="4" w:space="0" w:color="auto"/>
            </w:tcBorders>
            <w:shd w:val="clear" w:color="auto" w:fill="auto"/>
            <w:noWrap/>
            <w:vAlign w:val="bottom"/>
            <w:hideMark/>
          </w:tcPr>
          <w:p w:rsidR="003514E5" w:rsidRPr="006E1332" w:rsidRDefault="003514E5" w:rsidP="006C4CD7">
            <w:pPr>
              <w:jc w:val="left"/>
              <w:rPr>
                <w:rFonts w:asciiTheme="minorHAnsi" w:hAnsiTheme="minorHAnsi" w:cstheme="minorHAnsi"/>
                <w:color w:val="000000"/>
                <w:sz w:val="20"/>
              </w:rPr>
            </w:pPr>
            <w:r w:rsidRPr="006E1332">
              <w:rPr>
                <w:rFonts w:asciiTheme="minorHAnsi" w:hAnsiTheme="minorHAnsi" w:cstheme="minorHAnsi"/>
                <w:color w:val="000000"/>
                <w:sz w:val="20"/>
              </w:rPr>
              <w:t>Тривалість періоду, що оцінюється</w:t>
            </w:r>
          </w:p>
        </w:tc>
        <w:tc>
          <w:tcPr>
            <w:tcW w:w="1299" w:type="dxa"/>
            <w:tcBorders>
              <w:top w:val="nil"/>
              <w:left w:val="nil"/>
              <w:bottom w:val="single" w:sz="4" w:space="0" w:color="auto"/>
              <w:right w:val="single" w:sz="4" w:space="0" w:color="auto"/>
            </w:tcBorders>
            <w:shd w:val="clear" w:color="auto" w:fill="auto"/>
            <w:noWrap/>
            <w:vAlign w:val="bottom"/>
            <w:hideMark/>
          </w:tcPr>
          <w:p w:rsidR="003514E5" w:rsidRPr="006E1332" w:rsidRDefault="003514E5" w:rsidP="006C4CD7">
            <w:pPr>
              <w:jc w:val="center"/>
              <w:rPr>
                <w:rFonts w:asciiTheme="minorHAnsi" w:hAnsiTheme="minorHAnsi" w:cstheme="minorHAnsi"/>
                <w:color w:val="000000"/>
                <w:sz w:val="20"/>
              </w:rPr>
            </w:pPr>
            <w:r w:rsidRPr="006E1332">
              <w:rPr>
                <w:rFonts w:asciiTheme="minorHAnsi" w:hAnsiTheme="minorHAnsi" w:cstheme="minorHAnsi"/>
                <w:color w:val="000000"/>
                <w:sz w:val="20"/>
              </w:rPr>
              <w:t>днів</w:t>
            </w:r>
          </w:p>
        </w:tc>
        <w:tc>
          <w:tcPr>
            <w:tcW w:w="1985" w:type="dxa"/>
            <w:tcBorders>
              <w:top w:val="nil"/>
              <w:left w:val="nil"/>
              <w:bottom w:val="single" w:sz="4" w:space="0" w:color="auto"/>
              <w:right w:val="single" w:sz="8" w:space="0" w:color="auto"/>
            </w:tcBorders>
            <w:shd w:val="clear" w:color="auto" w:fill="auto"/>
            <w:noWrap/>
            <w:vAlign w:val="center"/>
            <w:hideMark/>
          </w:tcPr>
          <w:p w:rsidR="003514E5" w:rsidRPr="006E1332" w:rsidRDefault="003514E5" w:rsidP="006C4CD7">
            <w:pPr>
              <w:jc w:val="center"/>
              <w:rPr>
                <w:rFonts w:asciiTheme="minorHAnsi" w:hAnsiTheme="minorHAnsi" w:cstheme="minorHAnsi"/>
                <w:color w:val="000000"/>
                <w:sz w:val="18"/>
                <w:szCs w:val="18"/>
              </w:rPr>
            </w:pPr>
            <w:r w:rsidRPr="006E1332">
              <w:rPr>
                <w:rFonts w:asciiTheme="minorHAnsi" w:hAnsiTheme="minorHAnsi" w:cstheme="minorHAnsi"/>
                <w:sz w:val="18"/>
                <w:szCs w:val="18"/>
              </w:rPr>
              <w:t>365</w:t>
            </w:r>
          </w:p>
        </w:tc>
      </w:tr>
      <w:tr w:rsidR="003514E5" w:rsidRPr="006E1332" w:rsidTr="00965132">
        <w:trPr>
          <w:trHeight w:val="290"/>
        </w:trPr>
        <w:tc>
          <w:tcPr>
            <w:tcW w:w="1560" w:type="dxa"/>
            <w:tcBorders>
              <w:top w:val="nil"/>
              <w:left w:val="single" w:sz="8" w:space="0" w:color="auto"/>
              <w:bottom w:val="single" w:sz="4" w:space="0" w:color="auto"/>
              <w:right w:val="single" w:sz="4" w:space="0" w:color="auto"/>
            </w:tcBorders>
            <w:shd w:val="clear" w:color="000000" w:fill="DDEBF7"/>
            <w:noWrap/>
            <w:vAlign w:val="bottom"/>
            <w:hideMark/>
          </w:tcPr>
          <w:p w:rsidR="003514E5" w:rsidRPr="006E1332" w:rsidRDefault="003514E5" w:rsidP="006C4CD7">
            <w:pPr>
              <w:jc w:val="center"/>
              <w:rPr>
                <w:rFonts w:asciiTheme="minorHAnsi" w:hAnsiTheme="minorHAnsi" w:cstheme="minorHAnsi"/>
                <w:b/>
                <w:bCs/>
                <w:color w:val="000000"/>
                <w:sz w:val="20"/>
              </w:rPr>
            </w:pPr>
            <w:r w:rsidRPr="006E1332">
              <w:rPr>
                <w:rFonts w:asciiTheme="minorHAnsi" w:hAnsiTheme="minorHAnsi" w:cstheme="minorHAnsi"/>
                <w:b/>
                <w:bCs/>
                <w:color w:val="000000"/>
                <w:sz w:val="20"/>
              </w:rPr>
              <w:t>Ph3</w:t>
            </w:r>
          </w:p>
        </w:tc>
        <w:tc>
          <w:tcPr>
            <w:tcW w:w="4795" w:type="dxa"/>
            <w:tcBorders>
              <w:top w:val="nil"/>
              <w:left w:val="nil"/>
              <w:bottom w:val="single" w:sz="4" w:space="0" w:color="auto"/>
              <w:right w:val="single" w:sz="4" w:space="0" w:color="auto"/>
            </w:tcBorders>
            <w:shd w:val="clear" w:color="000000" w:fill="DDEBF7"/>
            <w:noWrap/>
            <w:vAlign w:val="bottom"/>
            <w:hideMark/>
          </w:tcPr>
          <w:p w:rsidR="003514E5" w:rsidRPr="006E1332" w:rsidRDefault="003514E5" w:rsidP="006C4CD7">
            <w:pPr>
              <w:jc w:val="left"/>
              <w:rPr>
                <w:rFonts w:asciiTheme="minorHAnsi" w:hAnsiTheme="minorHAnsi" w:cstheme="minorHAnsi"/>
                <w:b/>
                <w:bCs/>
                <w:color w:val="000000"/>
                <w:sz w:val="20"/>
              </w:rPr>
            </w:pPr>
            <w:r w:rsidRPr="006E1332">
              <w:rPr>
                <w:rFonts w:asciiTheme="minorHAnsi" w:hAnsiTheme="minorHAnsi" w:cstheme="minorHAnsi"/>
                <w:b/>
                <w:bCs/>
                <w:color w:val="000000"/>
                <w:sz w:val="20"/>
              </w:rPr>
              <w:t xml:space="preserve">Зберігання для очищення </w:t>
            </w:r>
          </w:p>
        </w:tc>
        <w:tc>
          <w:tcPr>
            <w:tcW w:w="1299" w:type="dxa"/>
            <w:tcBorders>
              <w:top w:val="nil"/>
              <w:left w:val="nil"/>
              <w:bottom w:val="single" w:sz="4" w:space="0" w:color="auto"/>
              <w:right w:val="single" w:sz="4" w:space="0" w:color="auto"/>
            </w:tcBorders>
            <w:shd w:val="clear" w:color="000000" w:fill="DDEBF7"/>
            <w:noWrap/>
            <w:vAlign w:val="bottom"/>
            <w:hideMark/>
          </w:tcPr>
          <w:p w:rsidR="003514E5" w:rsidRPr="006E1332" w:rsidRDefault="003514E5" w:rsidP="006C4CD7">
            <w:pPr>
              <w:jc w:val="center"/>
              <w:rPr>
                <w:rFonts w:asciiTheme="minorHAnsi" w:hAnsiTheme="minorHAnsi" w:cstheme="minorHAnsi"/>
                <w:b/>
                <w:bCs/>
                <w:color w:val="000000"/>
                <w:sz w:val="20"/>
              </w:rPr>
            </w:pPr>
            <w:r w:rsidRPr="006E1332">
              <w:rPr>
                <w:rFonts w:asciiTheme="minorHAnsi" w:hAnsiTheme="minorHAnsi" w:cstheme="minorHAnsi"/>
                <w:b/>
                <w:bCs/>
                <w:color w:val="000000"/>
                <w:sz w:val="20"/>
              </w:rPr>
              <w:t>днів</w:t>
            </w:r>
          </w:p>
        </w:tc>
        <w:tc>
          <w:tcPr>
            <w:tcW w:w="1985" w:type="dxa"/>
            <w:tcBorders>
              <w:top w:val="nil"/>
              <w:left w:val="nil"/>
              <w:bottom w:val="single" w:sz="4" w:space="0" w:color="auto"/>
              <w:right w:val="single" w:sz="8" w:space="0" w:color="auto"/>
            </w:tcBorders>
            <w:shd w:val="clear" w:color="000000" w:fill="DDEBF7"/>
            <w:noWrap/>
            <w:vAlign w:val="center"/>
            <w:hideMark/>
          </w:tcPr>
          <w:p w:rsidR="003514E5" w:rsidRPr="006E1332" w:rsidRDefault="003514E5" w:rsidP="006C4CD7">
            <w:pPr>
              <w:jc w:val="center"/>
              <w:rPr>
                <w:rFonts w:asciiTheme="minorHAnsi" w:hAnsiTheme="minorHAnsi" w:cstheme="minorHAnsi"/>
                <w:b/>
                <w:bCs/>
                <w:color w:val="000000"/>
                <w:sz w:val="18"/>
                <w:szCs w:val="18"/>
              </w:rPr>
            </w:pPr>
            <w:r w:rsidRPr="006E1332">
              <w:rPr>
                <w:rFonts w:asciiTheme="minorHAnsi" w:hAnsiTheme="minorHAnsi" w:cstheme="minorHAnsi"/>
                <w:b/>
                <w:bCs/>
                <w:sz w:val="18"/>
                <w:szCs w:val="18"/>
              </w:rPr>
              <w:t>0,75</w:t>
            </w:r>
          </w:p>
        </w:tc>
      </w:tr>
      <w:tr w:rsidR="00473D3D" w:rsidRPr="006E1332" w:rsidTr="0066476B">
        <w:trPr>
          <w:trHeight w:val="290"/>
        </w:trPr>
        <w:tc>
          <w:tcPr>
            <w:tcW w:w="9639" w:type="dxa"/>
            <w:gridSpan w:val="4"/>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473D3D" w:rsidRPr="006E1332" w:rsidRDefault="00473D3D" w:rsidP="006C4CD7">
            <w:pPr>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Насоси Бурових колодязів</w:t>
            </w:r>
          </w:p>
        </w:tc>
      </w:tr>
      <w:tr w:rsidR="003514E5" w:rsidRPr="006E1332" w:rsidTr="00965132">
        <w:trPr>
          <w:trHeight w:val="290"/>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3514E5" w:rsidRPr="006E1332" w:rsidRDefault="003514E5" w:rsidP="006C4CD7">
            <w:pPr>
              <w:jc w:val="center"/>
              <w:rPr>
                <w:rFonts w:asciiTheme="minorHAnsi" w:hAnsiTheme="minorHAnsi" w:cstheme="minorHAnsi"/>
                <w:color w:val="000000"/>
                <w:sz w:val="20"/>
              </w:rPr>
            </w:pPr>
            <w:r w:rsidRPr="006E1332">
              <w:rPr>
                <w:rFonts w:asciiTheme="minorHAnsi" w:hAnsiTheme="minorHAnsi" w:cstheme="minorHAnsi"/>
                <w:color w:val="000000"/>
                <w:sz w:val="20"/>
              </w:rPr>
              <w:t> </w:t>
            </w:r>
          </w:p>
        </w:tc>
        <w:tc>
          <w:tcPr>
            <w:tcW w:w="4795" w:type="dxa"/>
            <w:tcBorders>
              <w:top w:val="nil"/>
              <w:left w:val="nil"/>
              <w:bottom w:val="single" w:sz="4" w:space="0" w:color="auto"/>
              <w:right w:val="single" w:sz="4" w:space="0" w:color="auto"/>
            </w:tcBorders>
            <w:shd w:val="clear" w:color="auto" w:fill="auto"/>
            <w:noWrap/>
            <w:vAlign w:val="bottom"/>
            <w:hideMark/>
          </w:tcPr>
          <w:p w:rsidR="003514E5" w:rsidRPr="006E1332" w:rsidRDefault="003514E5" w:rsidP="006C4CD7">
            <w:pPr>
              <w:jc w:val="left"/>
              <w:rPr>
                <w:rFonts w:asciiTheme="minorHAnsi" w:hAnsiTheme="minorHAnsi" w:cstheme="minorHAnsi"/>
                <w:color w:val="000000"/>
                <w:sz w:val="20"/>
              </w:rPr>
            </w:pPr>
            <w:r w:rsidRPr="006E1332">
              <w:rPr>
                <w:rFonts w:asciiTheme="minorHAnsi" w:hAnsiTheme="minorHAnsi" w:cstheme="minorHAnsi"/>
                <w:color w:val="000000"/>
                <w:sz w:val="20"/>
              </w:rPr>
              <w:t>Максимальна потужність робочих насосів</w:t>
            </w:r>
          </w:p>
        </w:tc>
        <w:tc>
          <w:tcPr>
            <w:tcW w:w="1299" w:type="dxa"/>
            <w:tcBorders>
              <w:top w:val="nil"/>
              <w:left w:val="nil"/>
              <w:bottom w:val="single" w:sz="4" w:space="0" w:color="auto"/>
              <w:right w:val="single" w:sz="4" w:space="0" w:color="auto"/>
            </w:tcBorders>
            <w:shd w:val="clear" w:color="auto" w:fill="auto"/>
            <w:noWrap/>
            <w:vAlign w:val="bottom"/>
            <w:hideMark/>
          </w:tcPr>
          <w:p w:rsidR="003514E5" w:rsidRPr="006E1332" w:rsidRDefault="003514E5" w:rsidP="006C4CD7">
            <w:pPr>
              <w:jc w:val="center"/>
              <w:rPr>
                <w:rFonts w:asciiTheme="minorHAnsi" w:hAnsiTheme="minorHAnsi" w:cstheme="minorHAnsi"/>
                <w:color w:val="000000"/>
                <w:sz w:val="20"/>
              </w:rPr>
            </w:pPr>
            <w:r w:rsidRPr="006E1332">
              <w:rPr>
                <w:rFonts w:asciiTheme="minorHAnsi" w:hAnsiTheme="minorHAnsi" w:cstheme="minorHAnsi"/>
                <w:color w:val="000000"/>
                <w:sz w:val="20"/>
              </w:rPr>
              <w:t>кВт</w:t>
            </w:r>
          </w:p>
        </w:tc>
        <w:tc>
          <w:tcPr>
            <w:tcW w:w="1985" w:type="dxa"/>
            <w:tcBorders>
              <w:top w:val="nil"/>
              <w:left w:val="nil"/>
              <w:bottom w:val="single" w:sz="4" w:space="0" w:color="auto"/>
              <w:right w:val="single" w:sz="8" w:space="0" w:color="auto"/>
            </w:tcBorders>
            <w:shd w:val="clear" w:color="auto" w:fill="auto"/>
            <w:noWrap/>
            <w:vAlign w:val="center"/>
            <w:hideMark/>
          </w:tcPr>
          <w:p w:rsidR="003514E5" w:rsidRPr="006E1332" w:rsidRDefault="003514E5" w:rsidP="006C4CD7">
            <w:pPr>
              <w:jc w:val="center"/>
              <w:rPr>
                <w:rFonts w:asciiTheme="minorHAnsi" w:hAnsiTheme="minorHAnsi" w:cstheme="minorHAnsi"/>
                <w:color w:val="000000"/>
                <w:sz w:val="18"/>
                <w:szCs w:val="18"/>
              </w:rPr>
            </w:pPr>
            <w:r w:rsidRPr="006E1332">
              <w:rPr>
                <w:rFonts w:asciiTheme="minorHAnsi" w:hAnsiTheme="minorHAnsi" w:cstheme="minorHAnsi"/>
                <w:sz w:val="18"/>
                <w:szCs w:val="18"/>
              </w:rPr>
              <w:t>813</w:t>
            </w:r>
          </w:p>
        </w:tc>
      </w:tr>
      <w:tr w:rsidR="003514E5" w:rsidRPr="006E1332" w:rsidTr="00965132">
        <w:trPr>
          <w:trHeight w:val="290"/>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3514E5" w:rsidRPr="006E1332" w:rsidRDefault="003514E5" w:rsidP="006C4CD7">
            <w:pPr>
              <w:jc w:val="center"/>
              <w:rPr>
                <w:rFonts w:asciiTheme="minorHAnsi" w:hAnsiTheme="minorHAnsi" w:cstheme="minorHAnsi"/>
                <w:color w:val="000000"/>
                <w:sz w:val="20"/>
              </w:rPr>
            </w:pPr>
            <w:r w:rsidRPr="006E1332">
              <w:rPr>
                <w:rFonts w:asciiTheme="minorHAnsi" w:hAnsiTheme="minorHAnsi" w:cstheme="minorHAnsi"/>
                <w:color w:val="000000"/>
                <w:sz w:val="20"/>
              </w:rPr>
              <w:t> </w:t>
            </w:r>
          </w:p>
        </w:tc>
        <w:tc>
          <w:tcPr>
            <w:tcW w:w="4795" w:type="dxa"/>
            <w:tcBorders>
              <w:top w:val="nil"/>
              <w:left w:val="nil"/>
              <w:bottom w:val="single" w:sz="4" w:space="0" w:color="auto"/>
              <w:right w:val="single" w:sz="4" w:space="0" w:color="auto"/>
            </w:tcBorders>
            <w:shd w:val="clear" w:color="auto" w:fill="auto"/>
            <w:noWrap/>
            <w:vAlign w:val="bottom"/>
            <w:hideMark/>
          </w:tcPr>
          <w:p w:rsidR="003514E5" w:rsidRPr="006E1332" w:rsidRDefault="003514E5" w:rsidP="006C4CD7">
            <w:pPr>
              <w:jc w:val="left"/>
              <w:rPr>
                <w:rFonts w:asciiTheme="minorHAnsi" w:hAnsiTheme="minorHAnsi" w:cstheme="minorHAnsi"/>
                <w:color w:val="000000"/>
                <w:sz w:val="20"/>
              </w:rPr>
            </w:pPr>
            <w:r w:rsidRPr="006E1332">
              <w:rPr>
                <w:rFonts w:asciiTheme="minorHAnsi" w:hAnsiTheme="minorHAnsi" w:cstheme="minorHAnsi"/>
                <w:color w:val="000000"/>
                <w:sz w:val="20"/>
              </w:rPr>
              <w:t>Середнє добове енергоспоживання насосів</w:t>
            </w:r>
          </w:p>
        </w:tc>
        <w:tc>
          <w:tcPr>
            <w:tcW w:w="1299" w:type="dxa"/>
            <w:tcBorders>
              <w:top w:val="nil"/>
              <w:left w:val="nil"/>
              <w:bottom w:val="single" w:sz="4" w:space="0" w:color="auto"/>
              <w:right w:val="single" w:sz="4" w:space="0" w:color="auto"/>
            </w:tcBorders>
            <w:shd w:val="clear" w:color="auto" w:fill="auto"/>
            <w:noWrap/>
            <w:vAlign w:val="bottom"/>
            <w:hideMark/>
          </w:tcPr>
          <w:p w:rsidR="003514E5" w:rsidRPr="006E1332" w:rsidRDefault="003514E5" w:rsidP="006C4CD7">
            <w:pPr>
              <w:jc w:val="center"/>
              <w:rPr>
                <w:rFonts w:asciiTheme="minorHAnsi" w:hAnsiTheme="minorHAnsi" w:cstheme="minorHAnsi"/>
                <w:color w:val="000000"/>
                <w:sz w:val="20"/>
              </w:rPr>
            </w:pPr>
            <w:r w:rsidRPr="006E1332">
              <w:rPr>
                <w:rFonts w:asciiTheme="minorHAnsi" w:hAnsiTheme="minorHAnsi" w:cstheme="minorHAnsi"/>
                <w:color w:val="000000"/>
                <w:sz w:val="20"/>
              </w:rPr>
              <w:t>кВт/г</w:t>
            </w:r>
          </w:p>
        </w:tc>
        <w:tc>
          <w:tcPr>
            <w:tcW w:w="1985" w:type="dxa"/>
            <w:tcBorders>
              <w:top w:val="nil"/>
              <w:left w:val="nil"/>
              <w:bottom w:val="single" w:sz="4" w:space="0" w:color="auto"/>
              <w:right w:val="single" w:sz="8" w:space="0" w:color="auto"/>
            </w:tcBorders>
            <w:shd w:val="clear" w:color="auto" w:fill="auto"/>
            <w:noWrap/>
            <w:vAlign w:val="center"/>
            <w:hideMark/>
          </w:tcPr>
          <w:p w:rsidR="003514E5" w:rsidRPr="006E1332" w:rsidRDefault="003514E5" w:rsidP="006C4CD7">
            <w:pPr>
              <w:jc w:val="center"/>
              <w:rPr>
                <w:rFonts w:asciiTheme="minorHAnsi" w:hAnsiTheme="minorHAnsi" w:cstheme="minorHAnsi"/>
                <w:color w:val="000000"/>
                <w:sz w:val="18"/>
                <w:szCs w:val="18"/>
              </w:rPr>
            </w:pPr>
            <w:r w:rsidRPr="006E1332">
              <w:rPr>
                <w:rFonts w:asciiTheme="minorHAnsi" w:hAnsiTheme="minorHAnsi" w:cstheme="minorHAnsi"/>
                <w:sz w:val="18"/>
                <w:szCs w:val="18"/>
              </w:rPr>
              <w:t>13 142</w:t>
            </w:r>
          </w:p>
        </w:tc>
      </w:tr>
      <w:tr w:rsidR="003514E5" w:rsidRPr="006E1332" w:rsidTr="00965132">
        <w:trPr>
          <w:trHeight w:val="290"/>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3514E5" w:rsidRPr="006E1332" w:rsidRDefault="003514E5" w:rsidP="006C4CD7">
            <w:pPr>
              <w:jc w:val="center"/>
              <w:rPr>
                <w:rFonts w:asciiTheme="minorHAnsi" w:hAnsiTheme="minorHAnsi" w:cstheme="minorHAnsi"/>
                <w:color w:val="000000"/>
                <w:sz w:val="20"/>
              </w:rPr>
            </w:pPr>
            <w:r w:rsidRPr="006E1332">
              <w:rPr>
                <w:rFonts w:asciiTheme="minorHAnsi" w:hAnsiTheme="minorHAnsi" w:cstheme="minorHAnsi"/>
                <w:color w:val="000000"/>
                <w:sz w:val="20"/>
              </w:rPr>
              <w:t> </w:t>
            </w:r>
          </w:p>
        </w:tc>
        <w:tc>
          <w:tcPr>
            <w:tcW w:w="4795" w:type="dxa"/>
            <w:tcBorders>
              <w:top w:val="nil"/>
              <w:left w:val="nil"/>
              <w:bottom w:val="single" w:sz="4" w:space="0" w:color="auto"/>
              <w:right w:val="single" w:sz="4" w:space="0" w:color="auto"/>
            </w:tcBorders>
            <w:shd w:val="clear" w:color="auto" w:fill="auto"/>
            <w:noWrap/>
            <w:vAlign w:val="bottom"/>
            <w:hideMark/>
          </w:tcPr>
          <w:p w:rsidR="003514E5" w:rsidRPr="006E1332" w:rsidRDefault="003514E5" w:rsidP="006C4CD7">
            <w:pPr>
              <w:jc w:val="left"/>
              <w:rPr>
                <w:rFonts w:asciiTheme="minorHAnsi" w:hAnsiTheme="minorHAnsi" w:cstheme="minorHAnsi"/>
                <w:color w:val="000000"/>
                <w:sz w:val="20"/>
              </w:rPr>
            </w:pPr>
            <w:r w:rsidRPr="006E1332">
              <w:rPr>
                <w:rFonts w:asciiTheme="minorHAnsi" w:hAnsiTheme="minorHAnsi" w:cstheme="minorHAnsi"/>
                <w:color w:val="000000"/>
                <w:sz w:val="20"/>
              </w:rPr>
              <w:t>Максимальний добовий коефіцієнт</w:t>
            </w:r>
          </w:p>
        </w:tc>
        <w:tc>
          <w:tcPr>
            <w:tcW w:w="1299" w:type="dxa"/>
            <w:tcBorders>
              <w:top w:val="nil"/>
              <w:left w:val="nil"/>
              <w:bottom w:val="single" w:sz="4" w:space="0" w:color="auto"/>
              <w:right w:val="single" w:sz="4" w:space="0" w:color="auto"/>
            </w:tcBorders>
            <w:shd w:val="clear" w:color="auto" w:fill="auto"/>
            <w:noWrap/>
            <w:vAlign w:val="bottom"/>
            <w:hideMark/>
          </w:tcPr>
          <w:p w:rsidR="003514E5" w:rsidRPr="006E1332" w:rsidRDefault="003514E5" w:rsidP="006C4CD7">
            <w:pPr>
              <w:jc w:val="center"/>
              <w:rPr>
                <w:rFonts w:asciiTheme="minorHAnsi" w:hAnsiTheme="minorHAnsi" w:cstheme="minorHAnsi"/>
                <w:color w:val="000000"/>
                <w:sz w:val="20"/>
              </w:rPr>
            </w:pPr>
            <w:r w:rsidRPr="006E1332">
              <w:rPr>
                <w:rFonts w:asciiTheme="minorHAnsi" w:hAnsiTheme="minorHAnsi" w:cstheme="minorHAnsi"/>
                <w:color w:val="000000"/>
                <w:sz w:val="20"/>
              </w:rPr>
              <w:t> </w:t>
            </w:r>
          </w:p>
        </w:tc>
        <w:tc>
          <w:tcPr>
            <w:tcW w:w="1985" w:type="dxa"/>
            <w:tcBorders>
              <w:top w:val="nil"/>
              <w:left w:val="nil"/>
              <w:bottom w:val="single" w:sz="4" w:space="0" w:color="auto"/>
              <w:right w:val="single" w:sz="8" w:space="0" w:color="auto"/>
            </w:tcBorders>
            <w:shd w:val="clear" w:color="auto" w:fill="auto"/>
            <w:noWrap/>
            <w:vAlign w:val="center"/>
            <w:hideMark/>
          </w:tcPr>
          <w:p w:rsidR="003514E5" w:rsidRPr="006E1332" w:rsidRDefault="003514E5" w:rsidP="006C4CD7">
            <w:pPr>
              <w:jc w:val="center"/>
              <w:rPr>
                <w:rFonts w:asciiTheme="minorHAnsi" w:hAnsiTheme="minorHAnsi" w:cstheme="minorHAnsi"/>
                <w:color w:val="000000"/>
                <w:sz w:val="18"/>
                <w:szCs w:val="18"/>
              </w:rPr>
            </w:pPr>
            <w:r w:rsidRPr="006E1332">
              <w:rPr>
                <w:rFonts w:asciiTheme="minorHAnsi" w:hAnsiTheme="minorHAnsi" w:cstheme="minorHAnsi"/>
                <w:sz w:val="18"/>
                <w:szCs w:val="18"/>
              </w:rPr>
              <w:t>1,10</w:t>
            </w:r>
          </w:p>
        </w:tc>
      </w:tr>
      <w:tr w:rsidR="003514E5" w:rsidRPr="006E1332" w:rsidTr="00965132">
        <w:trPr>
          <w:trHeight w:val="290"/>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3514E5" w:rsidRPr="006E1332" w:rsidRDefault="003514E5" w:rsidP="006C4CD7">
            <w:pPr>
              <w:jc w:val="center"/>
              <w:rPr>
                <w:rFonts w:asciiTheme="minorHAnsi" w:hAnsiTheme="minorHAnsi" w:cstheme="minorHAnsi"/>
                <w:color w:val="000000"/>
                <w:sz w:val="20"/>
              </w:rPr>
            </w:pPr>
            <w:r w:rsidRPr="006E1332">
              <w:rPr>
                <w:rFonts w:asciiTheme="minorHAnsi" w:hAnsiTheme="minorHAnsi" w:cstheme="minorHAnsi"/>
                <w:color w:val="000000"/>
                <w:sz w:val="20"/>
              </w:rPr>
              <w:t> </w:t>
            </w:r>
          </w:p>
        </w:tc>
        <w:tc>
          <w:tcPr>
            <w:tcW w:w="4795" w:type="dxa"/>
            <w:tcBorders>
              <w:top w:val="nil"/>
              <w:left w:val="nil"/>
              <w:bottom w:val="single" w:sz="4" w:space="0" w:color="auto"/>
              <w:right w:val="single" w:sz="4" w:space="0" w:color="auto"/>
            </w:tcBorders>
            <w:shd w:val="clear" w:color="auto" w:fill="auto"/>
            <w:noWrap/>
            <w:vAlign w:val="bottom"/>
            <w:hideMark/>
          </w:tcPr>
          <w:p w:rsidR="003514E5" w:rsidRPr="006E1332" w:rsidRDefault="003514E5" w:rsidP="006C4CD7">
            <w:pPr>
              <w:jc w:val="left"/>
              <w:rPr>
                <w:rFonts w:asciiTheme="minorHAnsi" w:hAnsiTheme="minorHAnsi" w:cstheme="minorHAnsi"/>
                <w:color w:val="000000"/>
                <w:sz w:val="20"/>
              </w:rPr>
            </w:pPr>
            <w:r w:rsidRPr="006E1332">
              <w:rPr>
                <w:rFonts w:asciiTheme="minorHAnsi" w:hAnsiTheme="minorHAnsi" w:cstheme="minorHAnsi"/>
                <w:color w:val="000000"/>
                <w:sz w:val="20"/>
              </w:rPr>
              <w:t>Максимальне добове енергоспоживання насосів</w:t>
            </w:r>
          </w:p>
        </w:tc>
        <w:tc>
          <w:tcPr>
            <w:tcW w:w="1299" w:type="dxa"/>
            <w:tcBorders>
              <w:top w:val="nil"/>
              <w:left w:val="nil"/>
              <w:bottom w:val="single" w:sz="4" w:space="0" w:color="auto"/>
              <w:right w:val="single" w:sz="4" w:space="0" w:color="auto"/>
            </w:tcBorders>
            <w:shd w:val="clear" w:color="auto" w:fill="auto"/>
            <w:noWrap/>
            <w:vAlign w:val="bottom"/>
            <w:hideMark/>
          </w:tcPr>
          <w:p w:rsidR="003514E5" w:rsidRPr="006E1332" w:rsidRDefault="003514E5" w:rsidP="006C4CD7">
            <w:pPr>
              <w:jc w:val="center"/>
              <w:rPr>
                <w:rFonts w:asciiTheme="minorHAnsi" w:hAnsiTheme="minorHAnsi" w:cstheme="minorHAnsi"/>
                <w:color w:val="000000"/>
                <w:sz w:val="20"/>
              </w:rPr>
            </w:pPr>
            <w:r w:rsidRPr="006E1332">
              <w:rPr>
                <w:rFonts w:asciiTheme="minorHAnsi" w:hAnsiTheme="minorHAnsi" w:cstheme="minorHAnsi"/>
                <w:color w:val="000000"/>
                <w:sz w:val="20"/>
              </w:rPr>
              <w:t>кВт/г</w:t>
            </w:r>
          </w:p>
        </w:tc>
        <w:tc>
          <w:tcPr>
            <w:tcW w:w="1985" w:type="dxa"/>
            <w:tcBorders>
              <w:top w:val="nil"/>
              <w:left w:val="nil"/>
              <w:bottom w:val="single" w:sz="4" w:space="0" w:color="auto"/>
              <w:right w:val="single" w:sz="8" w:space="0" w:color="auto"/>
            </w:tcBorders>
            <w:shd w:val="clear" w:color="auto" w:fill="auto"/>
            <w:noWrap/>
            <w:vAlign w:val="center"/>
            <w:hideMark/>
          </w:tcPr>
          <w:p w:rsidR="003514E5" w:rsidRPr="006E1332" w:rsidRDefault="003514E5" w:rsidP="006C4CD7">
            <w:pPr>
              <w:jc w:val="center"/>
              <w:rPr>
                <w:rFonts w:asciiTheme="minorHAnsi" w:hAnsiTheme="minorHAnsi" w:cstheme="minorHAnsi"/>
                <w:color w:val="000000"/>
                <w:sz w:val="18"/>
                <w:szCs w:val="18"/>
              </w:rPr>
            </w:pPr>
            <w:r w:rsidRPr="006E1332">
              <w:rPr>
                <w:rFonts w:asciiTheme="minorHAnsi" w:hAnsiTheme="minorHAnsi" w:cstheme="minorHAnsi"/>
                <w:sz w:val="18"/>
                <w:szCs w:val="18"/>
              </w:rPr>
              <w:t>14 457</w:t>
            </w:r>
          </w:p>
        </w:tc>
      </w:tr>
      <w:tr w:rsidR="003514E5" w:rsidRPr="006E1332" w:rsidTr="00965132">
        <w:trPr>
          <w:trHeight w:val="290"/>
        </w:trPr>
        <w:tc>
          <w:tcPr>
            <w:tcW w:w="1560" w:type="dxa"/>
            <w:tcBorders>
              <w:top w:val="nil"/>
              <w:left w:val="single" w:sz="8" w:space="0" w:color="auto"/>
              <w:bottom w:val="single" w:sz="4" w:space="0" w:color="auto"/>
              <w:right w:val="single" w:sz="4" w:space="0" w:color="auto"/>
            </w:tcBorders>
            <w:shd w:val="clear" w:color="000000" w:fill="DDEBF7"/>
            <w:noWrap/>
            <w:vAlign w:val="bottom"/>
            <w:hideMark/>
          </w:tcPr>
          <w:p w:rsidR="003514E5" w:rsidRPr="006E1332" w:rsidRDefault="003514E5" w:rsidP="006C4CD7">
            <w:pPr>
              <w:jc w:val="center"/>
              <w:rPr>
                <w:rFonts w:asciiTheme="minorHAnsi" w:hAnsiTheme="minorHAnsi" w:cstheme="minorHAnsi"/>
                <w:b/>
                <w:bCs/>
                <w:color w:val="000000"/>
                <w:sz w:val="20"/>
              </w:rPr>
            </w:pPr>
            <w:r w:rsidRPr="006E1332">
              <w:rPr>
                <w:rFonts w:asciiTheme="minorHAnsi" w:hAnsiTheme="minorHAnsi" w:cstheme="minorHAnsi"/>
                <w:b/>
                <w:bCs/>
                <w:color w:val="000000"/>
                <w:sz w:val="20"/>
              </w:rPr>
              <w:t>Ph4a</w:t>
            </w:r>
          </w:p>
        </w:tc>
        <w:tc>
          <w:tcPr>
            <w:tcW w:w="4795" w:type="dxa"/>
            <w:tcBorders>
              <w:top w:val="nil"/>
              <w:left w:val="nil"/>
              <w:bottom w:val="single" w:sz="4" w:space="0" w:color="auto"/>
              <w:right w:val="single" w:sz="4" w:space="0" w:color="auto"/>
            </w:tcBorders>
            <w:shd w:val="clear" w:color="000000" w:fill="DDEBF7"/>
            <w:noWrap/>
            <w:vAlign w:val="bottom"/>
            <w:hideMark/>
          </w:tcPr>
          <w:p w:rsidR="003514E5" w:rsidRPr="006E1332" w:rsidRDefault="003514E5" w:rsidP="00965132">
            <w:pPr>
              <w:ind w:right="-108"/>
              <w:jc w:val="left"/>
              <w:rPr>
                <w:rFonts w:asciiTheme="minorHAnsi" w:hAnsiTheme="minorHAnsi" w:cstheme="minorHAnsi"/>
                <w:b/>
                <w:bCs/>
                <w:color w:val="000000"/>
                <w:sz w:val="20"/>
              </w:rPr>
            </w:pPr>
            <w:r w:rsidRPr="006E1332">
              <w:rPr>
                <w:rFonts w:asciiTheme="minorHAnsi" w:hAnsiTheme="minorHAnsi" w:cstheme="minorHAnsi"/>
                <w:b/>
                <w:bCs/>
                <w:color w:val="000000"/>
                <w:sz w:val="20"/>
              </w:rPr>
              <w:t xml:space="preserve">Використання насосів для бурових колодязів </w:t>
            </w:r>
          </w:p>
        </w:tc>
        <w:tc>
          <w:tcPr>
            <w:tcW w:w="1299" w:type="dxa"/>
            <w:tcBorders>
              <w:top w:val="nil"/>
              <w:left w:val="nil"/>
              <w:bottom w:val="single" w:sz="4" w:space="0" w:color="auto"/>
              <w:right w:val="single" w:sz="4" w:space="0" w:color="auto"/>
            </w:tcBorders>
            <w:shd w:val="clear" w:color="000000" w:fill="DDEBF7"/>
            <w:noWrap/>
            <w:vAlign w:val="bottom"/>
            <w:hideMark/>
          </w:tcPr>
          <w:p w:rsidR="003514E5" w:rsidRPr="006E1332" w:rsidRDefault="003514E5" w:rsidP="006C4CD7">
            <w:pPr>
              <w:jc w:val="center"/>
              <w:rPr>
                <w:rFonts w:asciiTheme="minorHAnsi" w:hAnsiTheme="minorHAnsi" w:cstheme="minorHAnsi"/>
                <w:b/>
                <w:bCs/>
                <w:color w:val="000000"/>
                <w:sz w:val="20"/>
              </w:rPr>
            </w:pPr>
            <w:r w:rsidRPr="006E1332">
              <w:rPr>
                <w:rFonts w:asciiTheme="minorHAnsi" w:hAnsiTheme="minorHAnsi" w:cstheme="minorHAnsi"/>
                <w:b/>
                <w:bCs/>
                <w:color w:val="000000"/>
                <w:sz w:val="20"/>
              </w:rPr>
              <w:t>%</w:t>
            </w:r>
          </w:p>
        </w:tc>
        <w:tc>
          <w:tcPr>
            <w:tcW w:w="1985" w:type="dxa"/>
            <w:tcBorders>
              <w:top w:val="nil"/>
              <w:left w:val="nil"/>
              <w:bottom w:val="single" w:sz="4" w:space="0" w:color="auto"/>
              <w:right w:val="single" w:sz="8" w:space="0" w:color="auto"/>
            </w:tcBorders>
            <w:shd w:val="clear" w:color="000000" w:fill="DDEBF7"/>
            <w:noWrap/>
            <w:vAlign w:val="center"/>
            <w:hideMark/>
          </w:tcPr>
          <w:p w:rsidR="003514E5" w:rsidRPr="006E1332" w:rsidRDefault="003514E5" w:rsidP="006C4CD7">
            <w:pPr>
              <w:jc w:val="center"/>
              <w:rPr>
                <w:rFonts w:asciiTheme="minorHAnsi" w:hAnsiTheme="minorHAnsi" w:cstheme="minorHAnsi"/>
                <w:b/>
                <w:bCs/>
                <w:color w:val="000000"/>
                <w:sz w:val="18"/>
                <w:szCs w:val="18"/>
              </w:rPr>
            </w:pPr>
            <w:r w:rsidRPr="006E1332">
              <w:rPr>
                <w:rFonts w:asciiTheme="minorHAnsi" w:hAnsiTheme="minorHAnsi" w:cstheme="minorHAnsi"/>
                <w:b/>
                <w:bCs/>
                <w:sz w:val="18"/>
                <w:szCs w:val="18"/>
              </w:rPr>
              <w:t>74</w:t>
            </w:r>
          </w:p>
        </w:tc>
      </w:tr>
      <w:tr w:rsidR="00473D3D" w:rsidRPr="006E1332" w:rsidTr="0066476B">
        <w:trPr>
          <w:trHeight w:val="290"/>
        </w:trPr>
        <w:tc>
          <w:tcPr>
            <w:tcW w:w="9639" w:type="dxa"/>
            <w:gridSpan w:val="4"/>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473D3D" w:rsidRPr="006E1332" w:rsidRDefault="00473D3D" w:rsidP="006C4CD7">
            <w:pPr>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Насоси 2го підйому</w:t>
            </w:r>
          </w:p>
        </w:tc>
      </w:tr>
      <w:tr w:rsidR="003514E5" w:rsidRPr="006E1332" w:rsidTr="00965132">
        <w:trPr>
          <w:trHeight w:val="290"/>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3514E5" w:rsidRPr="006E1332" w:rsidRDefault="003514E5" w:rsidP="006C4CD7">
            <w:pPr>
              <w:jc w:val="center"/>
              <w:rPr>
                <w:rFonts w:asciiTheme="minorHAnsi" w:hAnsiTheme="minorHAnsi" w:cstheme="minorHAnsi"/>
                <w:color w:val="000000"/>
                <w:sz w:val="20"/>
              </w:rPr>
            </w:pPr>
            <w:r w:rsidRPr="006E1332">
              <w:rPr>
                <w:rFonts w:asciiTheme="minorHAnsi" w:hAnsiTheme="minorHAnsi" w:cstheme="minorHAnsi"/>
                <w:color w:val="000000"/>
                <w:sz w:val="20"/>
              </w:rPr>
              <w:t> </w:t>
            </w:r>
          </w:p>
        </w:tc>
        <w:tc>
          <w:tcPr>
            <w:tcW w:w="4795" w:type="dxa"/>
            <w:tcBorders>
              <w:top w:val="nil"/>
              <w:left w:val="nil"/>
              <w:bottom w:val="single" w:sz="4" w:space="0" w:color="auto"/>
              <w:right w:val="single" w:sz="4" w:space="0" w:color="auto"/>
            </w:tcBorders>
            <w:shd w:val="clear" w:color="auto" w:fill="auto"/>
            <w:noWrap/>
            <w:vAlign w:val="bottom"/>
            <w:hideMark/>
          </w:tcPr>
          <w:p w:rsidR="003514E5" w:rsidRPr="006E1332" w:rsidRDefault="003514E5" w:rsidP="006C4CD7">
            <w:pPr>
              <w:jc w:val="left"/>
              <w:rPr>
                <w:rFonts w:asciiTheme="minorHAnsi" w:hAnsiTheme="minorHAnsi" w:cstheme="minorHAnsi"/>
                <w:color w:val="000000"/>
                <w:sz w:val="20"/>
              </w:rPr>
            </w:pPr>
            <w:r w:rsidRPr="006E1332">
              <w:rPr>
                <w:rFonts w:asciiTheme="minorHAnsi" w:hAnsiTheme="minorHAnsi" w:cstheme="minorHAnsi"/>
                <w:color w:val="000000"/>
                <w:sz w:val="20"/>
              </w:rPr>
              <w:t>Максимальна потужність робочих насосів</w:t>
            </w:r>
          </w:p>
        </w:tc>
        <w:tc>
          <w:tcPr>
            <w:tcW w:w="1299" w:type="dxa"/>
            <w:tcBorders>
              <w:top w:val="nil"/>
              <w:left w:val="nil"/>
              <w:bottom w:val="single" w:sz="4" w:space="0" w:color="auto"/>
              <w:right w:val="single" w:sz="4" w:space="0" w:color="auto"/>
            </w:tcBorders>
            <w:shd w:val="clear" w:color="auto" w:fill="auto"/>
            <w:noWrap/>
            <w:vAlign w:val="bottom"/>
            <w:hideMark/>
          </w:tcPr>
          <w:p w:rsidR="003514E5" w:rsidRPr="006E1332" w:rsidRDefault="003514E5" w:rsidP="006C4CD7">
            <w:pPr>
              <w:jc w:val="center"/>
              <w:rPr>
                <w:rFonts w:asciiTheme="minorHAnsi" w:hAnsiTheme="minorHAnsi" w:cstheme="minorHAnsi"/>
                <w:color w:val="000000"/>
                <w:sz w:val="20"/>
              </w:rPr>
            </w:pPr>
            <w:r w:rsidRPr="006E1332">
              <w:rPr>
                <w:rFonts w:asciiTheme="minorHAnsi" w:hAnsiTheme="minorHAnsi" w:cstheme="minorHAnsi"/>
                <w:color w:val="000000"/>
                <w:sz w:val="20"/>
              </w:rPr>
              <w:t>кВт</w:t>
            </w:r>
          </w:p>
        </w:tc>
        <w:tc>
          <w:tcPr>
            <w:tcW w:w="1985" w:type="dxa"/>
            <w:tcBorders>
              <w:top w:val="nil"/>
              <w:left w:val="nil"/>
              <w:bottom w:val="single" w:sz="4" w:space="0" w:color="auto"/>
              <w:right w:val="single" w:sz="8" w:space="0" w:color="auto"/>
            </w:tcBorders>
            <w:shd w:val="clear" w:color="auto" w:fill="auto"/>
            <w:noWrap/>
            <w:vAlign w:val="center"/>
            <w:hideMark/>
          </w:tcPr>
          <w:p w:rsidR="003514E5" w:rsidRPr="006E1332" w:rsidRDefault="003514E5" w:rsidP="006C4CD7">
            <w:pPr>
              <w:jc w:val="center"/>
              <w:rPr>
                <w:rFonts w:asciiTheme="minorHAnsi" w:hAnsiTheme="minorHAnsi" w:cstheme="minorHAnsi"/>
                <w:color w:val="000000"/>
                <w:sz w:val="18"/>
                <w:szCs w:val="18"/>
              </w:rPr>
            </w:pPr>
            <w:r w:rsidRPr="006E1332">
              <w:rPr>
                <w:rFonts w:asciiTheme="minorHAnsi" w:hAnsiTheme="minorHAnsi" w:cstheme="minorHAnsi"/>
                <w:sz w:val="18"/>
                <w:szCs w:val="18"/>
              </w:rPr>
              <w:t>1 297</w:t>
            </w:r>
          </w:p>
        </w:tc>
      </w:tr>
      <w:tr w:rsidR="003514E5" w:rsidRPr="006E1332" w:rsidTr="00965132">
        <w:trPr>
          <w:trHeight w:val="290"/>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3514E5" w:rsidRPr="006E1332" w:rsidRDefault="003514E5" w:rsidP="006C4CD7">
            <w:pPr>
              <w:jc w:val="center"/>
              <w:rPr>
                <w:rFonts w:asciiTheme="minorHAnsi" w:hAnsiTheme="minorHAnsi" w:cstheme="minorHAnsi"/>
                <w:color w:val="000000"/>
                <w:sz w:val="20"/>
              </w:rPr>
            </w:pPr>
            <w:r w:rsidRPr="006E1332">
              <w:rPr>
                <w:rFonts w:asciiTheme="minorHAnsi" w:hAnsiTheme="minorHAnsi" w:cstheme="minorHAnsi"/>
                <w:color w:val="000000"/>
                <w:sz w:val="20"/>
              </w:rPr>
              <w:t> </w:t>
            </w:r>
          </w:p>
        </w:tc>
        <w:tc>
          <w:tcPr>
            <w:tcW w:w="4795" w:type="dxa"/>
            <w:tcBorders>
              <w:top w:val="nil"/>
              <w:left w:val="nil"/>
              <w:bottom w:val="single" w:sz="4" w:space="0" w:color="auto"/>
              <w:right w:val="single" w:sz="4" w:space="0" w:color="auto"/>
            </w:tcBorders>
            <w:shd w:val="clear" w:color="auto" w:fill="auto"/>
            <w:noWrap/>
            <w:vAlign w:val="bottom"/>
            <w:hideMark/>
          </w:tcPr>
          <w:p w:rsidR="003514E5" w:rsidRPr="006E1332" w:rsidRDefault="003514E5" w:rsidP="006C4CD7">
            <w:pPr>
              <w:jc w:val="left"/>
              <w:rPr>
                <w:rFonts w:asciiTheme="minorHAnsi" w:hAnsiTheme="minorHAnsi" w:cstheme="minorHAnsi"/>
                <w:color w:val="000000"/>
                <w:sz w:val="20"/>
              </w:rPr>
            </w:pPr>
            <w:r w:rsidRPr="006E1332">
              <w:rPr>
                <w:rFonts w:asciiTheme="minorHAnsi" w:hAnsiTheme="minorHAnsi" w:cstheme="minorHAnsi"/>
                <w:color w:val="000000"/>
                <w:sz w:val="20"/>
              </w:rPr>
              <w:t>Середнє добове енергоспоживання насосів</w:t>
            </w:r>
          </w:p>
        </w:tc>
        <w:tc>
          <w:tcPr>
            <w:tcW w:w="1299" w:type="dxa"/>
            <w:tcBorders>
              <w:top w:val="nil"/>
              <w:left w:val="nil"/>
              <w:bottom w:val="single" w:sz="4" w:space="0" w:color="auto"/>
              <w:right w:val="single" w:sz="4" w:space="0" w:color="auto"/>
            </w:tcBorders>
            <w:shd w:val="clear" w:color="auto" w:fill="auto"/>
            <w:noWrap/>
            <w:vAlign w:val="bottom"/>
            <w:hideMark/>
          </w:tcPr>
          <w:p w:rsidR="003514E5" w:rsidRPr="006E1332" w:rsidRDefault="003514E5" w:rsidP="006C4CD7">
            <w:pPr>
              <w:jc w:val="center"/>
              <w:rPr>
                <w:rFonts w:asciiTheme="minorHAnsi" w:hAnsiTheme="minorHAnsi" w:cstheme="minorHAnsi"/>
                <w:color w:val="000000"/>
                <w:sz w:val="20"/>
              </w:rPr>
            </w:pPr>
            <w:r w:rsidRPr="006E1332">
              <w:rPr>
                <w:rFonts w:asciiTheme="minorHAnsi" w:hAnsiTheme="minorHAnsi" w:cstheme="minorHAnsi"/>
                <w:color w:val="000000"/>
                <w:sz w:val="20"/>
              </w:rPr>
              <w:t>кВт/г</w:t>
            </w:r>
          </w:p>
        </w:tc>
        <w:tc>
          <w:tcPr>
            <w:tcW w:w="1985" w:type="dxa"/>
            <w:tcBorders>
              <w:top w:val="nil"/>
              <w:left w:val="nil"/>
              <w:bottom w:val="single" w:sz="4" w:space="0" w:color="auto"/>
              <w:right w:val="single" w:sz="8" w:space="0" w:color="auto"/>
            </w:tcBorders>
            <w:shd w:val="clear" w:color="auto" w:fill="auto"/>
            <w:noWrap/>
            <w:vAlign w:val="center"/>
            <w:hideMark/>
          </w:tcPr>
          <w:p w:rsidR="003514E5" w:rsidRPr="006E1332" w:rsidRDefault="003514E5" w:rsidP="006C4CD7">
            <w:pPr>
              <w:jc w:val="center"/>
              <w:rPr>
                <w:rFonts w:asciiTheme="minorHAnsi" w:hAnsiTheme="minorHAnsi" w:cstheme="minorHAnsi"/>
                <w:color w:val="000000"/>
                <w:sz w:val="18"/>
                <w:szCs w:val="18"/>
              </w:rPr>
            </w:pPr>
            <w:r w:rsidRPr="006E1332">
              <w:rPr>
                <w:rFonts w:asciiTheme="minorHAnsi" w:hAnsiTheme="minorHAnsi" w:cstheme="minorHAnsi"/>
                <w:sz w:val="18"/>
                <w:szCs w:val="18"/>
              </w:rPr>
              <w:t>7 986</w:t>
            </w:r>
          </w:p>
        </w:tc>
      </w:tr>
      <w:tr w:rsidR="003514E5" w:rsidRPr="006E1332" w:rsidTr="00965132">
        <w:trPr>
          <w:trHeight w:val="290"/>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3514E5" w:rsidRPr="006E1332" w:rsidRDefault="003514E5" w:rsidP="006C4CD7">
            <w:pPr>
              <w:jc w:val="center"/>
              <w:rPr>
                <w:rFonts w:asciiTheme="minorHAnsi" w:hAnsiTheme="minorHAnsi" w:cstheme="minorHAnsi"/>
                <w:color w:val="000000"/>
                <w:sz w:val="20"/>
              </w:rPr>
            </w:pPr>
            <w:r w:rsidRPr="006E1332">
              <w:rPr>
                <w:rFonts w:asciiTheme="minorHAnsi" w:hAnsiTheme="minorHAnsi" w:cstheme="minorHAnsi"/>
                <w:color w:val="000000"/>
                <w:sz w:val="20"/>
              </w:rPr>
              <w:t> </w:t>
            </w:r>
          </w:p>
        </w:tc>
        <w:tc>
          <w:tcPr>
            <w:tcW w:w="4795" w:type="dxa"/>
            <w:tcBorders>
              <w:top w:val="nil"/>
              <w:left w:val="nil"/>
              <w:bottom w:val="single" w:sz="4" w:space="0" w:color="auto"/>
              <w:right w:val="single" w:sz="4" w:space="0" w:color="auto"/>
            </w:tcBorders>
            <w:shd w:val="clear" w:color="auto" w:fill="auto"/>
            <w:noWrap/>
            <w:vAlign w:val="bottom"/>
            <w:hideMark/>
          </w:tcPr>
          <w:p w:rsidR="003514E5" w:rsidRPr="006E1332" w:rsidRDefault="003514E5" w:rsidP="006C4CD7">
            <w:pPr>
              <w:jc w:val="left"/>
              <w:rPr>
                <w:rFonts w:asciiTheme="minorHAnsi" w:hAnsiTheme="minorHAnsi" w:cstheme="minorHAnsi"/>
                <w:color w:val="000000"/>
                <w:sz w:val="20"/>
              </w:rPr>
            </w:pPr>
            <w:r w:rsidRPr="006E1332">
              <w:rPr>
                <w:rFonts w:asciiTheme="minorHAnsi" w:hAnsiTheme="minorHAnsi" w:cstheme="minorHAnsi"/>
                <w:color w:val="000000"/>
                <w:sz w:val="20"/>
              </w:rPr>
              <w:t>Максимальний добовий коефіцієнт</w:t>
            </w:r>
          </w:p>
        </w:tc>
        <w:tc>
          <w:tcPr>
            <w:tcW w:w="1299" w:type="dxa"/>
            <w:tcBorders>
              <w:top w:val="nil"/>
              <w:left w:val="nil"/>
              <w:bottom w:val="single" w:sz="4" w:space="0" w:color="auto"/>
              <w:right w:val="single" w:sz="4" w:space="0" w:color="auto"/>
            </w:tcBorders>
            <w:shd w:val="clear" w:color="auto" w:fill="auto"/>
            <w:noWrap/>
            <w:vAlign w:val="bottom"/>
            <w:hideMark/>
          </w:tcPr>
          <w:p w:rsidR="003514E5" w:rsidRPr="006E1332" w:rsidRDefault="003514E5" w:rsidP="006C4CD7">
            <w:pPr>
              <w:jc w:val="center"/>
              <w:rPr>
                <w:rFonts w:asciiTheme="minorHAnsi" w:hAnsiTheme="minorHAnsi" w:cstheme="minorHAnsi"/>
                <w:color w:val="000000"/>
                <w:sz w:val="20"/>
              </w:rPr>
            </w:pPr>
            <w:r w:rsidRPr="006E1332">
              <w:rPr>
                <w:rFonts w:asciiTheme="minorHAnsi" w:hAnsiTheme="minorHAnsi" w:cstheme="minorHAnsi"/>
                <w:color w:val="000000"/>
                <w:sz w:val="20"/>
              </w:rPr>
              <w:t> </w:t>
            </w:r>
          </w:p>
        </w:tc>
        <w:tc>
          <w:tcPr>
            <w:tcW w:w="1985" w:type="dxa"/>
            <w:tcBorders>
              <w:top w:val="nil"/>
              <w:left w:val="nil"/>
              <w:bottom w:val="single" w:sz="4" w:space="0" w:color="auto"/>
              <w:right w:val="single" w:sz="8" w:space="0" w:color="auto"/>
            </w:tcBorders>
            <w:shd w:val="clear" w:color="auto" w:fill="auto"/>
            <w:noWrap/>
            <w:vAlign w:val="center"/>
            <w:hideMark/>
          </w:tcPr>
          <w:p w:rsidR="003514E5" w:rsidRPr="006E1332" w:rsidRDefault="003514E5" w:rsidP="006C4CD7">
            <w:pPr>
              <w:jc w:val="center"/>
              <w:rPr>
                <w:rFonts w:asciiTheme="minorHAnsi" w:hAnsiTheme="minorHAnsi" w:cstheme="minorHAnsi"/>
                <w:color w:val="000000"/>
                <w:sz w:val="18"/>
                <w:szCs w:val="18"/>
              </w:rPr>
            </w:pPr>
            <w:r w:rsidRPr="006E1332">
              <w:rPr>
                <w:rFonts w:asciiTheme="minorHAnsi" w:hAnsiTheme="minorHAnsi" w:cstheme="minorHAnsi"/>
                <w:sz w:val="18"/>
                <w:szCs w:val="18"/>
              </w:rPr>
              <w:t>1,30</w:t>
            </w:r>
          </w:p>
        </w:tc>
      </w:tr>
      <w:tr w:rsidR="003514E5" w:rsidRPr="006E1332" w:rsidTr="00965132">
        <w:trPr>
          <w:trHeight w:val="290"/>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3514E5" w:rsidRPr="006E1332" w:rsidRDefault="003514E5" w:rsidP="006C4CD7">
            <w:pPr>
              <w:jc w:val="center"/>
              <w:rPr>
                <w:rFonts w:asciiTheme="minorHAnsi" w:hAnsiTheme="minorHAnsi" w:cstheme="minorHAnsi"/>
                <w:color w:val="000000"/>
                <w:sz w:val="20"/>
              </w:rPr>
            </w:pPr>
            <w:r w:rsidRPr="006E1332">
              <w:rPr>
                <w:rFonts w:asciiTheme="minorHAnsi" w:hAnsiTheme="minorHAnsi" w:cstheme="minorHAnsi"/>
                <w:color w:val="000000"/>
                <w:sz w:val="20"/>
              </w:rPr>
              <w:t> </w:t>
            </w:r>
          </w:p>
        </w:tc>
        <w:tc>
          <w:tcPr>
            <w:tcW w:w="4795" w:type="dxa"/>
            <w:tcBorders>
              <w:top w:val="nil"/>
              <w:left w:val="nil"/>
              <w:bottom w:val="single" w:sz="4" w:space="0" w:color="auto"/>
              <w:right w:val="single" w:sz="4" w:space="0" w:color="auto"/>
            </w:tcBorders>
            <w:shd w:val="clear" w:color="auto" w:fill="auto"/>
            <w:noWrap/>
            <w:vAlign w:val="bottom"/>
            <w:hideMark/>
          </w:tcPr>
          <w:p w:rsidR="003514E5" w:rsidRPr="006E1332" w:rsidRDefault="003514E5" w:rsidP="006C4CD7">
            <w:pPr>
              <w:jc w:val="left"/>
              <w:rPr>
                <w:rFonts w:asciiTheme="minorHAnsi" w:hAnsiTheme="minorHAnsi" w:cstheme="minorHAnsi"/>
                <w:color w:val="000000"/>
                <w:sz w:val="20"/>
              </w:rPr>
            </w:pPr>
            <w:r w:rsidRPr="006E1332">
              <w:rPr>
                <w:rFonts w:asciiTheme="minorHAnsi" w:hAnsiTheme="minorHAnsi" w:cstheme="minorHAnsi"/>
                <w:color w:val="000000"/>
                <w:sz w:val="20"/>
              </w:rPr>
              <w:t>Максимальне добове енергоспоживання насосів</w:t>
            </w:r>
          </w:p>
        </w:tc>
        <w:tc>
          <w:tcPr>
            <w:tcW w:w="1299" w:type="dxa"/>
            <w:tcBorders>
              <w:top w:val="nil"/>
              <w:left w:val="nil"/>
              <w:bottom w:val="single" w:sz="4" w:space="0" w:color="auto"/>
              <w:right w:val="single" w:sz="4" w:space="0" w:color="auto"/>
            </w:tcBorders>
            <w:shd w:val="clear" w:color="auto" w:fill="auto"/>
            <w:noWrap/>
            <w:vAlign w:val="bottom"/>
            <w:hideMark/>
          </w:tcPr>
          <w:p w:rsidR="003514E5" w:rsidRPr="006E1332" w:rsidRDefault="003514E5" w:rsidP="006C4CD7">
            <w:pPr>
              <w:jc w:val="center"/>
              <w:rPr>
                <w:rFonts w:asciiTheme="minorHAnsi" w:hAnsiTheme="minorHAnsi" w:cstheme="minorHAnsi"/>
                <w:color w:val="000000"/>
                <w:sz w:val="20"/>
              </w:rPr>
            </w:pPr>
            <w:r w:rsidRPr="006E1332">
              <w:rPr>
                <w:rFonts w:asciiTheme="minorHAnsi" w:hAnsiTheme="minorHAnsi" w:cstheme="minorHAnsi"/>
                <w:color w:val="000000"/>
                <w:sz w:val="20"/>
              </w:rPr>
              <w:t>кВт/г</w:t>
            </w:r>
          </w:p>
        </w:tc>
        <w:tc>
          <w:tcPr>
            <w:tcW w:w="1985" w:type="dxa"/>
            <w:tcBorders>
              <w:top w:val="nil"/>
              <w:left w:val="nil"/>
              <w:bottom w:val="single" w:sz="4" w:space="0" w:color="auto"/>
              <w:right w:val="single" w:sz="8" w:space="0" w:color="auto"/>
            </w:tcBorders>
            <w:shd w:val="clear" w:color="auto" w:fill="auto"/>
            <w:noWrap/>
            <w:vAlign w:val="center"/>
            <w:hideMark/>
          </w:tcPr>
          <w:p w:rsidR="003514E5" w:rsidRPr="006E1332" w:rsidRDefault="003514E5" w:rsidP="006C4CD7">
            <w:pPr>
              <w:jc w:val="center"/>
              <w:rPr>
                <w:rFonts w:asciiTheme="minorHAnsi" w:hAnsiTheme="minorHAnsi" w:cstheme="minorHAnsi"/>
                <w:color w:val="000000"/>
                <w:sz w:val="18"/>
                <w:szCs w:val="18"/>
              </w:rPr>
            </w:pPr>
            <w:r w:rsidRPr="006E1332">
              <w:rPr>
                <w:rFonts w:asciiTheme="minorHAnsi" w:hAnsiTheme="minorHAnsi" w:cstheme="minorHAnsi"/>
                <w:sz w:val="18"/>
                <w:szCs w:val="18"/>
              </w:rPr>
              <w:t>10 382</w:t>
            </w:r>
          </w:p>
        </w:tc>
      </w:tr>
      <w:tr w:rsidR="003514E5" w:rsidRPr="006E1332" w:rsidTr="00965132">
        <w:trPr>
          <w:trHeight w:val="290"/>
        </w:trPr>
        <w:tc>
          <w:tcPr>
            <w:tcW w:w="1560" w:type="dxa"/>
            <w:tcBorders>
              <w:top w:val="nil"/>
              <w:left w:val="single" w:sz="8" w:space="0" w:color="auto"/>
              <w:bottom w:val="single" w:sz="4" w:space="0" w:color="auto"/>
              <w:right w:val="single" w:sz="4" w:space="0" w:color="auto"/>
            </w:tcBorders>
            <w:shd w:val="clear" w:color="000000" w:fill="DDEBF7"/>
            <w:noWrap/>
            <w:vAlign w:val="bottom"/>
            <w:hideMark/>
          </w:tcPr>
          <w:p w:rsidR="003514E5" w:rsidRPr="006E1332" w:rsidRDefault="003514E5" w:rsidP="006C4CD7">
            <w:pPr>
              <w:jc w:val="center"/>
              <w:rPr>
                <w:rFonts w:asciiTheme="minorHAnsi" w:hAnsiTheme="minorHAnsi" w:cstheme="minorHAnsi"/>
                <w:b/>
                <w:bCs/>
                <w:color w:val="000000"/>
                <w:sz w:val="20"/>
              </w:rPr>
            </w:pPr>
            <w:r w:rsidRPr="006E1332">
              <w:rPr>
                <w:rFonts w:asciiTheme="minorHAnsi" w:hAnsiTheme="minorHAnsi" w:cstheme="minorHAnsi"/>
                <w:b/>
                <w:bCs/>
                <w:color w:val="000000"/>
                <w:sz w:val="20"/>
              </w:rPr>
              <w:t>Ph4b</w:t>
            </w:r>
          </w:p>
        </w:tc>
        <w:tc>
          <w:tcPr>
            <w:tcW w:w="4795" w:type="dxa"/>
            <w:tcBorders>
              <w:top w:val="nil"/>
              <w:left w:val="nil"/>
              <w:bottom w:val="single" w:sz="4" w:space="0" w:color="auto"/>
              <w:right w:val="single" w:sz="4" w:space="0" w:color="auto"/>
            </w:tcBorders>
            <w:shd w:val="clear" w:color="000000" w:fill="DDEBF7"/>
            <w:noWrap/>
            <w:vAlign w:val="bottom"/>
            <w:hideMark/>
          </w:tcPr>
          <w:p w:rsidR="003514E5" w:rsidRPr="006E1332" w:rsidRDefault="003514E5" w:rsidP="006C4CD7">
            <w:pPr>
              <w:jc w:val="left"/>
              <w:rPr>
                <w:rFonts w:asciiTheme="minorHAnsi" w:hAnsiTheme="minorHAnsi" w:cstheme="minorHAnsi"/>
                <w:b/>
                <w:bCs/>
                <w:color w:val="000000"/>
                <w:sz w:val="20"/>
              </w:rPr>
            </w:pPr>
            <w:r w:rsidRPr="006E1332">
              <w:rPr>
                <w:rFonts w:asciiTheme="minorHAnsi" w:hAnsiTheme="minorHAnsi" w:cstheme="minorHAnsi"/>
                <w:b/>
                <w:bCs/>
                <w:color w:val="000000"/>
                <w:sz w:val="20"/>
              </w:rPr>
              <w:t xml:space="preserve">Використання насосів 2го підйому </w:t>
            </w:r>
          </w:p>
        </w:tc>
        <w:tc>
          <w:tcPr>
            <w:tcW w:w="1299" w:type="dxa"/>
            <w:tcBorders>
              <w:top w:val="nil"/>
              <w:left w:val="nil"/>
              <w:bottom w:val="single" w:sz="4" w:space="0" w:color="auto"/>
              <w:right w:val="single" w:sz="4" w:space="0" w:color="auto"/>
            </w:tcBorders>
            <w:shd w:val="clear" w:color="000000" w:fill="DDEBF7"/>
            <w:noWrap/>
            <w:vAlign w:val="bottom"/>
            <w:hideMark/>
          </w:tcPr>
          <w:p w:rsidR="003514E5" w:rsidRPr="006E1332" w:rsidRDefault="003514E5" w:rsidP="006C4CD7">
            <w:pPr>
              <w:jc w:val="center"/>
              <w:rPr>
                <w:rFonts w:asciiTheme="minorHAnsi" w:hAnsiTheme="minorHAnsi" w:cstheme="minorHAnsi"/>
                <w:b/>
                <w:bCs/>
                <w:color w:val="000000"/>
                <w:sz w:val="20"/>
              </w:rPr>
            </w:pPr>
            <w:r w:rsidRPr="006E1332">
              <w:rPr>
                <w:rFonts w:asciiTheme="minorHAnsi" w:hAnsiTheme="minorHAnsi" w:cstheme="minorHAnsi"/>
                <w:b/>
                <w:bCs/>
                <w:color w:val="000000"/>
                <w:sz w:val="20"/>
              </w:rPr>
              <w:t>%</w:t>
            </w:r>
          </w:p>
        </w:tc>
        <w:tc>
          <w:tcPr>
            <w:tcW w:w="1985" w:type="dxa"/>
            <w:tcBorders>
              <w:top w:val="nil"/>
              <w:left w:val="nil"/>
              <w:bottom w:val="single" w:sz="4" w:space="0" w:color="auto"/>
              <w:right w:val="single" w:sz="8" w:space="0" w:color="auto"/>
            </w:tcBorders>
            <w:shd w:val="clear" w:color="000000" w:fill="DDEBF7"/>
            <w:noWrap/>
            <w:vAlign w:val="center"/>
            <w:hideMark/>
          </w:tcPr>
          <w:p w:rsidR="003514E5" w:rsidRPr="006E1332" w:rsidRDefault="003514E5" w:rsidP="006C4CD7">
            <w:pPr>
              <w:jc w:val="center"/>
              <w:rPr>
                <w:rFonts w:asciiTheme="minorHAnsi" w:hAnsiTheme="minorHAnsi" w:cstheme="minorHAnsi"/>
                <w:b/>
                <w:bCs/>
                <w:color w:val="000000"/>
                <w:sz w:val="18"/>
                <w:szCs w:val="18"/>
              </w:rPr>
            </w:pPr>
            <w:r w:rsidRPr="006E1332">
              <w:rPr>
                <w:rFonts w:asciiTheme="minorHAnsi" w:hAnsiTheme="minorHAnsi" w:cstheme="minorHAnsi"/>
                <w:b/>
                <w:bCs/>
                <w:sz w:val="18"/>
                <w:szCs w:val="18"/>
              </w:rPr>
              <w:t>33</w:t>
            </w:r>
          </w:p>
        </w:tc>
      </w:tr>
    </w:tbl>
    <w:p w:rsidR="00C040FB" w:rsidRPr="006E1332" w:rsidRDefault="00C040FB" w:rsidP="006C4CD7">
      <w:pPr>
        <w:rPr>
          <w:rFonts w:asciiTheme="minorHAnsi" w:hAnsiTheme="minorHAnsi" w:cstheme="minorHAnsi"/>
        </w:rPr>
        <w:sectPr w:rsidR="00C040FB" w:rsidRPr="006E1332" w:rsidSect="00D8008B">
          <w:headerReference w:type="default" r:id="rId21"/>
          <w:footerReference w:type="default" r:id="rId22"/>
          <w:pgSz w:w="11906" w:h="16838" w:code="9"/>
          <w:pgMar w:top="1418" w:right="851" w:bottom="851" w:left="1418" w:header="567" w:footer="454" w:gutter="0"/>
          <w:cols w:space="720"/>
          <w:docGrid w:linePitch="299"/>
        </w:sectPr>
      </w:pPr>
    </w:p>
    <w:p w:rsidR="00167302" w:rsidRPr="006E1332" w:rsidRDefault="00167302" w:rsidP="006C4CD7">
      <w:pPr>
        <w:rPr>
          <w:rFonts w:asciiTheme="minorHAnsi" w:hAnsiTheme="minorHAnsi" w:cstheme="minorHAnsi"/>
          <w:b/>
          <w:u w:val="single"/>
        </w:rPr>
      </w:pPr>
      <w:bookmarkStart w:id="39" w:name="_Toc26379203"/>
      <w:r w:rsidRPr="006E1332">
        <w:rPr>
          <w:rFonts w:asciiTheme="minorHAnsi" w:hAnsiTheme="minorHAnsi" w:cstheme="minorHAnsi"/>
          <w:b/>
          <w:u w:val="single"/>
        </w:rPr>
        <w:t>Повторне використання води для промивання</w:t>
      </w:r>
    </w:p>
    <w:p w:rsidR="00167302" w:rsidRPr="006E1332" w:rsidRDefault="00167302" w:rsidP="006C4CD7">
      <w:pPr>
        <w:rPr>
          <w:rFonts w:asciiTheme="minorHAnsi" w:hAnsiTheme="minorHAnsi" w:cstheme="minorHAnsi"/>
        </w:rPr>
      </w:pPr>
      <w:r w:rsidRPr="006E1332">
        <w:rPr>
          <w:rFonts w:asciiTheme="minorHAnsi" w:hAnsiTheme="minorHAnsi" w:cstheme="minorHAnsi"/>
        </w:rPr>
        <w:t xml:space="preserve">Загальна вода для промивання на КОС </w:t>
      </w:r>
      <w:r w:rsidR="00F30E78" w:rsidRPr="006E1332">
        <w:rPr>
          <w:rFonts w:asciiTheme="minorHAnsi" w:hAnsiTheme="minorHAnsi" w:cstheme="minorHAnsi"/>
        </w:rPr>
        <w:t>м. Луцьк</w:t>
      </w:r>
      <w:r w:rsidRPr="006E1332">
        <w:rPr>
          <w:rFonts w:asciiTheme="minorHAnsi" w:hAnsiTheme="minorHAnsi" w:cstheme="minorHAnsi"/>
        </w:rPr>
        <w:t xml:space="preserve"> складає 1500 м</w:t>
      </w:r>
      <w:r w:rsidRPr="006E1332">
        <w:rPr>
          <w:rFonts w:asciiTheme="minorHAnsi" w:hAnsiTheme="minorHAnsi" w:cstheme="minorHAnsi"/>
          <w:vertAlign w:val="superscript"/>
        </w:rPr>
        <w:t>3</w:t>
      </w:r>
      <w:r w:rsidRPr="006E1332">
        <w:rPr>
          <w:rFonts w:asciiTheme="minorHAnsi" w:hAnsiTheme="minorHAnsi" w:cstheme="minorHAnsi"/>
        </w:rPr>
        <w:t>/д, що становить 88% усього дозволеного споживання, на яке не були виставлені рахунки, та лише 4,5% всієї видобутої води. Вода для промивання не використовується повторно, а випускається безпосередньо у систему</w:t>
      </w:r>
      <w:r w:rsidR="003E4429" w:rsidRPr="006E1332">
        <w:rPr>
          <w:rFonts w:asciiTheme="minorHAnsi" w:hAnsiTheme="minorHAnsi" w:cstheme="minorHAnsi"/>
        </w:rPr>
        <w:t xml:space="preserve"> каналізації</w:t>
      </w:r>
      <w:r w:rsidRPr="006E1332">
        <w:rPr>
          <w:rFonts w:asciiTheme="minorHAnsi" w:hAnsiTheme="minorHAnsi" w:cstheme="minorHAnsi"/>
        </w:rPr>
        <w:t>. Повторне використання води для промивання фільтрів на КОС може вимагати застосування особливої системи очищення та рециркуляції, що може коштувати значно більше за заощаджені на виробництво</w:t>
      </w:r>
      <w:r w:rsidR="003E4429" w:rsidRPr="006E1332">
        <w:rPr>
          <w:rFonts w:asciiTheme="minorHAnsi" w:hAnsiTheme="minorHAnsi" w:cstheme="minorHAnsi"/>
        </w:rPr>
        <w:t xml:space="preserve"> витрати</w:t>
      </w:r>
      <w:r w:rsidRPr="006E1332">
        <w:rPr>
          <w:rFonts w:asciiTheme="minorHAnsi" w:hAnsiTheme="minorHAnsi" w:cstheme="minorHAnsi"/>
        </w:rPr>
        <w:t>. Таким чином, цей пункт не розглядається як потенційна інвестиційна складова.</w:t>
      </w:r>
    </w:p>
    <w:p w:rsidR="00167302" w:rsidRPr="006E1332" w:rsidRDefault="00167302" w:rsidP="006C4CD7">
      <w:pPr>
        <w:rPr>
          <w:rFonts w:asciiTheme="minorHAnsi" w:hAnsiTheme="minorHAnsi" w:cstheme="minorHAnsi"/>
        </w:rPr>
      </w:pPr>
    </w:p>
    <w:p w:rsidR="00473D3D" w:rsidRPr="006E1332" w:rsidRDefault="009262AD" w:rsidP="006C4CD7">
      <w:pPr>
        <w:pStyle w:val="30"/>
        <w:spacing w:before="0" w:after="0"/>
        <w:contextualSpacing w:val="0"/>
        <w:rPr>
          <w:rFonts w:asciiTheme="minorHAnsi" w:hAnsiTheme="minorHAnsi" w:cstheme="minorHAnsi"/>
          <w:noProof w:val="0"/>
        </w:rPr>
      </w:pPr>
      <w:bookmarkStart w:id="40" w:name="_Toc49174880"/>
      <w:r w:rsidRPr="006E1332">
        <w:rPr>
          <w:rFonts w:asciiTheme="minorHAnsi" w:hAnsiTheme="minorHAnsi" w:cstheme="minorHAnsi"/>
          <w:noProof w:val="0"/>
        </w:rPr>
        <w:t>Водорозподільн</w:t>
      </w:r>
      <w:r w:rsidR="00473D3D" w:rsidRPr="006E1332">
        <w:rPr>
          <w:rFonts w:asciiTheme="minorHAnsi" w:hAnsiTheme="minorHAnsi" w:cstheme="minorHAnsi"/>
          <w:noProof w:val="0"/>
        </w:rPr>
        <w:t>а мережа.</w:t>
      </w:r>
      <w:bookmarkEnd w:id="39"/>
      <w:bookmarkEnd w:id="40"/>
    </w:p>
    <w:p w:rsidR="008D4761" w:rsidRPr="006E1332" w:rsidRDefault="00AC5216" w:rsidP="006C4CD7">
      <w:pPr>
        <w:rPr>
          <w:rFonts w:asciiTheme="minorHAnsi" w:hAnsiTheme="minorHAnsi" w:cstheme="minorHAnsi"/>
        </w:rPr>
      </w:pPr>
      <w:r w:rsidRPr="006E1332">
        <w:rPr>
          <w:rFonts w:asciiTheme="minorHAnsi" w:hAnsiTheme="minorHAnsi" w:cstheme="minorHAnsi"/>
        </w:rPr>
        <w:t>Пот</w:t>
      </w:r>
      <w:r w:rsidR="009262AD" w:rsidRPr="006E1332">
        <w:rPr>
          <w:rFonts w:asciiTheme="minorHAnsi" w:hAnsiTheme="minorHAnsi" w:cstheme="minorHAnsi"/>
        </w:rPr>
        <w:t xml:space="preserve">ужність водорозподільної мережі </w:t>
      </w:r>
      <w:r w:rsidRPr="006E1332">
        <w:rPr>
          <w:rFonts w:asciiTheme="minorHAnsi" w:hAnsiTheme="minorHAnsi" w:cstheme="minorHAnsi"/>
        </w:rPr>
        <w:t>може бути виражена в конкретн</w:t>
      </w:r>
      <w:r w:rsidR="003E4429" w:rsidRPr="006E1332">
        <w:rPr>
          <w:rFonts w:asciiTheme="minorHAnsi" w:hAnsiTheme="minorHAnsi" w:cstheme="minorHAnsi"/>
        </w:rPr>
        <w:t>ій</w:t>
      </w:r>
      <w:r w:rsidRPr="006E1332">
        <w:rPr>
          <w:rFonts w:asciiTheme="minorHAnsi" w:hAnsiTheme="minorHAnsi" w:cstheme="minorHAnsi"/>
        </w:rPr>
        <w:t xml:space="preserve"> втрат</w:t>
      </w:r>
      <w:r w:rsidR="003E4429" w:rsidRPr="006E1332">
        <w:rPr>
          <w:rFonts w:asciiTheme="minorHAnsi" w:hAnsiTheme="minorHAnsi" w:cstheme="minorHAnsi"/>
        </w:rPr>
        <w:t>і</w:t>
      </w:r>
      <w:r w:rsidRPr="006E1332">
        <w:rPr>
          <w:rFonts w:asciiTheme="minorHAnsi" w:hAnsiTheme="minorHAnsi" w:cstheme="minorHAnsi"/>
        </w:rPr>
        <w:t xml:space="preserve"> тиску на довжину мережі (м</w:t>
      </w:r>
      <w:r w:rsidR="00F30E78" w:rsidRPr="006E1332">
        <w:rPr>
          <w:rFonts w:asciiTheme="minorHAnsi" w:hAnsiTheme="minorHAnsi" w:cstheme="minorHAnsi"/>
        </w:rPr>
        <w:t>/</w:t>
      </w:r>
      <w:r w:rsidRPr="006E1332">
        <w:rPr>
          <w:rFonts w:asciiTheme="minorHAnsi" w:hAnsiTheme="minorHAnsi" w:cstheme="minorHAnsi"/>
        </w:rPr>
        <w:t xml:space="preserve">км). </w:t>
      </w:r>
    </w:p>
    <w:p w:rsidR="00473D3D" w:rsidRPr="006E1332" w:rsidRDefault="00473D3D" w:rsidP="006C4CD7">
      <w:pPr>
        <w:rPr>
          <w:rFonts w:asciiTheme="minorHAnsi" w:hAnsiTheme="minorHAnsi" w:cstheme="minorHAnsi"/>
        </w:rPr>
      </w:pPr>
      <w:r w:rsidRPr="006E1332">
        <w:rPr>
          <w:rFonts w:asciiTheme="minorHAnsi" w:hAnsiTheme="minorHAnsi" w:cstheme="minorHAnsi"/>
        </w:rPr>
        <w:t>У Луцькій Лівобережній</w:t>
      </w:r>
      <w:r w:rsidR="009262AD" w:rsidRPr="006E1332">
        <w:rPr>
          <w:rFonts w:asciiTheme="minorHAnsi" w:hAnsiTheme="minorHAnsi" w:cstheme="minorHAnsi"/>
        </w:rPr>
        <w:t xml:space="preserve"> </w:t>
      </w:r>
      <w:r w:rsidRPr="006E1332">
        <w:rPr>
          <w:rFonts w:asciiTheme="minorHAnsi" w:hAnsiTheme="minorHAnsi" w:cstheme="minorHAnsi"/>
        </w:rPr>
        <w:t>(</w:t>
      </w:r>
      <w:proofErr w:type="spellStart"/>
      <w:r w:rsidRPr="006E1332">
        <w:rPr>
          <w:rFonts w:asciiTheme="minorHAnsi" w:hAnsiTheme="minorHAnsi" w:cstheme="minorHAnsi"/>
        </w:rPr>
        <w:t>Гнідавська</w:t>
      </w:r>
      <w:proofErr w:type="spellEnd"/>
      <w:r w:rsidRPr="006E1332">
        <w:rPr>
          <w:rFonts w:asciiTheme="minorHAnsi" w:hAnsiTheme="minorHAnsi" w:cstheme="minorHAnsi"/>
        </w:rPr>
        <w:t xml:space="preserve"> ВНС) та Правобережній зонах тиску вона становить 2,6 м</w:t>
      </w:r>
      <w:r w:rsidR="00F30E78" w:rsidRPr="006E1332">
        <w:rPr>
          <w:rFonts w:asciiTheme="minorHAnsi" w:hAnsiTheme="minorHAnsi" w:cstheme="minorHAnsi"/>
        </w:rPr>
        <w:t>/</w:t>
      </w:r>
      <w:r w:rsidRPr="006E1332">
        <w:rPr>
          <w:rFonts w:asciiTheme="minorHAnsi" w:hAnsiTheme="minorHAnsi" w:cstheme="minorHAnsi"/>
        </w:rPr>
        <w:t>км, а в Лівобережній зоні</w:t>
      </w:r>
      <w:r w:rsidR="003E4429" w:rsidRPr="006E1332">
        <w:rPr>
          <w:rFonts w:asciiTheme="minorHAnsi" w:hAnsiTheme="minorHAnsi" w:cstheme="minorHAnsi"/>
        </w:rPr>
        <w:t>,</w:t>
      </w:r>
      <w:r w:rsidRPr="006E1332">
        <w:rPr>
          <w:rFonts w:asciiTheme="minorHAnsi" w:hAnsiTheme="minorHAnsi" w:cstheme="minorHAnsi"/>
        </w:rPr>
        <w:t xml:space="preserve"> </w:t>
      </w:r>
      <w:proofErr w:type="spellStart"/>
      <w:r w:rsidRPr="006E1332">
        <w:rPr>
          <w:rFonts w:asciiTheme="minorHAnsi" w:hAnsiTheme="minorHAnsi" w:cstheme="minorHAnsi"/>
        </w:rPr>
        <w:t>Омелянівськ</w:t>
      </w:r>
      <w:r w:rsidR="003E4429" w:rsidRPr="006E1332">
        <w:rPr>
          <w:rFonts w:asciiTheme="minorHAnsi" w:hAnsiTheme="minorHAnsi" w:cstheme="minorHAnsi"/>
        </w:rPr>
        <w:t>ій</w:t>
      </w:r>
      <w:proofErr w:type="spellEnd"/>
      <w:r w:rsidRPr="006E1332">
        <w:rPr>
          <w:rFonts w:asciiTheme="minorHAnsi" w:hAnsiTheme="minorHAnsi" w:cstheme="minorHAnsi"/>
        </w:rPr>
        <w:t xml:space="preserve"> ВНС, значно менше - 0,5 м</w:t>
      </w:r>
      <w:r w:rsidR="00F30E78" w:rsidRPr="006E1332">
        <w:rPr>
          <w:rFonts w:asciiTheme="minorHAnsi" w:hAnsiTheme="minorHAnsi" w:cstheme="minorHAnsi"/>
        </w:rPr>
        <w:t>/</w:t>
      </w:r>
      <w:r w:rsidRPr="006E1332">
        <w:rPr>
          <w:rFonts w:asciiTheme="minorHAnsi" w:hAnsiTheme="minorHAnsi" w:cstheme="minorHAnsi"/>
        </w:rPr>
        <w:t>км, середнє значення для всієї мережі - 1,9 м</w:t>
      </w:r>
      <w:r w:rsidR="00F30E78" w:rsidRPr="006E1332">
        <w:rPr>
          <w:rFonts w:asciiTheme="minorHAnsi" w:hAnsiTheme="minorHAnsi" w:cstheme="minorHAnsi"/>
        </w:rPr>
        <w:t>/</w:t>
      </w:r>
      <w:r w:rsidRPr="006E1332">
        <w:rPr>
          <w:rFonts w:asciiTheme="minorHAnsi" w:hAnsiTheme="minorHAnsi" w:cstheme="minorHAnsi"/>
        </w:rPr>
        <w:t>км (див. Таблицю нижче</w:t>
      </w:r>
      <w:r w:rsidR="00B33D53" w:rsidRPr="006E1332">
        <w:rPr>
          <w:rFonts w:asciiTheme="minorHAnsi" w:hAnsiTheme="minorHAnsi" w:cstheme="minorHAnsi"/>
        </w:rPr>
        <w:t>)</w:t>
      </w:r>
      <w:r w:rsidRPr="006E1332">
        <w:rPr>
          <w:rFonts w:asciiTheme="minorHAnsi" w:hAnsiTheme="minorHAnsi" w:cstheme="minorHAnsi"/>
        </w:rPr>
        <w:t>. 2,6 м</w:t>
      </w:r>
      <w:r w:rsidR="00F30E78" w:rsidRPr="006E1332">
        <w:rPr>
          <w:rFonts w:asciiTheme="minorHAnsi" w:hAnsiTheme="minorHAnsi" w:cstheme="minorHAnsi"/>
        </w:rPr>
        <w:t>/</w:t>
      </w:r>
      <w:r w:rsidRPr="006E1332">
        <w:rPr>
          <w:rFonts w:asciiTheme="minorHAnsi" w:hAnsiTheme="minorHAnsi" w:cstheme="minorHAnsi"/>
        </w:rPr>
        <w:t>км, при середньому діаметрі мережі 292 мм, відповідає середній швидкості 0,84 м</w:t>
      </w:r>
      <w:r w:rsidR="00F30E78" w:rsidRPr="006E1332">
        <w:rPr>
          <w:rFonts w:asciiTheme="minorHAnsi" w:hAnsiTheme="minorHAnsi" w:cstheme="minorHAnsi"/>
        </w:rPr>
        <w:t>/</w:t>
      </w:r>
      <w:r w:rsidRPr="006E1332">
        <w:rPr>
          <w:rFonts w:asciiTheme="minorHAnsi" w:hAnsiTheme="minorHAnsi" w:cstheme="minorHAnsi"/>
        </w:rPr>
        <w:t>с. Зазвичай швидкість потоку в мережі становить 0,8 - 1,4 м</w:t>
      </w:r>
      <w:r w:rsidR="00F30E78" w:rsidRPr="006E1332">
        <w:rPr>
          <w:rFonts w:asciiTheme="minorHAnsi" w:hAnsiTheme="minorHAnsi" w:cstheme="minorHAnsi"/>
        </w:rPr>
        <w:t>/</w:t>
      </w:r>
      <w:r w:rsidRPr="006E1332">
        <w:rPr>
          <w:rFonts w:asciiTheme="minorHAnsi" w:hAnsiTheme="minorHAnsi" w:cstheme="minorHAnsi"/>
        </w:rPr>
        <w:t>с</w:t>
      </w:r>
      <w:r w:rsidR="000E05FC" w:rsidRPr="006E1332">
        <w:rPr>
          <w:rStyle w:val="af8"/>
          <w:rFonts w:asciiTheme="minorHAnsi" w:hAnsiTheme="minorHAnsi" w:cstheme="minorHAnsi"/>
        </w:rPr>
        <w:footnoteReference w:id="1"/>
      </w:r>
      <w:r w:rsidRPr="006E1332">
        <w:rPr>
          <w:rFonts w:asciiTheme="minorHAnsi" w:hAnsiTheme="minorHAnsi" w:cstheme="minorHAnsi"/>
        </w:rPr>
        <w:t xml:space="preserve">. Тому очевидно, що мережа </w:t>
      </w:r>
      <w:r w:rsidR="003E4429" w:rsidRPr="006E1332">
        <w:rPr>
          <w:rFonts w:asciiTheme="minorHAnsi" w:hAnsiTheme="minorHAnsi" w:cstheme="minorHAnsi"/>
        </w:rPr>
        <w:t xml:space="preserve">м. Луцьк </w:t>
      </w:r>
      <w:r w:rsidRPr="006E1332">
        <w:rPr>
          <w:rFonts w:asciiTheme="minorHAnsi" w:hAnsiTheme="minorHAnsi" w:cstheme="minorHAnsi"/>
        </w:rPr>
        <w:t>має запас потужності для збільшення потоку, або зменшення діаметру труб при реконструкції мережі (особливо, при затягуванні нових труб всередину існуючих).</w:t>
      </w:r>
    </w:p>
    <w:p w:rsidR="00473D3D" w:rsidRPr="006E1332" w:rsidRDefault="00473D3D" w:rsidP="006C4CD7">
      <w:pPr>
        <w:rPr>
          <w:rFonts w:asciiTheme="minorHAnsi" w:hAnsiTheme="minorHAnsi" w:cstheme="minorHAnsi"/>
        </w:rPr>
      </w:pPr>
    </w:p>
    <w:p w:rsidR="00473D3D" w:rsidRPr="006E1332" w:rsidRDefault="00473D3D" w:rsidP="006C4CD7">
      <w:pPr>
        <w:pStyle w:val="aa"/>
        <w:tabs>
          <w:tab w:val="clear" w:pos="993"/>
          <w:tab w:val="left" w:pos="851"/>
        </w:tabs>
        <w:rPr>
          <w:rFonts w:cstheme="minorHAnsi"/>
          <w:noProof w:val="0"/>
          <w:sz w:val="20"/>
          <w:szCs w:val="16"/>
        </w:rPr>
      </w:pPr>
      <w:bookmarkStart w:id="41" w:name="_Toc49174927"/>
      <w:r w:rsidRPr="006E1332">
        <w:rPr>
          <w:rFonts w:cstheme="minorHAnsi"/>
          <w:noProof w:val="0"/>
        </w:rPr>
        <w:t xml:space="preserve">Таблиця </w:t>
      </w:r>
      <w:r w:rsidRPr="006E1332">
        <w:rPr>
          <w:rFonts w:cstheme="minorHAnsi"/>
          <w:noProof w:val="0"/>
          <w:sz w:val="20"/>
          <w:szCs w:val="16"/>
        </w:rPr>
        <w:fldChar w:fldCharType="begin"/>
      </w:r>
      <w:r w:rsidRPr="006E1332">
        <w:rPr>
          <w:rFonts w:cstheme="minorHAnsi"/>
          <w:noProof w:val="0"/>
          <w:sz w:val="20"/>
          <w:szCs w:val="16"/>
        </w:rPr>
        <w:instrText xml:space="preserve"> SEQ Table \* ARABIC </w:instrText>
      </w:r>
      <w:r w:rsidRPr="006E1332">
        <w:rPr>
          <w:rFonts w:cstheme="minorHAnsi"/>
          <w:noProof w:val="0"/>
          <w:sz w:val="20"/>
          <w:szCs w:val="16"/>
        </w:rPr>
        <w:fldChar w:fldCharType="separate"/>
      </w:r>
      <w:r w:rsidR="0048547C" w:rsidRPr="006E1332">
        <w:rPr>
          <w:rFonts w:cstheme="minorHAnsi"/>
          <w:noProof w:val="0"/>
          <w:sz w:val="20"/>
          <w:szCs w:val="16"/>
        </w:rPr>
        <w:t>3</w:t>
      </w:r>
      <w:r w:rsidRPr="006E1332">
        <w:rPr>
          <w:rFonts w:cstheme="minorHAnsi"/>
          <w:noProof w:val="0"/>
          <w:sz w:val="20"/>
          <w:szCs w:val="16"/>
        </w:rPr>
        <w:fldChar w:fldCharType="end"/>
      </w:r>
      <w:r w:rsidRPr="006E1332">
        <w:rPr>
          <w:rFonts w:cstheme="minorHAnsi"/>
          <w:noProof w:val="0"/>
        </w:rPr>
        <w:t>:</w:t>
      </w:r>
      <w:r w:rsidRPr="006E1332">
        <w:rPr>
          <w:rFonts w:cstheme="minorHAnsi"/>
          <w:noProof w:val="0"/>
          <w:sz w:val="20"/>
          <w:szCs w:val="16"/>
        </w:rPr>
        <w:tab/>
        <w:t>Потужність Розподільчої мережі</w:t>
      </w:r>
      <w:bookmarkEnd w:id="41"/>
    </w:p>
    <w:tbl>
      <w:tblPr>
        <w:tblW w:w="9557" w:type="dxa"/>
        <w:tblInd w:w="-10" w:type="dxa"/>
        <w:tblLayout w:type="fixed"/>
        <w:tblLook w:val="04A0" w:firstRow="1" w:lastRow="0" w:firstColumn="1" w:lastColumn="0" w:noHBand="0" w:noVBand="1"/>
      </w:tblPr>
      <w:tblGrid>
        <w:gridCol w:w="597"/>
        <w:gridCol w:w="1671"/>
        <w:gridCol w:w="1214"/>
        <w:gridCol w:w="1215"/>
        <w:gridCol w:w="1215"/>
        <w:gridCol w:w="1215"/>
        <w:gridCol w:w="1215"/>
        <w:gridCol w:w="1215"/>
      </w:tblGrid>
      <w:tr w:rsidR="00473D3D" w:rsidRPr="006E1332" w:rsidTr="00383BD8">
        <w:trPr>
          <w:cantSplit/>
          <w:trHeight w:val="610"/>
          <w:tblHeader/>
        </w:trPr>
        <w:tc>
          <w:tcPr>
            <w:tcW w:w="597" w:type="dxa"/>
            <w:tcBorders>
              <w:top w:val="single" w:sz="8" w:space="0" w:color="auto"/>
              <w:left w:val="single" w:sz="8" w:space="0" w:color="auto"/>
              <w:bottom w:val="single" w:sz="4" w:space="0" w:color="auto"/>
              <w:right w:val="single" w:sz="4" w:space="0" w:color="auto"/>
            </w:tcBorders>
            <w:shd w:val="clear" w:color="000000" w:fill="5B9BD5"/>
            <w:noWrap/>
            <w:vAlign w:val="center"/>
            <w:hideMark/>
          </w:tcPr>
          <w:p w:rsidR="00473D3D" w:rsidRPr="006E1332" w:rsidRDefault="00473D3D" w:rsidP="003E4429">
            <w:pPr>
              <w:ind w:right="-55"/>
              <w:jc w:val="center"/>
              <w:rPr>
                <w:rFonts w:asciiTheme="minorHAnsi" w:hAnsiTheme="minorHAnsi" w:cstheme="minorHAnsi"/>
                <w:b/>
                <w:bCs/>
                <w:color w:val="FFFFFF"/>
                <w:sz w:val="18"/>
                <w:szCs w:val="18"/>
              </w:rPr>
            </w:pPr>
            <w:r w:rsidRPr="006E1332">
              <w:rPr>
                <w:rFonts w:asciiTheme="minorHAnsi" w:hAnsiTheme="minorHAnsi" w:cstheme="minorHAnsi"/>
                <w:b/>
                <w:bCs/>
                <w:color w:val="FFFFFF"/>
                <w:sz w:val="18"/>
                <w:szCs w:val="18"/>
              </w:rPr>
              <w:t>№</w:t>
            </w:r>
          </w:p>
        </w:tc>
        <w:tc>
          <w:tcPr>
            <w:tcW w:w="1671" w:type="dxa"/>
            <w:tcBorders>
              <w:top w:val="single" w:sz="8" w:space="0" w:color="auto"/>
              <w:left w:val="nil"/>
              <w:bottom w:val="single" w:sz="4" w:space="0" w:color="auto"/>
              <w:right w:val="single" w:sz="4" w:space="0" w:color="auto"/>
            </w:tcBorders>
            <w:shd w:val="clear" w:color="000000" w:fill="5B9BD5"/>
            <w:noWrap/>
            <w:vAlign w:val="center"/>
            <w:hideMark/>
          </w:tcPr>
          <w:p w:rsidR="00473D3D" w:rsidRPr="006E1332" w:rsidRDefault="00473D3D" w:rsidP="003E4429">
            <w:pPr>
              <w:ind w:right="-55"/>
              <w:jc w:val="center"/>
              <w:rPr>
                <w:rFonts w:asciiTheme="minorHAnsi" w:hAnsiTheme="minorHAnsi" w:cstheme="minorHAnsi"/>
                <w:b/>
                <w:bCs/>
                <w:color w:val="FFFFFF"/>
                <w:sz w:val="18"/>
                <w:szCs w:val="18"/>
              </w:rPr>
            </w:pPr>
            <w:r w:rsidRPr="006E1332">
              <w:rPr>
                <w:rFonts w:asciiTheme="minorHAnsi" w:hAnsiTheme="minorHAnsi" w:cstheme="minorHAnsi"/>
                <w:b/>
                <w:bCs/>
                <w:color w:val="FFFFFF"/>
                <w:sz w:val="18"/>
                <w:szCs w:val="18"/>
              </w:rPr>
              <w:t>Розбірний пункт</w:t>
            </w:r>
          </w:p>
        </w:tc>
        <w:tc>
          <w:tcPr>
            <w:tcW w:w="1214" w:type="dxa"/>
            <w:tcBorders>
              <w:top w:val="single" w:sz="8" w:space="0" w:color="auto"/>
              <w:left w:val="nil"/>
              <w:bottom w:val="single" w:sz="4" w:space="0" w:color="auto"/>
              <w:right w:val="single" w:sz="4" w:space="0" w:color="auto"/>
            </w:tcBorders>
            <w:shd w:val="clear" w:color="000000" w:fill="5B9BD5"/>
            <w:noWrap/>
            <w:vAlign w:val="center"/>
            <w:hideMark/>
          </w:tcPr>
          <w:p w:rsidR="00473D3D" w:rsidRPr="006E1332" w:rsidRDefault="00473D3D" w:rsidP="003E4429">
            <w:pPr>
              <w:ind w:left="-131" w:right="-55"/>
              <w:jc w:val="center"/>
              <w:rPr>
                <w:rFonts w:asciiTheme="minorHAnsi" w:hAnsiTheme="minorHAnsi" w:cstheme="minorHAnsi"/>
                <w:b/>
                <w:bCs/>
                <w:color w:val="FFFFFF"/>
                <w:sz w:val="18"/>
                <w:szCs w:val="18"/>
              </w:rPr>
            </w:pPr>
            <w:r w:rsidRPr="006E1332">
              <w:rPr>
                <w:rFonts w:asciiTheme="minorHAnsi" w:hAnsiTheme="minorHAnsi" w:cstheme="minorHAnsi"/>
                <w:b/>
                <w:bCs/>
                <w:color w:val="FFFFFF"/>
                <w:sz w:val="18"/>
                <w:szCs w:val="18"/>
              </w:rPr>
              <w:t>Розподільча зона</w:t>
            </w:r>
          </w:p>
        </w:tc>
        <w:tc>
          <w:tcPr>
            <w:tcW w:w="1215" w:type="dxa"/>
            <w:tcBorders>
              <w:top w:val="single" w:sz="8" w:space="0" w:color="auto"/>
              <w:left w:val="nil"/>
              <w:bottom w:val="single" w:sz="4" w:space="0" w:color="auto"/>
              <w:right w:val="single" w:sz="4" w:space="0" w:color="auto"/>
            </w:tcBorders>
            <w:shd w:val="clear" w:color="000000" w:fill="5B9BD5"/>
            <w:vAlign w:val="center"/>
            <w:hideMark/>
          </w:tcPr>
          <w:p w:rsidR="00473D3D" w:rsidRPr="006E1332" w:rsidRDefault="00473D3D" w:rsidP="003E4429">
            <w:pPr>
              <w:ind w:right="-55"/>
              <w:jc w:val="center"/>
              <w:rPr>
                <w:rFonts w:asciiTheme="minorHAnsi" w:hAnsiTheme="minorHAnsi" w:cstheme="minorHAnsi"/>
                <w:b/>
                <w:bCs/>
                <w:color w:val="FFFFFF"/>
                <w:sz w:val="18"/>
                <w:szCs w:val="18"/>
              </w:rPr>
            </w:pPr>
            <w:r w:rsidRPr="006E1332">
              <w:rPr>
                <w:rFonts w:asciiTheme="minorHAnsi" w:hAnsiTheme="minorHAnsi" w:cstheme="minorHAnsi"/>
                <w:b/>
                <w:bCs/>
                <w:color w:val="FFFFFF"/>
                <w:sz w:val="18"/>
                <w:szCs w:val="18"/>
              </w:rPr>
              <w:t>Потужність мережі</w:t>
            </w:r>
          </w:p>
          <w:p w:rsidR="00EF1D81" w:rsidRPr="006E1332" w:rsidRDefault="00EF1D81" w:rsidP="003E4429">
            <w:pPr>
              <w:ind w:right="-55"/>
              <w:jc w:val="center"/>
              <w:rPr>
                <w:rFonts w:asciiTheme="minorHAnsi" w:hAnsiTheme="minorHAnsi" w:cstheme="minorHAnsi"/>
                <w:b/>
                <w:bCs/>
                <w:color w:val="FFFFFF"/>
                <w:sz w:val="18"/>
                <w:szCs w:val="18"/>
              </w:rPr>
            </w:pPr>
            <w:r w:rsidRPr="006E1332">
              <w:rPr>
                <w:rFonts w:asciiTheme="minorHAnsi" w:hAnsiTheme="minorHAnsi" w:cstheme="minorHAnsi"/>
                <w:b/>
                <w:bCs/>
                <w:color w:val="FFFFFF"/>
                <w:sz w:val="18"/>
                <w:szCs w:val="18"/>
              </w:rPr>
              <w:t>[м/км]</w:t>
            </w:r>
          </w:p>
        </w:tc>
        <w:tc>
          <w:tcPr>
            <w:tcW w:w="1215" w:type="dxa"/>
            <w:tcBorders>
              <w:top w:val="single" w:sz="8" w:space="0" w:color="auto"/>
              <w:left w:val="nil"/>
              <w:bottom w:val="single" w:sz="4" w:space="0" w:color="auto"/>
              <w:right w:val="single" w:sz="4" w:space="0" w:color="auto"/>
            </w:tcBorders>
            <w:shd w:val="clear" w:color="000000" w:fill="5B9BD5"/>
            <w:vAlign w:val="center"/>
            <w:hideMark/>
          </w:tcPr>
          <w:p w:rsidR="00473D3D" w:rsidRPr="006E1332" w:rsidRDefault="00473D3D" w:rsidP="003E4429">
            <w:pPr>
              <w:ind w:right="-55"/>
              <w:jc w:val="center"/>
              <w:rPr>
                <w:rFonts w:asciiTheme="minorHAnsi" w:hAnsiTheme="minorHAnsi" w:cstheme="minorHAnsi"/>
                <w:b/>
                <w:bCs/>
                <w:color w:val="FFFFFF"/>
                <w:sz w:val="18"/>
                <w:szCs w:val="18"/>
              </w:rPr>
            </w:pPr>
            <w:r w:rsidRPr="006E1332">
              <w:rPr>
                <w:rFonts w:asciiTheme="minorHAnsi" w:hAnsiTheme="minorHAnsi" w:cstheme="minorHAnsi"/>
                <w:b/>
                <w:bCs/>
                <w:color w:val="FFFFFF"/>
                <w:sz w:val="18"/>
                <w:szCs w:val="18"/>
              </w:rPr>
              <w:t>Первинний тиск на ВНС</w:t>
            </w:r>
          </w:p>
          <w:p w:rsidR="00EF1D81" w:rsidRPr="006E1332" w:rsidRDefault="00EF1D81" w:rsidP="003E4429">
            <w:pPr>
              <w:ind w:right="-55"/>
              <w:jc w:val="center"/>
              <w:rPr>
                <w:rFonts w:asciiTheme="minorHAnsi" w:hAnsiTheme="minorHAnsi" w:cstheme="minorHAnsi"/>
                <w:b/>
                <w:bCs/>
                <w:color w:val="FFFFFF"/>
                <w:sz w:val="18"/>
                <w:szCs w:val="18"/>
              </w:rPr>
            </w:pPr>
            <w:r w:rsidRPr="006E1332">
              <w:rPr>
                <w:rFonts w:asciiTheme="minorHAnsi" w:hAnsiTheme="minorHAnsi" w:cstheme="minorHAnsi"/>
                <w:b/>
                <w:bCs/>
                <w:color w:val="FFFFFF"/>
                <w:sz w:val="18"/>
                <w:szCs w:val="18"/>
              </w:rPr>
              <w:t>[м]</w:t>
            </w:r>
          </w:p>
        </w:tc>
        <w:tc>
          <w:tcPr>
            <w:tcW w:w="1215" w:type="dxa"/>
            <w:tcBorders>
              <w:top w:val="single" w:sz="8" w:space="0" w:color="auto"/>
              <w:left w:val="nil"/>
              <w:bottom w:val="single" w:sz="4" w:space="0" w:color="auto"/>
              <w:right w:val="single" w:sz="4" w:space="0" w:color="auto"/>
            </w:tcBorders>
            <w:shd w:val="clear" w:color="000000" w:fill="5B9BD5"/>
            <w:vAlign w:val="center"/>
            <w:hideMark/>
          </w:tcPr>
          <w:p w:rsidR="00473D3D" w:rsidRPr="006E1332" w:rsidRDefault="00473D3D" w:rsidP="003E4429">
            <w:pPr>
              <w:ind w:right="-55"/>
              <w:jc w:val="center"/>
              <w:rPr>
                <w:rFonts w:asciiTheme="minorHAnsi" w:hAnsiTheme="minorHAnsi" w:cstheme="minorHAnsi"/>
                <w:b/>
                <w:bCs/>
                <w:color w:val="FFFFFF"/>
                <w:sz w:val="18"/>
                <w:szCs w:val="18"/>
              </w:rPr>
            </w:pPr>
            <w:r w:rsidRPr="006E1332">
              <w:rPr>
                <w:rFonts w:asciiTheme="minorHAnsi" w:hAnsiTheme="minorHAnsi" w:cstheme="minorHAnsi"/>
                <w:b/>
                <w:bCs/>
                <w:color w:val="FFFFFF"/>
                <w:sz w:val="18"/>
                <w:szCs w:val="18"/>
              </w:rPr>
              <w:t>Тиск на контрольному пункті</w:t>
            </w:r>
          </w:p>
          <w:p w:rsidR="00EF1D81" w:rsidRPr="006E1332" w:rsidRDefault="00EF1D81" w:rsidP="003E4429">
            <w:pPr>
              <w:ind w:right="-55"/>
              <w:jc w:val="center"/>
              <w:rPr>
                <w:rFonts w:asciiTheme="minorHAnsi" w:hAnsiTheme="minorHAnsi" w:cstheme="minorHAnsi"/>
                <w:b/>
                <w:bCs/>
                <w:color w:val="FFFFFF"/>
                <w:sz w:val="18"/>
                <w:szCs w:val="18"/>
              </w:rPr>
            </w:pPr>
            <w:r w:rsidRPr="006E1332">
              <w:rPr>
                <w:rFonts w:asciiTheme="minorHAnsi" w:hAnsiTheme="minorHAnsi" w:cstheme="minorHAnsi"/>
                <w:b/>
                <w:bCs/>
                <w:color w:val="FFFFFF"/>
                <w:sz w:val="18"/>
                <w:szCs w:val="18"/>
              </w:rPr>
              <w:t>[м]</w:t>
            </w:r>
          </w:p>
        </w:tc>
        <w:tc>
          <w:tcPr>
            <w:tcW w:w="1215" w:type="dxa"/>
            <w:tcBorders>
              <w:top w:val="single" w:sz="8" w:space="0" w:color="auto"/>
              <w:left w:val="nil"/>
              <w:bottom w:val="single" w:sz="4" w:space="0" w:color="auto"/>
              <w:right w:val="single" w:sz="4" w:space="0" w:color="auto"/>
            </w:tcBorders>
            <w:shd w:val="clear" w:color="000000" w:fill="5B9BD5"/>
            <w:vAlign w:val="center"/>
            <w:hideMark/>
          </w:tcPr>
          <w:p w:rsidR="00473D3D" w:rsidRPr="006E1332" w:rsidRDefault="00473D3D" w:rsidP="003E4429">
            <w:pPr>
              <w:ind w:right="-55"/>
              <w:jc w:val="center"/>
              <w:rPr>
                <w:rFonts w:asciiTheme="minorHAnsi" w:hAnsiTheme="minorHAnsi" w:cstheme="minorHAnsi"/>
                <w:b/>
                <w:bCs/>
                <w:color w:val="FFFFFF"/>
                <w:sz w:val="18"/>
                <w:szCs w:val="18"/>
              </w:rPr>
            </w:pPr>
            <w:r w:rsidRPr="006E1332">
              <w:rPr>
                <w:rFonts w:asciiTheme="minorHAnsi" w:hAnsiTheme="minorHAnsi" w:cstheme="minorHAnsi"/>
                <w:b/>
                <w:bCs/>
                <w:color w:val="FFFFFF"/>
                <w:sz w:val="18"/>
                <w:szCs w:val="18"/>
              </w:rPr>
              <w:t>Геометричний напір</w:t>
            </w:r>
          </w:p>
          <w:p w:rsidR="00EF1D81" w:rsidRPr="006E1332" w:rsidRDefault="00EF1D81" w:rsidP="003E4429">
            <w:pPr>
              <w:ind w:right="-55"/>
              <w:jc w:val="center"/>
              <w:rPr>
                <w:rFonts w:asciiTheme="minorHAnsi" w:hAnsiTheme="minorHAnsi" w:cstheme="minorHAnsi"/>
                <w:b/>
                <w:bCs/>
                <w:color w:val="FFFFFF"/>
                <w:sz w:val="18"/>
                <w:szCs w:val="18"/>
              </w:rPr>
            </w:pPr>
            <w:r w:rsidRPr="006E1332">
              <w:rPr>
                <w:rFonts w:asciiTheme="minorHAnsi" w:hAnsiTheme="minorHAnsi" w:cstheme="minorHAnsi"/>
                <w:b/>
                <w:bCs/>
                <w:color w:val="FFFFFF"/>
                <w:sz w:val="18"/>
                <w:szCs w:val="18"/>
              </w:rPr>
              <w:t>[м]</w:t>
            </w:r>
          </w:p>
        </w:tc>
        <w:tc>
          <w:tcPr>
            <w:tcW w:w="1215" w:type="dxa"/>
            <w:tcBorders>
              <w:top w:val="single" w:sz="8" w:space="0" w:color="auto"/>
              <w:left w:val="nil"/>
              <w:bottom w:val="single" w:sz="4" w:space="0" w:color="auto"/>
              <w:right w:val="single" w:sz="8" w:space="0" w:color="auto"/>
            </w:tcBorders>
            <w:shd w:val="clear" w:color="000000" w:fill="5B9BD5"/>
            <w:vAlign w:val="center"/>
            <w:hideMark/>
          </w:tcPr>
          <w:p w:rsidR="00473D3D" w:rsidRPr="006E1332" w:rsidRDefault="00473D3D" w:rsidP="003E4429">
            <w:pPr>
              <w:ind w:right="-55"/>
              <w:jc w:val="center"/>
              <w:rPr>
                <w:rFonts w:asciiTheme="minorHAnsi" w:hAnsiTheme="minorHAnsi" w:cstheme="minorHAnsi"/>
                <w:b/>
                <w:bCs/>
                <w:color w:val="FFFFFF"/>
                <w:sz w:val="18"/>
                <w:szCs w:val="18"/>
              </w:rPr>
            </w:pPr>
            <w:r w:rsidRPr="006E1332">
              <w:rPr>
                <w:rFonts w:asciiTheme="minorHAnsi" w:hAnsiTheme="minorHAnsi" w:cstheme="minorHAnsi"/>
                <w:b/>
                <w:bCs/>
                <w:color w:val="FFFFFF"/>
                <w:sz w:val="18"/>
                <w:szCs w:val="18"/>
              </w:rPr>
              <w:t>Втрата тиску</w:t>
            </w:r>
          </w:p>
          <w:p w:rsidR="00EF1D81" w:rsidRPr="006E1332" w:rsidRDefault="00EF1D81" w:rsidP="003E4429">
            <w:pPr>
              <w:ind w:right="-55"/>
              <w:jc w:val="center"/>
              <w:rPr>
                <w:rFonts w:asciiTheme="minorHAnsi" w:hAnsiTheme="minorHAnsi" w:cstheme="minorHAnsi"/>
                <w:b/>
                <w:bCs/>
                <w:color w:val="FFFFFF"/>
                <w:sz w:val="18"/>
                <w:szCs w:val="18"/>
              </w:rPr>
            </w:pPr>
            <w:r w:rsidRPr="006E1332">
              <w:rPr>
                <w:rFonts w:asciiTheme="minorHAnsi" w:hAnsiTheme="minorHAnsi" w:cstheme="minorHAnsi"/>
                <w:b/>
                <w:bCs/>
                <w:color w:val="FFFFFF"/>
                <w:sz w:val="18"/>
                <w:szCs w:val="18"/>
              </w:rPr>
              <w:t>[м]</w:t>
            </w:r>
          </w:p>
        </w:tc>
      </w:tr>
      <w:tr w:rsidR="00473D3D" w:rsidRPr="006E1332" w:rsidTr="00383BD8">
        <w:trPr>
          <w:trHeight w:val="300"/>
        </w:trPr>
        <w:tc>
          <w:tcPr>
            <w:tcW w:w="597" w:type="dxa"/>
            <w:tcBorders>
              <w:top w:val="nil"/>
              <w:left w:val="single" w:sz="8" w:space="0" w:color="auto"/>
              <w:bottom w:val="single" w:sz="4" w:space="0" w:color="auto"/>
              <w:right w:val="single" w:sz="4" w:space="0" w:color="auto"/>
            </w:tcBorders>
            <w:shd w:val="clear" w:color="000000" w:fill="DDEBF7"/>
            <w:noWrap/>
            <w:vAlign w:val="bottom"/>
            <w:hideMark/>
          </w:tcPr>
          <w:p w:rsidR="00473D3D" w:rsidRPr="006E1332" w:rsidRDefault="00473D3D"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1</w:t>
            </w:r>
          </w:p>
        </w:tc>
        <w:tc>
          <w:tcPr>
            <w:tcW w:w="1671" w:type="dxa"/>
            <w:tcBorders>
              <w:top w:val="nil"/>
              <w:left w:val="nil"/>
              <w:bottom w:val="single" w:sz="4" w:space="0" w:color="auto"/>
              <w:right w:val="single" w:sz="4" w:space="0" w:color="auto"/>
            </w:tcBorders>
            <w:shd w:val="clear" w:color="000000" w:fill="DDEBF7"/>
            <w:noWrap/>
            <w:vAlign w:val="bottom"/>
            <w:hideMark/>
          </w:tcPr>
          <w:p w:rsidR="00473D3D" w:rsidRPr="006E1332" w:rsidRDefault="00473D3D" w:rsidP="006C4CD7">
            <w:pPr>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Середня на мережі</w:t>
            </w:r>
          </w:p>
        </w:tc>
        <w:tc>
          <w:tcPr>
            <w:tcW w:w="1214" w:type="dxa"/>
            <w:tcBorders>
              <w:top w:val="nil"/>
              <w:left w:val="nil"/>
              <w:bottom w:val="single" w:sz="4" w:space="0" w:color="auto"/>
              <w:right w:val="single" w:sz="4" w:space="0" w:color="auto"/>
            </w:tcBorders>
            <w:shd w:val="clear" w:color="000000" w:fill="DDEBF7"/>
            <w:noWrap/>
            <w:vAlign w:val="bottom"/>
            <w:hideMark/>
          </w:tcPr>
          <w:p w:rsidR="00473D3D" w:rsidRPr="006E1332" w:rsidRDefault="00473D3D"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 </w:t>
            </w:r>
          </w:p>
        </w:tc>
        <w:tc>
          <w:tcPr>
            <w:tcW w:w="1215" w:type="dxa"/>
            <w:tcBorders>
              <w:top w:val="nil"/>
              <w:left w:val="nil"/>
              <w:bottom w:val="single" w:sz="4" w:space="0" w:color="auto"/>
              <w:right w:val="single" w:sz="4" w:space="0" w:color="auto"/>
            </w:tcBorders>
            <w:shd w:val="clear" w:color="000000" w:fill="DDEBF7"/>
            <w:noWrap/>
            <w:vAlign w:val="bottom"/>
            <w:hideMark/>
          </w:tcPr>
          <w:p w:rsidR="00473D3D" w:rsidRPr="006E1332" w:rsidRDefault="006A09A3"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1,9</w:t>
            </w:r>
          </w:p>
        </w:tc>
        <w:tc>
          <w:tcPr>
            <w:tcW w:w="1215" w:type="dxa"/>
            <w:tcBorders>
              <w:top w:val="nil"/>
              <w:left w:val="nil"/>
              <w:bottom w:val="single" w:sz="4" w:space="0" w:color="auto"/>
              <w:right w:val="single" w:sz="4" w:space="0" w:color="auto"/>
            </w:tcBorders>
            <w:shd w:val="clear" w:color="000000" w:fill="DDEBF7"/>
            <w:noWrap/>
            <w:vAlign w:val="bottom"/>
            <w:hideMark/>
          </w:tcPr>
          <w:p w:rsidR="00473D3D" w:rsidRPr="006E1332" w:rsidRDefault="00473D3D"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 </w:t>
            </w:r>
          </w:p>
        </w:tc>
        <w:tc>
          <w:tcPr>
            <w:tcW w:w="1215" w:type="dxa"/>
            <w:tcBorders>
              <w:top w:val="nil"/>
              <w:left w:val="nil"/>
              <w:bottom w:val="single" w:sz="4" w:space="0" w:color="auto"/>
              <w:right w:val="single" w:sz="4" w:space="0" w:color="auto"/>
            </w:tcBorders>
            <w:shd w:val="clear" w:color="000000" w:fill="DDEBF7"/>
            <w:noWrap/>
            <w:vAlign w:val="bottom"/>
            <w:hideMark/>
          </w:tcPr>
          <w:p w:rsidR="00473D3D" w:rsidRPr="006E1332" w:rsidRDefault="00473D3D"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 </w:t>
            </w:r>
          </w:p>
        </w:tc>
        <w:tc>
          <w:tcPr>
            <w:tcW w:w="1215" w:type="dxa"/>
            <w:tcBorders>
              <w:top w:val="nil"/>
              <w:left w:val="nil"/>
              <w:bottom w:val="single" w:sz="4" w:space="0" w:color="auto"/>
              <w:right w:val="single" w:sz="4" w:space="0" w:color="auto"/>
            </w:tcBorders>
            <w:shd w:val="clear" w:color="000000" w:fill="DDEBF7"/>
            <w:noWrap/>
            <w:vAlign w:val="bottom"/>
            <w:hideMark/>
          </w:tcPr>
          <w:p w:rsidR="00473D3D" w:rsidRPr="006E1332" w:rsidRDefault="00473D3D"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 </w:t>
            </w:r>
          </w:p>
        </w:tc>
        <w:tc>
          <w:tcPr>
            <w:tcW w:w="1215" w:type="dxa"/>
            <w:tcBorders>
              <w:top w:val="nil"/>
              <w:left w:val="nil"/>
              <w:bottom w:val="single" w:sz="4" w:space="0" w:color="auto"/>
              <w:right w:val="single" w:sz="8" w:space="0" w:color="auto"/>
            </w:tcBorders>
            <w:shd w:val="clear" w:color="000000" w:fill="DDEBF7"/>
            <w:noWrap/>
            <w:vAlign w:val="bottom"/>
            <w:hideMark/>
          </w:tcPr>
          <w:p w:rsidR="00473D3D" w:rsidRPr="006E1332" w:rsidRDefault="00473D3D"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 </w:t>
            </w:r>
          </w:p>
        </w:tc>
      </w:tr>
      <w:tr w:rsidR="006A09A3" w:rsidRPr="006E1332" w:rsidTr="00383BD8">
        <w:trPr>
          <w:trHeight w:val="290"/>
        </w:trPr>
        <w:tc>
          <w:tcPr>
            <w:tcW w:w="597" w:type="dxa"/>
            <w:tcBorders>
              <w:top w:val="nil"/>
              <w:left w:val="single" w:sz="8" w:space="0" w:color="auto"/>
              <w:bottom w:val="single" w:sz="4" w:space="0" w:color="auto"/>
              <w:right w:val="single" w:sz="4" w:space="0" w:color="auto"/>
            </w:tcBorders>
            <w:shd w:val="clear" w:color="auto" w:fill="auto"/>
            <w:noWrap/>
            <w:vAlign w:val="bottom"/>
            <w:hideMark/>
          </w:tcPr>
          <w:p w:rsidR="006A09A3" w:rsidRPr="006E1332" w:rsidRDefault="006A09A3"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2</w:t>
            </w:r>
          </w:p>
        </w:tc>
        <w:tc>
          <w:tcPr>
            <w:tcW w:w="1671" w:type="dxa"/>
            <w:tcBorders>
              <w:top w:val="nil"/>
              <w:left w:val="nil"/>
              <w:bottom w:val="single" w:sz="4" w:space="0" w:color="auto"/>
              <w:right w:val="single" w:sz="4" w:space="0" w:color="auto"/>
            </w:tcBorders>
            <w:shd w:val="clear" w:color="auto" w:fill="auto"/>
            <w:noWrap/>
            <w:vAlign w:val="center"/>
            <w:hideMark/>
          </w:tcPr>
          <w:p w:rsidR="006A09A3" w:rsidRPr="006E1332" w:rsidRDefault="006A09A3" w:rsidP="006C4CD7">
            <w:pPr>
              <w:jc w:val="left"/>
              <w:rPr>
                <w:rFonts w:asciiTheme="minorHAnsi" w:hAnsiTheme="minorHAnsi" w:cstheme="minorHAnsi"/>
                <w:color w:val="000000"/>
                <w:sz w:val="18"/>
                <w:szCs w:val="18"/>
              </w:rPr>
            </w:pPr>
            <w:r w:rsidRPr="006E1332">
              <w:rPr>
                <w:rFonts w:asciiTheme="minorHAnsi" w:hAnsiTheme="minorHAnsi" w:cstheme="minorHAnsi"/>
                <w:sz w:val="18"/>
                <w:szCs w:val="18"/>
              </w:rPr>
              <w:t>Дубнівська ВНС</w:t>
            </w:r>
          </w:p>
        </w:tc>
        <w:tc>
          <w:tcPr>
            <w:tcW w:w="1214" w:type="dxa"/>
            <w:tcBorders>
              <w:top w:val="nil"/>
              <w:left w:val="nil"/>
              <w:bottom w:val="single" w:sz="4" w:space="0" w:color="auto"/>
              <w:right w:val="single" w:sz="4" w:space="0" w:color="auto"/>
            </w:tcBorders>
            <w:shd w:val="clear" w:color="auto" w:fill="auto"/>
            <w:noWrap/>
            <w:vAlign w:val="center"/>
            <w:hideMark/>
          </w:tcPr>
          <w:p w:rsidR="006A09A3" w:rsidRPr="006E1332" w:rsidRDefault="006A09A3" w:rsidP="003E4429">
            <w:pPr>
              <w:ind w:right="-146" w:hanging="131"/>
              <w:jc w:val="center"/>
              <w:rPr>
                <w:rFonts w:asciiTheme="minorHAnsi" w:hAnsiTheme="minorHAnsi" w:cstheme="minorHAnsi"/>
                <w:color w:val="000000"/>
                <w:sz w:val="18"/>
                <w:szCs w:val="18"/>
              </w:rPr>
            </w:pPr>
            <w:r w:rsidRPr="006E1332">
              <w:rPr>
                <w:rFonts w:asciiTheme="minorHAnsi" w:hAnsiTheme="minorHAnsi" w:cstheme="minorHAnsi"/>
                <w:sz w:val="18"/>
                <w:szCs w:val="18"/>
              </w:rPr>
              <w:t>Правобережна</w:t>
            </w:r>
          </w:p>
        </w:tc>
        <w:tc>
          <w:tcPr>
            <w:tcW w:w="1215" w:type="dxa"/>
            <w:tcBorders>
              <w:top w:val="nil"/>
              <w:left w:val="nil"/>
              <w:bottom w:val="single" w:sz="4" w:space="0" w:color="auto"/>
              <w:right w:val="single" w:sz="4" w:space="0" w:color="auto"/>
            </w:tcBorders>
            <w:shd w:val="clear" w:color="auto" w:fill="auto"/>
            <w:noWrap/>
            <w:vAlign w:val="center"/>
            <w:hideMark/>
          </w:tcPr>
          <w:p w:rsidR="006A09A3" w:rsidRPr="006E1332" w:rsidRDefault="006A09A3" w:rsidP="006C4CD7">
            <w:pPr>
              <w:jc w:val="center"/>
              <w:rPr>
                <w:rFonts w:asciiTheme="minorHAnsi" w:hAnsiTheme="minorHAnsi" w:cstheme="minorHAnsi"/>
                <w:color w:val="000000"/>
                <w:sz w:val="18"/>
                <w:szCs w:val="18"/>
              </w:rPr>
            </w:pPr>
            <w:r w:rsidRPr="006E1332">
              <w:rPr>
                <w:rFonts w:asciiTheme="minorHAnsi" w:hAnsiTheme="minorHAnsi" w:cstheme="minorHAnsi"/>
                <w:sz w:val="18"/>
                <w:szCs w:val="18"/>
              </w:rPr>
              <w:t>2,6</w:t>
            </w:r>
          </w:p>
        </w:tc>
        <w:tc>
          <w:tcPr>
            <w:tcW w:w="1215" w:type="dxa"/>
            <w:tcBorders>
              <w:top w:val="nil"/>
              <w:left w:val="nil"/>
              <w:bottom w:val="single" w:sz="4" w:space="0" w:color="auto"/>
              <w:right w:val="single" w:sz="4" w:space="0" w:color="auto"/>
            </w:tcBorders>
            <w:shd w:val="clear" w:color="auto" w:fill="auto"/>
            <w:noWrap/>
            <w:vAlign w:val="center"/>
            <w:hideMark/>
          </w:tcPr>
          <w:p w:rsidR="006A09A3" w:rsidRPr="006E1332" w:rsidRDefault="006A09A3" w:rsidP="006C4CD7">
            <w:pPr>
              <w:jc w:val="center"/>
              <w:rPr>
                <w:rFonts w:asciiTheme="minorHAnsi" w:hAnsiTheme="minorHAnsi" w:cstheme="minorHAnsi"/>
                <w:color w:val="000000"/>
                <w:sz w:val="18"/>
                <w:szCs w:val="18"/>
              </w:rPr>
            </w:pPr>
            <w:r w:rsidRPr="006E1332">
              <w:rPr>
                <w:rFonts w:asciiTheme="minorHAnsi" w:hAnsiTheme="minorHAnsi" w:cstheme="minorHAnsi"/>
                <w:sz w:val="18"/>
                <w:szCs w:val="18"/>
              </w:rPr>
              <w:t>52,5</w:t>
            </w:r>
          </w:p>
        </w:tc>
        <w:tc>
          <w:tcPr>
            <w:tcW w:w="1215" w:type="dxa"/>
            <w:tcBorders>
              <w:top w:val="nil"/>
              <w:left w:val="nil"/>
              <w:bottom w:val="single" w:sz="4" w:space="0" w:color="auto"/>
              <w:right w:val="single" w:sz="4" w:space="0" w:color="auto"/>
            </w:tcBorders>
            <w:shd w:val="clear" w:color="auto" w:fill="auto"/>
            <w:noWrap/>
            <w:vAlign w:val="center"/>
            <w:hideMark/>
          </w:tcPr>
          <w:p w:rsidR="006A09A3" w:rsidRPr="006E1332" w:rsidRDefault="006A09A3" w:rsidP="006C4CD7">
            <w:pPr>
              <w:jc w:val="center"/>
              <w:rPr>
                <w:rFonts w:asciiTheme="minorHAnsi" w:hAnsiTheme="minorHAnsi" w:cstheme="minorHAnsi"/>
                <w:color w:val="000000"/>
                <w:sz w:val="18"/>
                <w:szCs w:val="18"/>
              </w:rPr>
            </w:pPr>
            <w:r w:rsidRPr="006E1332">
              <w:rPr>
                <w:rFonts w:asciiTheme="minorHAnsi" w:hAnsiTheme="minorHAnsi" w:cstheme="minorHAnsi"/>
                <w:sz w:val="18"/>
                <w:szCs w:val="18"/>
              </w:rPr>
              <w:t>43,5</w:t>
            </w:r>
          </w:p>
        </w:tc>
        <w:tc>
          <w:tcPr>
            <w:tcW w:w="1215" w:type="dxa"/>
            <w:tcBorders>
              <w:top w:val="nil"/>
              <w:left w:val="nil"/>
              <w:bottom w:val="single" w:sz="4" w:space="0" w:color="auto"/>
              <w:right w:val="single" w:sz="4" w:space="0" w:color="auto"/>
            </w:tcBorders>
            <w:shd w:val="clear" w:color="auto" w:fill="auto"/>
            <w:noWrap/>
            <w:vAlign w:val="center"/>
            <w:hideMark/>
          </w:tcPr>
          <w:p w:rsidR="006A09A3" w:rsidRPr="006E1332" w:rsidRDefault="006A09A3" w:rsidP="006C4CD7">
            <w:pPr>
              <w:jc w:val="center"/>
              <w:rPr>
                <w:rFonts w:asciiTheme="minorHAnsi" w:hAnsiTheme="minorHAnsi" w:cstheme="minorHAnsi"/>
                <w:color w:val="000000"/>
                <w:sz w:val="18"/>
                <w:szCs w:val="18"/>
              </w:rPr>
            </w:pPr>
            <w:r w:rsidRPr="006E1332">
              <w:rPr>
                <w:rFonts w:asciiTheme="minorHAnsi" w:hAnsiTheme="minorHAnsi" w:cstheme="minorHAnsi"/>
                <w:sz w:val="18"/>
                <w:szCs w:val="18"/>
              </w:rPr>
              <w:t>-2,5</w:t>
            </w:r>
          </w:p>
        </w:tc>
        <w:tc>
          <w:tcPr>
            <w:tcW w:w="1215" w:type="dxa"/>
            <w:tcBorders>
              <w:top w:val="nil"/>
              <w:left w:val="nil"/>
              <w:bottom w:val="single" w:sz="4" w:space="0" w:color="auto"/>
              <w:right w:val="single" w:sz="8" w:space="0" w:color="auto"/>
            </w:tcBorders>
            <w:shd w:val="clear" w:color="auto" w:fill="auto"/>
            <w:noWrap/>
            <w:vAlign w:val="center"/>
            <w:hideMark/>
          </w:tcPr>
          <w:p w:rsidR="006A09A3" w:rsidRPr="006E1332" w:rsidRDefault="006A09A3" w:rsidP="006C4CD7">
            <w:pPr>
              <w:jc w:val="center"/>
              <w:rPr>
                <w:rFonts w:asciiTheme="minorHAnsi" w:hAnsiTheme="minorHAnsi" w:cstheme="minorHAnsi"/>
                <w:color w:val="000000"/>
                <w:sz w:val="18"/>
                <w:szCs w:val="18"/>
              </w:rPr>
            </w:pPr>
            <w:r w:rsidRPr="006E1332">
              <w:rPr>
                <w:rFonts w:asciiTheme="minorHAnsi" w:hAnsiTheme="minorHAnsi" w:cstheme="minorHAnsi"/>
                <w:sz w:val="18"/>
                <w:szCs w:val="18"/>
              </w:rPr>
              <w:t>11,5</w:t>
            </w:r>
          </w:p>
        </w:tc>
      </w:tr>
      <w:tr w:rsidR="006A09A3" w:rsidRPr="006E1332" w:rsidTr="00383BD8">
        <w:trPr>
          <w:trHeight w:val="290"/>
        </w:trPr>
        <w:tc>
          <w:tcPr>
            <w:tcW w:w="597" w:type="dxa"/>
            <w:tcBorders>
              <w:top w:val="nil"/>
              <w:left w:val="single" w:sz="8" w:space="0" w:color="auto"/>
              <w:bottom w:val="single" w:sz="4" w:space="0" w:color="auto"/>
              <w:right w:val="single" w:sz="4" w:space="0" w:color="auto"/>
            </w:tcBorders>
            <w:shd w:val="clear" w:color="auto" w:fill="auto"/>
            <w:noWrap/>
            <w:vAlign w:val="bottom"/>
            <w:hideMark/>
          </w:tcPr>
          <w:p w:rsidR="006A09A3" w:rsidRPr="006E1332" w:rsidRDefault="006A09A3"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3</w:t>
            </w:r>
          </w:p>
        </w:tc>
        <w:tc>
          <w:tcPr>
            <w:tcW w:w="1671" w:type="dxa"/>
            <w:tcBorders>
              <w:top w:val="nil"/>
              <w:left w:val="nil"/>
              <w:bottom w:val="single" w:sz="4" w:space="0" w:color="auto"/>
              <w:right w:val="single" w:sz="4" w:space="0" w:color="auto"/>
            </w:tcBorders>
            <w:shd w:val="clear" w:color="auto" w:fill="auto"/>
            <w:noWrap/>
            <w:vAlign w:val="center"/>
            <w:hideMark/>
          </w:tcPr>
          <w:p w:rsidR="006A09A3" w:rsidRPr="006E1332" w:rsidRDefault="006A09A3" w:rsidP="006C4CD7">
            <w:pPr>
              <w:jc w:val="left"/>
              <w:rPr>
                <w:rFonts w:asciiTheme="minorHAnsi" w:hAnsiTheme="minorHAnsi" w:cstheme="minorHAnsi"/>
                <w:color w:val="000000"/>
                <w:sz w:val="18"/>
                <w:szCs w:val="18"/>
              </w:rPr>
            </w:pPr>
            <w:r w:rsidRPr="006E1332">
              <w:rPr>
                <w:rFonts w:asciiTheme="minorHAnsi" w:hAnsiTheme="minorHAnsi" w:cstheme="minorHAnsi"/>
                <w:sz w:val="18"/>
                <w:szCs w:val="18"/>
              </w:rPr>
              <w:t>Омелянівська ВНС</w:t>
            </w:r>
          </w:p>
        </w:tc>
        <w:tc>
          <w:tcPr>
            <w:tcW w:w="1214" w:type="dxa"/>
            <w:tcBorders>
              <w:top w:val="nil"/>
              <w:left w:val="nil"/>
              <w:bottom w:val="single" w:sz="4" w:space="0" w:color="auto"/>
              <w:right w:val="single" w:sz="4" w:space="0" w:color="auto"/>
            </w:tcBorders>
            <w:shd w:val="clear" w:color="auto" w:fill="auto"/>
            <w:noWrap/>
            <w:vAlign w:val="center"/>
            <w:hideMark/>
          </w:tcPr>
          <w:p w:rsidR="006A09A3" w:rsidRPr="006E1332" w:rsidRDefault="006A09A3" w:rsidP="003E4429">
            <w:pPr>
              <w:ind w:right="-146" w:hanging="131"/>
              <w:jc w:val="center"/>
              <w:rPr>
                <w:rFonts w:asciiTheme="minorHAnsi" w:hAnsiTheme="minorHAnsi" w:cstheme="minorHAnsi"/>
                <w:color w:val="000000"/>
                <w:sz w:val="18"/>
                <w:szCs w:val="18"/>
              </w:rPr>
            </w:pPr>
            <w:r w:rsidRPr="006E1332">
              <w:rPr>
                <w:rFonts w:asciiTheme="minorHAnsi" w:hAnsiTheme="minorHAnsi" w:cstheme="minorHAnsi"/>
                <w:sz w:val="18"/>
                <w:szCs w:val="18"/>
              </w:rPr>
              <w:t>Лівобережна</w:t>
            </w:r>
          </w:p>
        </w:tc>
        <w:tc>
          <w:tcPr>
            <w:tcW w:w="1215" w:type="dxa"/>
            <w:tcBorders>
              <w:top w:val="nil"/>
              <w:left w:val="nil"/>
              <w:bottom w:val="single" w:sz="4" w:space="0" w:color="auto"/>
              <w:right w:val="single" w:sz="4" w:space="0" w:color="auto"/>
            </w:tcBorders>
            <w:shd w:val="clear" w:color="auto" w:fill="auto"/>
            <w:noWrap/>
            <w:vAlign w:val="center"/>
            <w:hideMark/>
          </w:tcPr>
          <w:p w:rsidR="006A09A3" w:rsidRPr="006E1332" w:rsidRDefault="006A09A3" w:rsidP="006C4CD7">
            <w:pPr>
              <w:jc w:val="center"/>
              <w:rPr>
                <w:rFonts w:asciiTheme="minorHAnsi" w:hAnsiTheme="minorHAnsi" w:cstheme="minorHAnsi"/>
                <w:color w:val="000000"/>
                <w:sz w:val="18"/>
                <w:szCs w:val="18"/>
              </w:rPr>
            </w:pPr>
            <w:r w:rsidRPr="006E1332">
              <w:rPr>
                <w:rFonts w:asciiTheme="minorHAnsi" w:hAnsiTheme="minorHAnsi" w:cstheme="minorHAnsi"/>
                <w:sz w:val="18"/>
                <w:szCs w:val="18"/>
              </w:rPr>
              <w:t>0,5</w:t>
            </w:r>
          </w:p>
        </w:tc>
        <w:tc>
          <w:tcPr>
            <w:tcW w:w="1215" w:type="dxa"/>
            <w:tcBorders>
              <w:top w:val="nil"/>
              <w:left w:val="nil"/>
              <w:bottom w:val="single" w:sz="4" w:space="0" w:color="auto"/>
              <w:right w:val="single" w:sz="4" w:space="0" w:color="auto"/>
            </w:tcBorders>
            <w:shd w:val="clear" w:color="auto" w:fill="auto"/>
            <w:noWrap/>
            <w:vAlign w:val="center"/>
            <w:hideMark/>
          </w:tcPr>
          <w:p w:rsidR="006A09A3" w:rsidRPr="006E1332" w:rsidRDefault="006A09A3" w:rsidP="006C4CD7">
            <w:pPr>
              <w:jc w:val="center"/>
              <w:rPr>
                <w:rFonts w:asciiTheme="minorHAnsi" w:hAnsiTheme="minorHAnsi" w:cstheme="minorHAnsi"/>
                <w:color w:val="000000"/>
                <w:sz w:val="18"/>
                <w:szCs w:val="18"/>
              </w:rPr>
            </w:pPr>
            <w:r w:rsidRPr="006E1332">
              <w:rPr>
                <w:rFonts w:asciiTheme="minorHAnsi" w:hAnsiTheme="minorHAnsi" w:cstheme="minorHAnsi"/>
                <w:sz w:val="18"/>
                <w:szCs w:val="18"/>
              </w:rPr>
              <w:t>36,4</w:t>
            </w:r>
          </w:p>
        </w:tc>
        <w:tc>
          <w:tcPr>
            <w:tcW w:w="1215" w:type="dxa"/>
            <w:tcBorders>
              <w:top w:val="nil"/>
              <w:left w:val="nil"/>
              <w:bottom w:val="single" w:sz="4" w:space="0" w:color="auto"/>
              <w:right w:val="single" w:sz="4" w:space="0" w:color="auto"/>
            </w:tcBorders>
            <w:shd w:val="clear" w:color="auto" w:fill="auto"/>
            <w:noWrap/>
            <w:vAlign w:val="center"/>
            <w:hideMark/>
          </w:tcPr>
          <w:p w:rsidR="006A09A3" w:rsidRPr="006E1332" w:rsidRDefault="006A09A3" w:rsidP="006C4CD7">
            <w:pPr>
              <w:jc w:val="center"/>
              <w:rPr>
                <w:rFonts w:asciiTheme="minorHAnsi" w:hAnsiTheme="minorHAnsi" w:cstheme="minorHAnsi"/>
                <w:color w:val="000000"/>
                <w:sz w:val="18"/>
                <w:szCs w:val="18"/>
              </w:rPr>
            </w:pPr>
            <w:r w:rsidRPr="006E1332">
              <w:rPr>
                <w:rFonts w:asciiTheme="minorHAnsi" w:hAnsiTheme="minorHAnsi" w:cstheme="minorHAnsi"/>
                <w:sz w:val="18"/>
                <w:szCs w:val="18"/>
              </w:rPr>
              <w:t>35,9</w:t>
            </w:r>
          </w:p>
        </w:tc>
        <w:tc>
          <w:tcPr>
            <w:tcW w:w="1215" w:type="dxa"/>
            <w:tcBorders>
              <w:top w:val="nil"/>
              <w:left w:val="nil"/>
              <w:bottom w:val="single" w:sz="4" w:space="0" w:color="auto"/>
              <w:right w:val="single" w:sz="4" w:space="0" w:color="auto"/>
            </w:tcBorders>
            <w:shd w:val="clear" w:color="auto" w:fill="auto"/>
            <w:noWrap/>
            <w:vAlign w:val="center"/>
            <w:hideMark/>
          </w:tcPr>
          <w:p w:rsidR="006A09A3" w:rsidRPr="006E1332" w:rsidRDefault="006A09A3" w:rsidP="006C4CD7">
            <w:pPr>
              <w:jc w:val="center"/>
              <w:rPr>
                <w:rFonts w:asciiTheme="minorHAnsi" w:hAnsiTheme="minorHAnsi" w:cstheme="minorHAnsi"/>
                <w:color w:val="000000"/>
                <w:sz w:val="18"/>
                <w:szCs w:val="18"/>
              </w:rPr>
            </w:pPr>
            <w:r w:rsidRPr="006E1332">
              <w:rPr>
                <w:rFonts w:asciiTheme="minorHAnsi" w:hAnsiTheme="minorHAnsi" w:cstheme="minorHAnsi"/>
                <w:sz w:val="18"/>
                <w:szCs w:val="18"/>
              </w:rPr>
              <w:t>-1,3</w:t>
            </w:r>
          </w:p>
        </w:tc>
        <w:tc>
          <w:tcPr>
            <w:tcW w:w="1215" w:type="dxa"/>
            <w:tcBorders>
              <w:top w:val="nil"/>
              <w:left w:val="nil"/>
              <w:bottom w:val="single" w:sz="4" w:space="0" w:color="auto"/>
              <w:right w:val="single" w:sz="8" w:space="0" w:color="auto"/>
            </w:tcBorders>
            <w:shd w:val="clear" w:color="auto" w:fill="auto"/>
            <w:noWrap/>
            <w:vAlign w:val="center"/>
            <w:hideMark/>
          </w:tcPr>
          <w:p w:rsidR="006A09A3" w:rsidRPr="006E1332" w:rsidRDefault="006A09A3" w:rsidP="006C4CD7">
            <w:pPr>
              <w:jc w:val="center"/>
              <w:rPr>
                <w:rFonts w:asciiTheme="minorHAnsi" w:hAnsiTheme="minorHAnsi" w:cstheme="minorHAnsi"/>
                <w:color w:val="000000"/>
                <w:sz w:val="18"/>
                <w:szCs w:val="18"/>
              </w:rPr>
            </w:pPr>
            <w:r w:rsidRPr="006E1332">
              <w:rPr>
                <w:rFonts w:asciiTheme="minorHAnsi" w:hAnsiTheme="minorHAnsi" w:cstheme="minorHAnsi"/>
                <w:sz w:val="18"/>
                <w:szCs w:val="18"/>
              </w:rPr>
              <w:t>1,8</w:t>
            </w:r>
          </w:p>
        </w:tc>
      </w:tr>
      <w:tr w:rsidR="006A09A3" w:rsidRPr="006E1332" w:rsidTr="00383BD8">
        <w:trPr>
          <w:trHeight w:val="300"/>
        </w:trPr>
        <w:tc>
          <w:tcPr>
            <w:tcW w:w="597" w:type="dxa"/>
            <w:tcBorders>
              <w:top w:val="nil"/>
              <w:left w:val="single" w:sz="8" w:space="0" w:color="auto"/>
              <w:bottom w:val="single" w:sz="8" w:space="0" w:color="auto"/>
              <w:right w:val="single" w:sz="4" w:space="0" w:color="auto"/>
            </w:tcBorders>
            <w:shd w:val="clear" w:color="auto" w:fill="auto"/>
            <w:noWrap/>
            <w:vAlign w:val="bottom"/>
            <w:hideMark/>
          </w:tcPr>
          <w:p w:rsidR="006A09A3" w:rsidRPr="006E1332" w:rsidRDefault="006A09A3"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5</w:t>
            </w:r>
          </w:p>
        </w:tc>
        <w:tc>
          <w:tcPr>
            <w:tcW w:w="1671" w:type="dxa"/>
            <w:tcBorders>
              <w:top w:val="nil"/>
              <w:left w:val="nil"/>
              <w:bottom w:val="single" w:sz="8" w:space="0" w:color="auto"/>
              <w:right w:val="single" w:sz="4" w:space="0" w:color="auto"/>
            </w:tcBorders>
            <w:shd w:val="clear" w:color="auto" w:fill="auto"/>
            <w:noWrap/>
            <w:vAlign w:val="center"/>
            <w:hideMark/>
          </w:tcPr>
          <w:p w:rsidR="006A09A3" w:rsidRPr="006E1332" w:rsidRDefault="006A09A3" w:rsidP="006C4CD7">
            <w:pPr>
              <w:jc w:val="left"/>
              <w:rPr>
                <w:rFonts w:asciiTheme="minorHAnsi" w:hAnsiTheme="minorHAnsi" w:cstheme="minorHAnsi"/>
                <w:color w:val="000000"/>
                <w:sz w:val="18"/>
                <w:szCs w:val="18"/>
              </w:rPr>
            </w:pPr>
            <w:proofErr w:type="spellStart"/>
            <w:r w:rsidRPr="006E1332">
              <w:rPr>
                <w:rFonts w:asciiTheme="minorHAnsi" w:hAnsiTheme="minorHAnsi" w:cstheme="minorHAnsi"/>
                <w:sz w:val="18"/>
                <w:szCs w:val="18"/>
              </w:rPr>
              <w:t>Гнідавська</w:t>
            </w:r>
            <w:proofErr w:type="spellEnd"/>
            <w:r w:rsidRPr="006E1332">
              <w:rPr>
                <w:rFonts w:asciiTheme="minorHAnsi" w:hAnsiTheme="minorHAnsi" w:cstheme="minorHAnsi"/>
                <w:sz w:val="18"/>
                <w:szCs w:val="18"/>
              </w:rPr>
              <w:t xml:space="preserve"> ВНС</w:t>
            </w:r>
          </w:p>
        </w:tc>
        <w:tc>
          <w:tcPr>
            <w:tcW w:w="1214" w:type="dxa"/>
            <w:tcBorders>
              <w:top w:val="nil"/>
              <w:left w:val="nil"/>
              <w:bottom w:val="single" w:sz="8" w:space="0" w:color="auto"/>
              <w:right w:val="single" w:sz="4" w:space="0" w:color="auto"/>
            </w:tcBorders>
            <w:shd w:val="clear" w:color="auto" w:fill="auto"/>
            <w:noWrap/>
            <w:vAlign w:val="center"/>
            <w:hideMark/>
          </w:tcPr>
          <w:p w:rsidR="006A09A3" w:rsidRPr="006E1332" w:rsidRDefault="006A09A3" w:rsidP="003E4429">
            <w:pPr>
              <w:ind w:right="-146" w:hanging="131"/>
              <w:jc w:val="center"/>
              <w:rPr>
                <w:rFonts w:asciiTheme="minorHAnsi" w:hAnsiTheme="minorHAnsi" w:cstheme="minorHAnsi"/>
                <w:color w:val="000000"/>
                <w:sz w:val="18"/>
                <w:szCs w:val="18"/>
              </w:rPr>
            </w:pPr>
            <w:r w:rsidRPr="006E1332">
              <w:rPr>
                <w:rFonts w:asciiTheme="minorHAnsi" w:hAnsiTheme="minorHAnsi" w:cstheme="minorHAnsi"/>
                <w:sz w:val="18"/>
                <w:szCs w:val="18"/>
              </w:rPr>
              <w:t>Лівобережна</w:t>
            </w:r>
          </w:p>
        </w:tc>
        <w:tc>
          <w:tcPr>
            <w:tcW w:w="1215" w:type="dxa"/>
            <w:tcBorders>
              <w:top w:val="nil"/>
              <w:left w:val="nil"/>
              <w:bottom w:val="single" w:sz="8" w:space="0" w:color="auto"/>
              <w:right w:val="single" w:sz="4" w:space="0" w:color="auto"/>
            </w:tcBorders>
            <w:shd w:val="clear" w:color="auto" w:fill="auto"/>
            <w:noWrap/>
            <w:vAlign w:val="center"/>
            <w:hideMark/>
          </w:tcPr>
          <w:p w:rsidR="006A09A3" w:rsidRPr="006E1332" w:rsidRDefault="006A09A3" w:rsidP="006C4CD7">
            <w:pPr>
              <w:jc w:val="center"/>
              <w:rPr>
                <w:rFonts w:asciiTheme="minorHAnsi" w:hAnsiTheme="minorHAnsi" w:cstheme="minorHAnsi"/>
                <w:color w:val="000000"/>
                <w:sz w:val="18"/>
                <w:szCs w:val="18"/>
              </w:rPr>
            </w:pPr>
            <w:r w:rsidRPr="006E1332">
              <w:rPr>
                <w:rFonts w:asciiTheme="minorHAnsi" w:hAnsiTheme="minorHAnsi" w:cstheme="minorHAnsi"/>
                <w:sz w:val="18"/>
                <w:szCs w:val="18"/>
              </w:rPr>
              <w:t>2,6</w:t>
            </w:r>
          </w:p>
        </w:tc>
        <w:tc>
          <w:tcPr>
            <w:tcW w:w="1215" w:type="dxa"/>
            <w:tcBorders>
              <w:top w:val="nil"/>
              <w:left w:val="nil"/>
              <w:bottom w:val="single" w:sz="8" w:space="0" w:color="auto"/>
              <w:right w:val="single" w:sz="4" w:space="0" w:color="auto"/>
            </w:tcBorders>
            <w:shd w:val="clear" w:color="auto" w:fill="auto"/>
            <w:noWrap/>
            <w:vAlign w:val="center"/>
            <w:hideMark/>
          </w:tcPr>
          <w:p w:rsidR="006A09A3" w:rsidRPr="006E1332" w:rsidRDefault="006A09A3" w:rsidP="006C4CD7">
            <w:pPr>
              <w:jc w:val="center"/>
              <w:rPr>
                <w:rFonts w:asciiTheme="minorHAnsi" w:hAnsiTheme="minorHAnsi" w:cstheme="minorHAnsi"/>
                <w:color w:val="000000"/>
                <w:sz w:val="18"/>
                <w:szCs w:val="18"/>
              </w:rPr>
            </w:pPr>
            <w:r w:rsidRPr="006E1332">
              <w:rPr>
                <w:rFonts w:asciiTheme="minorHAnsi" w:hAnsiTheme="minorHAnsi" w:cstheme="minorHAnsi"/>
                <w:sz w:val="18"/>
                <w:szCs w:val="18"/>
              </w:rPr>
              <w:t>38,1</w:t>
            </w:r>
          </w:p>
        </w:tc>
        <w:tc>
          <w:tcPr>
            <w:tcW w:w="1215" w:type="dxa"/>
            <w:tcBorders>
              <w:top w:val="nil"/>
              <w:left w:val="nil"/>
              <w:bottom w:val="single" w:sz="8" w:space="0" w:color="auto"/>
              <w:right w:val="single" w:sz="4" w:space="0" w:color="auto"/>
            </w:tcBorders>
            <w:shd w:val="clear" w:color="auto" w:fill="auto"/>
            <w:noWrap/>
            <w:vAlign w:val="center"/>
            <w:hideMark/>
          </w:tcPr>
          <w:p w:rsidR="006A09A3" w:rsidRPr="006E1332" w:rsidRDefault="006A09A3" w:rsidP="006C4CD7">
            <w:pPr>
              <w:jc w:val="center"/>
              <w:rPr>
                <w:rFonts w:asciiTheme="minorHAnsi" w:hAnsiTheme="minorHAnsi" w:cstheme="minorHAnsi"/>
                <w:color w:val="000000"/>
                <w:sz w:val="18"/>
                <w:szCs w:val="18"/>
              </w:rPr>
            </w:pPr>
            <w:r w:rsidRPr="006E1332">
              <w:rPr>
                <w:rFonts w:asciiTheme="minorHAnsi" w:hAnsiTheme="minorHAnsi" w:cstheme="minorHAnsi"/>
                <w:sz w:val="18"/>
                <w:szCs w:val="18"/>
              </w:rPr>
              <w:t>31,7</w:t>
            </w:r>
          </w:p>
        </w:tc>
        <w:tc>
          <w:tcPr>
            <w:tcW w:w="1215" w:type="dxa"/>
            <w:tcBorders>
              <w:top w:val="nil"/>
              <w:left w:val="nil"/>
              <w:bottom w:val="single" w:sz="8" w:space="0" w:color="auto"/>
              <w:right w:val="single" w:sz="4" w:space="0" w:color="auto"/>
            </w:tcBorders>
            <w:shd w:val="clear" w:color="auto" w:fill="auto"/>
            <w:noWrap/>
            <w:vAlign w:val="center"/>
            <w:hideMark/>
          </w:tcPr>
          <w:p w:rsidR="006A09A3" w:rsidRPr="006E1332" w:rsidRDefault="006A09A3" w:rsidP="006C4CD7">
            <w:pPr>
              <w:jc w:val="center"/>
              <w:rPr>
                <w:rFonts w:asciiTheme="minorHAnsi" w:hAnsiTheme="minorHAnsi" w:cstheme="minorHAnsi"/>
                <w:color w:val="000000"/>
                <w:sz w:val="18"/>
                <w:szCs w:val="18"/>
              </w:rPr>
            </w:pPr>
            <w:r w:rsidRPr="006E1332">
              <w:rPr>
                <w:rFonts w:asciiTheme="minorHAnsi" w:hAnsiTheme="minorHAnsi" w:cstheme="minorHAnsi"/>
                <w:sz w:val="18"/>
                <w:szCs w:val="18"/>
              </w:rPr>
              <w:t>-0,1</w:t>
            </w:r>
          </w:p>
        </w:tc>
        <w:tc>
          <w:tcPr>
            <w:tcW w:w="1215" w:type="dxa"/>
            <w:tcBorders>
              <w:top w:val="nil"/>
              <w:left w:val="nil"/>
              <w:bottom w:val="single" w:sz="8" w:space="0" w:color="auto"/>
              <w:right w:val="single" w:sz="8" w:space="0" w:color="auto"/>
            </w:tcBorders>
            <w:shd w:val="clear" w:color="auto" w:fill="auto"/>
            <w:noWrap/>
            <w:vAlign w:val="center"/>
            <w:hideMark/>
          </w:tcPr>
          <w:p w:rsidR="006A09A3" w:rsidRPr="006E1332" w:rsidRDefault="006A09A3" w:rsidP="006C4CD7">
            <w:pPr>
              <w:jc w:val="center"/>
              <w:rPr>
                <w:rFonts w:asciiTheme="minorHAnsi" w:hAnsiTheme="minorHAnsi" w:cstheme="minorHAnsi"/>
                <w:color w:val="000000"/>
                <w:sz w:val="18"/>
                <w:szCs w:val="18"/>
              </w:rPr>
            </w:pPr>
            <w:r w:rsidRPr="006E1332">
              <w:rPr>
                <w:rFonts w:asciiTheme="minorHAnsi" w:hAnsiTheme="minorHAnsi" w:cstheme="minorHAnsi"/>
                <w:sz w:val="18"/>
                <w:szCs w:val="18"/>
              </w:rPr>
              <w:t>6,5</w:t>
            </w:r>
          </w:p>
        </w:tc>
      </w:tr>
    </w:tbl>
    <w:p w:rsidR="00AC5216" w:rsidRPr="006E1332" w:rsidRDefault="00AC5216" w:rsidP="006C4CD7">
      <w:pPr>
        <w:rPr>
          <w:rFonts w:asciiTheme="minorHAnsi" w:hAnsiTheme="minorHAnsi" w:cstheme="minorHAnsi"/>
        </w:rPr>
      </w:pPr>
      <w:bookmarkStart w:id="42" w:name="_Toc21698534"/>
      <w:bookmarkStart w:id="43" w:name="_Toc26379204"/>
    </w:p>
    <w:p w:rsidR="00AC5216" w:rsidRPr="006E1332" w:rsidRDefault="00060301" w:rsidP="006C4CD7">
      <w:pPr>
        <w:rPr>
          <w:rFonts w:asciiTheme="minorHAnsi" w:hAnsiTheme="minorHAnsi" w:cstheme="minorHAnsi"/>
        </w:rPr>
      </w:pPr>
      <w:r w:rsidRPr="006E1332">
        <w:rPr>
          <w:rFonts w:asciiTheme="minorHAnsi" w:hAnsiTheme="minorHAnsi" w:cstheme="minorHAnsi"/>
        </w:rPr>
        <w:t xml:space="preserve">На початку 2019 року </w:t>
      </w:r>
      <w:r w:rsidR="003E4429" w:rsidRPr="006E1332">
        <w:rPr>
          <w:rFonts w:asciiTheme="minorHAnsi" w:hAnsiTheme="minorHAnsi" w:cstheme="minorHAnsi"/>
        </w:rPr>
        <w:t xml:space="preserve">КП </w:t>
      </w:r>
      <w:r w:rsidRPr="006E1332">
        <w:rPr>
          <w:rFonts w:asciiTheme="minorHAnsi" w:hAnsiTheme="minorHAnsi" w:cstheme="minorHAnsi"/>
        </w:rPr>
        <w:t xml:space="preserve">Луцькводоканал розпочав впровадження ЗІС для водорозподільної мережі, до листопада 2019 року було охоплено близько 95% мережі. </w:t>
      </w:r>
      <w:r w:rsidR="003E4429" w:rsidRPr="006E1332">
        <w:rPr>
          <w:rFonts w:asciiTheme="minorHAnsi" w:hAnsiTheme="minorHAnsi" w:cstheme="minorHAnsi"/>
        </w:rPr>
        <w:t xml:space="preserve">КП </w:t>
      </w:r>
      <w:r w:rsidRPr="006E1332">
        <w:rPr>
          <w:rFonts w:asciiTheme="minorHAnsi" w:hAnsiTheme="minorHAnsi" w:cstheme="minorHAnsi"/>
        </w:rPr>
        <w:t xml:space="preserve">Луцькводоканал розпочав впровадження гідравлічної моделі за підтримки української компанії </w:t>
      </w:r>
      <w:proofErr w:type="spellStart"/>
      <w:r w:rsidRPr="006E1332">
        <w:rPr>
          <w:rFonts w:asciiTheme="minorHAnsi" w:hAnsiTheme="minorHAnsi" w:cstheme="minorHAnsi"/>
        </w:rPr>
        <w:t>Rikom</w:t>
      </w:r>
      <w:proofErr w:type="spellEnd"/>
      <w:r w:rsidRPr="006E1332">
        <w:rPr>
          <w:rFonts w:asciiTheme="minorHAnsi" w:hAnsiTheme="minorHAnsi" w:cstheme="minorHAnsi"/>
        </w:rPr>
        <w:t xml:space="preserve">. </w:t>
      </w:r>
    </w:p>
    <w:p w:rsidR="003E4429" w:rsidRPr="006E1332" w:rsidRDefault="003E4429" w:rsidP="006C4CD7">
      <w:pPr>
        <w:rPr>
          <w:rFonts w:asciiTheme="minorHAnsi" w:hAnsiTheme="minorHAnsi" w:cstheme="minorHAnsi"/>
        </w:rPr>
      </w:pPr>
    </w:p>
    <w:p w:rsidR="00473D3D" w:rsidRPr="006E1332" w:rsidRDefault="00473D3D" w:rsidP="006C4CD7">
      <w:pPr>
        <w:pStyle w:val="2"/>
        <w:spacing w:before="0" w:after="0"/>
        <w:contextualSpacing w:val="0"/>
        <w:rPr>
          <w:rFonts w:asciiTheme="minorHAnsi" w:hAnsiTheme="minorHAnsi" w:cstheme="minorHAnsi"/>
          <w:noProof w:val="0"/>
        </w:rPr>
      </w:pPr>
      <w:bookmarkStart w:id="44" w:name="_Toc49174881"/>
      <w:r w:rsidRPr="006E1332">
        <w:rPr>
          <w:rFonts w:asciiTheme="minorHAnsi" w:hAnsiTheme="minorHAnsi" w:cstheme="minorHAnsi"/>
          <w:noProof w:val="0"/>
        </w:rPr>
        <w:t>Енергоефективність</w:t>
      </w:r>
      <w:bookmarkEnd w:id="42"/>
      <w:bookmarkEnd w:id="43"/>
      <w:bookmarkEnd w:id="44"/>
    </w:p>
    <w:p w:rsidR="007B5FE7" w:rsidRPr="006E1332" w:rsidRDefault="007B5FE7" w:rsidP="006C4CD7">
      <w:pPr>
        <w:pStyle w:val="30"/>
        <w:spacing w:before="0" w:after="0"/>
        <w:contextualSpacing w:val="0"/>
        <w:rPr>
          <w:rFonts w:asciiTheme="minorHAnsi" w:hAnsiTheme="minorHAnsi" w:cstheme="minorHAnsi"/>
          <w:noProof w:val="0"/>
          <w:color w:val="AADC14"/>
        </w:rPr>
      </w:pPr>
      <w:bookmarkStart w:id="45" w:name="_Toc49174882"/>
      <w:r w:rsidRPr="006E1332">
        <w:rPr>
          <w:rFonts w:asciiTheme="minorHAnsi" w:hAnsiTheme="minorHAnsi" w:cstheme="minorHAnsi"/>
          <w:noProof w:val="0"/>
          <w:color w:val="AADC14"/>
        </w:rPr>
        <w:t>Енергоефективність системи водопостачання</w:t>
      </w:r>
      <w:bookmarkEnd w:id="45"/>
    </w:p>
    <w:p w:rsidR="007B5FE7" w:rsidRPr="006E1332" w:rsidRDefault="007B5FE7" w:rsidP="006C4CD7">
      <w:pPr>
        <w:pStyle w:val="HydrophilStandard"/>
        <w:spacing w:after="0"/>
        <w:contextualSpacing w:val="0"/>
        <w:rPr>
          <w:rFonts w:cstheme="minorHAnsi"/>
          <w:noProof w:val="0"/>
        </w:rPr>
      </w:pPr>
    </w:p>
    <w:p w:rsidR="005F44BD" w:rsidRPr="006E1332" w:rsidRDefault="00A65DCD" w:rsidP="006C4CD7">
      <w:pPr>
        <w:pStyle w:val="aa"/>
        <w:keepNext/>
        <w:tabs>
          <w:tab w:val="clear" w:pos="993"/>
          <w:tab w:val="left" w:pos="709"/>
        </w:tabs>
        <w:rPr>
          <w:rFonts w:cstheme="minorHAnsi"/>
          <w:noProof w:val="0"/>
          <w:sz w:val="20"/>
          <w:szCs w:val="20"/>
        </w:rPr>
      </w:pPr>
      <w:bookmarkStart w:id="46" w:name="_Toc49174928"/>
      <w:r w:rsidRPr="006E1332">
        <w:rPr>
          <w:rFonts w:cstheme="minorHAnsi"/>
          <w:noProof w:val="0"/>
        </w:rPr>
        <w:t xml:space="preserve">Таблиця </w:t>
      </w:r>
      <w:r w:rsidRPr="006E1332">
        <w:rPr>
          <w:rFonts w:cstheme="minorHAnsi"/>
          <w:noProof w:val="0"/>
          <w:sz w:val="20"/>
          <w:szCs w:val="20"/>
        </w:rPr>
        <w:fldChar w:fldCharType="begin"/>
      </w:r>
      <w:r w:rsidRPr="006E1332">
        <w:rPr>
          <w:rFonts w:cstheme="minorHAnsi"/>
          <w:noProof w:val="0"/>
          <w:sz w:val="20"/>
          <w:szCs w:val="20"/>
        </w:rPr>
        <w:instrText xml:space="preserve"> SEQ Table \* ARABIC </w:instrText>
      </w:r>
      <w:r w:rsidRPr="006E1332">
        <w:rPr>
          <w:rFonts w:cstheme="minorHAnsi"/>
          <w:noProof w:val="0"/>
          <w:sz w:val="20"/>
          <w:szCs w:val="20"/>
        </w:rPr>
        <w:fldChar w:fldCharType="separate"/>
      </w:r>
      <w:r w:rsidR="0048547C" w:rsidRPr="006E1332">
        <w:rPr>
          <w:rFonts w:cstheme="minorHAnsi"/>
          <w:noProof w:val="0"/>
          <w:sz w:val="20"/>
          <w:szCs w:val="20"/>
        </w:rPr>
        <w:t>4</w:t>
      </w:r>
      <w:r w:rsidRPr="006E1332">
        <w:rPr>
          <w:rFonts w:cstheme="minorHAnsi"/>
          <w:noProof w:val="0"/>
          <w:sz w:val="20"/>
          <w:szCs w:val="20"/>
        </w:rPr>
        <w:fldChar w:fldCharType="end"/>
      </w:r>
      <w:r w:rsidRPr="006E1332">
        <w:rPr>
          <w:rFonts w:cstheme="minorHAnsi"/>
          <w:noProof w:val="0"/>
        </w:rPr>
        <w:t>:</w:t>
      </w:r>
      <w:r w:rsidRPr="006E1332">
        <w:rPr>
          <w:rFonts w:cstheme="minorHAnsi"/>
          <w:noProof w:val="0"/>
          <w:sz w:val="20"/>
          <w:szCs w:val="20"/>
        </w:rPr>
        <w:tab/>
        <w:t>Енергоспоживання системи водопостачання у 2018 році, тис кВт/г</w:t>
      </w:r>
      <w:bookmarkEnd w:id="46"/>
    </w:p>
    <w:tbl>
      <w:tblPr>
        <w:tblpPr w:leftFromText="141" w:rightFromText="141" w:vertAnchor="text" w:horzAnchor="margin" w:tblpX="-44" w:tblpY="54"/>
        <w:tblW w:w="9559" w:type="dxa"/>
        <w:tblLayout w:type="fixed"/>
        <w:tblLook w:val="04A0" w:firstRow="1" w:lastRow="0" w:firstColumn="1" w:lastColumn="0" w:noHBand="0" w:noVBand="1"/>
      </w:tblPr>
      <w:tblGrid>
        <w:gridCol w:w="1408"/>
        <w:gridCol w:w="1358"/>
        <w:gridCol w:w="1359"/>
        <w:gridCol w:w="1358"/>
        <w:gridCol w:w="1359"/>
        <w:gridCol w:w="1358"/>
        <w:gridCol w:w="1359"/>
      </w:tblGrid>
      <w:tr w:rsidR="00851AFA" w:rsidRPr="006E1332" w:rsidTr="00383BD8">
        <w:trPr>
          <w:trHeight w:val="870"/>
        </w:trPr>
        <w:tc>
          <w:tcPr>
            <w:tcW w:w="1408" w:type="dxa"/>
            <w:tcBorders>
              <w:top w:val="single" w:sz="8" w:space="0" w:color="auto"/>
              <w:left w:val="single" w:sz="8" w:space="0" w:color="auto"/>
              <w:bottom w:val="single" w:sz="4" w:space="0" w:color="auto"/>
              <w:right w:val="single" w:sz="4" w:space="0" w:color="auto"/>
            </w:tcBorders>
            <w:shd w:val="clear" w:color="000000" w:fill="5B9BD5"/>
            <w:noWrap/>
            <w:vAlign w:val="bottom"/>
            <w:hideMark/>
          </w:tcPr>
          <w:p w:rsidR="00851AFA" w:rsidRPr="006E1332" w:rsidRDefault="00851AFA" w:rsidP="006C4CD7">
            <w:pPr>
              <w:jc w:val="left"/>
              <w:rPr>
                <w:rFonts w:asciiTheme="minorHAnsi" w:hAnsiTheme="minorHAnsi" w:cstheme="minorHAnsi"/>
                <w:b/>
                <w:bCs/>
                <w:color w:val="FFFFFF"/>
                <w:sz w:val="18"/>
                <w:szCs w:val="18"/>
              </w:rPr>
            </w:pPr>
            <w:r w:rsidRPr="006E1332">
              <w:rPr>
                <w:rFonts w:asciiTheme="minorHAnsi" w:hAnsiTheme="minorHAnsi" w:cstheme="minorHAnsi"/>
                <w:b/>
                <w:bCs/>
                <w:color w:val="FFFFFF"/>
                <w:sz w:val="18"/>
                <w:szCs w:val="18"/>
              </w:rPr>
              <w:t> </w:t>
            </w:r>
          </w:p>
        </w:tc>
        <w:tc>
          <w:tcPr>
            <w:tcW w:w="1358" w:type="dxa"/>
            <w:tcBorders>
              <w:top w:val="single" w:sz="8" w:space="0" w:color="auto"/>
              <w:left w:val="nil"/>
              <w:bottom w:val="single" w:sz="4" w:space="0" w:color="auto"/>
              <w:right w:val="single" w:sz="4" w:space="0" w:color="auto"/>
            </w:tcBorders>
            <w:shd w:val="clear" w:color="000000" w:fill="5B9BD5"/>
            <w:vAlign w:val="center"/>
            <w:hideMark/>
          </w:tcPr>
          <w:p w:rsidR="00851AFA" w:rsidRPr="006E1332" w:rsidRDefault="00851AFA" w:rsidP="006C4CD7">
            <w:pPr>
              <w:jc w:val="center"/>
              <w:rPr>
                <w:rFonts w:asciiTheme="minorHAnsi" w:hAnsiTheme="minorHAnsi" w:cstheme="minorHAnsi"/>
                <w:b/>
                <w:bCs/>
                <w:color w:val="FFFFFF"/>
                <w:sz w:val="18"/>
                <w:szCs w:val="18"/>
              </w:rPr>
            </w:pPr>
            <w:r w:rsidRPr="006E1332">
              <w:rPr>
                <w:rFonts w:asciiTheme="minorHAnsi" w:hAnsiTheme="minorHAnsi" w:cstheme="minorHAnsi"/>
                <w:b/>
                <w:bCs/>
                <w:color w:val="FFFFFF"/>
                <w:sz w:val="18"/>
                <w:szCs w:val="18"/>
              </w:rPr>
              <w:t>Загальне енергоспоживання</w:t>
            </w:r>
          </w:p>
        </w:tc>
        <w:tc>
          <w:tcPr>
            <w:tcW w:w="1359" w:type="dxa"/>
            <w:tcBorders>
              <w:top w:val="single" w:sz="8" w:space="0" w:color="auto"/>
              <w:left w:val="nil"/>
              <w:bottom w:val="single" w:sz="4" w:space="0" w:color="auto"/>
              <w:right w:val="single" w:sz="4" w:space="0" w:color="auto"/>
            </w:tcBorders>
            <w:shd w:val="clear" w:color="000000" w:fill="5B9BD5"/>
            <w:vAlign w:val="center"/>
            <w:hideMark/>
          </w:tcPr>
          <w:p w:rsidR="00851AFA" w:rsidRPr="006E1332" w:rsidRDefault="00851AFA" w:rsidP="006C4CD7">
            <w:pPr>
              <w:jc w:val="center"/>
              <w:rPr>
                <w:rFonts w:asciiTheme="minorHAnsi" w:hAnsiTheme="minorHAnsi" w:cstheme="minorHAnsi"/>
                <w:b/>
                <w:bCs/>
                <w:color w:val="FFFFFF"/>
                <w:sz w:val="18"/>
                <w:szCs w:val="18"/>
              </w:rPr>
            </w:pPr>
            <w:r w:rsidRPr="006E1332">
              <w:rPr>
                <w:rFonts w:asciiTheme="minorHAnsi" w:hAnsiTheme="minorHAnsi" w:cstheme="minorHAnsi"/>
                <w:b/>
                <w:bCs/>
                <w:color w:val="FFFFFF"/>
                <w:sz w:val="18"/>
                <w:szCs w:val="18"/>
              </w:rPr>
              <w:t>Насоси для води</w:t>
            </w:r>
            <w:r w:rsidR="006C4CD7" w:rsidRPr="006E1332">
              <w:rPr>
                <w:rFonts w:asciiTheme="minorHAnsi" w:hAnsiTheme="minorHAnsi" w:cstheme="minorHAnsi"/>
                <w:b/>
                <w:bCs/>
                <w:color w:val="FFFFFF"/>
                <w:sz w:val="18"/>
                <w:szCs w:val="18"/>
              </w:rPr>
              <w:t xml:space="preserve"> </w:t>
            </w:r>
            <w:r w:rsidRPr="006E1332">
              <w:rPr>
                <w:rFonts w:asciiTheme="minorHAnsi" w:hAnsiTheme="minorHAnsi" w:cstheme="minorHAnsi"/>
                <w:b/>
                <w:bCs/>
                <w:color w:val="FFFFFF"/>
                <w:sz w:val="18"/>
                <w:szCs w:val="18"/>
              </w:rPr>
              <w:t>1го підйому</w:t>
            </w:r>
          </w:p>
        </w:tc>
        <w:tc>
          <w:tcPr>
            <w:tcW w:w="1358" w:type="dxa"/>
            <w:tcBorders>
              <w:top w:val="single" w:sz="8" w:space="0" w:color="auto"/>
              <w:left w:val="nil"/>
              <w:bottom w:val="single" w:sz="4" w:space="0" w:color="auto"/>
              <w:right w:val="single" w:sz="4" w:space="0" w:color="auto"/>
            </w:tcBorders>
            <w:shd w:val="clear" w:color="000000" w:fill="5B9BD5"/>
            <w:vAlign w:val="center"/>
            <w:hideMark/>
          </w:tcPr>
          <w:p w:rsidR="00851AFA" w:rsidRPr="006E1332" w:rsidRDefault="00851AFA" w:rsidP="006C4CD7">
            <w:pPr>
              <w:jc w:val="center"/>
              <w:rPr>
                <w:rFonts w:asciiTheme="minorHAnsi" w:hAnsiTheme="minorHAnsi" w:cstheme="minorHAnsi"/>
                <w:b/>
                <w:bCs/>
                <w:color w:val="FFFFFF"/>
                <w:sz w:val="18"/>
                <w:szCs w:val="18"/>
              </w:rPr>
            </w:pPr>
            <w:r w:rsidRPr="006E1332">
              <w:rPr>
                <w:rFonts w:asciiTheme="minorHAnsi" w:hAnsiTheme="minorHAnsi" w:cstheme="minorHAnsi"/>
                <w:b/>
                <w:bCs/>
                <w:color w:val="FFFFFF"/>
                <w:sz w:val="18"/>
                <w:szCs w:val="18"/>
              </w:rPr>
              <w:t>Насоси для води 2го підйому</w:t>
            </w:r>
          </w:p>
        </w:tc>
        <w:tc>
          <w:tcPr>
            <w:tcW w:w="1359" w:type="dxa"/>
            <w:tcBorders>
              <w:top w:val="single" w:sz="8" w:space="0" w:color="auto"/>
              <w:left w:val="nil"/>
              <w:bottom w:val="single" w:sz="4" w:space="0" w:color="auto"/>
              <w:right w:val="single" w:sz="4" w:space="0" w:color="auto"/>
            </w:tcBorders>
            <w:shd w:val="clear" w:color="000000" w:fill="5B9BD5"/>
            <w:vAlign w:val="center"/>
            <w:hideMark/>
          </w:tcPr>
          <w:p w:rsidR="00851AFA" w:rsidRPr="006E1332" w:rsidRDefault="00851AFA" w:rsidP="006C4CD7">
            <w:pPr>
              <w:jc w:val="center"/>
              <w:rPr>
                <w:rFonts w:asciiTheme="minorHAnsi" w:hAnsiTheme="minorHAnsi" w:cstheme="minorHAnsi"/>
                <w:b/>
                <w:bCs/>
                <w:color w:val="FFFFFF"/>
                <w:sz w:val="18"/>
                <w:szCs w:val="18"/>
              </w:rPr>
            </w:pPr>
            <w:proofErr w:type="spellStart"/>
            <w:r w:rsidRPr="006E1332">
              <w:rPr>
                <w:rFonts w:asciiTheme="minorHAnsi" w:hAnsiTheme="minorHAnsi" w:cstheme="minorHAnsi"/>
                <w:b/>
                <w:bCs/>
                <w:color w:val="FFFFFF"/>
                <w:sz w:val="18"/>
                <w:szCs w:val="18"/>
              </w:rPr>
              <w:t>Бустерні</w:t>
            </w:r>
            <w:proofErr w:type="spellEnd"/>
            <w:r w:rsidRPr="006E1332">
              <w:rPr>
                <w:rFonts w:asciiTheme="minorHAnsi" w:hAnsiTheme="minorHAnsi" w:cstheme="minorHAnsi"/>
                <w:b/>
                <w:bCs/>
                <w:color w:val="FFFFFF"/>
                <w:sz w:val="18"/>
                <w:szCs w:val="18"/>
              </w:rPr>
              <w:t xml:space="preserve"> насоси для води</w:t>
            </w:r>
          </w:p>
        </w:tc>
        <w:tc>
          <w:tcPr>
            <w:tcW w:w="1358" w:type="dxa"/>
            <w:tcBorders>
              <w:top w:val="single" w:sz="8" w:space="0" w:color="auto"/>
              <w:left w:val="nil"/>
              <w:bottom w:val="single" w:sz="4" w:space="0" w:color="auto"/>
              <w:right w:val="single" w:sz="4" w:space="0" w:color="auto"/>
            </w:tcBorders>
            <w:shd w:val="clear" w:color="000000" w:fill="5B9BD5"/>
            <w:vAlign w:val="center"/>
            <w:hideMark/>
          </w:tcPr>
          <w:p w:rsidR="00851AFA" w:rsidRPr="006E1332" w:rsidRDefault="00851AFA" w:rsidP="006C4CD7">
            <w:pPr>
              <w:jc w:val="center"/>
              <w:rPr>
                <w:rFonts w:asciiTheme="minorHAnsi" w:hAnsiTheme="minorHAnsi" w:cstheme="minorHAnsi"/>
                <w:b/>
                <w:bCs/>
                <w:color w:val="FFFFFF"/>
                <w:sz w:val="18"/>
                <w:szCs w:val="18"/>
              </w:rPr>
            </w:pPr>
            <w:proofErr w:type="spellStart"/>
            <w:r w:rsidRPr="006E1332">
              <w:rPr>
                <w:rFonts w:asciiTheme="minorHAnsi" w:hAnsiTheme="minorHAnsi" w:cstheme="minorHAnsi"/>
                <w:b/>
                <w:bCs/>
                <w:color w:val="FFFFFF"/>
                <w:sz w:val="18"/>
                <w:szCs w:val="18"/>
              </w:rPr>
              <w:t>Водопідготовка</w:t>
            </w:r>
            <w:proofErr w:type="spellEnd"/>
          </w:p>
        </w:tc>
        <w:tc>
          <w:tcPr>
            <w:tcW w:w="1359" w:type="dxa"/>
            <w:tcBorders>
              <w:top w:val="single" w:sz="8" w:space="0" w:color="auto"/>
              <w:left w:val="nil"/>
              <w:bottom w:val="single" w:sz="4" w:space="0" w:color="auto"/>
              <w:right w:val="single" w:sz="8" w:space="0" w:color="auto"/>
            </w:tcBorders>
            <w:shd w:val="clear" w:color="000000" w:fill="5B9BD5"/>
            <w:vAlign w:val="center"/>
            <w:hideMark/>
          </w:tcPr>
          <w:p w:rsidR="00851AFA" w:rsidRPr="006E1332" w:rsidRDefault="00851AFA" w:rsidP="006C4CD7">
            <w:pPr>
              <w:jc w:val="center"/>
              <w:rPr>
                <w:rFonts w:asciiTheme="minorHAnsi" w:hAnsiTheme="minorHAnsi" w:cstheme="minorHAnsi"/>
                <w:b/>
                <w:bCs/>
                <w:color w:val="FFFFFF"/>
                <w:sz w:val="18"/>
                <w:szCs w:val="18"/>
              </w:rPr>
            </w:pPr>
            <w:r w:rsidRPr="006E1332">
              <w:rPr>
                <w:rFonts w:asciiTheme="minorHAnsi" w:hAnsiTheme="minorHAnsi" w:cstheme="minorHAnsi"/>
                <w:b/>
                <w:bCs/>
                <w:color w:val="FFFFFF"/>
                <w:sz w:val="18"/>
                <w:szCs w:val="18"/>
              </w:rPr>
              <w:t>Знезаражування води</w:t>
            </w:r>
          </w:p>
        </w:tc>
      </w:tr>
      <w:tr w:rsidR="00851AFA" w:rsidRPr="006E1332" w:rsidTr="00383BD8">
        <w:trPr>
          <w:trHeight w:val="290"/>
        </w:trPr>
        <w:tc>
          <w:tcPr>
            <w:tcW w:w="1408" w:type="dxa"/>
            <w:tcBorders>
              <w:top w:val="nil"/>
              <w:left w:val="single" w:sz="8" w:space="0" w:color="auto"/>
              <w:bottom w:val="single" w:sz="4" w:space="0" w:color="auto"/>
              <w:right w:val="single" w:sz="4" w:space="0" w:color="auto"/>
            </w:tcBorders>
            <w:shd w:val="clear" w:color="000000" w:fill="DDEBF7"/>
            <w:noWrap/>
            <w:vAlign w:val="bottom"/>
            <w:hideMark/>
          </w:tcPr>
          <w:p w:rsidR="00851AFA" w:rsidRPr="006E1332" w:rsidRDefault="00851AFA" w:rsidP="006C4CD7">
            <w:pPr>
              <w:jc w:val="left"/>
              <w:rPr>
                <w:rFonts w:asciiTheme="minorHAnsi" w:hAnsiTheme="minorHAnsi" w:cstheme="minorHAnsi"/>
                <w:b/>
                <w:bCs/>
                <w:color w:val="000000"/>
                <w:sz w:val="18"/>
                <w:szCs w:val="18"/>
              </w:rPr>
            </w:pPr>
            <w:r w:rsidRPr="006E1332">
              <w:rPr>
                <w:rFonts w:asciiTheme="minorHAnsi" w:hAnsiTheme="minorHAnsi" w:cstheme="minorHAnsi"/>
                <w:b/>
                <w:bCs/>
                <w:color w:val="000000"/>
                <w:sz w:val="18"/>
                <w:szCs w:val="18"/>
              </w:rPr>
              <w:t>Загалом</w:t>
            </w:r>
          </w:p>
        </w:tc>
        <w:tc>
          <w:tcPr>
            <w:tcW w:w="1358" w:type="dxa"/>
            <w:tcBorders>
              <w:top w:val="nil"/>
              <w:left w:val="nil"/>
              <w:bottom w:val="single" w:sz="4" w:space="0" w:color="auto"/>
              <w:right w:val="single" w:sz="4" w:space="0" w:color="auto"/>
            </w:tcBorders>
            <w:shd w:val="clear" w:color="000000" w:fill="DDEBF7"/>
            <w:noWrap/>
            <w:vAlign w:val="bottom"/>
            <w:hideMark/>
          </w:tcPr>
          <w:p w:rsidR="00851AFA" w:rsidRPr="006E1332" w:rsidRDefault="00851AFA" w:rsidP="006C4CD7">
            <w:pPr>
              <w:jc w:val="center"/>
              <w:rPr>
                <w:rFonts w:asciiTheme="minorHAnsi" w:hAnsiTheme="minorHAnsi" w:cstheme="minorHAnsi"/>
                <w:b/>
                <w:bCs/>
                <w:color w:val="000000"/>
                <w:sz w:val="18"/>
                <w:szCs w:val="18"/>
              </w:rPr>
            </w:pPr>
            <w:r w:rsidRPr="006E1332">
              <w:rPr>
                <w:rFonts w:asciiTheme="minorHAnsi" w:hAnsiTheme="minorHAnsi" w:cstheme="minorHAnsi"/>
                <w:b/>
                <w:bCs/>
                <w:color w:val="000000"/>
                <w:sz w:val="18"/>
                <w:szCs w:val="18"/>
              </w:rPr>
              <w:t>8 031 740</w:t>
            </w:r>
          </w:p>
        </w:tc>
        <w:tc>
          <w:tcPr>
            <w:tcW w:w="1359" w:type="dxa"/>
            <w:tcBorders>
              <w:top w:val="nil"/>
              <w:left w:val="nil"/>
              <w:bottom w:val="single" w:sz="4" w:space="0" w:color="auto"/>
              <w:right w:val="single" w:sz="4" w:space="0" w:color="auto"/>
            </w:tcBorders>
            <w:shd w:val="clear" w:color="000000" w:fill="DDEBF7"/>
            <w:noWrap/>
            <w:vAlign w:val="bottom"/>
            <w:hideMark/>
          </w:tcPr>
          <w:p w:rsidR="00851AFA" w:rsidRPr="006E1332" w:rsidRDefault="00851AFA" w:rsidP="006C4CD7">
            <w:pPr>
              <w:jc w:val="center"/>
              <w:rPr>
                <w:rFonts w:asciiTheme="minorHAnsi" w:hAnsiTheme="minorHAnsi" w:cstheme="minorHAnsi"/>
                <w:b/>
                <w:bCs/>
                <w:color w:val="000000"/>
                <w:sz w:val="18"/>
                <w:szCs w:val="18"/>
              </w:rPr>
            </w:pPr>
            <w:r w:rsidRPr="006E1332">
              <w:rPr>
                <w:rFonts w:asciiTheme="minorHAnsi" w:hAnsiTheme="minorHAnsi" w:cstheme="minorHAnsi"/>
                <w:b/>
                <w:bCs/>
                <w:color w:val="000000"/>
                <w:sz w:val="18"/>
                <w:szCs w:val="18"/>
              </w:rPr>
              <w:t>4 797 000</w:t>
            </w:r>
          </w:p>
        </w:tc>
        <w:tc>
          <w:tcPr>
            <w:tcW w:w="1358" w:type="dxa"/>
            <w:tcBorders>
              <w:top w:val="nil"/>
              <w:left w:val="nil"/>
              <w:bottom w:val="single" w:sz="4" w:space="0" w:color="auto"/>
              <w:right w:val="single" w:sz="4" w:space="0" w:color="auto"/>
            </w:tcBorders>
            <w:shd w:val="clear" w:color="000000" w:fill="DDEBF7"/>
            <w:noWrap/>
            <w:vAlign w:val="bottom"/>
            <w:hideMark/>
          </w:tcPr>
          <w:p w:rsidR="00851AFA" w:rsidRPr="006E1332" w:rsidRDefault="00851AFA" w:rsidP="006C4CD7">
            <w:pPr>
              <w:jc w:val="center"/>
              <w:rPr>
                <w:rFonts w:asciiTheme="minorHAnsi" w:hAnsiTheme="minorHAnsi" w:cstheme="minorHAnsi"/>
                <w:b/>
                <w:bCs/>
                <w:color w:val="000000"/>
                <w:sz w:val="18"/>
                <w:szCs w:val="18"/>
              </w:rPr>
            </w:pPr>
            <w:r w:rsidRPr="006E1332">
              <w:rPr>
                <w:rFonts w:asciiTheme="minorHAnsi" w:hAnsiTheme="minorHAnsi" w:cstheme="minorHAnsi"/>
                <w:b/>
                <w:bCs/>
                <w:color w:val="000000"/>
                <w:sz w:val="18"/>
                <w:szCs w:val="18"/>
              </w:rPr>
              <w:t>2 915 000</w:t>
            </w:r>
          </w:p>
        </w:tc>
        <w:tc>
          <w:tcPr>
            <w:tcW w:w="1359" w:type="dxa"/>
            <w:tcBorders>
              <w:top w:val="nil"/>
              <w:left w:val="nil"/>
              <w:bottom w:val="single" w:sz="4" w:space="0" w:color="auto"/>
              <w:right w:val="single" w:sz="4" w:space="0" w:color="auto"/>
            </w:tcBorders>
            <w:shd w:val="clear" w:color="000000" w:fill="DDEBF7"/>
            <w:noWrap/>
            <w:vAlign w:val="bottom"/>
            <w:hideMark/>
          </w:tcPr>
          <w:p w:rsidR="00851AFA" w:rsidRPr="006E1332" w:rsidRDefault="00851AFA" w:rsidP="003E4429">
            <w:pPr>
              <w:jc w:val="center"/>
              <w:rPr>
                <w:rFonts w:asciiTheme="minorHAnsi" w:hAnsiTheme="minorHAnsi" w:cstheme="minorHAnsi"/>
                <w:b/>
                <w:bCs/>
                <w:color w:val="000000"/>
                <w:sz w:val="18"/>
                <w:szCs w:val="18"/>
              </w:rPr>
            </w:pPr>
            <w:r w:rsidRPr="006E1332">
              <w:rPr>
                <w:rFonts w:asciiTheme="minorHAnsi" w:hAnsiTheme="minorHAnsi" w:cstheme="minorHAnsi"/>
                <w:b/>
                <w:bCs/>
                <w:color w:val="000000"/>
                <w:sz w:val="18"/>
                <w:szCs w:val="18"/>
              </w:rPr>
              <w:t>Не заст</w:t>
            </w:r>
            <w:r w:rsidR="003E4429" w:rsidRPr="006E1332">
              <w:rPr>
                <w:rFonts w:asciiTheme="minorHAnsi" w:hAnsiTheme="minorHAnsi" w:cstheme="minorHAnsi"/>
                <w:b/>
                <w:bCs/>
                <w:color w:val="000000"/>
                <w:sz w:val="18"/>
                <w:szCs w:val="18"/>
              </w:rPr>
              <w:t>.</w:t>
            </w:r>
          </w:p>
        </w:tc>
        <w:tc>
          <w:tcPr>
            <w:tcW w:w="1358" w:type="dxa"/>
            <w:tcBorders>
              <w:top w:val="nil"/>
              <w:left w:val="nil"/>
              <w:bottom w:val="single" w:sz="4" w:space="0" w:color="auto"/>
              <w:right w:val="single" w:sz="4" w:space="0" w:color="auto"/>
            </w:tcBorders>
            <w:shd w:val="clear" w:color="000000" w:fill="DDEBF7"/>
            <w:noWrap/>
            <w:vAlign w:val="bottom"/>
            <w:hideMark/>
          </w:tcPr>
          <w:p w:rsidR="00851AFA" w:rsidRPr="006E1332" w:rsidRDefault="00851AFA" w:rsidP="006C4CD7">
            <w:pPr>
              <w:jc w:val="center"/>
              <w:rPr>
                <w:rFonts w:asciiTheme="minorHAnsi" w:hAnsiTheme="minorHAnsi" w:cstheme="minorHAnsi"/>
                <w:b/>
                <w:bCs/>
                <w:color w:val="000000"/>
                <w:sz w:val="18"/>
                <w:szCs w:val="18"/>
              </w:rPr>
            </w:pPr>
            <w:r w:rsidRPr="006E1332">
              <w:rPr>
                <w:rFonts w:asciiTheme="minorHAnsi" w:hAnsiTheme="minorHAnsi" w:cstheme="minorHAnsi"/>
                <w:b/>
                <w:bCs/>
                <w:color w:val="000000"/>
                <w:sz w:val="18"/>
                <w:szCs w:val="18"/>
              </w:rPr>
              <w:t>43 800</w:t>
            </w:r>
          </w:p>
        </w:tc>
        <w:tc>
          <w:tcPr>
            <w:tcW w:w="1359" w:type="dxa"/>
            <w:tcBorders>
              <w:top w:val="nil"/>
              <w:left w:val="nil"/>
              <w:bottom w:val="single" w:sz="4" w:space="0" w:color="auto"/>
              <w:right w:val="single" w:sz="8" w:space="0" w:color="auto"/>
            </w:tcBorders>
            <w:shd w:val="clear" w:color="000000" w:fill="DDEBF7"/>
            <w:noWrap/>
            <w:vAlign w:val="bottom"/>
            <w:hideMark/>
          </w:tcPr>
          <w:p w:rsidR="00851AFA" w:rsidRPr="006E1332" w:rsidRDefault="00851AFA" w:rsidP="006C4CD7">
            <w:pPr>
              <w:jc w:val="center"/>
              <w:rPr>
                <w:rFonts w:asciiTheme="minorHAnsi" w:hAnsiTheme="minorHAnsi" w:cstheme="minorHAnsi"/>
                <w:b/>
                <w:bCs/>
                <w:color w:val="000000"/>
                <w:sz w:val="18"/>
                <w:szCs w:val="18"/>
              </w:rPr>
            </w:pPr>
            <w:r w:rsidRPr="006E1332">
              <w:rPr>
                <w:rFonts w:asciiTheme="minorHAnsi" w:hAnsiTheme="minorHAnsi" w:cstheme="minorHAnsi"/>
                <w:b/>
                <w:bCs/>
                <w:color w:val="000000"/>
                <w:sz w:val="18"/>
                <w:szCs w:val="18"/>
              </w:rPr>
              <w:t>275 940</w:t>
            </w:r>
          </w:p>
        </w:tc>
      </w:tr>
      <w:tr w:rsidR="00851AFA" w:rsidRPr="006E1332" w:rsidTr="00383BD8">
        <w:trPr>
          <w:trHeight w:val="290"/>
        </w:trPr>
        <w:tc>
          <w:tcPr>
            <w:tcW w:w="1408" w:type="dxa"/>
            <w:tcBorders>
              <w:top w:val="nil"/>
              <w:left w:val="single" w:sz="8" w:space="0" w:color="auto"/>
              <w:bottom w:val="single" w:sz="4" w:space="0" w:color="auto"/>
              <w:right w:val="single" w:sz="4" w:space="0" w:color="auto"/>
            </w:tcBorders>
            <w:shd w:val="clear" w:color="auto" w:fill="auto"/>
            <w:noWrap/>
            <w:vAlign w:val="bottom"/>
            <w:hideMark/>
          </w:tcPr>
          <w:p w:rsidR="00851AFA" w:rsidRPr="006E1332" w:rsidRDefault="00851AFA" w:rsidP="006C4CD7">
            <w:pPr>
              <w:jc w:val="left"/>
              <w:rPr>
                <w:rFonts w:asciiTheme="minorHAnsi" w:hAnsiTheme="minorHAnsi" w:cstheme="minorHAnsi"/>
                <w:color w:val="000000"/>
                <w:sz w:val="18"/>
                <w:szCs w:val="18"/>
              </w:rPr>
            </w:pPr>
            <w:proofErr w:type="spellStart"/>
            <w:r w:rsidRPr="006E1332">
              <w:rPr>
                <w:rFonts w:asciiTheme="minorHAnsi" w:hAnsiTheme="minorHAnsi" w:cstheme="minorHAnsi"/>
                <w:color w:val="000000"/>
                <w:sz w:val="18"/>
                <w:szCs w:val="18"/>
              </w:rPr>
              <w:t>Дубнівський</w:t>
            </w:r>
            <w:proofErr w:type="spellEnd"/>
            <w:r w:rsidRPr="006E1332">
              <w:rPr>
                <w:rFonts w:asciiTheme="minorHAnsi" w:hAnsiTheme="minorHAnsi" w:cstheme="minorHAnsi"/>
                <w:color w:val="000000"/>
                <w:sz w:val="18"/>
                <w:szCs w:val="18"/>
              </w:rPr>
              <w:t xml:space="preserve"> майданчик</w:t>
            </w:r>
          </w:p>
        </w:tc>
        <w:tc>
          <w:tcPr>
            <w:tcW w:w="1358" w:type="dxa"/>
            <w:tcBorders>
              <w:top w:val="nil"/>
              <w:left w:val="nil"/>
              <w:bottom w:val="single" w:sz="4" w:space="0" w:color="auto"/>
              <w:right w:val="single" w:sz="4" w:space="0" w:color="auto"/>
            </w:tcBorders>
            <w:shd w:val="clear" w:color="auto" w:fill="auto"/>
            <w:noWrap/>
            <w:vAlign w:val="bottom"/>
            <w:hideMark/>
          </w:tcPr>
          <w:p w:rsidR="00851AFA" w:rsidRPr="006E1332" w:rsidRDefault="00851AFA"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6 415 480</w:t>
            </w:r>
          </w:p>
        </w:tc>
        <w:tc>
          <w:tcPr>
            <w:tcW w:w="1359" w:type="dxa"/>
            <w:tcBorders>
              <w:top w:val="nil"/>
              <w:left w:val="nil"/>
              <w:bottom w:val="single" w:sz="4" w:space="0" w:color="auto"/>
              <w:right w:val="single" w:sz="4" w:space="0" w:color="auto"/>
            </w:tcBorders>
            <w:shd w:val="clear" w:color="auto" w:fill="auto"/>
            <w:noWrap/>
            <w:vAlign w:val="bottom"/>
            <w:hideMark/>
          </w:tcPr>
          <w:p w:rsidR="00851AFA" w:rsidRPr="006E1332" w:rsidRDefault="00851AFA"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4 339 000</w:t>
            </w:r>
          </w:p>
        </w:tc>
        <w:tc>
          <w:tcPr>
            <w:tcW w:w="1358" w:type="dxa"/>
            <w:tcBorders>
              <w:top w:val="nil"/>
              <w:left w:val="nil"/>
              <w:bottom w:val="single" w:sz="4" w:space="0" w:color="auto"/>
              <w:right w:val="single" w:sz="4" w:space="0" w:color="auto"/>
            </w:tcBorders>
            <w:shd w:val="clear" w:color="auto" w:fill="auto"/>
            <w:noWrap/>
            <w:vAlign w:val="bottom"/>
            <w:hideMark/>
          </w:tcPr>
          <w:p w:rsidR="00851AFA" w:rsidRPr="006E1332" w:rsidRDefault="00851AFA"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1 875 000</w:t>
            </w:r>
          </w:p>
        </w:tc>
        <w:tc>
          <w:tcPr>
            <w:tcW w:w="1359" w:type="dxa"/>
            <w:tcBorders>
              <w:top w:val="nil"/>
              <w:left w:val="nil"/>
              <w:bottom w:val="single" w:sz="4" w:space="0" w:color="auto"/>
              <w:right w:val="single" w:sz="4" w:space="0" w:color="auto"/>
            </w:tcBorders>
            <w:shd w:val="clear" w:color="auto" w:fill="auto"/>
            <w:noWrap/>
            <w:vAlign w:val="bottom"/>
            <w:hideMark/>
          </w:tcPr>
          <w:p w:rsidR="00851AFA" w:rsidRPr="006E1332" w:rsidRDefault="00851AFA"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c>
          <w:tcPr>
            <w:tcW w:w="1358" w:type="dxa"/>
            <w:tcBorders>
              <w:top w:val="nil"/>
              <w:left w:val="nil"/>
              <w:bottom w:val="single" w:sz="4" w:space="0" w:color="auto"/>
              <w:right w:val="single" w:sz="4" w:space="0" w:color="auto"/>
            </w:tcBorders>
            <w:shd w:val="clear" w:color="auto" w:fill="auto"/>
            <w:noWrap/>
            <w:vAlign w:val="bottom"/>
            <w:hideMark/>
          </w:tcPr>
          <w:p w:rsidR="00851AFA" w:rsidRPr="006E1332" w:rsidRDefault="00851AFA" w:rsidP="006C4CD7">
            <w:pPr>
              <w:jc w:val="center"/>
              <w:rPr>
                <w:rFonts w:asciiTheme="minorHAnsi" w:hAnsiTheme="minorHAnsi" w:cstheme="minorHAnsi"/>
                <w:color w:val="3F3F76"/>
                <w:sz w:val="18"/>
                <w:szCs w:val="18"/>
              </w:rPr>
            </w:pPr>
            <w:r w:rsidRPr="006E1332">
              <w:rPr>
                <w:rFonts w:asciiTheme="minorHAnsi" w:hAnsiTheme="minorHAnsi" w:cstheme="minorHAnsi"/>
                <w:color w:val="3F3F76"/>
                <w:sz w:val="18"/>
                <w:szCs w:val="18"/>
              </w:rPr>
              <w:t>17 520</w:t>
            </w:r>
          </w:p>
        </w:tc>
        <w:tc>
          <w:tcPr>
            <w:tcW w:w="1359" w:type="dxa"/>
            <w:tcBorders>
              <w:top w:val="nil"/>
              <w:left w:val="nil"/>
              <w:bottom w:val="single" w:sz="4" w:space="0" w:color="auto"/>
              <w:right w:val="single" w:sz="8" w:space="0" w:color="auto"/>
            </w:tcBorders>
            <w:shd w:val="clear" w:color="auto" w:fill="auto"/>
            <w:noWrap/>
            <w:vAlign w:val="bottom"/>
            <w:hideMark/>
          </w:tcPr>
          <w:p w:rsidR="00851AFA" w:rsidRPr="006E1332" w:rsidRDefault="00851AFA" w:rsidP="006C4CD7">
            <w:pPr>
              <w:jc w:val="center"/>
              <w:rPr>
                <w:rFonts w:asciiTheme="minorHAnsi" w:hAnsiTheme="minorHAnsi" w:cstheme="minorHAnsi"/>
                <w:color w:val="3F3F76"/>
                <w:sz w:val="18"/>
                <w:szCs w:val="18"/>
              </w:rPr>
            </w:pPr>
            <w:r w:rsidRPr="006E1332">
              <w:rPr>
                <w:rFonts w:asciiTheme="minorHAnsi" w:hAnsiTheme="minorHAnsi" w:cstheme="minorHAnsi"/>
                <w:color w:val="3F3F76"/>
                <w:sz w:val="18"/>
                <w:szCs w:val="18"/>
              </w:rPr>
              <w:t>183 960</w:t>
            </w:r>
          </w:p>
        </w:tc>
      </w:tr>
      <w:tr w:rsidR="00851AFA" w:rsidRPr="006E1332" w:rsidTr="00383BD8">
        <w:trPr>
          <w:trHeight w:val="290"/>
        </w:trPr>
        <w:tc>
          <w:tcPr>
            <w:tcW w:w="1408" w:type="dxa"/>
            <w:tcBorders>
              <w:top w:val="nil"/>
              <w:left w:val="single" w:sz="8" w:space="0" w:color="auto"/>
              <w:bottom w:val="single" w:sz="4" w:space="0" w:color="auto"/>
              <w:right w:val="single" w:sz="4" w:space="0" w:color="auto"/>
            </w:tcBorders>
            <w:shd w:val="clear" w:color="auto" w:fill="auto"/>
            <w:noWrap/>
            <w:vAlign w:val="bottom"/>
            <w:hideMark/>
          </w:tcPr>
          <w:p w:rsidR="00851AFA" w:rsidRPr="006E1332" w:rsidRDefault="00851AFA" w:rsidP="006C4CD7">
            <w:pPr>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Омелянівська</w:t>
            </w:r>
          </w:p>
        </w:tc>
        <w:tc>
          <w:tcPr>
            <w:tcW w:w="1358" w:type="dxa"/>
            <w:tcBorders>
              <w:top w:val="nil"/>
              <w:left w:val="nil"/>
              <w:bottom w:val="single" w:sz="4" w:space="0" w:color="auto"/>
              <w:right w:val="single" w:sz="4" w:space="0" w:color="auto"/>
            </w:tcBorders>
            <w:shd w:val="clear" w:color="auto" w:fill="auto"/>
            <w:noWrap/>
            <w:vAlign w:val="bottom"/>
            <w:hideMark/>
          </w:tcPr>
          <w:p w:rsidR="00851AFA" w:rsidRPr="006E1332" w:rsidRDefault="00851AFA"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848 180</w:t>
            </w:r>
          </w:p>
        </w:tc>
        <w:tc>
          <w:tcPr>
            <w:tcW w:w="1359" w:type="dxa"/>
            <w:tcBorders>
              <w:top w:val="nil"/>
              <w:left w:val="nil"/>
              <w:bottom w:val="single" w:sz="4" w:space="0" w:color="auto"/>
              <w:right w:val="single" w:sz="4" w:space="0" w:color="auto"/>
            </w:tcBorders>
            <w:shd w:val="clear" w:color="auto" w:fill="auto"/>
            <w:noWrap/>
            <w:vAlign w:val="bottom"/>
            <w:hideMark/>
          </w:tcPr>
          <w:p w:rsidR="00851AFA" w:rsidRPr="006E1332" w:rsidRDefault="00851AFA"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390 000</w:t>
            </w:r>
          </w:p>
        </w:tc>
        <w:tc>
          <w:tcPr>
            <w:tcW w:w="1358" w:type="dxa"/>
            <w:tcBorders>
              <w:top w:val="nil"/>
              <w:left w:val="nil"/>
              <w:bottom w:val="single" w:sz="4" w:space="0" w:color="auto"/>
              <w:right w:val="single" w:sz="4" w:space="0" w:color="auto"/>
            </w:tcBorders>
            <w:shd w:val="clear" w:color="auto" w:fill="auto"/>
            <w:noWrap/>
            <w:vAlign w:val="bottom"/>
            <w:hideMark/>
          </w:tcPr>
          <w:p w:rsidR="00851AFA" w:rsidRPr="006E1332" w:rsidRDefault="00851AFA"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410 000</w:t>
            </w:r>
          </w:p>
        </w:tc>
        <w:tc>
          <w:tcPr>
            <w:tcW w:w="1359" w:type="dxa"/>
            <w:tcBorders>
              <w:top w:val="nil"/>
              <w:left w:val="nil"/>
              <w:bottom w:val="single" w:sz="4" w:space="0" w:color="auto"/>
              <w:right w:val="single" w:sz="4" w:space="0" w:color="auto"/>
            </w:tcBorders>
            <w:shd w:val="clear" w:color="auto" w:fill="auto"/>
            <w:noWrap/>
            <w:vAlign w:val="bottom"/>
            <w:hideMark/>
          </w:tcPr>
          <w:p w:rsidR="00851AFA" w:rsidRPr="006E1332" w:rsidRDefault="00851AFA"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c>
          <w:tcPr>
            <w:tcW w:w="1358" w:type="dxa"/>
            <w:tcBorders>
              <w:top w:val="nil"/>
              <w:left w:val="nil"/>
              <w:bottom w:val="single" w:sz="4" w:space="0" w:color="auto"/>
              <w:right w:val="single" w:sz="4" w:space="0" w:color="auto"/>
            </w:tcBorders>
            <w:shd w:val="clear" w:color="auto" w:fill="auto"/>
            <w:noWrap/>
            <w:vAlign w:val="bottom"/>
            <w:hideMark/>
          </w:tcPr>
          <w:p w:rsidR="00851AFA" w:rsidRPr="006E1332" w:rsidRDefault="00851AFA" w:rsidP="006C4CD7">
            <w:pPr>
              <w:jc w:val="center"/>
              <w:rPr>
                <w:rFonts w:asciiTheme="minorHAnsi" w:hAnsiTheme="minorHAnsi" w:cstheme="minorHAnsi"/>
                <w:color w:val="3F3F76"/>
                <w:sz w:val="18"/>
                <w:szCs w:val="18"/>
              </w:rPr>
            </w:pPr>
            <w:r w:rsidRPr="006E1332">
              <w:rPr>
                <w:rFonts w:asciiTheme="minorHAnsi" w:hAnsiTheme="minorHAnsi" w:cstheme="minorHAnsi"/>
                <w:color w:val="3F3F76"/>
                <w:sz w:val="18"/>
                <w:szCs w:val="18"/>
              </w:rPr>
              <w:t>4 380</w:t>
            </w:r>
          </w:p>
        </w:tc>
        <w:tc>
          <w:tcPr>
            <w:tcW w:w="1359" w:type="dxa"/>
            <w:tcBorders>
              <w:top w:val="nil"/>
              <w:left w:val="nil"/>
              <w:bottom w:val="single" w:sz="4" w:space="0" w:color="auto"/>
              <w:right w:val="single" w:sz="8" w:space="0" w:color="auto"/>
            </w:tcBorders>
            <w:shd w:val="clear" w:color="auto" w:fill="auto"/>
            <w:noWrap/>
            <w:vAlign w:val="bottom"/>
            <w:hideMark/>
          </w:tcPr>
          <w:p w:rsidR="00851AFA" w:rsidRPr="006E1332" w:rsidRDefault="00851AFA" w:rsidP="006C4CD7">
            <w:pPr>
              <w:jc w:val="center"/>
              <w:rPr>
                <w:rFonts w:asciiTheme="minorHAnsi" w:hAnsiTheme="minorHAnsi" w:cstheme="minorHAnsi"/>
                <w:color w:val="3F3F76"/>
                <w:sz w:val="18"/>
                <w:szCs w:val="18"/>
              </w:rPr>
            </w:pPr>
            <w:r w:rsidRPr="006E1332">
              <w:rPr>
                <w:rFonts w:asciiTheme="minorHAnsi" w:hAnsiTheme="minorHAnsi" w:cstheme="minorHAnsi"/>
                <w:color w:val="3F3F76"/>
                <w:sz w:val="18"/>
                <w:szCs w:val="18"/>
              </w:rPr>
              <w:t>43 800</w:t>
            </w:r>
          </w:p>
        </w:tc>
      </w:tr>
      <w:tr w:rsidR="00851AFA" w:rsidRPr="006E1332" w:rsidTr="00383BD8">
        <w:trPr>
          <w:trHeight w:val="290"/>
        </w:trPr>
        <w:tc>
          <w:tcPr>
            <w:tcW w:w="1408" w:type="dxa"/>
            <w:tcBorders>
              <w:top w:val="nil"/>
              <w:left w:val="single" w:sz="8" w:space="0" w:color="auto"/>
              <w:bottom w:val="single" w:sz="4" w:space="0" w:color="auto"/>
              <w:right w:val="single" w:sz="4" w:space="0" w:color="auto"/>
            </w:tcBorders>
            <w:shd w:val="clear" w:color="auto" w:fill="auto"/>
            <w:noWrap/>
            <w:vAlign w:val="bottom"/>
            <w:hideMark/>
          </w:tcPr>
          <w:p w:rsidR="00851AFA" w:rsidRPr="006E1332" w:rsidRDefault="00851AFA" w:rsidP="006C4CD7">
            <w:pPr>
              <w:jc w:val="left"/>
              <w:rPr>
                <w:rFonts w:asciiTheme="minorHAnsi" w:hAnsiTheme="minorHAnsi" w:cstheme="minorHAnsi"/>
                <w:color w:val="000000"/>
                <w:sz w:val="18"/>
                <w:szCs w:val="18"/>
              </w:rPr>
            </w:pPr>
            <w:proofErr w:type="spellStart"/>
            <w:r w:rsidRPr="006E1332">
              <w:rPr>
                <w:rFonts w:asciiTheme="minorHAnsi" w:hAnsiTheme="minorHAnsi" w:cstheme="minorHAnsi"/>
                <w:color w:val="000000"/>
                <w:sz w:val="18"/>
                <w:szCs w:val="18"/>
              </w:rPr>
              <w:t>Гнідавська</w:t>
            </w:r>
            <w:proofErr w:type="spellEnd"/>
          </w:p>
        </w:tc>
        <w:tc>
          <w:tcPr>
            <w:tcW w:w="1358" w:type="dxa"/>
            <w:tcBorders>
              <w:top w:val="nil"/>
              <w:left w:val="nil"/>
              <w:bottom w:val="single" w:sz="4" w:space="0" w:color="auto"/>
              <w:right w:val="single" w:sz="4" w:space="0" w:color="auto"/>
            </w:tcBorders>
            <w:shd w:val="clear" w:color="auto" w:fill="auto"/>
            <w:noWrap/>
            <w:vAlign w:val="bottom"/>
            <w:hideMark/>
          </w:tcPr>
          <w:p w:rsidR="00851AFA" w:rsidRPr="006E1332" w:rsidRDefault="00851AFA"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768 080</w:t>
            </w:r>
          </w:p>
        </w:tc>
        <w:tc>
          <w:tcPr>
            <w:tcW w:w="1359" w:type="dxa"/>
            <w:tcBorders>
              <w:top w:val="nil"/>
              <w:left w:val="nil"/>
              <w:bottom w:val="single" w:sz="4" w:space="0" w:color="auto"/>
              <w:right w:val="single" w:sz="4" w:space="0" w:color="auto"/>
            </w:tcBorders>
            <w:shd w:val="clear" w:color="auto" w:fill="auto"/>
            <w:noWrap/>
            <w:vAlign w:val="bottom"/>
            <w:hideMark/>
          </w:tcPr>
          <w:p w:rsidR="00851AFA" w:rsidRPr="006E1332" w:rsidRDefault="00851AFA"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68 000</w:t>
            </w:r>
          </w:p>
        </w:tc>
        <w:tc>
          <w:tcPr>
            <w:tcW w:w="1358" w:type="dxa"/>
            <w:tcBorders>
              <w:top w:val="nil"/>
              <w:left w:val="nil"/>
              <w:bottom w:val="single" w:sz="4" w:space="0" w:color="auto"/>
              <w:right w:val="single" w:sz="4" w:space="0" w:color="auto"/>
            </w:tcBorders>
            <w:shd w:val="clear" w:color="auto" w:fill="auto"/>
            <w:noWrap/>
            <w:vAlign w:val="bottom"/>
            <w:hideMark/>
          </w:tcPr>
          <w:p w:rsidR="00851AFA" w:rsidRPr="006E1332" w:rsidRDefault="00851AFA"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630 000</w:t>
            </w:r>
          </w:p>
        </w:tc>
        <w:tc>
          <w:tcPr>
            <w:tcW w:w="1359" w:type="dxa"/>
            <w:tcBorders>
              <w:top w:val="nil"/>
              <w:left w:val="nil"/>
              <w:bottom w:val="single" w:sz="4" w:space="0" w:color="auto"/>
              <w:right w:val="single" w:sz="4" w:space="0" w:color="auto"/>
            </w:tcBorders>
            <w:shd w:val="clear" w:color="auto" w:fill="auto"/>
            <w:noWrap/>
            <w:vAlign w:val="bottom"/>
            <w:hideMark/>
          </w:tcPr>
          <w:p w:rsidR="00851AFA" w:rsidRPr="006E1332" w:rsidRDefault="00851AFA"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c>
          <w:tcPr>
            <w:tcW w:w="1358" w:type="dxa"/>
            <w:tcBorders>
              <w:top w:val="nil"/>
              <w:left w:val="nil"/>
              <w:bottom w:val="single" w:sz="4" w:space="0" w:color="auto"/>
              <w:right w:val="single" w:sz="4" w:space="0" w:color="auto"/>
            </w:tcBorders>
            <w:shd w:val="clear" w:color="auto" w:fill="auto"/>
            <w:noWrap/>
            <w:vAlign w:val="bottom"/>
            <w:hideMark/>
          </w:tcPr>
          <w:p w:rsidR="00851AFA" w:rsidRPr="006E1332" w:rsidRDefault="00851AFA" w:rsidP="006C4CD7">
            <w:pPr>
              <w:jc w:val="center"/>
              <w:rPr>
                <w:rFonts w:asciiTheme="minorHAnsi" w:hAnsiTheme="minorHAnsi" w:cstheme="minorHAnsi"/>
                <w:color w:val="3F3F76"/>
                <w:sz w:val="18"/>
                <w:szCs w:val="18"/>
              </w:rPr>
            </w:pPr>
            <w:r w:rsidRPr="006E1332">
              <w:rPr>
                <w:rFonts w:asciiTheme="minorHAnsi" w:hAnsiTheme="minorHAnsi" w:cstheme="minorHAnsi"/>
                <w:color w:val="3F3F76"/>
                <w:sz w:val="18"/>
                <w:szCs w:val="18"/>
              </w:rPr>
              <w:t>21 900</w:t>
            </w:r>
          </w:p>
        </w:tc>
        <w:tc>
          <w:tcPr>
            <w:tcW w:w="1359" w:type="dxa"/>
            <w:tcBorders>
              <w:top w:val="nil"/>
              <w:left w:val="nil"/>
              <w:bottom w:val="single" w:sz="4" w:space="0" w:color="auto"/>
              <w:right w:val="single" w:sz="8" w:space="0" w:color="auto"/>
            </w:tcBorders>
            <w:shd w:val="clear" w:color="auto" w:fill="auto"/>
            <w:noWrap/>
            <w:vAlign w:val="bottom"/>
            <w:hideMark/>
          </w:tcPr>
          <w:p w:rsidR="00851AFA" w:rsidRPr="006E1332" w:rsidRDefault="00851AFA" w:rsidP="006C4CD7">
            <w:pPr>
              <w:jc w:val="center"/>
              <w:rPr>
                <w:rFonts w:asciiTheme="minorHAnsi" w:hAnsiTheme="minorHAnsi" w:cstheme="minorHAnsi"/>
                <w:color w:val="3F3F76"/>
                <w:sz w:val="18"/>
                <w:szCs w:val="18"/>
              </w:rPr>
            </w:pPr>
            <w:r w:rsidRPr="006E1332">
              <w:rPr>
                <w:rFonts w:asciiTheme="minorHAnsi" w:hAnsiTheme="minorHAnsi" w:cstheme="minorHAnsi"/>
                <w:color w:val="3F3F76"/>
                <w:sz w:val="18"/>
                <w:szCs w:val="18"/>
              </w:rPr>
              <w:t>48 180</w:t>
            </w:r>
          </w:p>
        </w:tc>
      </w:tr>
      <w:tr w:rsidR="00851AFA" w:rsidRPr="006E1332" w:rsidTr="00383BD8">
        <w:trPr>
          <w:trHeight w:val="300"/>
        </w:trPr>
        <w:tc>
          <w:tcPr>
            <w:tcW w:w="1408" w:type="dxa"/>
            <w:tcBorders>
              <w:top w:val="nil"/>
              <w:left w:val="single" w:sz="8" w:space="0" w:color="auto"/>
              <w:bottom w:val="single" w:sz="8" w:space="0" w:color="auto"/>
              <w:right w:val="single" w:sz="4" w:space="0" w:color="auto"/>
            </w:tcBorders>
            <w:shd w:val="clear" w:color="auto" w:fill="auto"/>
            <w:noWrap/>
            <w:vAlign w:val="bottom"/>
            <w:hideMark/>
          </w:tcPr>
          <w:p w:rsidR="00851AFA" w:rsidRPr="006E1332" w:rsidRDefault="00851AFA" w:rsidP="003E4429">
            <w:pPr>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 xml:space="preserve">Загалом </w:t>
            </w:r>
            <w:r w:rsidR="003E4429" w:rsidRPr="006E1332">
              <w:rPr>
                <w:rFonts w:asciiTheme="minorHAnsi" w:hAnsiTheme="minorHAnsi" w:cstheme="minorHAnsi"/>
                <w:color w:val="000000"/>
                <w:sz w:val="18"/>
                <w:szCs w:val="18"/>
              </w:rPr>
              <w:t>НКС</w:t>
            </w:r>
          </w:p>
        </w:tc>
        <w:tc>
          <w:tcPr>
            <w:tcW w:w="1358" w:type="dxa"/>
            <w:tcBorders>
              <w:top w:val="nil"/>
              <w:left w:val="nil"/>
              <w:bottom w:val="single" w:sz="8" w:space="0" w:color="auto"/>
              <w:right w:val="single" w:sz="4" w:space="0" w:color="auto"/>
            </w:tcBorders>
            <w:shd w:val="clear" w:color="auto" w:fill="auto"/>
            <w:noWrap/>
            <w:vAlign w:val="bottom"/>
            <w:hideMark/>
          </w:tcPr>
          <w:p w:rsidR="00851AFA" w:rsidRPr="006E1332" w:rsidRDefault="00851AFA"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0</w:t>
            </w:r>
          </w:p>
        </w:tc>
        <w:tc>
          <w:tcPr>
            <w:tcW w:w="1359" w:type="dxa"/>
            <w:tcBorders>
              <w:top w:val="nil"/>
              <w:left w:val="nil"/>
              <w:bottom w:val="single" w:sz="8" w:space="0" w:color="auto"/>
              <w:right w:val="single" w:sz="4" w:space="0" w:color="auto"/>
            </w:tcBorders>
            <w:shd w:val="clear" w:color="auto" w:fill="auto"/>
            <w:noWrap/>
            <w:vAlign w:val="bottom"/>
            <w:hideMark/>
          </w:tcPr>
          <w:p w:rsidR="00851AFA" w:rsidRPr="006E1332" w:rsidRDefault="00851AFA"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c>
          <w:tcPr>
            <w:tcW w:w="1358" w:type="dxa"/>
            <w:tcBorders>
              <w:top w:val="nil"/>
              <w:left w:val="nil"/>
              <w:bottom w:val="single" w:sz="8" w:space="0" w:color="auto"/>
              <w:right w:val="single" w:sz="4" w:space="0" w:color="auto"/>
            </w:tcBorders>
            <w:shd w:val="clear" w:color="auto" w:fill="auto"/>
            <w:noWrap/>
            <w:vAlign w:val="bottom"/>
            <w:hideMark/>
          </w:tcPr>
          <w:p w:rsidR="00851AFA" w:rsidRPr="006E1332" w:rsidRDefault="00851AFA"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c>
          <w:tcPr>
            <w:tcW w:w="1359" w:type="dxa"/>
            <w:tcBorders>
              <w:top w:val="nil"/>
              <w:left w:val="nil"/>
              <w:bottom w:val="single" w:sz="8" w:space="0" w:color="auto"/>
              <w:right w:val="single" w:sz="4" w:space="0" w:color="auto"/>
            </w:tcBorders>
            <w:shd w:val="clear" w:color="auto" w:fill="auto"/>
            <w:noWrap/>
            <w:vAlign w:val="bottom"/>
            <w:hideMark/>
          </w:tcPr>
          <w:p w:rsidR="00851AFA" w:rsidRPr="006E1332" w:rsidRDefault="00851AFA" w:rsidP="003E4429">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Не заст</w:t>
            </w:r>
            <w:r w:rsidR="003E4429" w:rsidRPr="006E1332">
              <w:rPr>
                <w:rFonts w:asciiTheme="minorHAnsi" w:hAnsiTheme="minorHAnsi" w:cstheme="minorHAnsi"/>
                <w:color w:val="000000"/>
                <w:sz w:val="18"/>
                <w:szCs w:val="18"/>
              </w:rPr>
              <w:t>.</w:t>
            </w:r>
          </w:p>
        </w:tc>
        <w:tc>
          <w:tcPr>
            <w:tcW w:w="1358" w:type="dxa"/>
            <w:tcBorders>
              <w:top w:val="nil"/>
              <w:left w:val="nil"/>
              <w:bottom w:val="single" w:sz="8" w:space="0" w:color="auto"/>
              <w:right w:val="single" w:sz="4" w:space="0" w:color="auto"/>
            </w:tcBorders>
            <w:shd w:val="clear" w:color="auto" w:fill="auto"/>
            <w:noWrap/>
            <w:vAlign w:val="bottom"/>
            <w:hideMark/>
          </w:tcPr>
          <w:p w:rsidR="00851AFA" w:rsidRPr="006E1332" w:rsidRDefault="00851AFA"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c>
          <w:tcPr>
            <w:tcW w:w="1359" w:type="dxa"/>
            <w:tcBorders>
              <w:top w:val="nil"/>
              <w:left w:val="nil"/>
              <w:bottom w:val="single" w:sz="8" w:space="0" w:color="auto"/>
              <w:right w:val="single" w:sz="8" w:space="0" w:color="auto"/>
            </w:tcBorders>
            <w:shd w:val="clear" w:color="auto" w:fill="auto"/>
            <w:noWrap/>
            <w:vAlign w:val="bottom"/>
            <w:hideMark/>
          </w:tcPr>
          <w:p w:rsidR="00851AFA" w:rsidRPr="006E1332" w:rsidRDefault="00851AFA"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r>
    </w:tbl>
    <w:p w:rsidR="005F44BD" w:rsidRPr="006E1332" w:rsidRDefault="005F44BD" w:rsidP="006C4CD7">
      <w:pPr>
        <w:rPr>
          <w:rFonts w:asciiTheme="minorHAnsi" w:hAnsiTheme="minorHAnsi" w:cstheme="minorHAnsi"/>
        </w:rPr>
      </w:pPr>
    </w:p>
    <w:p w:rsidR="00473D3D" w:rsidRPr="006E1332" w:rsidRDefault="00473D3D" w:rsidP="006C4CD7">
      <w:pPr>
        <w:rPr>
          <w:rFonts w:asciiTheme="minorHAnsi" w:hAnsiTheme="minorHAnsi" w:cstheme="minorHAnsi"/>
        </w:rPr>
      </w:pPr>
      <w:r w:rsidRPr="006E1332">
        <w:rPr>
          <w:rFonts w:asciiTheme="minorHAnsi" w:hAnsiTheme="minorHAnsi" w:cstheme="minorHAnsi"/>
        </w:rPr>
        <w:t xml:space="preserve">Нижче на </w:t>
      </w:r>
      <w:r w:rsidR="00EF1D81" w:rsidRPr="006E1332">
        <w:rPr>
          <w:rFonts w:asciiTheme="minorHAnsi" w:hAnsiTheme="minorHAnsi" w:cstheme="minorHAnsi"/>
          <w:szCs w:val="22"/>
        </w:rPr>
        <w:fldChar w:fldCharType="begin"/>
      </w:r>
      <w:r w:rsidR="00EF1D81" w:rsidRPr="006E1332">
        <w:rPr>
          <w:rFonts w:asciiTheme="minorHAnsi" w:hAnsiTheme="minorHAnsi" w:cstheme="minorHAnsi"/>
          <w:szCs w:val="22"/>
        </w:rPr>
        <w:instrText xml:space="preserve"> REF _Ref26276602 \h  \* MERGEFORMAT </w:instrText>
      </w:r>
      <w:r w:rsidR="00EF1D81" w:rsidRPr="006E1332">
        <w:rPr>
          <w:rFonts w:asciiTheme="minorHAnsi" w:hAnsiTheme="minorHAnsi" w:cstheme="minorHAnsi"/>
          <w:szCs w:val="22"/>
        </w:rPr>
      </w:r>
      <w:r w:rsidR="00EF1D81" w:rsidRPr="006E1332">
        <w:rPr>
          <w:rFonts w:asciiTheme="minorHAnsi" w:hAnsiTheme="minorHAnsi" w:cstheme="minorHAnsi"/>
          <w:szCs w:val="22"/>
        </w:rPr>
        <w:fldChar w:fldCharType="separate"/>
      </w:r>
      <w:r w:rsidR="0048547C" w:rsidRPr="006E1332">
        <w:rPr>
          <w:rFonts w:asciiTheme="minorHAnsi" w:hAnsiTheme="minorHAnsi" w:cstheme="minorHAnsi"/>
          <w:szCs w:val="22"/>
        </w:rPr>
        <w:t>Малюн</w:t>
      </w:r>
      <w:r w:rsidR="00D52F40" w:rsidRPr="006E1332">
        <w:rPr>
          <w:rFonts w:asciiTheme="minorHAnsi" w:hAnsiTheme="minorHAnsi" w:cstheme="minorHAnsi"/>
          <w:szCs w:val="22"/>
        </w:rPr>
        <w:t>ку</w:t>
      </w:r>
      <w:r w:rsidR="0048547C" w:rsidRPr="006E1332">
        <w:rPr>
          <w:rFonts w:asciiTheme="minorHAnsi" w:hAnsiTheme="minorHAnsi" w:cstheme="minorHAnsi"/>
          <w:szCs w:val="22"/>
        </w:rPr>
        <w:t xml:space="preserve"> 1</w:t>
      </w:r>
      <w:r w:rsidR="00EF1D81" w:rsidRPr="006E1332">
        <w:rPr>
          <w:rFonts w:asciiTheme="minorHAnsi" w:hAnsiTheme="minorHAnsi" w:cstheme="minorHAnsi"/>
          <w:szCs w:val="22"/>
        </w:rPr>
        <w:fldChar w:fldCharType="end"/>
      </w:r>
      <w:r w:rsidRPr="006E1332">
        <w:rPr>
          <w:rFonts w:asciiTheme="minorHAnsi" w:hAnsiTheme="minorHAnsi" w:cstheme="minorHAnsi"/>
        </w:rPr>
        <w:t xml:space="preserve"> наведено аналіз споживання енергії ВНС, заснований на даних ЛВК. Оскільки більшість </w:t>
      </w:r>
      <w:r w:rsidR="00965132" w:rsidRPr="006E1332">
        <w:rPr>
          <w:rFonts w:asciiTheme="minorHAnsi" w:hAnsiTheme="minorHAnsi" w:cstheme="minorHAnsi"/>
        </w:rPr>
        <w:t>НКС</w:t>
      </w:r>
      <w:r w:rsidRPr="006E1332">
        <w:rPr>
          <w:rFonts w:asciiTheme="minorHAnsi" w:hAnsiTheme="minorHAnsi" w:cstheme="minorHAnsi"/>
        </w:rPr>
        <w:t xml:space="preserve"> були передані у власність ЛВК лише влітку 2019 року, дані про споживання енергії наразі відсутні. Через це аналіз ефективності </w:t>
      </w:r>
      <w:r w:rsidR="00965132" w:rsidRPr="006E1332">
        <w:rPr>
          <w:rFonts w:asciiTheme="minorHAnsi" w:hAnsiTheme="minorHAnsi" w:cstheme="minorHAnsi"/>
        </w:rPr>
        <w:t>НКС</w:t>
      </w:r>
      <w:r w:rsidRPr="006E1332">
        <w:rPr>
          <w:rFonts w:asciiTheme="minorHAnsi" w:hAnsiTheme="minorHAnsi" w:cstheme="minorHAnsi"/>
        </w:rPr>
        <w:t xml:space="preserve"> виконати не вдалося. Але розрахунковий відсоток становить не більше 5% від загального споживання.</w:t>
      </w:r>
    </w:p>
    <w:p w:rsidR="00F77A33" w:rsidRPr="006E1332" w:rsidRDefault="00F77A33" w:rsidP="006C4CD7">
      <w:pPr>
        <w:rPr>
          <w:rFonts w:asciiTheme="minorHAnsi" w:hAnsiTheme="minorHAnsi" w:cstheme="minorHAnsi"/>
        </w:rPr>
      </w:pPr>
    </w:p>
    <w:p w:rsidR="00473D3D" w:rsidRPr="006E1332" w:rsidRDefault="00932E38" w:rsidP="006C4CD7">
      <w:pPr>
        <w:rPr>
          <w:rFonts w:asciiTheme="minorHAnsi" w:hAnsiTheme="minorHAnsi" w:cstheme="minorHAnsi"/>
        </w:rPr>
      </w:pPr>
      <w:r w:rsidRPr="006E1332">
        <w:rPr>
          <w:rFonts w:asciiTheme="minorHAnsi" w:hAnsiTheme="minorHAnsi" w:cstheme="minorHAnsi"/>
        </w:rPr>
        <w:t xml:space="preserve">Загалом у 2018 році система ВП ЛВК спожила 8 млн кВт/г. З них 60% витрачено на перекачування 1го підйому (бурові колодязі) </w:t>
      </w:r>
      <w:r w:rsidR="00D52F40" w:rsidRPr="006E1332">
        <w:rPr>
          <w:rFonts w:asciiTheme="minorHAnsi" w:hAnsiTheme="minorHAnsi" w:cstheme="minorHAnsi"/>
        </w:rPr>
        <w:t>та</w:t>
      </w:r>
      <w:r w:rsidRPr="006E1332">
        <w:rPr>
          <w:rFonts w:asciiTheme="minorHAnsi" w:hAnsiTheme="minorHAnsi" w:cstheme="minorHAnsi"/>
        </w:rPr>
        <w:t xml:space="preserve"> лише 4% на обробку та знезаражування.</w:t>
      </w:r>
    </w:p>
    <w:p w:rsidR="00F10E30" w:rsidRPr="006E1332" w:rsidRDefault="00F10E30" w:rsidP="006C4CD7">
      <w:pPr>
        <w:rPr>
          <w:rFonts w:asciiTheme="minorHAnsi" w:hAnsiTheme="minorHAnsi" w:cstheme="minorHAnsi"/>
        </w:rPr>
      </w:pPr>
    </w:p>
    <w:p w:rsidR="00473D3D" w:rsidRPr="006E1332" w:rsidRDefault="00932E38" w:rsidP="006C4CD7">
      <w:pPr>
        <w:keepNext/>
        <w:rPr>
          <w:rFonts w:asciiTheme="minorHAnsi" w:hAnsiTheme="minorHAnsi" w:cstheme="minorHAnsi"/>
        </w:rPr>
      </w:pPr>
      <w:r w:rsidRPr="006E1332">
        <w:rPr>
          <w:rFonts w:asciiTheme="minorHAnsi" w:hAnsiTheme="minorHAnsi" w:cstheme="minorHAnsi"/>
          <w:noProof/>
          <w:lang w:eastAsia="uk-UA"/>
        </w:rPr>
        <w:drawing>
          <wp:inline distT="0" distB="0" distL="0" distR="0" wp14:anchorId="4CA47DAD" wp14:editId="5D76262B">
            <wp:extent cx="4584700" cy="2755900"/>
            <wp:effectExtent l="0" t="0" r="6350" b="6350"/>
            <wp:docPr id="4" name="Pil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473D3D" w:rsidRPr="006E1332" w:rsidRDefault="00473D3D" w:rsidP="006C4CD7">
      <w:pPr>
        <w:pStyle w:val="aa"/>
        <w:tabs>
          <w:tab w:val="clear" w:pos="993"/>
          <w:tab w:val="left" w:pos="851"/>
        </w:tabs>
        <w:rPr>
          <w:rFonts w:cstheme="minorHAnsi"/>
          <w:noProof w:val="0"/>
          <w:sz w:val="20"/>
          <w:szCs w:val="16"/>
        </w:rPr>
      </w:pPr>
      <w:bookmarkStart w:id="47" w:name="_Ref26276602"/>
      <w:bookmarkStart w:id="48" w:name="_Ref26276597"/>
      <w:bookmarkStart w:id="49" w:name="_Toc49174946"/>
      <w:r w:rsidRPr="006E1332">
        <w:rPr>
          <w:rFonts w:cstheme="minorHAnsi"/>
          <w:noProof w:val="0"/>
        </w:rPr>
        <w:t xml:space="preserve">Малюнок </w:t>
      </w:r>
      <w:r w:rsidRPr="006E1332">
        <w:rPr>
          <w:rFonts w:cstheme="minorHAnsi"/>
          <w:noProof w:val="0"/>
          <w:sz w:val="20"/>
          <w:szCs w:val="16"/>
        </w:rPr>
        <w:fldChar w:fldCharType="begin"/>
      </w:r>
      <w:r w:rsidRPr="006E1332">
        <w:rPr>
          <w:rFonts w:cstheme="minorHAnsi"/>
          <w:noProof w:val="0"/>
          <w:sz w:val="20"/>
          <w:szCs w:val="16"/>
        </w:rPr>
        <w:instrText xml:space="preserve"> SEQ Figure \* ARABIC </w:instrText>
      </w:r>
      <w:r w:rsidRPr="006E1332">
        <w:rPr>
          <w:rFonts w:cstheme="minorHAnsi"/>
          <w:noProof w:val="0"/>
          <w:sz w:val="20"/>
          <w:szCs w:val="16"/>
        </w:rPr>
        <w:fldChar w:fldCharType="separate"/>
      </w:r>
      <w:r w:rsidR="0048547C" w:rsidRPr="006E1332">
        <w:rPr>
          <w:rFonts w:cstheme="minorHAnsi"/>
          <w:noProof w:val="0"/>
          <w:sz w:val="20"/>
          <w:szCs w:val="16"/>
        </w:rPr>
        <w:t>1</w:t>
      </w:r>
      <w:r w:rsidRPr="006E1332">
        <w:rPr>
          <w:rFonts w:cstheme="minorHAnsi"/>
          <w:noProof w:val="0"/>
          <w:sz w:val="20"/>
          <w:szCs w:val="16"/>
        </w:rPr>
        <w:fldChar w:fldCharType="end"/>
      </w:r>
      <w:bookmarkEnd w:id="47"/>
      <w:r w:rsidRPr="006E1332">
        <w:rPr>
          <w:rFonts w:cstheme="minorHAnsi"/>
          <w:noProof w:val="0"/>
        </w:rPr>
        <w:t>:</w:t>
      </w:r>
      <w:r w:rsidRPr="006E1332">
        <w:rPr>
          <w:rFonts w:cstheme="minorHAnsi"/>
          <w:noProof w:val="0"/>
          <w:sz w:val="20"/>
          <w:szCs w:val="16"/>
        </w:rPr>
        <w:t xml:space="preserve"> </w:t>
      </w:r>
      <w:r w:rsidRPr="006E1332">
        <w:rPr>
          <w:rFonts w:cstheme="minorHAnsi"/>
          <w:noProof w:val="0"/>
          <w:sz w:val="20"/>
          <w:szCs w:val="16"/>
        </w:rPr>
        <w:tab/>
        <w:t>Енергоспоживання системи водопостачання у 2018 р</w:t>
      </w:r>
      <w:bookmarkEnd w:id="48"/>
      <w:bookmarkEnd w:id="49"/>
    </w:p>
    <w:p w:rsidR="00473D3D" w:rsidRPr="006E1332" w:rsidRDefault="00473D3D" w:rsidP="006C4CD7">
      <w:pPr>
        <w:rPr>
          <w:rFonts w:asciiTheme="minorHAnsi" w:hAnsiTheme="minorHAnsi" w:cstheme="minorHAnsi"/>
        </w:rPr>
      </w:pPr>
    </w:p>
    <w:p w:rsidR="002F3032" w:rsidRPr="006E1332" w:rsidRDefault="002F3032" w:rsidP="006C4CD7">
      <w:pPr>
        <w:pStyle w:val="af3"/>
        <w:numPr>
          <w:ilvl w:val="0"/>
          <w:numId w:val="17"/>
        </w:numPr>
        <w:ind w:left="357" w:hanging="357"/>
        <w:contextualSpacing w:val="0"/>
        <w:rPr>
          <w:rFonts w:asciiTheme="minorHAnsi" w:hAnsiTheme="minorHAnsi" w:cstheme="minorHAnsi"/>
          <w:b/>
          <w:bCs/>
        </w:rPr>
      </w:pPr>
      <w:r w:rsidRPr="006E1332">
        <w:rPr>
          <w:rFonts w:asciiTheme="minorHAnsi" w:hAnsiTheme="minorHAnsi" w:cstheme="minorHAnsi"/>
          <w:b/>
          <w:bCs/>
        </w:rPr>
        <w:t>Ph5 Енергоспоживання (кВт/г/м</w:t>
      </w:r>
      <w:r w:rsidRPr="006E1332">
        <w:rPr>
          <w:rFonts w:asciiTheme="minorHAnsi" w:hAnsiTheme="minorHAnsi" w:cstheme="minorHAnsi"/>
          <w:b/>
          <w:bCs/>
          <w:vertAlign w:val="superscript"/>
        </w:rPr>
        <w:t>3</w:t>
      </w:r>
      <w:r w:rsidRPr="006E1332">
        <w:rPr>
          <w:rFonts w:asciiTheme="minorHAnsi" w:hAnsiTheme="minorHAnsi" w:cstheme="minorHAnsi"/>
          <w:b/>
          <w:bCs/>
        </w:rPr>
        <w:t>/100м)</w:t>
      </w:r>
    </w:p>
    <w:p w:rsidR="002F3032" w:rsidRPr="006E1332" w:rsidRDefault="00B56A9E" w:rsidP="006C4CD7">
      <w:pPr>
        <w:pStyle w:val="af3"/>
        <w:ind w:left="357"/>
        <w:contextualSpacing w:val="0"/>
        <w:rPr>
          <w:rFonts w:asciiTheme="minorHAnsi" w:hAnsiTheme="minorHAnsi" w:cstheme="minorHAnsi"/>
          <w:b/>
          <w:bCs/>
        </w:rPr>
      </w:pPr>
      <w:r w:rsidRPr="006E1332">
        <w:rPr>
          <w:rFonts w:asciiTheme="minorHAnsi" w:hAnsiTheme="minorHAnsi" w:cstheme="minorHAnsi"/>
        </w:rPr>
        <w:t>Показник</w:t>
      </w:r>
      <w:r w:rsidR="002F3032" w:rsidRPr="006E1332">
        <w:rPr>
          <w:rFonts w:asciiTheme="minorHAnsi" w:hAnsiTheme="minorHAnsi" w:cstheme="minorHAnsi"/>
        </w:rPr>
        <w:t xml:space="preserve"> витрати енергії для перекачування 1 м</w:t>
      </w:r>
      <w:r w:rsidR="002F3032" w:rsidRPr="006E1332">
        <w:rPr>
          <w:rFonts w:asciiTheme="minorHAnsi" w:hAnsiTheme="minorHAnsi" w:cstheme="minorHAnsi"/>
          <w:vertAlign w:val="superscript"/>
        </w:rPr>
        <w:t>3</w:t>
      </w:r>
      <w:r w:rsidR="002F3032" w:rsidRPr="006E1332">
        <w:rPr>
          <w:rFonts w:asciiTheme="minorHAnsi" w:hAnsiTheme="minorHAnsi" w:cstheme="minorHAnsi"/>
        </w:rPr>
        <w:t>, помножений на напір насоса та поділений на 100 м. Іншими словами, це середня кількість споживаної енергії на м</w:t>
      </w:r>
      <w:r w:rsidR="002F3032" w:rsidRPr="006E1332">
        <w:rPr>
          <w:rFonts w:asciiTheme="minorHAnsi" w:hAnsiTheme="minorHAnsi" w:cstheme="minorHAnsi"/>
          <w:vertAlign w:val="superscript"/>
        </w:rPr>
        <w:t>3</w:t>
      </w:r>
      <w:r w:rsidR="002F3032" w:rsidRPr="006E1332">
        <w:rPr>
          <w:rFonts w:asciiTheme="minorHAnsi" w:hAnsiTheme="minorHAnsi" w:cstheme="minorHAnsi"/>
        </w:rPr>
        <w:t xml:space="preserve"> при стандартному напорі </w:t>
      </w:r>
      <w:r w:rsidRPr="006E1332">
        <w:rPr>
          <w:rFonts w:asciiTheme="minorHAnsi" w:hAnsiTheme="minorHAnsi" w:cstheme="minorHAnsi"/>
        </w:rPr>
        <w:t>у</w:t>
      </w:r>
      <w:r w:rsidR="002F3032" w:rsidRPr="006E1332">
        <w:rPr>
          <w:rFonts w:asciiTheme="minorHAnsi" w:hAnsiTheme="minorHAnsi" w:cstheme="minorHAnsi"/>
        </w:rPr>
        <w:t xml:space="preserve"> 100 м. Зазвичай становить близько 0,5 кВт/г/м</w:t>
      </w:r>
      <w:r w:rsidR="002F3032" w:rsidRPr="006E1332">
        <w:rPr>
          <w:rFonts w:asciiTheme="minorHAnsi" w:hAnsiTheme="minorHAnsi" w:cstheme="minorHAnsi"/>
          <w:vertAlign w:val="superscript"/>
        </w:rPr>
        <w:t>3</w:t>
      </w:r>
      <w:r w:rsidR="002F3032" w:rsidRPr="006E1332">
        <w:rPr>
          <w:rFonts w:asciiTheme="minorHAnsi" w:hAnsiTheme="minorHAnsi" w:cstheme="minorHAnsi"/>
        </w:rPr>
        <w:t xml:space="preserve"> на 100</w:t>
      </w:r>
      <w:r w:rsidRPr="006E1332">
        <w:rPr>
          <w:rFonts w:asciiTheme="minorHAnsi" w:hAnsiTheme="minorHAnsi" w:cstheme="minorHAnsi"/>
        </w:rPr>
        <w:t xml:space="preserve"> </w:t>
      </w:r>
      <w:r w:rsidR="002F3032" w:rsidRPr="006E1332">
        <w:rPr>
          <w:rFonts w:asciiTheme="minorHAnsi" w:hAnsiTheme="minorHAnsi" w:cstheme="minorHAnsi"/>
        </w:rPr>
        <w:t>м. У таблиці нижче для посилання для нових ефективних насосів використовується значення 0,4 кВт/г/м</w:t>
      </w:r>
      <w:r w:rsidR="002F3032" w:rsidRPr="006E1332">
        <w:rPr>
          <w:rFonts w:asciiTheme="minorHAnsi" w:hAnsiTheme="minorHAnsi" w:cstheme="minorHAnsi"/>
          <w:vertAlign w:val="superscript"/>
        </w:rPr>
        <w:t>3</w:t>
      </w:r>
      <w:r w:rsidR="002F3032" w:rsidRPr="006E1332">
        <w:rPr>
          <w:rFonts w:asciiTheme="minorHAnsi" w:hAnsiTheme="minorHAnsi" w:cstheme="minorHAnsi"/>
        </w:rPr>
        <w:t>.</w:t>
      </w:r>
    </w:p>
    <w:p w:rsidR="00473D3D" w:rsidRPr="006E1332" w:rsidRDefault="00473D3D" w:rsidP="006C4CD7">
      <w:pPr>
        <w:rPr>
          <w:rFonts w:asciiTheme="minorHAnsi" w:hAnsiTheme="minorHAnsi" w:cstheme="minorHAnsi"/>
        </w:rPr>
      </w:pPr>
    </w:p>
    <w:p w:rsidR="00473D3D" w:rsidRPr="006E1332" w:rsidRDefault="00473D3D" w:rsidP="006C4CD7">
      <w:pPr>
        <w:pStyle w:val="aa"/>
        <w:keepNext/>
        <w:tabs>
          <w:tab w:val="clear" w:pos="993"/>
          <w:tab w:val="left" w:pos="851"/>
        </w:tabs>
        <w:rPr>
          <w:rFonts w:cstheme="minorHAnsi"/>
          <w:noProof w:val="0"/>
          <w:sz w:val="20"/>
          <w:szCs w:val="16"/>
        </w:rPr>
      </w:pPr>
      <w:bookmarkStart w:id="50" w:name="_Ref26181224"/>
      <w:bookmarkStart w:id="51" w:name="_Toc49174929"/>
      <w:r w:rsidRPr="006E1332">
        <w:rPr>
          <w:rFonts w:cstheme="minorHAnsi"/>
          <w:noProof w:val="0"/>
          <w:sz w:val="20"/>
          <w:szCs w:val="16"/>
        </w:rPr>
        <w:t xml:space="preserve">Таблиця </w:t>
      </w:r>
      <w:r w:rsidRPr="006E1332">
        <w:rPr>
          <w:rFonts w:cstheme="minorHAnsi"/>
          <w:noProof w:val="0"/>
          <w:sz w:val="20"/>
          <w:szCs w:val="16"/>
        </w:rPr>
        <w:fldChar w:fldCharType="begin"/>
      </w:r>
      <w:r w:rsidRPr="006E1332">
        <w:rPr>
          <w:rFonts w:cstheme="minorHAnsi"/>
          <w:noProof w:val="0"/>
          <w:sz w:val="20"/>
          <w:szCs w:val="16"/>
        </w:rPr>
        <w:instrText xml:space="preserve"> SEQ Table \* ARABIC </w:instrText>
      </w:r>
      <w:r w:rsidRPr="006E1332">
        <w:rPr>
          <w:rFonts w:cstheme="minorHAnsi"/>
          <w:noProof w:val="0"/>
          <w:sz w:val="20"/>
          <w:szCs w:val="16"/>
        </w:rPr>
        <w:fldChar w:fldCharType="separate"/>
      </w:r>
      <w:r w:rsidR="0048547C" w:rsidRPr="006E1332">
        <w:rPr>
          <w:rFonts w:cstheme="minorHAnsi"/>
          <w:noProof w:val="0"/>
          <w:sz w:val="20"/>
          <w:szCs w:val="16"/>
        </w:rPr>
        <w:t>5</w:t>
      </w:r>
      <w:r w:rsidRPr="006E1332">
        <w:rPr>
          <w:rFonts w:cstheme="minorHAnsi"/>
          <w:noProof w:val="0"/>
          <w:sz w:val="20"/>
          <w:szCs w:val="16"/>
        </w:rPr>
        <w:fldChar w:fldCharType="end"/>
      </w:r>
      <w:bookmarkEnd w:id="50"/>
      <w:r w:rsidRPr="006E1332">
        <w:rPr>
          <w:rFonts w:cstheme="minorHAnsi"/>
          <w:noProof w:val="0"/>
          <w:sz w:val="20"/>
          <w:szCs w:val="16"/>
        </w:rPr>
        <w:t xml:space="preserve">: </w:t>
      </w:r>
      <w:r w:rsidRPr="006E1332">
        <w:rPr>
          <w:rFonts w:cstheme="minorHAnsi"/>
          <w:noProof w:val="0"/>
          <w:sz w:val="20"/>
          <w:szCs w:val="16"/>
        </w:rPr>
        <w:tab/>
        <w:t>Ефективність перекачування води</w:t>
      </w:r>
      <w:bookmarkEnd w:id="51"/>
    </w:p>
    <w:tbl>
      <w:tblPr>
        <w:tblW w:w="9899" w:type="dxa"/>
        <w:tblInd w:w="-10" w:type="dxa"/>
        <w:tblLayout w:type="fixed"/>
        <w:tblLook w:val="04A0" w:firstRow="1" w:lastRow="0" w:firstColumn="1" w:lastColumn="0" w:noHBand="0" w:noVBand="1"/>
      </w:tblPr>
      <w:tblGrid>
        <w:gridCol w:w="2103"/>
        <w:gridCol w:w="1098"/>
        <w:gridCol w:w="812"/>
        <w:gridCol w:w="944"/>
        <w:gridCol w:w="1442"/>
        <w:gridCol w:w="1442"/>
        <w:gridCol w:w="1154"/>
        <w:gridCol w:w="868"/>
        <w:gridCol w:w="36"/>
      </w:tblGrid>
      <w:tr w:rsidR="00D52F40" w:rsidRPr="006E1332" w:rsidTr="00D52F40">
        <w:trPr>
          <w:gridAfter w:val="1"/>
          <w:wAfter w:w="36" w:type="dxa"/>
          <w:trHeight w:val="481"/>
          <w:tblHeader/>
        </w:trPr>
        <w:tc>
          <w:tcPr>
            <w:tcW w:w="2103" w:type="dxa"/>
            <w:tcBorders>
              <w:top w:val="single" w:sz="8" w:space="0" w:color="auto"/>
              <w:left w:val="single" w:sz="8" w:space="0" w:color="auto"/>
              <w:bottom w:val="nil"/>
              <w:right w:val="single" w:sz="4" w:space="0" w:color="auto"/>
            </w:tcBorders>
            <w:shd w:val="clear" w:color="000000" w:fill="5B9BD5"/>
            <w:noWrap/>
            <w:vAlign w:val="center"/>
            <w:hideMark/>
          </w:tcPr>
          <w:p w:rsidR="00D52F40" w:rsidRPr="006E1332" w:rsidRDefault="00D52F40" w:rsidP="006C4CD7">
            <w:pPr>
              <w:keepNext/>
              <w:jc w:val="center"/>
              <w:rPr>
                <w:rFonts w:asciiTheme="minorHAnsi" w:hAnsiTheme="minorHAnsi" w:cstheme="minorHAnsi"/>
                <w:b/>
                <w:bCs/>
                <w:color w:val="FFFFFF" w:themeColor="background1"/>
                <w:sz w:val="18"/>
                <w:szCs w:val="16"/>
                <w:lang w:eastAsia="en-GB"/>
              </w:rPr>
            </w:pPr>
          </w:p>
        </w:tc>
        <w:tc>
          <w:tcPr>
            <w:tcW w:w="1098" w:type="dxa"/>
            <w:vMerge w:val="restart"/>
            <w:tcBorders>
              <w:top w:val="single" w:sz="8" w:space="0" w:color="auto"/>
              <w:left w:val="nil"/>
              <w:right w:val="single" w:sz="4" w:space="0" w:color="auto"/>
            </w:tcBorders>
            <w:shd w:val="clear" w:color="000000" w:fill="5B9BD5"/>
            <w:vAlign w:val="center"/>
            <w:hideMark/>
          </w:tcPr>
          <w:p w:rsidR="00D52F40" w:rsidRPr="006E1332" w:rsidRDefault="00D52F40" w:rsidP="00D52F40">
            <w:pPr>
              <w:keepNext/>
              <w:ind w:left="-86"/>
              <w:jc w:val="center"/>
              <w:rPr>
                <w:rFonts w:asciiTheme="minorHAnsi" w:hAnsiTheme="minorHAnsi" w:cstheme="minorHAnsi"/>
                <w:b/>
                <w:bCs/>
                <w:color w:val="FFFFFF" w:themeColor="background1"/>
                <w:sz w:val="18"/>
                <w:szCs w:val="16"/>
              </w:rPr>
            </w:pPr>
            <w:r w:rsidRPr="006E1332">
              <w:rPr>
                <w:rFonts w:asciiTheme="minorHAnsi" w:hAnsiTheme="minorHAnsi" w:cstheme="minorHAnsi"/>
                <w:b/>
                <w:bCs/>
                <w:color w:val="FFFFFF" w:themeColor="background1"/>
                <w:sz w:val="18"/>
                <w:szCs w:val="16"/>
              </w:rPr>
              <w:t>Кількість води</w:t>
            </w:r>
          </w:p>
          <w:p w:rsidR="00D52F40" w:rsidRPr="006E1332" w:rsidRDefault="00D52F40" w:rsidP="00D52F40">
            <w:pPr>
              <w:keepNext/>
              <w:ind w:left="-86"/>
              <w:jc w:val="center"/>
              <w:rPr>
                <w:rFonts w:asciiTheme="minorHAnsi" w:hAnsiTheme="minorHAnsi" w:cstheme="minorHAnsi"/>
                <w:b/>
                <w:bCs/>
                <w:color w:val="FFFFFF" w:themeColor="background1"/>
                <w:sz w:val="18"/>
                <w:szCs w:val="16"/>
              </w:rPr>
            </w:pPr>
            <w:r w:rsidRPr="006E1332">
              <w:rPr>
                <w:rFonts w:asciiTheme="minorHAnsi" w:hAnsiTheme="minorHAnsi" w:cstheme="minorHAnsi"/>
                <w:b/>
                <w:bCs/>
                <w:color w:val="FFFFFF" w:themeColor="background1"/>
                <w:sz w:val="18"/>
                <w:szCs w:val="16"/>
              </w:rPr>
              <w:t>[м</w:t>
            </w:r>
            <w:r w:rsidRPr="006E1332">
              <w:rPr>
                <w:rFonts w:asciiTheme="minorHAnsi" w:hAnsiTheme="minorHAnsi" w:cstheme="minorHAnsi"/>
                <w:b/>
                <w:bCs/>
                <w:color w:val="FFFFFF" w:themeColor="background1"/>
                <w:sz w:val="18"/>
                <w:szCs w:val="16"/>
                <w:vertAlign w:val="superscript"/>
              </w:rPr>
              <w:t>3</w:t>
            </w:r>
            <w:r w:rsidRPr="006E1332">
              <w:rPr>
                <w:rFonts w:asciiTheme="minorHAnsi" w:hAnsiTheme="minorHAnsi" w:cstheme="minorHAnsi"/>
                <w:b/>
                <w:bCs/>
                <w:color w:val="FFFFFF" w:themeColor="background1"/>
                <w:sz w:val="18"/>
                <w:szCs w:val="16"/>
              </w:rPr>
              <w:t>]</w:t>
            </w:r>
          </w:p>
        </w:tc>
        <w:tc>
          <w:tcPr>
            <w:tcW w:w="812" w:type="dxa"/>
            <w:vMerge w:val="restart"/>
            <w:tcBorders>
              <w:top w:val="single" w:sz="8" w:space="0" w:color="auto"/>
              <w:left w:val="nil"/>
              <w:right w:val="single" w:sz="4" w:space="0" w:color="auto"/>
            </w:tcBorders>
            <w:shd w:val="clear" w:color="000000" w:fill="5B9BD5"/>
            <w:vAlign w:val="center"/>
            <w:hideMark/>
          </w:tcPr>
          <w:p w:rsidR="00D52F40" w:rsidRPr="006E1332" w:rsidRDefault="00D52F40" w:rsidP="006C4CD7">
            <w:pPr>
              <w:keepNext/>
              <w:jc w:val="center"/>
              <w:rPr>
                <w:rFonts w:asciiTheme="minorHAnsi" w:hAnsiTheme="minorHAnsi" w:cstheme="minorHAnsi"/>
                <w:b/>
                <w:bCs/>
                <w:color w:val="FFFFFF" w:themeColor="background1"/>
                <w:sz w:val="18"/>
                <w:szCs w:val="16"/>
              </w:rPr>
            </w:pPr>
            <w:r w:rsidRPr="006E1332">
              <w:rPr>
                <w:rFonts w:asciiTheme="minorHAnsi" w:hAnsiTheme="minorHAnsi" w:cstheme="minorHAnsi"/>
                <w:b/>
                <w:bCs/>
                <w:color w:val="FFFFFF" w:themeColor="background1"/>
                <w:sz w:val="18"/>
                <w:szCs w:val="16"/>
              </w:rPr>
              <w:t>Середній тиск</w:t>
            </w:r>
          </w:p>
          <w:p w:rsidR="00D52F40" w:rsidRPr="006E1332" w:rsidRDefault="00D52F40" w:rsidP="006C4CD7">
            <w:pPr>
              <w:keepNext/>
              <w:jc w:val="center"/>
              <w:rPr>
                <w:rFonts w:asciiTheme="minorHAnsi" w:hAnsiTheme="minorHAnsi" w:cstheme="minorHAnsi"/>
                <w:b/>
                <w:bCs/>
                <w:color w:val="FFFFFF" w:themeColor="background1"/>
                <w:sz w:val="18"/>
                <w:szCs w:val="16"/>
              </w:rPr>
            </w:pPr>
            <w:r w:rsidRPr="006E1332">
              <w:rPr>
                <w:rFonts w:asciiTheme="minorHAnsi" w:hAnsiTheme="minorHAnsi" w:cstheme="minorHAnsi"/>
                <w:b/>
                <w:bCs/>
                <w:color w:val="FFFFFF" w:themeColor="background1"/>
                <w:sz w:val="18"/>
                <w:szCs w:val="16"/>
              </w:rPr>
              <w:t>[м]</w:t>
            </w:r>
          </w:p>
        </w:tc>
        <w:tc>
          <w:tcPr>
            <w:tcW w:w="944" w:type="dxa"/>
            <w:vMerge w:val="restart"/>
            <w:tcBorders>
              <w:top w:val="single" w:sz="8" w:space="0" w:color="auto"/>
              <w:left w:val="nil"/>
              <w:right w:val="single" w:sz="4" w:space="0" w:color="auto"/>
            </w:tcBorders>
            <w:shd w:val="clear" w:color="000000" w:fill="5B9BD5"/>
            <w:vAlign w:val="center"/>
            <w:hideMark/>
          </w:tcPr>
          <w:p w:rsidR="00D52F40" w:rsidRPr="006E1332" w:rsidRDefault="00D52F40" w:rsidP="006C4CD7">
            <w:pPr>
              <w:keepNext/>
              <w:jc w:val="center"/>
              <w:rPr>
                <w:rFonts w:asciiTheme="minorHAnsi" w:hAnsiTheme="minorHAnsi" w:cstheme="minorHAnsi"/>
                <w:b/>
                <w:bCs/>
                <w:color w:val="FFFFFF" w:themeColor="background1"/>
                <w:sz w:val="18"/>
                <w:szCs w:val="16"/>
              </w:rPr>
            </w:pPr>
            <w:r w:rsidRPr="006E1332">
              <w:rPr>
                <w:rFonts w:asciiTheme="minorHAnsi" w:hAnsiTheme="minorHAnsi" w:cstheme="minorHAnsi"/>
                <w:b/>
                <w:bCs/>
                <w:color w:val="FFFFFF" w:themeColor="background1"/>
                <w:sz w:val="18"/>
                <w:szCs w:val="16"/>
              </w:rPr>
              <w:t>Споживана енергія</w:t>
            </w:r>
          </w:p>
          <w:p w:rsidR="00D52F40" w:rsidRPr="006E1332" w:rsidRDefault="00D52F40" w:rsidP="006C4CD7">
            <w:pPr>
              <w:keepNext/>
              <w:jc w:val="center"/>
              <w:rPr>
                <w:rFonts w:asciiTheme="minorHAnsi" w:hAnsiTheme="minorHAnsi" w:cstheme="minorHAnsi"/>
                <w:b/>
                <w:bCs/>
                <w:color w:val="FFFFFF" w:themeColor="background1"/>
                <w:sz w:val="18"/>
                <w:szCs w:val="16"/>
              </w:rPr>
            </w:pPr>
            <w:r w:rsidRPr="006E1332">
              <w:rPr>
                <w:rFonts w:asciiTheme="minorHAnsi" w:hAnsiTheme="minorHAnsi" w:cstheme="minorHAnsi"/>
                <w:b/>
                <w:bCs/>
                <w:color w:val="FFFFFF" w:themeColor="background1"/>
                <w:sz w:val="18"/>
                <w:szCs w:val="16"/>
              </w:rPr>
              <w:t>тисяч [кВт/г]</w:t>
            </w:r>
          </w:p>
        </w:tc>
        <w:tc>
          <w:tcPr>
            <w:tcW w:w="1442" w:type="dxa"/>
            <w:vMerge w:val="restart"/>
            <w:tcBorders>
              <w:top w:val="single" w:sz="8" w:space="0" w:color="auto"/>
              <w:left w:val="nil"/>
              <w:right w:val="single" w:sz="4" w:space="0" w:color="auto"/>
            </w:tcBorders>
            <w:shd w:val="clear" w:color="000000" w:fill="5B9BD5"/>
            <w:vAlign w:val="center"/>
            <w:hideMark/>
          </w:tcPr>
          <w:p w:rsidR="00D52F40" w:rsidRPr="006E1332" w:rsidRDefault="00D52F40" w:rsidP="006C4CD7">
            <w:pPr>
              <w:keepNext/>
              <w:jc w:val="center"/>
              <w:rPr>
                <w:rFonts w:asciiTheme="minorHAnsi" w:hAnsiTheme="minorHAnsi" w:cstheme="minorHAnsi"/>
                <w:b/>
                <w:bCs/>
                <w:color w:val="FFFFFF" w:themeColor="background1"/>
                <w:sz w:val="18"/>
                <w:szCs w:val="16"/>
              </w:rPr>
            </w:pPr>
            <w:r w:rsidRPr="006E1332">
              <w:rPr>
                <w:rFonts w:asciiTheme="minorHAnsi" w:hAnsiTheme="minorHAnsi" w:cstheme="minorHAnsi"/>
                <w:b/>
                <w:bCs/>
                <w:color w:val="FFFFFF" w:themeColor="background1"/>
                <w:sz w:val="18"/>
                <w:szCs w:val="16"/>
              </w:rPr>
              <w:t>Одиничне енергоспоживання</w:t>
            </w:r>
          </w:p>
          <w:p w:rsidR="00D52F40" w:rsidRPr="006E1332" w:rsidRDefault="00D52F40" w:rsidP="006C4CD7">
            <w:pPr>
              <w:keepNext/>
              <w:jc w:val="center"/>
              <w:rPr>
                <w:rFonts w:asciiTheme="minorHAnsi" w:hAnsiTheme="minorHAnsi" w:cstheme="minorHAnsi"/>
                <w:b/>
                <w:bCs/>
                <w:color w:val="FFFFFF" w:themeColor="background1"/>
                <w:sz w:val="18"/>
                <w:szCs w:val="16"/>
              </w:rPr>
            </w:pPr>
            <w:r w:rsidRPr="006E1332">
              <w:rPr>
                <w:rFonts w:asciiTheme="minorHAnsi" w:hAnsiTheme="minorHAnsi" w:cstheme="minorHAnsi"/>
                <w:b/>
                <w:bCs/>
                <w:color w:val="FFFFFF" w:themeColor="background1"/>
                <w:sz w:val="18"/>
                <w:szCs w:val="16"/>
              </w:rPr>
              <w:t>[кВт/г/м</w:t>
            </w:r>
            <w:r w:rsidRPr="006E1332">
              <w:rPr>
                <w:rFonts w:asciiTheme="minorHAnsi" w:hAnsiTheme="minorHAnsi" w:cstheme="minorHAnsi"/>
                <w:b/>
                <w:bCs/>
                <w:color w:val="FFFFFF" w:themeColor="background1"/>
                <w:sz w:val="18"/>
                <w:szCs w:val="16"/>
                <w:vertAlign w:val="superscript"/>
              </w:rPr>
              <w:t>3</w:t>
            </w:r>
            <w:r w:rsidRPr="006E1332">
              <w:rPr>
                <w:rFonts w:asciiTheme="minorHAnsi" w:hAnsiTheme="minorHAnsi" w:cstheme="minorHAnsi"/>
                <w:b/>
                <w:bCs/>
                <w:color w:val="FFFFFF" w:themeColor="background1"/>
                <w:sz w:val="18"/>
                <w:szCs w:val="16"/>
              </w:rPr>
              <w:t>]</w:t>
            </w:r>
          </w:p>
        </w:tc>
        <w:tc>
          <w:tcPr>
            <w:tcW w:w="1442" w:type="dxa"/>
            <w:vMerge w:val="restart"/>
            <w:tcBorders>
              <w:top w:val="single" w:sz="8" w:space="0" w:color="auto"/>
              <w:left w:val="nil"/>
              <w:right w:val="single" w:sz="4" w:space="0" w:color="auto"/>
            </w:tcBorders>
            <w:shd w:val="clear" w:color="000000" w:fill="5B9BD5"/>
            <w:vAlign w:val="center"/>
            <w:hideMark/>
          </w:tcPr>
          <w:p w:rsidR="00D52F40" w:rsidRPr="006E1332" w:rsidRDefault="00D52F40" w:rsidP="006C4CD7">
            <w:pPr>
              <w:keepNext/>
              <w:jc w:val="center"/>
              <w:rPr>
                <w:rFonts w:asciiTheme="minorHAnsi" w:hAnsiTheme="minorHAnsi" w:cstheme="minorHAnsi"/>
                <w:b/>
                <w:bCs/>
                <w:color w:val="FFFFFF" w:themeColor="background1"/>
                <w:sz w:val="18"/>
                <w:szCs w:val="16"/>
              </w:rPr>
            </w:pPr>
            <w:r w:rsidRPr="006E1332">
              <w:rPr>
                <w:rFonts w:asciiTheme="minorHAnsi" w:hAnsiTheme="minorHAnsi" w:cstheme="minorHAnsi"/>
                <w:b/>
                <w:bCs/>
                <w:color w:val="FFFFFF" w:themeColor="background1"/>
                <w:sz w:val="18"/>
                <w:szCs w:val="16"/>
              </w:rPr>
              <w:t>Стандартне енергоспоживання</w:t>
            </w:r>
          </w:p>
          <w:p w:rsidR="00D52F40" w:rsidRPr="006E1332" w:rsidRDefault="00D52F40" w:rsidP="00D52F40">
            <w:pPr>
              <w:keepNext/>
              <w:ind w:left="-143"/>
              <w:jc w:val="center"/>
              <w:rPr>
                <w:rFonts w:asciiTheme="minorHAnsi" w:hAnsiTheme="minorHAnsi" w:cstheme="minorHAnsi"/>
                <w:b/>
                <w:bCs/>
                <w:color w:val="FFFFFF" w:themeColor="background1"/>
                <w:sz w:val="18"/>
                <w:szCs w:val="16"/>
              </w:rPr>
            </w:pPr>
            <w:r w:rsidRPr="006E1332">
              <w:rPr>
                <w:rFonts w:asciiTheme="minorHAnsi" w:hAnsiTheme="minorHAnsi" w:cstheme="minorHAnsi"/>
                <w:b/>
                <w:bCs/>
                <w:color w:val="FFFFFF" w:themeColor="background1"/>
                <w:sz w:val="18"/>
                <w:szCs w:val="16"/>
              </w:rPr>
              <w:t>[кВт/г/м</w:t>
            </w:r>
            <w:r w:rsidRPr="006E1332">
              <w:rPr>
                <w:rFonts w:asciiTheme="minorHAnsi" w:hAnsiTheme="minorHAnsi" w:cstheme="minorHAnsi"/>
                <w:b/>
                <w:bCs/>
                <w:color w:val="FFFFFF" w:themeColor="background1"/>
                <w:sz w:val="18"/>
                <w:szCs w:val="16"/>
                <w:vertAlign w:val="superscript"/>
              </w:rPr>
              <w:t>3</w:t>
            </w:r>
            <w:r w:rsidRPr="006E1332">
              <w:rPr>
                <w:rFonts w:asciiTheme="minorHAnsi" w:hAnsiTheme="minorHAnsi" w:cstheme="minorHAnsi"/>
                <w:b/>
                <w:bCs/>
                <w:color w:val="FFFFFF" w:themeColor="background1"/>
                <w:sz w:val="18"/>
                <w:szCs w:val="16"/>
              </w:rPr>
              <w:t>/100м]</w:t>
            </w:r>
          </w:p>
        </w:tc>
        <w:tc>
          <w:tcPr>
            <w:tcW w:w="2022" w:type="dxa"/>
            <w:gridSpan w:val="2"/>
            <w:tcBorders>
              <w:top w:val="single" w:sz="8" w:space="0" w:color="auto"/>
              <w:left w:val="nil"/>
              <w:bottom w:val="single" w:sz="4" w:space="0" w:color="auto"/>
              <w:right w:val="single" w:sz="8" w:space="0" w:color="000000"/>
            </w:tcBorders>
            <w:shd w:val="clear" w:color="000000" w:fill="5B9BD5"/>
            <w:noWrap/>
            <w:vAlign w:val="center"/>
            <w:hideMark/>
          </w:tcPr>
          <w:p w:rsidR="00D52F40" w:rsidRPr="006E1332" w:rsidRDefault="00D52F40" w:rsidP="006C4CD7">
            <w:pPr>
              <w:keepNext/>
              <w:jc w:val="center"/>
              <w:rPr>
                <w:rFonts w:asciiTheme="minorHAnsi" w:hAnsiTheme="minorHAnsi" w:cstheme="minorHAnsi"/>
                <w:b/>
                <w:bCs/>
                <w:color w:val="FFFFFF" w:themeColor="background1"/>
                <w:sz w:val="18"/>
                <w:szCs w:val="16"/>
              </w:rPr>
            </w:pPr>
            <w:r w:rsidRPr="006E1332">
              <w:rPr>
                <w:rFonts w:asciiTheme="minorHAnsi" w:hAnsiTheme="minorHAnsi" w:cstheme="minorHAnsi"/>
                <w:b/>
                <w:bCs/>
                <w:color w:val="FFFFFF" w:themeColor="background1"/>
                <w:sz w:val="18"/>
                <w:szCs w:val="16"/>
              </w:rPr>
              <w:t>Потенційна економія за рік</w:t>
            </w:r>
          </w:p>
        </w:tc>
      </w:tr>
      <w:tr w:rsidR="00D52F40" w:rsidRPr="006E1332" w:rsidTr="00D52F40">
        <w:trPr>
          <w:gridAfter w:val="1"/>
          <w:wAfter w:w="36" w:type="dxa"/>
          <w:trHeight w:val="290"/>
          <w:tblHeader/>
        </w:trPr>
        <w:tc>
          <w:tcPr>
            <w:tcW w:w="2103" w:type="dxa"/>
            <w:tcBorders>
              <w:top w:val="nil"/>
              <w:left w:val="single" w:sz="8" w:space="0" w:color="auto"/>
              <w:bottom w:val="single" w:sz="4" w:space="0" w:color="auto"/>
              <w:right w:val="single" w:sz="4" w:space="0" w:color="auto"/>
            </w:tcBorders>
            <w:shd w:val="clear" w:color="000000" w:fill="5B9BD5"/>
            <w:noWrap/>
            <w:vAlign w:val="center"/>
            <w:hideMark/>
          </w:tcPr>
          <w:p w:rsidR="00D52F40" w:rsidRPr="006E1332" w:rsidRDefault="00D52F40" w:rsidP="006C4CD7">
            <w:pPr>
              <w:keepNext/>
              <w:jc w:val="center"/>
              <w:rPr>
                <w:rFonts w:asciiTheme="minorHAnsi" w:hAnsiTheme="minorHAnsi" w:cstheme="minorHAnsi"/>
                <w:b/>
                <w:bCs/>
                <w:color w:val="FFFFFF" w:themeColor="background1"/>
                <w:sz w:val="18"/>
                <w:szCs w:val="16"/>
                <w:lang w:eastAsia="en-GB"/>
              </w:rPr>
            </w:pPr>
          </w:p>
        </w:tc>
        <w:tc>
          <w:tcPr>
            <w:tcW w:w="1098" w:type="dxa"/>
            <w:vMerge/>
            <w:tcBorders>
              <w:left w:val="nil"/>
              <w:bottom w:val="single" w:sz="4" w:space="0" w:color="auto"/>
              <w:right w:val="single" w:sz="4" w:space="0" w:color="auto"/>
            </w:tcBorders>
            <w:shd w:val="clear" w:color="000000" w:fill="5B9BD5"/>
            <w:noWrap/>
            <w:vAlign w:val="center"/>
            <w:hideMark/>
          </w:tcPr>
          <w:p w:rsidR="00D52F40" w:rsidRPr="006E1332" w:rsidRDefault="00D52F40" w:rsidP="00D52F40">
            <w:pPr>
              <w:keepNext/>
              <w:ind w:left="-86"/>
              <w:jc w:val="center"/>
              <w:rPr>
                <w:rFonts w:asciiTheme="minorHAnsi" w:hAnsiTheme="minorHAnsi" w:cstheme="minorHAnsi"/>
                <w:b/>
                <w:bCs/>
                <w:color w:val="FFFFFF" w:themeColor="background1"/>
                <w:sz w:val="18"/>
                <w:szCs w:val="16"/>
              </w:rPr>
            </w:pPr>
          </w:p>
        </w:tc>
        <w:tc>
          <w:tcPr>
            <w:tcW w:w="812" w:type="dxa"/>
            <w:vMerge/>
            <w:tcBorders>
              <w:left w:val="nil"/>
              <w:bottom w:val="single" w:sz="4" w:space="0" w:color="auto"/>
              <w:right w:val="single" w:sz="4" w:space="0" w:color="auto"/>
            </w:tcBorders>
            <w:shd w:val="clear" w:color="000000" w:fill="5B9BD5"/>
            <w:noWrap/>
            <w:vAlign w:val="center"/>
            <w:hideMark/>
          </w:tcPr>
          <w:p w:rsidR="00D52F40" w:rsidRPr="006E1332" w:rsidRDefault="00D52F40" w:rsidP="006C4CD7">
            <w:pPr>
              <w:keepNext/>
              <w:jc w:val="center"/>
              <w:rPr>
                <w:rFonts w:asciiTheme="minorHAnsi" w:hAnsiTheme="minorHAnsi" w:cstheme="minorHAnsi"/>
                <w:b/>
                <w:bCs/>
                <w:color w:val="FFFFFF" w:themeColor="background1"/>
                <w:sz w:val="18"/>
                <w:szCs w:val="16"/>
              </w:rPr>
            </w:pPr>
          </w:p>
        </w:tc>
        <w:tc>
          <w:tcPr>
            <w:tcW w:w="944" w:type="dxa"/>
            <w:vMerge/>
            <w:tcBorders>
              <w:left w:val="nil"/>
              <w:bottom w:val="single" w:sz="4" w:space="0" w:color="auto"/>
              <w:right w:val="single" w:sz="4" w:space="0" w:color="auto"/>
            </w:tcBorders>
            <w:shd w:val="clear" w:color="000000" w:fill="5B9BD5"/>
            <w:noWrap/>
            <w:vAlign w:val="center"/>
            <w:hideMark/>
          </w:tcPr>
          <w:p w:rsidR="00D52F40" w:rsidRPr="006E1332" w:rsidRDefault="00D52F40" w:rsidP="006C4CD7">
            <w:pPr>
              <w:keepNext/>
              <w:jc w:val="center"/>
              <w:rPr>
                <w:rFonts w:asciiTheme="minorHAnsi" w:hAnsiTheme="minorHAnsi" w:cstheme="minorHAnsi"/>
                <w:b/>
                <w:bCs/>
                <w:color w:val="FFFFFF" w:themeColor="background1"/>
                <w:sz w:val="18"/>
                <w:szCs w:val="16"/>
              </w:rPr>
            </w:pPr>
          </w:p>
        </w:tc>
        <w:tc>
          <w:tcPr>
            <w:tcW w:w="1442" w:type="dxa"/>
            <w:vMerge/>
            <w:tcBorders>
              <w:left w:val="nil"/>
              <w:bottom w:val="single" w:sz="4" w:space="0" w:color="auto"/>
              <w:right w:val="single" w:sz="4" w:space="0" w:color="auto"/>
            </w:tcBorders>
            <w:shd w:val="clear" w:color="000000" w:fill="5B9BD5"/>
            <w:noWrap/>
            <w:vAlign w:val="center"/>
            <w:hideMark/>
          </w:tcPr>
          <w:p w:rsidR="00D52F40" w:rsidRPr="006E1332" w:rsidRDefault="00D52F40" w:rsidP="006C4CD7">
            <w:pPr>
              <w:keepNext/>
              <w:jc w:val="center"/>
              <w:rPr>
                <w:rFonts w:asciiTheme="minorHAnsi" w:hAnsiTheme="minorHAnsi" w:cstheme="minorHAnsi"/>
                <w:b/>
                <w:bCs/>
                <w:color w:val="FFFFFF" w:themeColor="background1"/>
                <w:sz w:val="18"/>
                <w:szCs w:val="16"/>
              </w:rPr>
            </w:pPr>
          </w:p>
        </w:tc>
        <w:tc>
          <w:tcPr>
            <w:tcW w:w="1442" w:type="dxa"/>
            <w:vMerge/>
            <w:tcBorders>
              <w:left w:val="nil"/>
              <w:bottom w:val="single" w:sz="4" w:space="0" w:color="auto"/>
              <w:right w:val="single" w:sz="4" w:space="0" w:color="auto"/>
            </w:tcBorders>
            <w:shd w:val="clear" w:color="000000" w:fill="5B9BD5"/>
            <w:noWrap/>
            <w:vAlign w:val="center"/>
            <w:hideMark/>
          </w:tcPr>
          <w:p w:rsidR="00D52F40" w:rsidRPr="006E1332" w:rsidRDefault="00D52F40" w:rsidP="006C4CD7">
            <w:pPr>
              <w:keepNext/>
              <w:jc w:val="center"/>
              <w:rPr>
                <w:rFonts w:asciiTheme="minorHAnsi" w:hAnsiTheme="minorHAnsi" w:cstheme="minorHAnsi"/>
                <w:b/>
                <w:bCs/>
                <w:color w:val="FFFFFF" w:themeColor="background1"/>
                <w:sz w:val="18"/>
                <w:szCs w:val="16"/>
              </w:rPr>
            </w:pPr>
          </w:p>
        </w:tc>
        <w:tc>
          <w:tcPr>
            <w:tcW w:w="1154" w:type="dxa"/>
            <w:tcBorders>
              <w:top w:val="single" w:sz="4" w:space="0" w:color="auto"/>
              <w:left w:val="nil"/>
              <w:bottom w:val="single" w:sz="4" w:space="0" w:color="auto"/>
              <w:right w:val="single" w:sz="4" w:space="0" w:color="auto"/>
            </w:tcBorders>
            <w:shd w:val="clear" w:color="000000" w:fill="5B9BD5"/>
            <w:noWrap/>
            <w:vAlign w:val="center"/>
            <w:hideMark/>
          </w:tcPr>
          <w:p w:rsidR="00D52F40" w:rsidRPr="006E1332" w:rsidRDefault="00D52F40" w:rsidP="006C4CD7">
            <w:pPr>
              <w:keepNext/>
              <w:jc w:val="center"/>
              <w:rPr>
                <w:rFonts w:asciiTheme="minorHAnsi" w:hAnsiTheme="minorHAnsi" w:cstheme="minorHAnsi"/>
                <w:b/>
                <w:bCs/>
                <w:color w:val="FFFFFF" w:themeColor="background1"/>
                <w:sz w:val="18"/>
                <w:szCs w:val="16"/>
              </w:rPr>
            </w:pPr>
            <w:r w:rsidRPr="006E1332">
              <w:rPr>
                <w:rFonts w:asciiTheme="minorHAnsi" w:hAnsiTheme="minorHAnsi" w:cstheme="minorHAnsi"/>
                <w:b/>
                <w:bCs/>
                <w:color w:val="FFFFFF"/>
                <w:sz w:val="18"/>
                <w:szCs w:val="18"/>
              </w:rPr>
              <w:t>тисяч [кВт/г]</w:t>
            </w:r>
          </w:p>
        </w:tc>
        <w:tc>
          <w:tcPr>
            <w:tcW w:w="868" w:type="dxa"/>
            <w:tcBorders>
              <w:top w:val="single" w:sz="4" w:space="0" w:color="auto"/>
              <w:left w:val="nil"/>
              <w:bottom w:val="single" w:sz="4" w:space="0" w:color="auto"/>
              <w:right w:val="single" w:sz="4" w:space="0" w:color="auto"/>
            </w:tcBorders>
            <w:shd w:val="clear" w:color="000000" w:fill="5B9BD5"/>
            <w:noWrap/>
            <w:vAlign w:val="center"/>
            <w:hideMark/>
          </w:tcPr>
          <w:p w:rsidR="00D52F40" w:rsidRPr="006E1332" w:rsidRDefault="00D52F40" w:rsidP="006C4CD7">
            <w:pPr>
              <w:keepNext/>
              <w:jc w:val="center"/>
              <w:rPr>
                <w:rFonts w:asciiTheme="minorHAnsi" w:hAnsiTheme="minorHAnsi" w:cstheme="minorHAnsi"/>
                <w:b/>
                <w:bCs/>
                <w:color w:val="FFFFFF" w:themeColor="background1"/>
                <w:sz w:val="18"/>
                <w:szCs w:val="16"/>
              </w:rPr>
            </w:pPr>
            <w:r w:rsidRPr="006E1332">
              <w:rPr>
                <w:rFonts w:asciiTheme="minorHAnsi" w:hAnsiTheme="minorHAnsi" w:cstheme="minorHAnsi"/>
                <w:b/>
                <w:bCs/>
                <w:color w:val="FFFFFF" w:themeColor="background1"/>
                <w:sz w:val="18"/>
                <w:szCs w:val="16"/>
              </w:rPr>
              <w:t>EUR</w:t>
            </w:r>
          </w:p>
        </w:tc>
      </w:tr>
      <w:tr w:rsidR="00D52F40" w:rsidRPr="006E1332" w:rsidTr="00D52F40">
        <w:trPr>
          <w:trHeight w:val="290"/>
        </w:trPr>
        <w:tc>
          <w:tcPr>
            <w:tcW w:w="2103" w:type="dxa"/>
            <w:tcBorders>
              <w:top w:val="nil"/>
              <w:left w:val="single" w:sz="8" w:space="0" w:color="auto"/>
              <w:bottom w:val="single" w:sz="4" w:space="0" w:color="auto"/>
              <w:right w:val="single" w:sz="4" w:space="0" w:color="auto"/>
            </w:tcBorders>
            <w:shd w:val="clear" w:color="000000" w:fill="DDEBF7"/>
            <w:noWrap/>
            <w:vAlign w:val="bottom"/>
            <w:hideMark/>
          </w:tcPr>
          <w:p w:rsidR="00F5146F" w:rsidRPr="006E1332" w:rsidRDefault="00F5146F" w:rsidP="006C4CD7">
            <w:pPr>
              <w:keepNext/>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Загалом</w:t>
            </w:r>
          </w:p>
        </w:tc>
        <w:tc>
          <w:tcPr>
            <w:tcW w:w="1098" w:type="dxa"/>
            <w:tcBorders>
              <w:top w:val="nil"/>
              <w:left w:val="nil"/>
              <w:bottom w:val="single" w:sz="4" w:space="0" w:color="auto"/>
              <w:right w:val="single" w:sz="4" w:space="0" w:color="auto"/>
            </w:tcBorders>
            <w:shd w:val="clear" w:color="000000" w:fill="DDEBF7"/>
            <w:noWrap/>
            <w:vAlign w:val="bottom"/>
            <w:hideMark/>
          </w:tcPr>
          <w:p w:rsidR="00F5146F" w:rsidRPr="006E1332" w:rsidRDefault="00F5146F" w:rsidP="00D52F40">
            <w:pPr>
              <w:keepNext/>
              <w:ind w:left="-86"/>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37 474 140</w:t>
            </w:r>
          </w:p>
        </w:tc>
        <w:tc>
          <w:tcPr>
            <w:tcW w:w="812" w:type="dxa"/>
            <w:tcBorders>
              <w:top w:val="nil"/>
              <w:left w:val="nil"/>
              <w:bottom w:val="single" w:sz="4" w:space="0" w:color="auto"/>
              <w:right w:val="single" w:sz="4" w:space="0" w:color="auto"/>
            </w:tcBorders>
            <w:shd w:val="clear" w:color="000000" w:fill="DDEBF7"/>
            <w:noWrap/>
            <w:vAlign w:val="bottom"/>
            <w:hideMark/>
          </w:tcPr>
          <w:p w:rsidR="00F5146F" w:rsidRPr="006E1332" w:rsidRDefault="00F5146F" w:rsidP="006C4CD7">
            <w:pPr>
              <w:keepNext/>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38</w:t>
            </w:r>
          </w:p>
        </w:tc>
        <w:tc>
          <w:tcPr>
            <w:tcW w:w="944" w:type="dxa"/>
            <w:tcBorders>
              <w:top w:val="nil"/>
              <w:left w:val="nil"/>
              <w:bottom w:val="single" w:sz="4" w:space="0" w:color="auto"/>
              <w:right w:val="single" w:sz="4" w:space="0" w:color="auto"/>
            </w:tcBorders>
            <w:shd w:val="clear" w:color="000000" w:fill="DDEBF7"/>
            <w:noWrap/>
            <w:vAlign w:val="bottom"/>
            <w:hideMark/>
          </w:tcPr>
          <w:p w:rsidR="00F5146F" w:rsidRPr="006E1332" w:rsidRDefault="00F5146F" w:rsidP="00D52F40">
            <w:pPr>
              <w:ind w:left="-86"/>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7 712 000</w:t>
            </w:r>
          </w:p>
        </w:tc>
        <w:tc>
          <w:tcPr>
            <w:tcW w:w="1442" w:type="dxa"/>
            <w:tcBorders>
              <w:top w:val="nil"/>
              <w:left w:val="nil"/>
              <w:bottom w:val="single" w:sz="4" w:space="0" w:color="auto"/>
              <w:right w:val="single" w:sz="4" w:space="0" w:color="auto"/>
            </w:tcBorders>
            <w:shd w:val="clear" w:color="000000" w:fill="DDEBF7"/>
            <w:noWrap/>
            <w:vAlign w:val="bottom"/>
            <w:hideMark/>
          </w:tcPr>
          <w:p w:rsidR="00F5146F" w:rsidRPr="006E1332" w:rsidRDefault="00F5146F" w:rsidP="006C4CD7">
            <w:pPr>
              <w:keepNext/>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0,21</w:t>
            </w:r>
          </w:p>
        </w:tc>
        <w:tc>
          <w:tcPr>
            <w:tcW w:w="1442" w:type="dxa"/>
            <w:tcBorders>
              <w:top w:val="nil"/>
              <w:left w:val="nil"/>
              <w:bottom w:val="single" w:sz="4" w:space="0" w:color="auto"/>
              <w:right w:val="single" w:sz="4" w:space="0" w:color="auto"/>
            </w:tcBorders>
            <w:shd w:val="clear" w:color="auto" w:fill="FFC000"/>
            <w:noWrap/>
            <w:vAlign w:val="bottom"/>
            <w:hideMark/>
          </w:tcPr>
          <w:p w:rsidR="00F5146F" w:rsidRPr="006E1332" w:rsidRDefault="00F5146F" w:rsidP="006C4CD7">
            <w:pPr>
              <w:keepNext/>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0,55</w:t>
            </w:r>
          </w:p>
        </w:tc>
        <w:tc>
          <w:tcPr>
            <w:tcW w:w="1154" w:type="dxa"/>
            <w:tcBorders>
              <w:top w:val="nil"/>
              <w:left w:val="nil"/>
              <w:bottom w:val="single" w:sz="4" w:space="0" w:color="auto"/>
              <w:right w:val="single" w:sz="4" w:space="0" w:color="auto"/>
            </w:tcBorders>
            <w:shd w:val="clear" w:color="000000" w:fill="DDEBF7"/>
            <w:noWrap/>
            <w:vAlign w:val="bottom"/>
            <w:hideMark/>
          </w:tcPr>
          <w:p w:rsidR="00F5146F" w:rsidRPr="006E1332" w:rsidRDefault="00F5146F" w:rsidP="006C4CD7">
            <w:pPr>
              <w:keepNext/>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2 063 218</w:t>
            </w:r>
          </w:p>
        </w:tc>
        <w:tc>
          <w:tcPr>
            <w:tcW w:w="904" w:type="dxa"/>
            <w:gridSpan w:val="2"/>
            <w:tcBorders>
              <w:top w:val="nil"/>
              <w:left w:val="nil"/>
              <w:bottom w:val="single" w:sz="4" w:space="0" w:color="auto"/>
              <w:right w:val="single" w:sz="8" w:space="0" w:color="auto"/>
            </w:tcBorders>
            <w:shd w:val="clear" w:color="000000" w:fill="DDEBF7"/>
            <w:noWrap/>
            <w:vAlign w:val="bottom"/>
            <w:hideMark/>
          </w:tcPr>
          <w:p w:rsidR="00F5146F" w:rsidRPr="006E1332" w:rsidRDefault="00F5146F" w:rsidP="00B56A9E">
            <w:pPr>
              <w:keepNext/>
              <w:ind w:right="-144"/>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167 121</w:t>
            </w:r>
          </w:p>
        </w:tc>
      </w:tr>
      <w:tr w:rsidR="00D52F40" w:rsidRPr="006E1332" w:rsidTr="00D52F40">
        <w:trPr>
          <w:trHeight w:val="290"/>
        </w:trPr>
        <w:tc>
          <w:tcPr>
            <w:tcW w:w="2103" w:type="dxa"/>
            <w:tcBorders>
              <w:top w:val="nil"/>
              <w:left w:val="single" w:sz="8" w:space="0" w:color="auto"/>
              <w:bottom w:val="single" w:sz="4" w:space="0" w:color="auto"/>
              <w:right w:val="single" w:sz="4" w:space="0" w:color="auto"/>
            </w:tcBorders>
            <w:shd w:val="clear" w:color="auto" w:fill="auto"/>
            <w:noWrap/>
            <w:vAlign w:val="bottom"/>
            <w:hideMark/>
          </w:tcPr>
          <w:p w:rsidR="00F5146F" w:rsidRPr="006E1332" w:rsidRDefault="00F5146F" w:rsidP="006C4CD7">
            <w:pPr>
              <w:jc w:val="left"/>
              <w:rPr>
                <w:rFonts w:asciiTheme="minorHAnsi" w:hAnsiTheme="minorHAnsi" w:cstheme="minorHAnsi"/>
                <w:color w:val="000000"/>
                <w:sz w:val="18"/>
                <w:szCs w:val="18"/>
              </w:rPr>
            </w:pPr>
            <w:proofErr w:type="spellStart"/>
            <w:r w:rsidRPr="006E1332">
              <w:rPr>
                <w:rFonts w:asciiTheme="minorHAnsi" w:hAnsiTheme="minorHAnsi" w:cstheme="minorHAnsi"/>
                <w:color w:val="000000"/>
                <w:sz w:val="18"/>
                <w:szCs w:val="18"/>
              </w:rPr>
              <w:t>Дубнівський</w:t>
            </w:r>
            <w:proofErr w:type="spellEnd"/>
            <w:r w:rsidRPr="006E1332">
              <w:rPr>
                <w:rFonts w:asciiTheme="minorHAnsi" w:hAnsiTheme="minorHAnsi" w:cstheme="minorHAnsi"/>
                <w:color w:val="000000"/>
                <w:sz w:val="18"/>
                <w:szCs w:val="18"/>
              </w:rPr>
              <w:t xml:space="preserve"> водозабірний комплекс</w:t>
            </w:r>
          </w:p>
        </w:tc>
        <w:tc>
          <w:tcPr>
            <w:tcW w:w="1098" w:type="dxa"/>
            <w:tcBorders>
              <w:top w:val="nil"/>
              <w:left w:val="nil"/>
              <w:bottom w:val="single" w:sz="4" w:space="0" w:color="auto"/>
              <w:right w:val="single" w:sz="4" w:space="0" w:color="auto"/>
            </w:tcBorders>
            <w:shd w:val="clear" w:color="auto" w:fill="auto"/>
            <w:noWrap/>
            <w:vAlign w:val="bottom"/>
            <w:hideMark/>
          </w:tcPr>
          <w:p w:rsidR="00F5146F" w:rsidRPr="006E1332" w:rsidRDefault="00F5146F" w:rsidP="00D52F40">
            <w:pPr>
              <w:ind w:left="-86"/>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18 706 915</w:t>
            </w:r>
          </w:p>
        </w:tc>
        <w:tc>
          <w:tcPr>
            <w:tcW w:w="812" w:type="dxa"/>
            <w:tcBorders>
              <w:top w:val="nil"/>
              <w:left w:val="nil"/>
              <w:bottom w:val="single" w:sz="4" w:space="0" w:color="auto"/>
              <w:right w:val="single" w:sz="4" w:space="0" w:color="auto"/>
            </w:tcBorders>
            <w:shd w:val="clear" w:color="auto" w:fill="auto"/>
            <w:noWrap/>
            <w:vAlign w:val="bottom"/>
            <w:hideMark/>
          </w:tcPr>
          <w:p w:rsidR="00F5146F" w:rsidRPr="006E1332" w:rsidRDefault="00F5146F"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37</w:t>
            </w:r>
          </w:p>
        </w:tc>
        <w:tc>
          <w:tcPr>
            <w:tcW w:w="944" w:type="dxa"/>
            <w:tcBorders>
              <w:top w:val="nil"/>
              <w:left w:val="nil"/>
              <w:bottom w:val="single" w:sz="4" w:space="0" w:color="auto"/>
              <w:right w:val="single" w:sz="4" w:space="0" w:color="auto"/>
            </w:tcBorders>
            <w:shd w:val="clear" w:color="auto" w:fill="auto"/>
            <w:noWrap/>
            <w:vAlign w:val="bottom"/>
            <w:hideMark/>
          </w:tcPr>
          <w:p w:rsidR="00F5146F" w:rsidRPr="006E1332" w:rsidRDefault="00F5146F" w:rsidP="00D52F40">
            <w:pPr>
              <w:ind w:left="-86"/>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4 339 000</w:t>
            </w:r>
          </w:p>
        </w:tc>
        <w:tc>
          <w:tcPr>
            <w:tcW w:w="1442" w:type="dxa"/>
            <w:tcBorders>
              <w:top w:val="nil"/>
              <w:left w:val="nil"/>
              <w:bottom w:val="single" w:sz="4" w:space="0" w:color="auto"/>
              <w:right w:val="single" w:sz="4" w:space="0" w:color="auto"/>
            </w:tcBorders>
            <w:shd w:val="clear" w:color="auto" w:fill="auto"/>
            <w:noWrap/>
            <w:vAlign w:val="bottom"/>
            <w:hideMark/>
          </w:tcPr>
          <w:p w:rsidR="00F5146F" w:rsidRPr="006E1332" w:rsidRDefault="00F5146F"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0,178</w:t>
            </w:r>
          </w:p>
        </w:tc>
        <w:tc>
          <w:tcPr>
            <w:tcW w:w="1442" w:type="dxa"/>
            <w:tcBorders>
              <w:top w:val="single" w:sz="4" w:space="0" w:color="auto"/>
              <w:left w:val="nil"/>
              <w:bottom w:val="single" w:sz="4" w:space="0" w:color="auto"/>
              <w:right w:val="single" w:sz="4" w:space="0" w:color="auto"/>
            </w:tcBorders>
            <w:shd w:val="clear" w:color="auto" w:fill="FFC000"/>
            <w:noWrap/>
            <w:vAlign w:val="bottom"/>
            <w:hideMark/>
          </w:tcPr>
          <w:p w:rsidR="00F5146F" w:rsidRPr="006E1332" w:rsidRDefault="00F5146F"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0,63</w:t>
            </w:r>
          </w:p>
        </w:tc>
        <w:tc>
          <w:tcPr>
            <w:tcW w:w="1154" w:type="dxa"/>
            <w:tcBorders>
              <w:top w:val="nil"/>
              <w:left w:val="nil"/>
              <w:bottom w:val="single" w:sz="4" w:space="0" w:color="auto"/>
              <w:right w:val="single" w:sz="4" w:space="0" w:color="auto"/>
            </w:tcBorders>
            <w:shd w:val="clear" w:color="auto" w:fill="auto"/>
            <w:noWrap/>
            <w:vAlign w:val="bottom"/>
            <w:hideMark/>
          </w:tcPr>
          <w:p w:rsidR="00F5146F" w:rsidRPr="006E1332" w:rsidRDefault="00F5146F"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1 587 590</w:t>
            </w:r>
          </w:p>
        </w:tc>
        <w:tc>
          <w:tcPr>
            <w:tcW w:w="904" w:type="dxa"/>
            <w:gridSpan w:val="2"/>
            <w:tcBorders>
              <w:top w:val="nil"/>
              <w:left w:val="nil"/>
              <w:bottom w:val="single" w:sz="4" w:space="0" w:color="auto"/>
              <w:right w:val="single" w:sz="8" w:space="0" w:color="auto"/>
            </w:tcBorders>
            <w:shd w:val="clear" w:color="auto" w:fill="auto"/>
            <w:noWrap/>
            <w:vAlign w:val="bottom"/>
            <w:hideMark/>
          </w:tcPr>
          <w:p w:rsidR="00F5146F" w:rsidRPr="006E1332" w:rsidRDefault="00F5146F" w:rsidP="00B56A9E">
            <w:pPr>
              <w:ind w:right="-144"/>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128 595</w:t>
            </w:r>
          </w:p>
        </w:tc>
      </w:tr>
      <w:tr w:rsidR="00D52F40" w:rsidRPr="006E1332" w:rsidTr="00D52F40">
        <w:trPr>
          <w:trHeight w:val="290"/>
        </w:trPr>
        <w:tc>
          <w:tcPr>
            <w:tcW w:w="2103" w:type="dxa"/>
            <w:tcBorders>
              <w:top w:val="nil"/>
              <w:left w:val="single" w:sz="8" w:space="0" w:color="auto"/>
              <w:bottom w:val="single" w:sz="4" w:space="0" w:color="auto"/>
              <w:right w:val="single" w:sz="4" w:space="0" w:color="auto"/>
            </w:tcBorders>
            <w:shd w:val="clear" w:color="auto" w:fill="auto"/>
            <w:noWrap/>
            <w:vAlign w:val="bottom"/>
            <w:hideMark/>
          </w:tcPr>
          <w:p w:rsidR="00F5146F" w:rsidRPr="006E1332" w:rsidRDefault="00F5146F" w:rsidP="006C4CD7">
            <w:pPr>
              <w:jc w:val="left"/>
              <w:rPr>
                <w:rFonts w:asciiTheme="minorHAnsi" w:hAnsiTheme="minorHAnsi" w:cstheme="minorHAnsi"/>
                <w:color w:val="000000"/>
                <w:sz w:val="18"/>
                <w:szCs w:val="18"/>
              </w:rPr>
            </w:pPr>
            <w:proofErr w:type="spellStart"/>
            <w:r w:rsidRPr="006E1332">
              <w:rPr>
                <w:rFonts w:asciiTheme="minorHAnsi" w:hAnsiTheme="minorHAnsi" w:cstheme="minorHAnsi"/>
                <w:color w:val="000000"/>
                <w:sz w:val="18"/>
                <w:szCs w:val="18"/>
              </w:rPr>
              <w:t>Омелянівський</w:t>
            </w:r>
            <w:proofErr w:type="spellEnd"/>
            <w:r w:rsidRPr="006E1332">
              <w:rPr>
                <w:rFonts w:asciiTheme="minorHAnsi" w:hAnsiTheme="minorHAnsi" w:cstheme="minorHAnsi"/>
                <w:color w:val="000000"/>
                <w:sz w:val="18"/>
                <w:szCs w:val="18"/>
              </w:rPr>
              <w:t xml:space="preserve"> водозабір</w:t>
            </w:r>
          </w:p>
        </w:tc>
        <w:tc>
          <w:tcPr>
            <w:tcW w:w="1098" w:type="dxa"/>
            <w:tcBorders>
              <w:top w:val="nil"/>
              <w:left w:val="nil"/>
              <w:bottom w:val="single" w:sz="4" w:space="0" w:color="auto"/>
              <w:right w:val="single" w:sz="4" w:space="0" w:color="auto"/>
            </w:tcBorders>
            <w:shd w:val="clear" w:color="auto" w:fill="auto"/>
            <w:noWrap/>
            <w:vAlign w:val="bottom"/>
            <w:hideMark/>
          </w:tcPr>
          <w:p w:rsidR="00F5146F" w:rsidRPr="006E1332" w:rsidRDefault="00F5146F" w:rsidP="00D52F40">
            <w:pPr>
              <w:ind w:left="-86"/>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1 778 128</w:t>
            </w:r>
          </w:p>
        </w:tc>
        <w:tc>
          <w:tcPr>
            <w:tcW w:w="812" w:type="dxa"/>
            <w:tcBorders>
              <w:top w:val="nil"/>
              <w:left w:val="nil"/>
              <w:bottom w:val="single" w:sz="4" w:space="0" w:color="auto"/>
              <w:right w:val="single" w:sz="4" w:space="0" w:color="auto"/>
            </w:tcBorders>
            <w:shd w:val="clear" w:color="auto" w:fill="auto"/>
            <w:noWrap/>
            <w:vAlign w:val="bottom"/>
            <w:hideMark/>
          </w:tcPr>
          <w:p w:rsidR="00F5146F" w:rsidRPr="006E1332" w:rsidRDefault="00F5146F"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42</w:t>
            </w:r>
          </w:p>
        </w:tc>
        <w:tc>
          <w:tcPr>
            <w:tcW w:w="944" w:type="dxa"/>
            <w:tcBorders>
              <w:top w:val="nil"/>
              <w:left w:val="nil"/>
              <w:bottom w:val="single" w:sz="4" w:space="0" w:color="auto"/>
              <w:right w:val="single" w:sz="4" w:space="0" w:color="auto"/>
            </w:tcBorders>
            <w:shd w:val="clear" w:color="auto" w:fill="auto"/>
            <w:noWrap/>
            <w:vAlign w:val="bottom"/>
            <w:hideMark/>
          </w:tcPr>
          <w:p w:rsidR="00F5146F" w:rsidRPr="006E1332" w:rsidRDefault="00F5146F" w:rsidP="00D52F40">
            <w:pPr>
              <w:ind w:left="-86"/>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390 000</w:t>
            </w:r>
          </w:p>
        </w:tc>
        <w:tc>
          <w:tcPr>
            <w:tcW w:w="1442" w:type="dxa"/>
            <w:tcBorders>
              <w:top w:val="nil"/>
              <w:left w:val="nil"/>
              <w:bottom w:val="single" w:sz="4" w:space="0" w:color="auto"/>
              <w:right w:val="single" w:sz="4" w:space="0" w:color="auto"/>
            </w:tcBorders>
            <w:shd w:val="clear" w:color="auto" w:fill="auto"/>
            <w:noWrap/>
            <w:vAlign w:val="bottom"/>
            <w:hideMark/>
          </w:tcPr>
          <w:p w:rsidR="00F5146F" w:rsidRPr="006E1332" w:rsidRDefault="00F5146F"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0,22</w:t>
            </w:r>
          </w:p>
        </w:tc>
        <w:tc>
          <w:tcPr>
            <w:tcW w:w="1442" w:type="dxa"/>
            <w:tcBorders>
              <w:top w:val="single" w:sz="4" w:space="0" w:color="auto"/>
              <w:left w:val="nil"/>
              <w:bottom w:val="single" w:sz="4" w:space="0" w:color="auto"/>
              <w:right w:val="single" w:sz="4" w:space="0" w:color="auto"/>
            </w:tcBorders>
            <w:shd w:val="clear" w:color="auto" w:fill="FFC000"/>
            <w:noWrap/>
            <w:vAlign w:val="bottom"/>
            <w:hideMark/>
          </w:tcPr>
          <w:p w:rsidR="00F5146F" w:rsidRPr="006E1332" w:rsidRDefault="00F5146F"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0,53</w:t>
            </w:r>
          </w:p>
        </w:tc>
        <w:tc>
          <w:tcPr>
            <w:tcW w:w="1154" w:type="dxa"/>
            <w:tcBorders>
              <w:top w:val="nil"/>
              <w:left w:val="nil"/>
              <w:bottom w:val="single" w:sz="4" w:space="0" w:color="auto"/>
              <w:right w:val="single" w:sz="4" w:space="0" w:color="auto"/>
            </w:tcBorders>
            <w:shd w:val="clear" w:color="auto" w:fill="auto"/>
            <w:noWrap/>
            <w:vAlign w:val="bottom"/>
            <w:hideMark/>
          </w:tcPr>
          <w:p w:rsidR="00F5146F" w:rsidRPr="006E1332" w:rsidRDefault="00F5146F"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93 892</w:t>
            </w:r>
          </w:p>
        </w:tc>
        <w:tc>
          <w:tcPr>
            <w:tcW w:w="904" w:type="dxa"/>
            <w:gridSpan w:val="2"/>
            <w:tcBorders>
              <w:top w:val="nil"/>
              <w:left w:val="nil"/>
              <w:bottom w:val="single" w:sz="4" w:space="0" w:color="auto"/>
              <w:right w:val="single" w:sz="8" w:space="0" w:color="auto"/>
            </w:tcBorders>
            <w:shd w:val="clear" w:color="auto" w:fill="auto"/>
            <w:noWrap/>
            <w:vAlign w:val="bottom"/>
            <w:hideMark/>
          </w:tcPr>
          <w:p w:rsidR="00F5146F" w:rsidRPr="006E1332" w:rsidRDefault="00F5146F" w:rsidP="00B56A9E">
            <w:pPr>
              <w:ind w:right="-144"/>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7 605</w:t>
            </w:r>
          </w:p>
        </w:tc>
      </w:tr>
      <w:tr w:rsidR="00D52F40" w:rsidRPr="006E1332" w:rsidTr="00D52F40">
        <w:trPr>
          <w:trHeight w:val="290"/>
        </w:trPr>
        <w:tc>
          <w:tcPr>
            <w:tcW w:w="2103" w:type="dxa"/>
            <w:tcBorders>
              <w:top w:val="nil"/>
              <w:left w:val="single" w:sz="8" w:space="0" w:color="auto"/>
              <w:bottom w:val="single" w:sz="4" w:space="0" w:color="auto"/>
              <w:right w:val="single" w:sz="4" w:space="0" w:color="auto"/>
            </w:tcBorders>
            <w:shd w:val="clear" w:color="auto" w:fill="auto"/>
            <w:noWrap/>
            <w:vAlign w:val="bottom"/>
            <w:hideMark/>
          </w:tcPr>
          <w:p w:rsidR="00F5146F" w:rsidRPr="006E1332" w:rsidRDefault="00F5146F" w:rsidP="006C4CD7">
            <w:pPr>
              <w:jc w:val="left"/>
              <w:rPr>
                <w:rFonts w:asciiTheme="minorHAnsi" w:hAnsiTheme="minorHAnsi" w:cstheme="minorHAnsi"/>
                <w:color w:val="000000"/>
                <w:sz w:val="18"/>
                <w:szCs w:val="18"/>
              </w:rPr>
            </w:pPr>
            <w:proofErr w:type="spellStart"/>
            <w:r w:rsidRPr="006E1332">
              <w:rPr>
                <w:rFonts w:asciiTheme="minorHAnsi" w:hAnsiTheme="minorHAnsi" w:cstheme="minorHAnsi"/>
                <w:color w:val="000000"/>
                <w:sz w:val="18"/>
                <w:szCs w:val="18"/>
              </w:rPr>
              <w:t>Гнідавський</w:t>
            </w:r>
            <w:proofErr w:type="spellEnd"/>
            <w:r w:rsidRPr="006E1332">
              <w:rPr>
                <w:rFonts w:asciiTheme="minorHAnsi" w:hAnsiTheme="minorHAnsi" w:cstheme="minorHAnsi"/>
                <w:color w:val="000000"/>
                <w:sz w:val="18"/>
                <w:szCs w:val="18"/>
              </w:rPr>
              <w:t xml:space="preserve"> водозабір</w:t>
            </w:r>
          </w:p>
        </w:tc>
        <w:tc>
          <w:tcPr>
            <w:tcW w:w="1098" w:type="dxa"/>
            <w:tcBorders>
              <w:top w:val="nil"/>
              <w:left w:val="nil"/>
              <w:bottom w:val="single" w:sz="4" w:space="0" w:color="auto"/>
              <w:right w:val="single" w:sz="4" w:space="0" w:color="auto"/>
            </w:tcBorders>
            <w:shd w:val="clear" w:color="auto" w:fill="auto"/>
            <w:noWrap/>
            <w:vAlign w:val="bottom"/>
            <w:hideMark/>
          </w:tcPr>
          <w:p w:rsidR="00F5146F" w:rsidRPr="006E1332" w:rsidRDefault="00F5146F" w:rsidP="00D52F40">
            <w:pPr>
              <w:ind w:left="-86"/>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253 295</w:t>
            </w:r>
          </w:p>
        </w:tc>
        <w:tc>
          <w:tcPr>
            <w:tcW w:w="812" w:type="dxa"/>
            <w:tcBorders>
              <w:top w:val="nil"/>
              <w:left w:val="nil"/>
              <w:bottom w:val="single" w:sz="4" w:space="0" w:color="auto"/>
              <w:right w:val="single" w:sz="4" w:space="0" w:color="auto"/>
            </w:tcBorders>
            <w:shd w:val="clear" w:color="auto" w:fill="auto"/>
            <w:noWrap/>
            <w:vAlign w:val="bottom"/>
            <w:hideMark/>
          </w:tcPr>
          <w:p w:rsidR="00F5146F" w:rsidRPr="006E1332" w:rsidRDefault="00F5146F"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20</w:t>
            </w:r>
          </w:p>
        </w:tc>
        <w:tc>
          <w:tcPr>
            <w:tcW w:w="944" w:type="dxa"/>
            <w:tcBorders>
              <w:top w:val="nil"/>
              <w:left w:val="nil"/>
              <w:bottom w:val="single" w:sz="4" w:space="0" w:color="auto"/>
              <w:right w:val="single" w:sz="4" w:space="0" w:color="auto"/>
            </w:tcBorders>
            <w:shd w:val="clear" w:color="auto" w:fill="auto"/>
            <w:noWrap/>
            <w:vAlign w:val="bottom"/>
            <w:hideMark/>
          </w:tcPr>
          <w:p w:rsidR="00F5146F" w:rsidRPr="006E1332" w:rsidRDefault="00F5146F" w:rsidP="00D52F40">
            <w:pPr>
              <w:ind w:left="-86"/>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68 000</w:t>
            </w:r>
          </w:p>
        </w:tc>
        <w:tc>
          <w:tcPr>
            <w:tcW w:w="1442" w:type="dxa"/>
            <w:tcBorders>
              <w:top w:val="nil"/>
              <w:left w:val="nil"/>
              <w:bottom w:val="single" w:sz="4" w:space="0" w:color="auto"/>
              <w:right w:val="single" w:sz="4" w:space="0" w:color="auto"/>
            </w:tcBorders>
            <w:shd w:val="clear" w:color="auto" w:fill="auto"/>
            <w:noWrap/>
            <w:vAlign w:val="bottom"/>
            <w:hideMark/>
          </w:tcPr>
          <w:p w:rsidR="00F5146F" w:rsidRPr="006E1332" w:rsidRDefault="00F5146F"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0,27</w:t>
            </w:r>
          </w:p>
        </w:tc>
        <w:tc>
          <w:tcPr>
            <w:tcW w:w="1442" w:type="dxa"/>
            <w:tcBorders>
              <w:top w:val="single" w:sz="4" w:space="0" w:color="auto"/>
              <w:left w:val="nil"/>
              <w:bottom w:val="single" w:sz="4" w:space="0" w:color="auto"/>
              <w:right w:val="single" w:sz="4" w:space="0" w:color="auto"/>
            </w:tcBorders>
            <w:shd w:val="clear" w:color="auto" w:fill="FF0000"/>
            <w:noWrap/>
            <w:vAlign w:val="bottom"/>
            <w:hideMark/>
          </w:tcPr>
          <w:p w:rsidR="00F5146F" w:rsidRPr="006E1332" w:rsidRDefault="00F5146F"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1,34</w:t>
            </w:r>
          </w:p>
        </w:tc>
        <w:tc>
          <w:tcPr>
            <w:tcW w:w="1154" w:type="dxa"/>
            <w:tcBorders>
              <w:top w:val="nil"/>
              <w:left w:val="nil"/>
              <w:bottom w:val="single" w:sz="4" w:space="0" w:color="auto"/>
              <w:right w:val="single" w:sz="4" w:space="0" w:color="auto"/>
            </w:tcBorders>
            <w:shd w:val="clear" w:color="auto" w:fill="auto"/>
            <w:noWrap/>
            <w:vAlign w:val="bottom"/>
            <w:hideMark/>
          </w:tcPr>
          <w:p w:rsidR="00F5146F" w:rsidRPr="006E1332" w:rsidRDefault="00F5146F"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47 736</w:t>
            </w:r>
          </w:p>
        </w:tc>
        <w:tc>
          <w:tcPr>
            <w:tcW w:w="904" w:type="dxa"/>
            <w:gridSpan w:val="2"/>
            <w:tcBorders>
              <w:top w:val="nil"/>
              <w:left w:val="nil"/>
              <w:bottom w:val="single" w:sz="4" w:space="0" w:color="auto"/>
              <w:right w:val="single" w:sz="8" w:space="0" w:color="auto"/>
            </w:tcBorders>
            <w:shd w:val="clear" w:color="auto" w:fill="auto"/>
            <w:noWrap/>
            <w:vAlign w:val="bottom"/>
            <w:hideMark/>
          </w:tcPr>
          <w:p w:rsidR="00F5146F" w:rsidRPr="006E1332" w:rsidRDefault="00F5146F" w:rsidP="00B56A9E">
            <w:pPr>
              <w:ind w:right="-144"/>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3 867</w:t>
            </w:r>
          </w:p>
        </w:tc>
      </w:tr>
      <w:tr w:rsidR="00D52F40" w:rsidRPr="006E1332" w:rsidTr="00D52F40">
        <w:trPr>
          <w:trHeight w:val="290"/>
        </w:trPr>
        <w:tc>
          <w:tcPr>
            <w:tcW w:w="2103" w:type="dxa"/>
            <w:tcBorders>
              <w:top w:val="nil"/>
              <w:left w:val="single" w:sz="8" w:space="0" w:color="auto"/>
              <w:bottom w:val="single" w:sz="4" w:space="0" w:color="auto"/>
              <w:right w:val="single" w:sz="4" w:space="0" w:color="auto"/>
            </w:tcBorders>
            <w:shd w:val="clear" w:color="auto" w:fill="auto"/>
            <w:noWrap/>
            <w:vAlign w:val="bottom"/>
            <w:hideMark/>
          </w:tcPr>
          <w:p w:rsidR="00F5146F" w:rsidRPr="006E1332" w:rsidRDefault="00F5146F" w:rsidP="006C4CD7">
            <w:pPr>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Дубнівська ВНС №2</w:t>
            </w:r>
          </w:p>
        </w:tc>
        <w:tc>
          <w:tcPr>
            <w:tcW w:w="1098" w:type="dxa"/>
            <w:tcBorders>
              <w:top w:val="nil"/>
              <w:left w:val="nil"/>
              <w:bottom w:val="single" w:sz="4" w:space="0" w:color="auto"/>
              <w:right w:val="single" w:sz="4" w:space="0" w:color="auto"/>
            </w:tcBorders>
            <w:shd w:val="clear" w:color="auto" w:fill="auto"/>
            <w:noWrap/>
            <w:vAlign w:val="bottom"/>
            <w:hideMark/>
          </w:tcPr>
          <w:p w:rsidR="00F5146F" w:rsidRPr="006E1332" w:rsidRDefault="00F5146F" w:rsidP="00D52F40">
            <w:pPr>
              <w:ind w:left="-86"/>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7 227 040</w:t>
            </w:r>
          </w:p>
        </w:tc>
        <w:tc>
          <w:tcPr>
            <w:tcW w:w="812" w:type="dxa"/>
            <w:tcBorders>
              <w:top w:val="nil"/>
              <w:left w:val="nil"/>
              <w:bottom w:val="single" w:sz="4" w:space="0" w:color="auto"/>
              <w:right w:val="single" w:sz="4" w:space="0" w:color="auto"/>
            </w:tcBorders>
            <w:shd w:val="clear" w:color="auto" w:fill="auto"/>
            <w:noWrap/>
            <w:vAlign w:val="bottom"/>
            <w:hideMark/>
          </w:tcPr>
          <w:p w:rsidR="00F5146F" w:rsidRPr="006E1332" w:rsidRDefault="00F5146F"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36</w:t>
            </w:r>
          </w:p>
        </w:tc>
        <w:tc>
          <w:tcPr>
            <w:tcW w:w="944" w:type="dxa"/>
            <w:tcBorders>
              <w:top w:val="nil"/>
              <w:left w:val="nil"/>
              <w:bottom w:val="single" w:sz="4" w:space="0" w:color="auto"/>
              <w:right w:val="single" w:sz="4" w:space="0" w:color="auto"/>
            </w:tcBorders>
            <w:shd w:val="clear" w:color="auto" w:fill="auto"/>
            <w:noWrap/>
            <w:vAlign w:val="bottom"/>
            <w:hideMark/>
          </w:tcPr>
          <w:p w:rsidR="00F5146F" w:rsidRPr="006E1332" w:rsidRDefault="00F5146F" w:rsidP="00D52F40">
            <w:pPr>
              <w:ind w:left="-86"/>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1 148 700</w:t>
            </w:r>
          </w:p>
        </w:tc>
        <w:tc>
          <w:tcPr>
            <w:tcW w:w="1442" w:type="dxa"/>
            <w:tcBorders>
              <w:top w:val="nil"/>
              <w:left w:val="nil"/>
              <w:bottom w:val="single" w:sz="4" w:space="0" w:color="auto"/>
              <w:right w:val="single" w:sz="4" w:space="0" w:color="auto"/>
            </w:tcBorders>
            <w:shd w:val="clear" w:color="auto" w:fill="auto"/>
            <w:noWrap/>
            <w:vAlign w:val="bottom"/>
            <w:hideMark/>
          </w:tcPr>
          <w:p w:rsidR="00F5146F" w:rsidRPr="006E1332" w:rsidRDefault="00F5146F"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0,16</w:t>
            </w:r>
          </w:p>
        </w:tc>
        <w:tc>
          <w:tcPr>
            <w:tcW w:w="1442" w:type="dxa"/>
            <w:tcBorders>
              <w:top w:val="nil"/>
              <w:left w:val="nil"/>
              <w:bottom w:val="single" w:sz="4" w:space="0" w:color="auto"/>
              <w:right w:val="single" w:sz="4" w:space="0" w:color="auto"/>
            </w:tcBorders>
            <w:shd w:val="clear" w:color="auto" w:fill="92D050"/>
            <w:noWrap/>
            <w:vAlign w:val="bottom"/>
            <w:hideMark/>
          </w:tcPr>
          <w:p w:rsidR="00F5146F" w:rsidRPr="006E1332" w:rsidRDefault="00F5146F"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0,44</w:t>
            </w:r>
          </w:p>
        </w:tc>
        <w:tc>
          <w:tcPr>
            <w:tcW w:w="1154" w:type="dxa"/>
            <w:tcBorders>
              <w:top w:val="nil"/>
              <w:left w:val="nil"/>
              <w:bottom w:val="single" w:sz="4" w:space="0" w:color="auto"/>
              <w:right w:val="single" w:sz="4" w:space="0" w:color="auto"/>
            </w:tcBorders>
            <w:shd w:val="clear" w:color="auto" w:fill="auto"/>
            <w:noWrap/>
            <w:vAlign w:val="bottom"/>
            <w:hideMark/>
          </w:tcPr>
          <w:p w:rsidR="00F5146F" w:rsidRPr="006E1332" w:rsidRDefault="00F5146F"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108 006</w:t>
            </w:r>
          </w:p>
        </w:tc>
        <w:tc>
          <w:tcPr>
            <w:tcW w:w="904" w:type="dxa"/>
            <w:gridSpan w:val="2"/>
            <w:tcBorders>
              <w:top w:val="nil"/>
              <w:left w:val="nil"/>
              <w:bottom w:val="single" w:sz="4" w:space="0" w:color="auto"/>
              <w:right w:val="single" w:sz="8" w:space="0" w:color="auto"/>
            </w:tcBorders>
            <w:shd w:val="clear" w:color="auto" w:fill="auto"/>
            <w:noWrap/>
            <w:vAlign w:val="bottom"/>
            <w:hideMark/>
          </w:tcPr>
          <w:p w:rsidR="00F5146F" w:rsidRPr="006E1332" w:rsidRDefault="00F5146F" w:rsidP="00B56A9E">
            <w:pPr>
              <w:ind w:right="-144"/>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8 749</w:t>
            </w:r>
          </w:p>
        </w:tc>
      </w:tr>
      <w:tr w:rsidR="00D52F40" w:rsidRPr="006E1332" w:rsidTr="00D52F40">
        <w:trPr>
          <w:trHeight w:val="290"/>
        </w:trPr>
        <w:tc>
          <w:tcPr>
            <w:tcW w:w="2103" w:type="dxa"/>
            <w:tcBorders>
              <w:top w:val="nil"/>
              <w:left w:val="single" w:sz="8" w:space="0" w:color="auto"/>
              <w:bottom w:val="single" w:sz="4" w:space="0" w:color="auto"/>
              <w:right w:val="single" w:sz="4" w:space="0" w:color="auto"/>
            </w:tcBorders>
            <w:shd w:val="clear" w:color="auto" w:fill="auto"/>
            <w:noWrap/>
            <w:vAlign w:val="bottom"/>
            <w:hideMark/>
          </w:tcPr>
          <w:p w:rsidR="00F5146F" w:rsidRPr="006E1332" w:rsidRDefault="00F5146F" w:rsidP="006C4CD7">
            <w:pPr>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Дубнівська ВНС №3</w:t>
            </w:r>
          </w:p>
        </w:tc>
        <w:tc>
          <w:tcPr>
            <w:tcW w:w="1098" w:type="dxa"/>
            <w:tcBorders>
              <w:top w:val="nil"/>
              <w:left w:val="nil"/>
              <w:bottom w:val="single" w:sz="4" w:space="0" w:color="auto"/>
              <w:right w:val="single" w:sz="4" w:space="0" w:color="auto"/>
            </w:tcBorders>
            <w:shd w:val="clear" w:color="auto" w:fill="auto"/>
            <w:noWrap/>
            <w:vAlign w:val="bottom"/>
            <w:hideMark/>
          </w:tcPr>
          <w:p w:rsidR="00F5146F" w:rsidRPr="006E1332" w:rsidRDefault="00F5146F" w:rsidP="00D52F40">
            <w:pPr>
              <w:ind w:left="-86"/>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4 410 091</w:t>
            </w:r>
          </w:p>
        </w:tc>
        <w:tc>
          <w:tcPr>
            <w:tcW w:w="812" w:type="dxa"/>
            <w:tcBorders>
              <w:top w:val="nil"/>
              <w:left w:val="nil"/>
              <w:bottom w:val="single" w:sz="4" w:space="0" w:color="auto"/>
              <w:right w:val="single" w:sz="4" w:space="0" w:color="auto"/>
            </w:tcBorders>
            <w:shd w:val="clear" w:color="auto" w:fill="auto"/>
            <w:noWrap/>
            <w:vAlign w:val="bottom"/>
            <w:hideMark/>
          </w:tcPr>
          <w:p w:rsidR="00F5146F" w:rsidRPr="006E1332" w:rsidRDefault="00F5146F"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36</w:t>
            </w:r>
          </w:p>
        </w:tc>
        <w:tc>
          <w:tcPr>
            <w:tcW w:w="944" w:type="dxa"/>
            <w:tcBorders>
              <w:top w:val="nil"/>
              <w:left w:val="nil"/>
              <w:bottom w:val="single" w:sz="4" w:space="0" w:color="auto"/>
              <w:right w:val="single" w:sz="4" w:space="0" w:color="auto"/>
            </w:tcBorders>
            <w:shd w:val="clear" w:color="auto" w:fill="auto"/>
            <w:noWrap/>
            <w:vAlign w:val="bottom"/>
            <w:hideMark/>
          </w:tcPr>
          <w:p w:rsidR="00F5146F" w:rsidRPr="006E1332" w:rsidRDefault="00F5146F" w:rsidP="00D52F40">
            <w:pPr>
              <w:ind w:left="-86"/>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726 300</w:t>
            </w:r>
          </w:p>
        </w:tc>
        <w:tc>
          <w:tcPr>
            <w:tcW w:w="1442" w:type="dxa"/>
            <w:tcBorders>
              <w:top w:val="nil"/>
              <w:left w:val="nil"/>
              <w:bottom w:val="single" w:sz="4" w:space="0" w:color="auto"/>
              <w:right w:val="single" w:sz="4" w:space="0" w:color="auto"/>
            </w:tcBorders>
            <w:shd w:val="clear" w:color="auto" w:fill="auto"/>
            <w:noWrap/>
            <w:vAlign w:val="bottom"/>
            <w:hideMark/>
          </w:tcPr>
          <w:p w:rsidR="00F5146F" w:rsidRPr="006E1332" w:rsidRDefault="00F5146F"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0,16</w:t>
            </w:r>
          </w:p>
        </w:tc>
        <w:tc>
          <w:tcPr>
            <w:tcW w:w="1442" w:type="dxa"/>
            <w:tcBorders>
              <w:top w:val="nil"/>
              <w:left w:val="nil"/>
              <w:bottom w:val="single" w:sz="4" w:space="0" w:color="auto"/>
              <w:right w:val="single" w:sz="4" w:space="0" w:color="auto"/>
            </w:tcBorders>
            <w:shd w:val="clear" w:color="auto" w:fill="92D050"/>
            <w:noWrap/>
            <w:vAlign w:val="bottom"/>
            <w:hideMark/>
          </w:tcPr>
          <w:p w:rsidR="00F5146F" w:rsidRPr="006E1332" w:rsidRDefault="00F5146F"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0,46</w:t>
            </w:r>
          </w:p>
        </w:tc>
        <w:tc>
          <w:tcPr>
            <w:tcW w:w="1154" w:type="dxa"/>
            <w:tcBorders>
              <w:top w:val="nil"/>
              <w:left w:val="nil"/>
              <w:bottom w:val="single" w:sz="4" w:space="0" w:color="auto"/>
              <w:right w:val="single" w:sz="4" w:space="0" w:color="auto"/>
            </w:tcBorders>
            <w:shd w:val="clear" w:color="auto" w:fill="auto"/>
            <w:noWrap/>
            <w:vAlign w:val="bottom"/>
            <w:hideMark/>
          </w:tcPr>
          <w:p w:rsidR="00F5146F" w:rsidRPr="006E1332" w:rsidRDefault="00F5146F"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91 247</w:t>
            </w:r>
          </w:p>
        </w:tc>
        <w:tc>
          <w:tcPr>
            <w:tcW w:w="904" w:type="dxa"/>
            <w:gridSpan w:val="2"/>
            <w:tcBorders>
              <w:top w:val="nil"/>
              <w:left w:val="nil"/>
              <w:bottom w:val="single" w:sz="4" w:space="0" w:color="auto"/>
              <w:right w:val="single" w:sz="8" w:space="0" w:color="auto"/>
            </w:tcBorders>
            <w:shd w:val="clear" w:color="auto" w:fill="auto"/>
            <w:noWrap/>
            <w:vAlign w:val="bottom"/>
            <w:hideMark/>
          </w:tcPr>
          <w:p w:rsidR="00F5146F" w:rsidRPr="006E1332" w:rsidRDefault="00F5146F" w:rsidP="00B56A9E">
            <w:pPr>
              <w:ind w:right="-144"/>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7 391</w:t>
            </w:r>
          </w:p>
        </w:tc>
      </w:tr>
      <w:tr w:rsidR="00D52F40" w:rsidRPr="006E1332" w:rsidTr="00D52F40">
        <w:trPr>
          <w:trHeight w:val="290"/>
        </w:trPr>
        <w:tc>
          <w:tcPr>
            <w:tcW w:w="2103" w:type="dxa"/>
            <w:tcBorders>
              <w:top w:val="nil"/>
              <w:left w:val="single" w:sz="8" w:space="0" w:color="auto"/>
              <w:bottom w:val="single" w:sz="4" w:space="0" w:color="auto"/>
              <w:right w:val="single" w:sz="4" w:space="0" w:color="auto"/>
            </w:tcBorders>
            <w:shd w:val="clear" w:color="auto" w:fill="auto"/>
            <w:noWrap/>
            <w:vAlign w:val="bottom"/>
            <w:hideMark/>
          </w:tcPr>
          <w:p w:rsidR="00F5146F" w:rsidRPr="006E1332" w:rsidRDefault="00F5146F" w:rsidP="006C4CD7">
            <w:pPr>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Омелянівська ВНС</w:t>
            </w:r>
          </w:p>
        </w:tc>
        <w:tc>
          <w:tcPr>
            <w:tcW w:w="1098" w:type="dxa"/>
            <w:tcBorders>
              <w:top w:val="nil"/>
              <w:left w:val="nil"/>
              <w:bottom w:val="single" w:sz="4" w:space="0" w:color="auto"/>
              <w:right w:val="single" w:sz="4" w:space="0" w:color="auto"/>
            </w:tcBorders>
            <w:shd w:val="clear" w:color="auto" w:fill="auto"/>
            <w:noWrap/>
            <w:vAlign w:val="bottom"/>
            <w:hideMark/>
          </w:tcPr>
          <w:p w:rsidR="00F5146F" w:rsidRPr="006E1332" w:rsidRDefault="00F5146F" w:rsidP="00D52F40">
            <w:pPr>
              <w:ind w:left="-86"/>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1 720 341</w:t>
            </w:r>
          </w:p>
        </w:tc>
        <w:tc>
          <w:tcPr>
            <w:tcW w:w="812" w:type="dxa"/>
            <w:tcBorders>
              <w:top w:val="nil"/>
              <w:left w:val="nil"/>
              <w:bottom w:val="single" w:sz="4" w:space="0" w:color="auto"/>
              <w:right w:val="single" w:sz="4" w:space="0" w:color="auto"/>
            </w:tcBorders>
            <w:shd w:val="clear" w:color="auto" w:fill="auto"/>
            <w:noWrap/>
            <w:vAlign w:val="bottom"/>
            <w:hideMark/>
          </w:tcPr>
          <w:p w:rsidR="00F5146F" w:rsidRPr="006E1332" w:rsidRDefault="00F5146F"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40</w:t>
            </w:r>
          </w:p>
        </w:tc>
        <w:tc>
          <w:tcPr>
            <w:tcW w:w="944" w:type="dxa"/>
            <w:tcBorders>
              <w:top w:val="nil"/>
              <w:left w:val="nil"/>
              <w:bottom w:val="single" w:sz="4" w:space="0" w:color="auto"/>
              <w:right w:val="single" w:sz="4" w:space="0" w:color="auto"/>
            </w:tcBorders>
            <w:shd w:val="clear" w:color="auto" w:fill="auto"/>
            <w:noWrap/>
            <w:vAlign w:val="bottom"/>
            <w:hideMark/>
          </w:tcPr>
          <w:p w:rsidR="00F5146F" w:rsidRPr="006E1332" w:rsidRDefault="00F5146F" w:rsidP="00D52F40">
            <w:pPr>
              <w:ind w:left="-86"/>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410 000</w:t>
            </w:r>
          </w:p>
        </w:tc>
        <w:tc>
          <w:tcPr>
            <w:tcW w:w="1442" w:type="dxa"/>
            <w:tcBorders>
              <w:top w:val="nil"/>
              <w:left w:val="nil"/>
              <w:bottom w:val="single" w:sz="4" w:space="0" w:color="auto"/>
              <w:right w:val="single" w:sz="4" w:space="0" w:color="auto"/>
            </w:tcBorders>
            <w:shd w:val="clear" w:color="auto" w:fill="auto"/>
            <w:noWrap/>
            <w:vAlign w:val="bottom"/>
            <w:hideMark/>
          </w:tcPr>
          <w:p w:rsidR="00F5146F" w:rsidRPr="006E1332" w:rsidRDefault="00F5146F"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0,24</w:t>
            </w:r>
          </w:p>
        </w:tc>
        <w:tc>
          <w:tcPr>
            <w:tcW w:w="1442" w:type="dxa"/>
            <w:tcBorders>
              <w:top w:val="nil"/>
              <w:left w:val="nil"/>
              <w:bottom w:val="single" w:sz="4" w:space="0" w:color="auto"/>
              <w:right w:val="single" w:sz="4" w:space="0" w:color="auto"/>
            </w:tcBorders>
            <w:shd w:val="clear" w:color="auto" w:fill="FFC000"/>
            <w:noWrap/>
            <w:vAlign w:val="bottom"/>
            <w:hideMark/>
          </w:tcPr>
          <w:p w:rsidR="00F5146F" w:rsidRPr="006E1332" w:rsidRDefault="00F5146F"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0,60</w:t>
            </w:r>
          </w:p>
        </w:tc>
        <w:tc>
          <w:tcPr>
            <w:tcW w:w="1154" w:type="dxa"/>
            <w:tcBorders>
              <w:top w:val="nil"/>
              <w:left w:val="nil"/>
              <w:bottom w:val="single" w:sz="4" w:space="0" w:color="auto"/>
              <w:right w:val="single" w:sz="4" w:space="0" w:color="auto"/>
            </w:tcBorders>
            <w:shd w:val="clear" w:color="auto" w:fill="auto"/>
            <w:noWrap/>
            <w:vAlign w:val="bottom"/>
            <w:hideMark/>
          </w:tcPr>
          <w:p w:rsidR="00F5146F" w:rsidRPr="006E1332" w:rsidRDefault="00F5146F"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134 745</w:t>
            </w:r>
          </w:p>
        </w:tc>
        <w:tc>
          <w:tcPr>
            <w:tcW w:w="904" w:type="dxa"/>
            <w:gridSpan w:val="2"/>
            <w:tcBorders>
              <w:top w:val="nil"/>
              <w:left w:val="nil"/>
              <w:bottom w:val="single" w:sz="4" w:space="0" w:color="auto"/>
              <w:right w:val="single" w:sz="8" w:space="0" w:color="auto"/>
            </w:tcBorders>
            <w:shd w:val="clear" w:color="auto" w:fill="auto"/>
            <w:noWrap/>
            <w:vAlign w:val="bottom"/>
            <w:hideMark/>
          </w:tcPr>
          <w:p w:rsidR="00F5146F" w:rsidRPr="006E1332" w:rsidRDefault="00F5146F" w:rsidP="00B56A9E">
            <w:pPr>
              <w:ind w:right="-144"/>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10 914</w:t>
            </w:r>
          </w:p>
        </w:tc>
      </w:tr>
      <w:tr w:rsidR="00D52F40" w:rsidRPr="006E1332" w:rsidTr="00D52F40">
        <w:trPr>
          <w:trHeight w:val="290"/>
        </w:trPr>
        <w:tc>
          <w:tcPr>
            <w:tcW w:w="2103" w:type="dxa"/>
            <w:tcBorders>
              <w:top w:val="nil"/>
              <w:left w:val="single" w:sz="8" w:space="0" w:color="auto"/>
              <w:bottom w:val="single" w:sz="4" w:space="0" w:color="auto"/>
              <w:right w:val="single" w:sz="4" w:space="0" w:color="auto"/>
            </w:tcBorders>
            <w:shd w:val="clear" w:color="auto" w:fill="auto"/>
            <w:noWrap/>
            <w:vAlign w:val="bottom"/>
            <w:hideMark/>
          </w:tcPr>
          <w:p w:rsidR="00F5146F" w:rsidRPr="006E1332" w:rsidRDefault="00F5146F" w:rsidP="006C4CD7">
            <w:pPr>
              <w:jc w:val="left"/>
              <w:rPr>
                <w:rFonts w:asciiTheme="minorHAnsi" w:hAnsiTheme="minorHAnsi" w:cstheme="minorHAnsi"/>
                <w:color w:val="000000"/>
                <w:sz w:val="18"/>
                <w:szCs w:val="18"/>
              </w:rPr>
            </w:pPr>
            <w:proofErr w:type="spellStart"/>
            <w:r w:rsidRPr="006E1332">
              <w:rPr>
                <w:rFonts w:asciiTheme="minorHAnsi" w:hAnsiTheme="minorHAnsi" w:cstheme="minorHAnsi"/>
                <w:color w:val="000000"/>
                <w:sz w:val="18"/>
                <w:szCs w:val="18"/>
              </w:rPr>
              <w:t>Гнідавська</w:t>
            </w:r>
            <w:proofErr w:type="spellEnd"/>
            <w:r w:rsidRPr="006E1332">
              <w:rPr>
                <w:rFonts w:asciiTheme="minorHAnsi" w:hAnsiTheme="minorHAnsi" w:cstheme="minorHAnsi"/>
                <w:color w:val="000000"/>
                <w:sz w:val="18"/>
                <w:szCs w:val="18"/>
              </w:rPr>
              <w:t xml:space="preserve"> ВНС</w:t>
            </w:r>
          </w:p>
        </w:tc>
        <w:tc>
          <w:tcPr>
            <w:tcW w:w="1098" w:type="dxa"/>
            <w:tcBorders>
              <w:top w:val="nil"/>
              <w:left w:val="nil"/>
              <w:bottom w:val="single" w:sz="4" w:space="0" w:color="auto"/>
              <w:right w:val="single" w:sz="4" w:space="0" w:color="auto"/>
            </w:tcBorders>
            <w:shd w:val="clear" w:color="auto" w:fill="auto"/>
            <w:noWrap/>
            <w:vAlign w:val="bottom"/>
            <w:hideMark/>
          </w:tcPr>
          <w:p w:rsidR="00F5146F" w:rsidRPr="006E1332" w:rsidRDefault="00F5146F" w:rsidP="00D52F40">
            <w:pPr>
              <w:ind w:left="-86"/>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3 378 330</w:t>
            </w:r>
          </w:p>
        </w:tc>
        <w:tc>
          <w:tcPr>
            <w:tcW w:w="812" w:type="dxa"/>
            <w:tcBorders>
              <w:top w:val="nil"/>
              <w:left w:val="nil"/>
              <w:bottom w:val="single" w:sz="4" w:space="0" w:color="auto"/>
              <w:right w:val="single" w:sz="4" w:space="0" w:color="auto"/>
            </w:tcBorders>
            <w:shd w:val="clear" w:color="auto" w:fill="auto"/>
            <w:noWrap/>
            <w:vAlign w:val="bottom"/>
            <w:hideMark/>
          </w:tcPr>
          <w:p w:rsidR="00F5146F" w:rsidRPr="006E1332" w:rsidRDefault="00F5146F"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47</w:t>
            </w:r>
          </w:p>
        </w:tc>
        <w:tc>
          <w:tcPr>
            <w:tcW w:w="944" w:type="dxa"/>
            <w:tcBorders>
              <w:top w:val="nil"/>
              <w:left w:val="nil"/>
              <w:bottom w:val="single" w:sz="4" w:space="0" w:color="auto"/>
              <w:right w:val="single" w:sz="4" w:space="0" w:color="auto"/>
            </w:tcBorders>
            <w:shd w:val="clear" w:color="auto" w:fill="auto"/>
            <w:noWrap/>
            <w:vAlign w:val="bottom"/>
            <w:hideMark/>
          </w:tcPr>
          <w:p w:rsidR="00F5146F" w:rsidRPr="006E1332" w:rsidRDefault="00F5146F" w:rsidP="00D52F40">
            <w:pPr>
              <w:ind w:left="-86"/>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630 000</w:t>
            </w:r>
          </w:p>
        </w:tc>
        <w:tc>
          <w:tcPr>
            <w:tcW w:w="1442" w:type="dxa"/>
            <w:tcBorders>
              <w:top w:val="nil"/>
              <w:left w:val="nil"/>
              <w:bottom w:val="single" w:sz="4" w:space="0" w:color="auto"/>
              <w:right w:val="single" w:sz="4" w:space="0" w:color="auto"/>
            </w:tcBorders>
            <w:shd w:val="clear" w:color="auto" w:fill="auto"/>
            <w:noWrap/>
            <w:vAlign w:val="bottom"/>
            <w:hideMark/>
          </w:tcPr>
          <w:p w:rsidR="00F5146F" w:rsidRPr="006E1332" w:rsidRDefault="00F5146F"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0,19</w:t>
            </w:r>
          </w:p>
        </w:tc>
        <w:tc>
          <w:tcPr>
            <w:tcW w:w="1442" w:type="dxa"/>
            <w:tcBorders>
              <w:top w:val="single" w:sz="4" w:space="0" w:color="auto"/>
              <w:left w:val="nil"/>
              <w:bottom w:val="single" w:sz="4" w:space="0" w:color="auto"/>
              <w:right w:val="single" w:sz="4" w:space="0" w:color="auto"/>
            </w:tcBorders>
            <w:shd w:val="clear" w:color="auto" w:fill="92D050"/>
            <w:noWrap/>
            <w:vAlign w:val="bottom"/>
            <w:hideMark/>
          </w:tcPr>
          <w:p w:rsidR="00F5146F" w:rsidRPr="006E1332" w:rsidRDefault="00F5146F"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shd w:val="clear" w:color="auto" w:fill="92D050"/>
              </w:rPr>
              <w:t>0.4</w:t>
            </w:r>
            <w:r w:rsidRPr="006E1332">
              <w:rPr>
                <w:rFonts w:asciiTheme="minorHAnsi" w:hAnsiTheme="minorHAnsi" w:cstheme="minorHAnsi"/>
                <w:color w:val="000000"/>
                <w:sz w:val="18"/>
                <w:szCs w:val="18"/>
              </w:rPr>
              <w:t>0</w:t>
            </w:r>
          </w:p>
        </w:tc>
        <w:tc>
          <w:tcPr>
            <w:tcW w:w="1154" w:type="dxa"/>
            <w:tcBorders>
              <w:top w:val="nil"/>
              <w:left w:val="nil"/>
              <w:bottom w:val="single" w:sz="4" w:space="0" w:color="auto"/>
              <w:right w:val="single" w:sz="4" w:space="0" w:color="auto"/>
            </w:tcBorders>
            <w:shd w:val="clear" w:color="auto" w:fill="auto"/>
            <w:noWrap/>
            <w:vAlign w:val="bottom"/>
            <w:hideMark/>
          </w:tcPr>
          <w:p w:rsidR="00F5146F" w:rsidRPr="006E1332" w:rsidRDefault="00F5146F"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 </w:t>
            </w:r>
          </w:p>
        </w:tc>
        <w:tc>
          <w:tcPr>
            <w:tcW w:w="904" w:type="dxa"/>
            <w:gridSpan w:val="2"/>
            <w:tcBorders>
              <w:top w:val="nil"/>
              <w:left w:val="nil"/>
              <w:bottom w:val="single" w:sz="4" w:space="0" w:color="auto"/>
              <w:right w:val="single" w:sz="8" w:space="0" w:color="auto"/>
            </w:tcBorders>
            <w:shd w:val="clear" w:color="auto" w:fill="auto"/>
            <w:noWrap/>
            <w:vAlign w:val="bottom"/>
            <w:hideMark/>
          </w:tcPr>
          <w:p w:rsidR="00F5146F" w:rsidRPr="006E1332" w:rsidRDefault="00F5146F" w:rsidP="00B56A9E">
            <w:pPr>
              <w:ind w:right="-144"/>
              <w:jc w:val="left"/>
              <w:rPr>
                <w:rFonts w:asciiTheme="minorHAnsi" w:hAnsiTheme="minorHAnsi" w:cstheme="minorHAnsi"/>
                <w:color w:val="000000"/>
                <w:sz w:val="18"/>
                <w:szCs w:val="18"/>
              </w:rPr>
            </w:pPr>
          </w:p>
        </w:tc>
      </w:tr>
      <w:tr w:rsidR="00D52F40" w:rsidRPr="006E1332" w:rsidTr="00D52F40">
        <w:trPr>
          <w:trHeight w:val="300"/>
        </w:trPr>
        <w:tc>
          <w:tcPr>
            <w:tcW w:w="2103" w:type="dxa"/>
            <w:tcBorders>
              <w:top w:val="nil"/>
              <w:left w:val="single" w:sz="8" w:space="0" w:color="auto"/>
              <w:bottom w:val="single" w:sz="8" w:space="0" w:color="auto"/>
              <w:right w:val="single" w:sz="4" w:space="0" w:color="auto"/>
            </w:tcBorders>
            <w:shd w:val="clear" w:color="auto" w:fill="auto"/>
            <w:noWrap/>
            <w:vAlign w:val="bottom"/>
            <w:hideMark/>
          </w:tcPr>
          <w:p w:rsidR="00D52F40" w:rsidRPr="006E1332" w:rsidRDefault="00D52F40" w:rsidP="00D52F40">
            <w:pPr>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Загалом НКС</w:t>
            </w:r>
          </w:p>
        </w:tc>
        <w:tc>
          <w:tcPr>
            <w:tcW w:w="1098" w:type="dxa"/>
            <w:tcBorders>
              <w:top w:val="nil"/>
              <w:left w:val="nil"/>
              <w:bottom w:val="single" w:sz="8" w:space="0" w:color="auto"/>
              <w:right w:val="single" w:sz="4" w:space="0" w:color="auto"/>
            </w:tcBorders>
            <w:shd w:val="clear" w:color="auto" w:fill="auto"/>
            <w:noWrap/>
            <w:vAlign w:val="center"/>
            <w:hideMark/>
          </w:tcPr>
          <w:p w:rsidR="00D52F40" w:rsidRPr="006E1332" w:rsidRDefault="00D52F40" w:rsidP="00D52F40">
            <w:pPr>
              <w:ind w:left="-86"/>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Не заст.</w:t>
            </w:r>
          </w:p>
        </w:tc>
        <w:tc>
          <w:tcPr>
            <w:tcW w:w="812" w:type="dxa"/>
            <w:tcBorders>
              <w:top w:val="nil"/>
              <w:left w:val="nil"/>
              <w:bottom w:val="single" w:sz="8" w:space="0" w:color="auto"/>
              <w:right w:val="single" w:sz="4" w:space="0" w:color="auto"/>
            </w:tcBorders>
            <w:shd w:val="clear" w:color="auto" w:fill="auto"/>
            <w:noWrap/>
            <w:vAlign w:val="center"/>
            <w:hideMark/>
          </w:tcPr>
          <w:p w:rsidR="00D52F40" w:rsidRPr="006E1332" w:rsidRDefault="00D52F40" w:rsidP="00D52F40">
            <w:pPr>
              <w:ind w:right="-182"/>
              <w:jc w:val="center"/>
            </w:pPr>
            <w:r w:rsidRPr="006E1332">
              <w:rPr>
                <w:rFonts w:asciiTheme="minorHAnsi" w:hAnsiTheme="minorHAnsi" w:cstheme="minorHAnsi"/>
                <w:color w:val="000000"/>
                <w:sz w:val="18"/>
                <w:szCs w:val="18"/>
              </w:rPr>
              <w:t>Не заст.</w:t>
            </w:r>
          </w:p>
        </w:tc>
        <w:tc>
          <w:tcPr>
            <w:tcW w:w="944" w:type="dxa"/>
            <w:tcBorders>
              <w:top w:val="nil"/>
              <w:left w:val="nil"/>
              <w:bottom w:val="single" w:sz="8" w:space="0" w:color="auto"/>
              <w:right w:val="single" w:sz="4" w:space="0" w:color="auto"/>
            </w:tcBorders>
            <w:shd w:val="clear" w:color="auto" w:fill="auto"/>
            <w:noWrap/>
            <w:vAlign w:val="center"/>
            <w:hideMark/>
          </w:tcPr>
          <w:p w:rsidR="00D52F40" w:rsidRPr="006E1332" w:rsidRDefault="00D52F40" w:rsidP="00D52F40">
            <w:pPr>
              <w:jc w:val="center"/>
            </w:pPr>
            <w:r w:rsidRPr="006E1332">
              <w:rPr>
                <w:rFonts w:asciiTheme="minorHAnsi" w:hAnsiTheme="minorHAnsi" w:cstheme="minorHAnsi"/>
                <w:color w:val="000000"/>
                <w:sz w:val="18"/>
                <w:szCs w:val="18"/>
              </w:rPr>
              <w:t>Не заст.</w:t>
            </w:r>
          </w:p>
        </w:tc>
        <w:tc>
          <w:tcPr>
            <w:tcW w:w="1442" w:type="dxa"/>
            <w:tcBorders>
              <w:top w:val="nil"/>
              <w:left w:val="nil"/>
              <w:bottom w:val="single" w:sz="8" w:space="0" w:color="auto"/>
              <w:right w:val="single" w:sz="4" w:space="0" w:color="auto"/>
            </w:tcBorders>
            <w:shd w:val="clear" w:color="auto" w:fill="auto"/>
            <w:noWrap/>
            <w:vAlign w:val="center"/>
            <w:hideMark/>
          </w:tcPr>
          <w:p w:rsidR="00D52F40" w:rsidRPr="006E1332" w:rsidRDefault="00D52F40" w:rsidP="00D52F40">
            <w:pPr>
              <w:jc w:val="center"/>
            </w:pPr>
            <w:r w:rsidRPr="006E1332">
              <w:rPr>
                <w:rFonts w:asciiTheme="minorHAnsi" w:hAnsiTheme="minorHAnsi" w:cstheme="minorHAnsi"/>
                <w:color w:val="000000"/>
                <w:sz w:val="18"/>
                <w:szCs w:val="18"/>
              </w:rPr>
              <w:t>Не заст.</w:t>
            </w:r>
          </w:p>
        </w:tc>
        <w:tc>
          <w:tcPr>
            <w:tcW w:w="1442" w:type="dxa"/>
            <w:tcBorders>
              <w:top w:val="nil"/>
              <w:left w:val="nil"/>
              <w:bottom w:val="single" w:sz="8" w:space="0" w:color="auto"/>
              <w:right w:val="single" w:sz="4" w:space="0" w:color="auto"/>
            </w:tcBorders>
            <w:shd w:val="clear" w:color="auto" w:fill="auto"/>
            <w:noWrap/>
            <w:vAlign w:val="center"/>
            <w:hideMark/>
          </w:tcPr>
          <w:p w:rsidR="00D52F40" w:rsidRPr="006E1332" w:rsidRDefault="00D52F40" w:rsidP="00D52F40">
            <w:pPr>
              <w:jc w:val="center"/>
            </w:pPr>
            <w:r w:rsidRPr="006E1332">
              <w:rPr>
                <w:rFonts w:asciiTheme="minorHAnsi" w:hAnsiTheme="minorHAnsi" w:cstheme="minorHAnsi"/>
                <w:color w:val="000000"/>
                <w:sz w:val="18"/>
                <w:szCs w:val="18"/>
              </w:rPr>
              <w:t>Не заст.</w:t>
            </w:r>
          </w:p>
        </w:tc>
        <w:tc>
          <w:tcPr>
            <w:tcW w:w="1154" w:type="dxa"/>
            <w:tcBorders>
              <w:top w:val="nil"/>
              <w:left w:val="nil"/>
              <w:bottom w:val="single" w:sz="8" w:space="0" w:color="auto"/>
              <w:right w:val="single" w:sz="4" w:space="0" w:color="auto"/>
            </w:tcBorders>
            <w:shd w:val="clear" w:color="auto" w:fill="auto"/>
            <w:noWrap/>
            <w:vAlign w:val="center"/>
            <w:hideMark/>
          </w:tcPr>
          <w:p w:rsidR="00D52F40" w:rsidRPr="006E1332" w:rsidRDefault="00D52F40" w:rsidP="00D52F40">
            <w:pPr>
              <w:jc w:val="center"/>
            </w:pPr>
            <w:r w:rsidRPr="006E1332">
              <w:rPr>
                <w:rFonts w:asciiTheme="minorHAnsi" w:hAnsiTheme="minorHAnsi" w:cstheme="minorHAnsi"/>
                <w:color w:val="000000"/>
                <w:sz w:val="18"/>
                <w:szCs w:val="18"/>
              </w:rPr>
              <w:t>Не заст.</w:t>
            </w:r>
          </w:p>
        </w:tc>
        <w:tc>
          <w:tcPr>
            <w:tcW w:w="904" w:type="dxa"/>
            <w:gridSpan w:val="2"/>
            <w:tcBorders>
              <w:top w:val="nil"/>
              <w:left w:val="nil"/>
              <w:bottom w:val="single" w:sz="8" w:space="0" w:color="auto"/>
              <w:right w:val="single" w:sz="8" w:space="0" w:color="auto"/>
            </w:tcBorders>
            <w:shd w:val="clear" w:color="auto" w:fill="auto"/>
            <w:noWrap/>
            <w:vAlign w:val="center"/>
            <w:hideMark/>
          </w:tcPr>
          <w:p w:rsidR="00D52F40" w:rsidRPr="006E1332" w:rsidRDefault="00D52F40" w:rsidP="00B56A9E">
            <w:pPr>
              <w:ind w:right="-144"/>
              <w:jc w:val="left"/>
            </w:pPr>
            <w:r w:rsidRPr="006E1332">
              <w:rPr>
                <w:rFonts w:asciiTheme="minorHAnsi" w:hAnsiTheme="minorHAnsi" w:cstheme="minorHAnsi"/>
                <w:color w:val="000000"/>
                <w:sz w:val="18"/>
                <w:szCs w:val="18"/>
              </w:rPr>
              <w:t>Не заст.</w:t>
            </w:r>
          </w:p>
        </w:tc>
      </w:tr>
    </w:tbl>
    <w:p w:rsidR="00473D3D" w:rsidRPr="006E1332" w:rsidRDefault="00473D3D" w:rsidP="006C4CD7">
      <w:pPr>
        <w:rPr>
          <w:rFonts w:asciiTheme="minorHAnsi" w:hAnsiTheme="minorHAnsi" w:cstheme="minorHAnsi"/>
        </w:rPr>
      </w:pPr>
    </w:p>
    <w:p w:rsidR="00137983" w:rsidRPr="006E1332" w:rsidRDefault="00473D3D" w:rsidP="006C4CD7">
      <w:pPr>
        <w:rPr>
          <w:rFonts w:asciiTheme="minorHAnsi" w:hAnsiTheme="minorHAnsi" w:cstheme="minorHAnsi"/>
        </w:rPr>
      </w:pPr>
      <w:r w:rsidRPr="006E1332">
        <w:rPr>
          <w:rFonts w:asciiTheme="minorHAnsi" w:hAnsiTheme="minorHAnsi" w:cstheme="minorHAnsi"/>
        </w:rPr>
        <w:t>Деякі насосні станції низької продуктивності представляють собою невеликі споруди з малою швидкістю потоку. З цієї причини, це</w:t>
      </w:r>
      <w:r w:rsidR="00B56A9E" w:rsidRPr="006E1332">
        <w:rPr>
          <w:rFonts w:asciiTheme="minorHAnsi" w:hAnsiTheme="minorHAnsi" w:cstheme="minorHAnsi"/>
        </w:rPr>
        <w:t xml:space="preserve"> –</w:t>
      </w:r>
      <w:r w:rsidRPr="006E1332">
        <w:rPr>
          <w:rFonts w:asciiTheme="minorHAnsi" w:hAnsiTheme="minorHAnsi" w:cstheme="minorHAnsi"/>
        </w:rPr>
        <w:t xml:space="preserve"> незначні джерела енергозбереження навіть після реконструкції. Навпаки ж, великі насосні споруди з високою ефективністю можуть забезпечити значне енергозбереження. Насправді ж</w:t>
      </w:r>
      <w:r w:rsidR="00B56A9E" w:rsidRPr="006E1332">
        <w:rPr>
          <w:rFonts w:asciiTheme="minorHAnsi" w:hAnsiTheme="minorHAnsi" w:cstheme="minorHAnsi"/>
        </w:rPr>
        <w:t>,</w:t>
      </w:r>
      <w:r w:rsidRPr="006E1332">
        <w:rPr>
          <w:rFonts w:asciiTheme="minorHAnsi" w:hAnsiTheme="minorHAnsi" w:cstheme="minorHAnsi"/>
        </w:rPr>
        <w:t xml:space="preserve"> лише декілька відсотків енергоефективності перетворюється на велику кількість збереженої енергії та швидкий фінансовий результат</w:t>
      </w:r>
      <w:bookmarkStart w:id="52" w:name="_Hlk26181339"/>
      <w:r w:rsidRPr="006E1332">
        <w:rPr>
          <w:rFonts w:asciiTheme="minorHAnsi" w:hAnsiTheme="minorHAnsi" w:cstheme="minorHAnsi"/>
        </w:rPr>
        <w:t xml:space="preserve">. </w:t>
      </w:r>
    </w:p>
    <w:p w:rsidR="00C040FB" w:rsidRPr="006E1332" w:rsidRDefault="00C040FB" w:rsidP="006C4CD7">
      <w:pPr>
        <w:rPr>
          <w:rFonts w:asciiTheme="minorHAnsi" w:hAnsiTheme="minorHAnsi" w:cstheme="minorHAnsi"/>
        </w:rPr>
      </w:pPr>
    </w:p>
    <w:p w:rsidR="00137983" w:rsidRPr="006E1332" w:rsidRDefault="00137983" w:rsidP="006C4CD7">
      <w:pPr>
        <w:rPr>
          <w:rFonts w:asciiTheme="minorHAnsi" w:hAnsiTheme="minorHAnsi" w:cstheme="minorHAnsi"/>
          <w:highlight w:val="yellow"/>
        </w:rPr>
      </w:pPr>
      <w:r w:rsidRPr="006E1332">
        <w:rPr>
          <w:rFonts w:asciiTheme="minorHAnsi" w:hAnsiTheme="minorHAnsi" w:cstheme="minorHAnsi"/>
        </w:rPr>
        <w:t>Подальший аналіз часу окупності та інших фінансових показників потенційних інвестицій в заміну насосів буде наведено</w:t>
      </w:r>
      <w:r w:rsidR="00B56A9E" w:rsidRPr="006E1332">
        <w:rPr>
          <w:rFonts w:asciiTheme="minorHAnsi" w:hAnsiTheme="minorHAnsi" w:cstheme="minorHAnsi"/>
        </w:rPr>
        <w:t xml:space="preserve"> в окремому звітові</w:t>
      </w:r>
      <w:r w:rsidRPr="006E1332">
        <w:rPr>
          <w:rFonts w:asciiTheme="minorHAnsi" w:hAnsiTheme="minorHAnsi" w:cstheme="minorHAnsi"/>
        </w:rPr>
        <w:t xml:space="preserve"> про довгострокову інвестиційну програму. З цієї таблиці можна зробити наступні висновки:</w:t>
      </w:r>
      <w:bookmarkEnd w:id="52"/>
    </w:p>
    <w:p w:rsidR="00590362" w:rsidRPr="006E1332" w:rsidRDefault="00590362" w:rsidP="006C4CD7">
      <w:pPr>
        <w:pStyle w:val="af3"/>
        <w:numPr>
          <w:ilvl w:val="0"/>
          <w:numId w:val="12"/>
        </w:numPr>
        <w:contextualSpacing w:val="0"/>
        <w:rPr>
          <w:rFonts w:asciiTheme="minorHAnsi" w:hAnsiTheme="minorHAnsi" w:cstheme="minorHAnsi"/>
        </w:rPr>
      </w:pPr>
      <w:r w:rsidRPr="006E1332">
        <w:rPr>
          <w:rFonts w:asciiTheme="minorHAnsi" w:hAnsiTheme="minorHAnsi" w:cstheme="minorHAnsi"/>
        </w:rPr>
        <w:t xml:space="preserve">Насоси Бурових колодязів </w:t>
      </w:r>
      <w:r w:rsidR="00B56A9E" w:rsidRPr="006E1332">
        <w:rPr>
          <w:rFonts w:asciiTheme="minorHAnsi" w:hAnsiTheme="minorHAnsi" w:cstheme="minorHAnsi"/>
        </w:rPr>
        <w:t xml:space="preserve">на </w:t>
      </w:r>
      <w:proofErr w:type="spellStart"/>
      <w:r w:rsidRPr="006E1332">
        <w:rPr>
          <w:rFonts w:asciiTheme="minorHAnsi" w:hAnsiTheme="minorHAnsi" w:cstheme="minorHAnsi"/>
        </w:rPr>
        <w:t>Дубнівському</w:t>
      </w:r>
      <w:proofErr w:type="spellEnd"/>
      <w:r w:rsidRPr="006E1332">
        <w:rPr>
          <w:rFonts w:asciiTheme="minorHAnsi" w:hAnsiTheme="minorHAnsi" w:cstheme="minorHAnsi"/>
        </w:rPr>
        <w:t xml:space="preserve"> та </w:t>
      </w:r>
      <w:proofErr w:type="spellStart"/>
      <w:r w:rsidRPr="006E1332">
        <w:rPr>
          <w:rFonts w:asciiTheme="minorHAnsi" w:hAnsiTheme="minorHAnsi" w:cstheme="minorHAnsi"/>
        </w:rPr>
        <w:t>Гнідавському</w:t>
      </w:r>
      <w:proofErr w:type="spellEnd"/>
      <w:r w:rsidRPr="006E1332">
        <w:rPr>
          <w:rFonts w:asciiTheme="minorHAnsi" w:hAnsiTheme="minorHAnsi" w:cstheme="minorHAnsi"/>
        </w:rPr>
        <w:t xml:space="preserve"> водозаборах витрачають значно більше електроенергії ніж вимагає еталонний коефіцієнт корисної дії, тому </w:t>
      </w:r>
      <w:r w:rsidR="00B56A9E" w:rsidRPr="006E1332">
        <w:rPr>
          <w:rFonts w:asciiTheme="minorHAnsi" w:hAnsiTheme="minorHAnsi" w:cstheme="minorHAnsi"/>
        </w:rPr>
        <w:t>на</w:t>
      </w:r>
      <w:r w:rsidRPr="006E1332">
        <w:rPr>
          <w:rFonts w:asciiTheme="minorHAnsi" w:hAnsiTheme="minorHAnsi" w:cstheme="minorHAnsi"/>
        </w:rPr>
        <w:t xml:space="preserve"> замін</w:t>
      </w:r>
      <w:r w:rsidR="00B56A9E" w:rsidRPr="006E1332">
        <w:rPr>
          <w:rFonts w:asciiTheme="minorHAnsi" w:hAnsiTheme="minorHAnsi" w:cstheme="minorHAnsi"/>
        </w:rPr>
        <w:t>у</w:t>
      </w:r>
      <w:r w:rsidRPr="006E1332">
        <w:rPr>
          <w:rFonts w:asciiTheme="minorHAnsi" w:hAnsiTheme="minorHAnsi" w:cstheme="minorHAnsi"/>
        </w:rPr>
        <w:t xml:space="preserve"> насосів бурових колодязів слід враховувати інвестиції в середньостроковій перспективі.</w:t>
      </w:r>
    </w:p>
    <w:p w:rsidR="00590362" w:rsidRPr="006E1332" w:rsidRDefault="00590362" w:rsidP="00B56A9E">
      <w:pPr>
        <w:pStyle w:val="af3"/>
        <w:numPr>
          <w:ilvl w:val="0"/>
          <w:numId w:val="12"/>
        </w:numPr>
        <w:contextualSpacing w:val="0"/>
        <w:rPr>
          <w:rFonts w:asciiTheme="minorHAnsi" w:hAnsiTheme="minorHAnsi" w:cstheme="minorHAnsi"/>
        </w:rPr>
      </w:pPr>
      <w:r w:rsidRPr="006E1332">
        <w:rPr>
          <w:rFonts w:asciiTheme="minorHAnsi" w:hAnsiTheme="minorHAnsi" w:cstheme="minorHAnsi"/>
        </w:rPr>
        <w:t xml:space="preserve">Енергоспоживання </w:t>
      </w:r>
      <w:proofErr w:type="spellStart"/>
      <w:r w:rsidRPr="006E1332">
        <w:rPr>
          <w:rFonts w:asciiTheme="minorHAnsi" w:hAnsiTheme="minorHAnsi" w:cstheme="minorHAnsi"/>
        </w:rPr>
        <w:t>Омелянівської</w:t>
      </w:r>
      <w:proofErr w:type="spellEnd"/>
      <w:r w:rsidRPr="006E1332">
        <w:rPr>
          <w:rFonts w:asciiTheme="minorHAnsi" w:hAnsiTheme="minorHAnsi" w:cstheme="minorHAnsi"/>
        </w:rPr>
        <w:t xml:space="preserve"> насосної станції 2го підйому також вище за еталонний </w:t>
      </w:r>
      <w:r w:rsidR="00B56A9E" w:rsidRPr="006E1332">
        <w:rPr>
          <w:rFonts w:asciiTheme="minorHAnsi" w:hAnsiTheme="minorHAnsi" w:cstheme="minorHAnsi"/>
        </w:rPr>
        <w:t>коефіцієнт</w:t>
      </w:r>
      <w:r w:rsidRPr="006E1332">
        <w:rPr>
          <w:rFonts w:asciiTheme="minorHAnsi" w:hAnsiTheme="minorHAnsi" w:cstheme="minorHAnsi"/>
        </w:rPr>
        <w:t>. Заміна насосів на цих спорудах також розглядається в середньостроковій перспективі.</w:t>
      </w:r>
    </w:p>
    <w:p w:rsidR="00137983" w:rsidRPr="006E1332" w:rsidRDefault="00137983" w:rsidP="006C4CD7">
      <w:pPr>
        <w:rPr>
          <w:rFonts w:asciiTheme="minorHAnsi" w:hAnsiTheme="minorHAnsi" w:cstheme="minorHAnsi"/>
          <w:highlight w:val="yellow"/>
        </w:rPr>
      </w:pPr>
    </w:p>
    <w:p w:rsidR="007B5FE7" w:rsidRPr="006E1332" w:rsidRDefault="00E01A0D" w:rsidP="006C4CD7">
      <w:pPr>
        <w:pStyle w:val="30"/>
        <w:spacing w:before="0" w:after="0"/>
        <w:contextualSpacing w:val="0"/>
        <w:rPr>
          <w:rFonts w:asciiTheme="minorHAnsi" w:hAnsiTheme="minorHAnsi" w:cstheme="minorHAnsi"/>
          <w:noProof w:val="0"/>
          <w:color w:val="AADC14"/>
        </w:rPr>
      </w:pPr>
      <w:bookmarkStart w:id="53" w:name="_Toc49174883"/>
      <w:r w:rsidRPr="006E1332">
        <w:rPr>
          <w:rFonts w:asciiTheme="minorHAnsi" w:hAnsiTheme="minorHAnsi" w:cstheme="minorHAnsi"/>
          <w:noProof w:val="0"/>
          <w:color w:val="AADC14"/>
        </w:rPr>
        <w:t>Викиди парникового газу с</w:t>
      </w:r>
      <w:r w:rsidR="007B5FE7" w:rsidRPr="006E1332">
        <w:rPr>
          <w:rFonts w:asciiTheme="minorHAnsi" w:hAnsiTheme="minorHAnsi" w:cstheme="minorHAnsi"/>
          <w:noProof w:val="0"/>
          <w:color w:val="AADC14"/>
        </w:rPr>
        <w:t>истем</w:t>
      </w:r>
      <w:r w:rsidRPr="006E1332">
        <w:rPr>
          <w:rFonts w:asciiTheme="minorHAnsi" w:hAnsiTheme="minorHAnsi" w:cstheme="minorHAnsi"/>
          <w:noProof w:val="0"/>
          <w:color w:val="AADC14"/>
        </w:rPr>
        <w:t>и</w:t>
      </w:r>
      <w:r w:rsidR="007B5FE7" w:rsidRPr="006E1332">
        <w:rPr>
          <w:rFonts w:asciiTheme="minorHAnsi" w:hAnsiTheme="minorHAnsi" w:cstheme="minorHAnsi"/>
          <w:noProof w:val="0"/>
          <w:color w:val="AADC14"/>
        </w:rPr>
        <w:t xml:space="preserve"> водопостачання</w:t>
      </w:r>
      <w:r w:rsidRPr="006E1332">
        <w:rPr>
          <w:rFonts w:asciiTheme="minorHAnsi" w:hAnsiTheme="minorHAnsi" w:cstheme="minorHAnsi"/>
          <w:noProof w:val="0"/>
          <w:color w:val="AADC14"/>
        </w:rPr>
        <w:t>.</w:t>
      </w:r>
      <w:bookmarkEnd w:id="53"/>
      <w:r w:rsidR="007B5FE7" w:rsidRPr="006E1332">
        <w:rPr>
          <w:rFonts w:asciiTheme="minorHAnsi" w:hAnsiTheme="minorHAnsi" w:cstheme="minorHAnsi"/>
          <w:noProof w:val="0"/>
          <w:color w:val="AADC14"/>
        </w:rPr>
        <w:t xml:space="preserve"> </w:t>
      </w:r>
    </w:p>
    <w:p w:rsidR="007B5FE7" w:rsidRPr="006E1332" w:rsidRDefault="007B5FE7" w:rsidP="006C4CD7">
      <w:pPr>
        <w:rPr>
          <w:rFonts w:asciiTheme="minorHAnsi" w:hAnsiTheme="minorHAnsi" w:cstheme="minorHAnsi"/>
        </w:rPr>
      </w:pPr>
      <w:r w:rsidRPr="006E1332">
        <w:rPr>
          <w:rFonts w:asciiTheme="minorHAnsi" w:hAnsiTheme="minorHAnsi" w:cstheme="minorHAnsi"/>
        </w:rPr>
        <w:t>Загальне споживання енергії у 2018 році склало 8,032 МВт*г. При коефіцієнті викидів для української енергосистеми у 0,8 т CO2</w:t>
      </w:r>
      <w:r w:rsidR="00F30E78" w:rsidRPr="006E1332">
        <w:rPr>
          <w:rFonts w:asciiTheme="minorHAnsi" w:hAnsiTheme="minorHAnsi" w:cstheme="minorHAnsi"/>
        </w:rPr>
        <w:t>/</w:t>
      </w:r>
      <w:r w:rsidRPr="006E1332">
        <w:rPr>
          <w:rFonts w:asciiTheme="minorHAnsi" w:hAnsiTheme="minorHAnsi" w:cstheme="minorHAnsi"/>
        </w:rPr>
        <w:t>МВт*г, викиди CO</w:t>
      </w:r>
      <w:r w:rsidRPr="006E1332">
        <w:rPr>
          <w:rFonts w:asciiTheme="minorHAnsi" w:hAnsiTheme="minorHAnsi" w:cstheme="minorHAnsi"/>
          <w:vertAlign w:val="subscript"/>
        </w:rPr>
        <w:t>2</w:t>
      </w:r>
      <w:r w:rsidRPr="006E1332">
        <w:rPr>
          <w:rFonts w:asciiTheme="minorHAnsi" w:hAnsiTheme="minorHAnsi" w:cstheme="minorHAnsi"/>
        </w:rPr>
        <w:t xml:space="preserve"> складають 6 426 т. Як і у передбаченій складовій ППІ ВП, проектів заміни насосів чи інших інвестицій, що забезпечать значне зменшення витрат енергії, немає, також не передбачено зменшення викидів ПГ.</w:t>
      </w:r>
    </w:p>
    <w:p w:rsidR="004B7E51" w:rsidRPr="006E1332" w:rsidRDefault="004B7E51" w:rsidP="006C4CD7">
      <w:pPr>
        <w:rPr>
          <w:rFonts w:asciiTheme="minorHAnsi" w:hAnsiTheme="minorHAnsi" w:cstheme="minorHAnsi"/>
          <w:highlight w:val="yellow"/>
        </w:rPr>
      </w:pPr>
    </w:p>
    <w:p w:rsidR="00473D3D" w:rsidRPr="006E1332" w:rsidRDefault="00473D3D" w:rsidP="006C4CD7">
      <w:pPr>
        <w:pStyle w:val="2"/>
        <w:spacing w:before="0" w:after="0"/>
        <w:contextualSpacing w:val="0"/>
        <w:rPr>
          <w:rFonts w:asciiTheme="minorHAnsi" w:hAnsiTheme="minorHAnsi" w:cstheme="minorHAnsi"/>
          <w:noProof w:val="0"/>
        </w:rPr>
      </w:pPr>
      <w:bookmarkStart w:id="54" w:name="_Toc21698535"/>
      <w:bookmarkStart w:id="55" w:name="_Toc26379205"/>
      <w:bookmarkStart w:id="56" w:name="_Toc49174884"/>
      <w:r w:rsidRPr="006E1332">
        <w:rPr>
          <w:rFonts w:asciiTheme="minorHAnsi" w:hAnsiTheme="minorHAnsi" w:cstheme="minorHAnsi"/>
          <w:noProof w:val="0"/>
        </w:rPr>
        <w:t>Стан, вік та якість матеріалів та обладнання</w:t>
      </w:r>
      <w:bookmarkEnd w:id="54"/>
      <w:bookmarkEnd w:id="55"/>
      <w:bookmarkEnd w:id="56"/>
    </w:p>
    <w:p w:rsidR="0068426B" w:rsidRPr="006E1332" w:rsidRDefault="0068426B" w:rsidP="006C4CD7">
      <w:pPr>
        <w:pStyle w:val="30"/>
        <w:spacing w:before="0" w:after="0"/>
        <w:contextualSpacing w:val="0"/>
        <w:rPr>
          <w:rFonts w:asciiTheme="minorHAnsi" w:hAnsiTheme="minorHAnsi" w:cstheme="minorHAnsi"/>
          <w:noProof w:val="0"/>
          <w:color w:val="AADC14"/>
        </w:rPr>
      </w:pPr>
      <w:bookmarkStart w:id="57" w:name="_Toc49174885"/>
      <w:r w:rsidRPr="006E1332">
        <w:rPr>
          <w:rFonts w:asciiTheme="minorHAnsi" w:hAnsiTheme="minorHAnsi" w:cstheme="minorHAnsi"/>
          <w:noProof w:val="0"/>
          <w:color w:val="AADC14"/>
        </w:rPr>
        <w:t>Насоси водопостачання</w:t>
      </w:r>
      <w:bookmarkEnd w:id="57"/>
    </w:p>
    <w:p w:rsidR="0068426B" w:rsidRPr="006E1332" w:rsidRDefault="0068426B" w:rsidP="006C4CD7">
      <w:pPr>
        <w:rPr>
          <w:rFonts w:asciiTheme="minorHAnsi" w:hAnsiTheme="minorHAnsi" w:cstheme="minorHAnsi"/>
        </w:rPr>
      </w:pPr>
      <w:r w:rsidRPr="006E1332">
        <w:rPr>
          <w:rFonts w:asciiTheme="minorHAnsi" w:hAnsiTheme="minorHAnsi" w:cstheme="minorHAnsi"/>
        </w:rPr>
        <w:t xml:space="preserve">Планові профілактичні ремонти проводяться службами експлуатації мережі відповідно до річного плану. Це заміна підшипників, мастила, електричних систем керування, клапанів, запірних клапанів. Заплановано капітальний ремонт кожні 5 років. Контроль за виконанням робіт з технічного обслуговування здійснюють відділи головного інженера та головного енергетика. </w:t>
      </w:r>
    </w:p>
    <w:p w:rsidR="00C30468" w:rsidRPr="006E1332" w:rsidRDefault="00C30468" w:rsidP="006C4CD7">
      <w:pPr>
        <w:rPr>
          <w:rFonts w:asciiTheme="minorHAnsi" w:hAnsiTheme="minorHAnsi" w:cstheme="minorHAnsi"/>
        </w:rPr>
      </w:pPr>
    </w:p>
    <w:p w:rsidR="0068426B" w:rsidRPr="006E1332" w:rsidRDefault="0068426B" w:rsidP="006C4CD7">
      <w:pPr>
        <w:rPr>
          <w:rFonts w:asciiTheme="minorHAnsi" w:hAnsiTheme="minorHAnsi" w:cstheme="minorHAnsi"/>
        </w:rPr>
      </w:pPr>
      <w:r w:rsidRPr="006E1332">
        <w:rPr>
          <w:rFonts w:asciiTheme="minorHAnsi" w:hAnsiTheme="minorHAnsi" w:cstheme="minorHAnsi"/>
        </w:rPr>
        <w:t>Спеціальне зберігання запчастин не застосовується. Матеріали, необхідні для ремонту, купуються за потреби.</w:t>
      </w:r>
    </w:p>
    <w:p w:rsidR="0068426B" w:rsidRPr="006E1332" w:rsidRDefault="0068426B" w:rsidP="006C4CD7">
      <w:pPr>
        <w:rPr>
          <w:rFonts w:asciiTheme="minorHAnsi" w:hAnsiTheme="minorHAnsi" w:cstheme="minorHAnsi"/>
        </w:rPr>
      </w:pPr>
    </w:p>
    <w:p w:rsidR="0068426B" w:rsidRPr="006E1332" w:rsidRDefault="009262AD" w:rsidP="006C4CD7">
      <w:pPr>
        <w:pStyle w:val="30"/>
        <w:spacing w:before="0" w:after="0"/>
        <w:contextualSpacing w:val="0"/>
        <w:rPr>
          <w:rFonts w:asciiTheme="minorHAnsi" w:hAnsiTheme="minorHAnsi" w:cstheme="minorHAnsi"/>
          <w:noProof w:val="0"/>
          <w:color w:val="AADC14"/>
        </w:rPr>
      </w:pPr>
      <w:bookmarkStart w:id="58" w:name="_Toc49174886"/>
      <w:r w:rsidRPr="006E1332">
        <w:rPr>
          <w:rFonts w:asciiTheme="minorHAnsi" w:hAnsiTheme="minorHAnsi" w:cstheme="minorHAnsi"/>
          <w:noProof w:val="0"/>
          <w:color w:val="AADC14"/>
        </w:rPr>
        <w:t>Водорозподільн</w:t>
      </w:r>
      <w:r w:rsidR="0068426B" w:rsidRPr="006E1332">
        <w:rPr>
          <w:rFonts w:asciiTheme="minorHAnsi" w:hAnsiTheme="minorHAnsi" w:cstheme="minorHAnsi"/>
          <w:noProof w:val="0"/>
          <w:color w:val="AADC14"/>
        </w:rPr>
        <w:t>а мережа.</w:t>
      </w:r>
      <w:bookmarkEnd w:id="58"/>
    </w:p>
    <w:p w:rsidR="00473D3D" w:rsidRPr="006E1332" w:rsidRDefault="00473D3D" w:rsidP="006C4CD7">
      <w:pPr>
        <w:rPr>
          <w:rFonts w:asciiTheme="minorHAnsi" w:hAnsiTheme="minorHAnsi" w:cstheme="minorHAnsi"/>
        </w:rPr>
      </w:pPr>
      <w:r w:rsidRPr="006E1332">
        <w:rPr>
          <w:rFonts w:asciiTheme="minorHAnsi" w:hAnsiTheme="minorHAnsi" w:cstheme="minorHAnsi"/>
        </w:rPr>
        <w:t>Як уже згадувалося, у Технічному звіті розподільна мережа протяжністю 317 км, включає:</w:t>
      </w:r>
    </w:p>
    <w:p w:rsidR="00473D3D" w:rsidRPr="006E1332" w:rsidRDefault="008F5F4A" w:rsidP="006C4CD7">
      <w:pPr>
        <w:pStyle w:val="af3"/>
        <w:numPr>
          <w:ilvl w:val="0"/>
          <w:numId w:val="14"/>
        </w:numPr>
        <w:contextualSpacing w:val="0"/>
        <w:rPr>
          <w:rFonts w:asciiTheme="minorHAnsi" w:hAnsiTheme="minorHAnsi" w:cstheme="minorHAnsi"/>
        </w:rPr>
      </w:pPr>
      <w:r w:rsidRPr="006E1332">
        <w:rPr>
          <w:rFonts w:asciiTheme="minorHAnsi" w:hAnsiTheme="minorHAnsi" w:cstheme="minorHAnsi"/>
        </w:rPr>
        <w:t xml:space="preserve">61 км магістральних трубопроводів від водозаборів (діаметром 300-900 мм) </w:t>
      </w:r>
    </w:p>
    <w:p w:rsidR="00473D3D" w:rsidRPr="006E1332" w:rsidRDefault="008F5F4A" w:rsidP="006C4CD7">
      <w:pPr>
        <w:pStyle w:val="af3"/>
        <w:numPr>
          <w:ilvl w:val="0"/>
          <w:numId w:val="14"/>
        </w:numPr>
        <w:contextualSpacing w:val="0"/>
        <w:rPr>
          <w:rFonts w:asciiTheme="minorHAnsi" w:hAnsiTheme="minorHAnsi" w:cstheme="minorHAnsi"/>
        </w:rPr>
      </w:pPr>
      <w:r w:rsidRPr="006E1332">
        <w:rPr>
          <w:rFonts w:asciiTheme="minorHAnsi" w:hAnsiTheme="minorHAnsi" w:cstheme="minorHAnsi"/>
        </w:rPr>
        <w:t>256 км розподільчої мережі.</w:t>
      </w:r>
    </w:p>
    <w:p w:rsidR="00473D3D" w:rsidRPr="006E1332" w:rsidRDefault="00C30468" w:rsidP="006C4CD7">
      <w:pPr>
        <w:rPr>
          <w:rFonts w:asciiTheme="minorHAnsi" w:hAnsiTheme="minorHAnsi" w:cstheme="minorHAnsi"/>
        </w:rPr>
      </w:pPr>
      <w:r w:rsidRPr="006E1332">
        <w:rPr>
          <w:rFonts w:asciiTheme="minorHAnsi" w:hAnsiTheme="minorHAnsi" w:cstheme="minorHAnsi"/>
        </w:rPr>
        <w:t>Також є близько 70 км труб, які використовуються для транспортування води, але вони не належать ЛВК, втрати води на цих трубах також покладені на ЛВК.</w:t>
      </w:r>
    </w:p>
    <w:p w:rsidR="00473D3D" w:rsidRPr="006E1332" w:rsidRDefault="00473D3D" w:rsidP="006C4CD7">
      <w:pPr>
        <w:rPr>
          <w:rFonts w:asciiTheme="minorHAnsi" w:hAnsiTheme="minorHAnsi" w:cstheme="minorHAnsi"/>
        </w:rPr>
      </w:pPr>
    </w:p>
    <w:p w:rsidR="00473D3D" w:rsidRPr="006E1332" w:rsidRDefault="00473D3D" w:rsidP="006C4CD7">
      <w:pPr>
        <w:rPr>
          <w:rFonts w:asciiTheme="minorHAnsi" w:hAnsiTheme="minorHAnsi" w:cstheme="minorHAnsi"/>
        </w:rPr>
      </w:pPr>
      <w:r w:rsidRPr="006E1332">
        <w:rPr>
          <w:rFonts w:asciiTheme="minorHAnsi" w:hAnsiTheme="minorHAnsi" w:cstheme="minorHAnsi"/>
        </w:rPr>
        <w:t>Показник ефективності Коефіцієнту розривів труби</w:t>
      </w:r>
      <w:r w:rsidRPr="006E1332">
        <w:rPr>
          <w:rFonts w:asciiTheme="minorHAnsi" w:hAnsiTheme="minorHAnsi" w:cstheme="minorHAnsi"/>
          <w:vertAlign w:val="superscript"/>
        </w:rPr>
        <w:footnoteReference w:id="2"/>
      </w:r>
      <w:r w:rsidRPr="006E1332">
        <w:rPr>
          <w:rFonts w:asciiTheme="minorHAnsi" w:hAnsiTheme="minorHAnsi" w:cstheme="minorHAnsi"/>
        </w:rPr>
        <w:t xml:space="preserve"> розраховується як загальна кількість проривів труби в розподільчій</w:t>
      </w:r>
      <w:r w:rsidR="006C4CD7" w:rsidRPr="006E1332">
        <w:rPr>
          <w:rFonts w:asciiTheme="minorHAnsi" w:hAnsiTheme="minorHAnsi" w:cstheme="minorHAnsi"/>
        </w:rPr>
        <w:t xml:space="preserve"> </w:t>
      </w:r>
      <w:r w:rsidRPr="006E1332">
        <w:rPr>
          <w:rFonts w:asciiTheme="minorHAnsi" w:hAnsiTheme="minorHAnsi" w:cstheme="minorHAnsi"/>
        </w:rPr>
        <w:t>мережі (без урахування з'єднань), поділен</w:t>
      </w:r>
      <w:r w:rsidR="00832FC1" w:rsidRPr="006E1332">
        <w:rPr>
          <w:rFonts w:asciiTheme="minorHAnsi" w:hAnsiTheme="minorHAnsi" w:cstheme="minorHAnsi"/>
        </w:rPr>
        <w:t>а</w:t>
      </w:r>
      <w:r w:rsidRPr="006E1332">
        <w:rPr>
          <w:rFonts w:asciiTheme="minorHAnsi" w:hAnsiTheme="minorHAnsi" w:cstheme="minorHAnsi"/>
        </w:rPr>
        <w:t xml:space="preserve"> на загальну довжину</w:t>
      </w:r>
      <w:r w:rsidR="006C4CD7" w:rsidRPr="006E1332">
        <w:rPr>
          <w:rFonts w:asciiTheme="minorHAnsi" w:hAnsiTheme="minorHAnsi" w:cstheme="minorHAnsi"/>
        </w:rPr>
        <w:t xml:space="preserve"> </w:t>
      </w:r>
      <w:r w:rsidRPr="006E1332">
        <w:rPr>
          <w:rFonts w:asciiTheme="minorHAnsi" w:hAnsiTheme="minorHAnsi" w:cstheme="minorHAnsi"/>
        </w:rPr>
        <w:t>розподільчої</w:t>
      </w:r>
      <w:r w:rsidR="006C4CD7" w:rsidRPr="006E1332">
        <w:rPr>
          <w:rFonts w:asciiTheme="minorHAnsi" w:hAnsiTheme="minorHAnsi" w:cstheme="minorHAnsi"/>
        </w:rPr>
        <w:t xml:space="preserve"> </w:t>
      </w:r>
      <w:r w:rsidRPr="006E1332">
        <w:rPr>
          <w:rFonts w:asciiTheme="minorHAnsi" w:hAnsiTheme="minorHAnsi" w:cstheme="minorHAnsi"/>
        </w:rPr>
        <w:t>мережі. Цей показник характеризує загальний стан розподільчої мережі, рівень профілактичного та капітального обслуговування, тиск, тощо. Висок</w:t>
      </w:r>
      <w:r w:rsidR="00832FC1" w:rsidRPr="006E1332">
        <w:rPr>
          <w:rFonts w:asciiTheme="minorHAnsi" w:hAnsiTheme="minorHAnsi" w:cstheme="minorHAnsi"/>
        </w:rPr>
        <w:t>ий</w:t>
      </w:r>
      <w:r w:rsidRPr="006E1332">
        <w:rPr>
          <w:rFonts w:asciiTheme="minorHAnsi" w:hAnsiTheme="minorHAnsi" w:cstheme="minorHAnsi"/>
        </w:rPr>
        <w:t xml:space="preserve"> </w:t>
      </w:r>
      <w:r w:rsidR="00832FC1" w:rsidRPr="006E1332">
        <w:rPr>
          <w:rFonts w:asciiTheme="minorHAnsi" w:hAnsiTheme="minorHAnsi" w:cstheme="minorHAnsi"/>
        </w:rPr>
        <w:t>показник</w:t>
      </w:r>
      <w:r w:rsidRPr="006E1332">
        <w:rPr>
          <w:rFonts w:asciiTheme="minorHAnsi" w:hAnsiTheme="minorHAnsi" w:cstheme="minorHAnsi"/>
        </w:rPr>
        <w:t xml:space="preserve"> розривів труби призводить до збільшення втрат води та витрат на обслуговування, а також до порушення водопостачання та незадоволення абонентів. Для </w:t>
      </w:r>
      <w:r w:rsidR="00832FC1" w:rsidRPr="006E1332">
        <w:rPr>
          <w:rFonts w:asciiTheme="minorHAnsi" w:hAnsiTheme="minorHAnsi" w:cstheme="minorHAnsi"/>
        </w:rPr>
        <w:t>м. Луцьк</w:t>
      </w:r>
      <w:r w:rsidRPr="006E1332">
        <w:rPr>
          <w:rFonts w:asciiTheme="minorHAnsi" w:hAnsiTheme="minorHAnsi" w:cstheme="minorHAnsi"/>
        </w:rPr>
        <w:t xml:space="preserve"> цей показник складає 2.56 одиниць на км</w:t>
      </w:r>
      <w:r w:rsidR="00832FC1" w:rsidRPr="006E1332">
        <w:rPr>
          <w:rFonts w:asciiTheme="minorHAnsi" w:hAnsiTheme="minorHAnsi" w:cstheme="minorHAnsi"/>
        </w:rPr>
        <w:t xml:space="preserve"> </w:t>
      </w:r>
      <w:r w:rsidRPr="006E1332">
        <w:rPr>
          <w:rFonts w:asciiTheme="minorHAnsi" w:hAnsiTheme="minorHAnsi" w:cstheme="minorHAnsi"/>
        </w:rPr>
        <w:t xml:space="preserve">(813 ремонтів у 2018 р.), </w:t>
      </w:r>
      <w:r w:rsidR="00832FC1" w:rsidRPr="006E1332">
        <w:rPr>
          <w:rFonts w:asciiTheme="minorHAnsi" w:hAnsiTheme="minorHAnsi" w:cstheme="minorHAnsi"/>
        </w:rPr>
        <w:t xml:space="preserve">- це </w:t>
      </w:r>
      <w:r w:rsidRPr="006E1332">
        <w:rPr>
          <w:rFonts w:asciiTheme="minorHAnsi" w:hAnsiTheme="minorHAnsi" w:cstheme="minorHAnsi"/>
        </w:rPr>
        <w:t>навіть більше ніж середній показник по Україні в 2015 році</w:t>
      </w:r>
      <w:r w:rsidR="00832FC1" w:rsidRPr="006E1332">
        <w:rPr>
          <w:rFonts w:asciiTheme="minorHAnsi" w:hAnsiTheme="minorHAnsi" w:cstheme="minorHAnsi"/>
        </w:rPr>
        <w:t>, та</w:t>
      </w:r>
      <w:r w:rsidRPr="006E1332">
        <w:rPr>
          <w:rFonts w:asciiTheme="minorHAnsi" w:hAnsiTheme="minorHAnsi" w:cstheme="minorHAnsi"/>
        </w:rPr>
        <w:t xml:space="preserve"> свідчить про поганий стан мережі.</w:t>
      </w:r>
    </w:p>
    <w:p w:rsidR="00071C2F" w:rsidRPr="006E1332" w:rsidRDefault="00071C2F" w:rsidP="006C4CD7">
      <w:pPr>
        <w:rPr>
          <w:rFonts w:asciiTheme="minorHAnsi" w:hAnsiTheme="minorHAnsi" w:cstheme="minorHAnsi"/>
        </w:rPr>
      </w:pPr>
    </w:p>
    <w:p w:rsidR="00071C2F" w:rsidRPr="006E1332" w:rsidRDefault="00071C2F" w:rsidP="006C4CD7">
      <w:pPr>
        <w:keepNext/>
        <w:rPr>
          <w:rFonts w:asciiTheme="minorHAnsi" w:hAnsiTheme="minorHAnsi" w:cstheme="minorHAnsi"/>
        </w:rPr>
      </w:pPr>
      <w:r w:rsidRPr="006E1332">
        <w:rPr>
          <w:rFonts w:asciiTheme="minorHAnsi" w:hAnsiTheme="minorHAnsi" w:cstheme="minorHAnsi"/>
          <w:noProof/>
          <w:lang w:eastAsia="uk-UA"/>
        </w:rPr>
        <w:drawing>
          <wp:inline distT="0" distB="0" distL="0" distR="0" wp14:anchorId="18A33509" wp14:editId="483665F2">
            <wp:extent cx="4505325" cy="2425774"/>
            <wp:effectExtent l="0" t="0" r="0" b="0"/>
            <wp:docPr id="1"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a:ext>
                      </a:extLst>
                    </a:blip>
                    <a:srcRect/>
                    <a:stretch>
                      <a:fillRect/>
                    </a:stretch>
                  </pic:blipFill>
                  <pic:spPr bwMode="auto">
                    <a:xfrm>
                      <a:off x="0" y="0"/>
                      <a:ext cx="4512346" cy="2429554"/>
                    </a:xfrm>
                    <a:prstGeom prst="rect">
                      <a:avLst/>
                    </a:prstGeom>
                    <a:noFill/>
                  </pic:spPr>
                </pic:pic>
              </a:graphicData>
            </a:graphic>
          </wp:inline>
        </w:drawing>
      </w:r>
    </w:p>
    <w:p w:rsidR="00071C2F" w:rsidRPr="006E1332" w:rsidRDefault="00071C2F" w:rsidP="006C4CD7">
      <w:pPr>
        <w:pStyle w:val="aa"/>
        <w:tabs>
          <w:tab w:val="clear" w:pos="993"/>
          <w:tab w:val="left" w:pos="851"/>
        </w:tabs>
        <w:rPr>
          <w:rFonts w:cstheme="minorHAnsi"/>
          <w:noProof w:val="0"/>
          <w:sz w:val="20"/>
          <w:szCs w:val="16"/>
        </w:rPr>
      </w:pPr>
      <w:bookmarkStart w:id="59" w:name="_Toc49174947"/>
      <w:r w:rsidRPr="006E1332">
        <w:rPr>
          <w:rFonts w:cstheme="minorHAnsi"/>
          <w:noProof w:val="0"/>
        </w:rPr>
        <w:t xml:space="preserve">Малюнок </w:t>
      </w:r>
      <w:r w:rsidRPr="006E1332">
        <w:rPr>
          <w:rFonts w:cstheme="minorHAnsi"/>
          <w:noProof w:val="0"/>
          <w:sz w:val="20"/>
          <w:szCs w:val="16"/>
        </w:rPr>
        <w:fldChar w:fldCharType="begin"/>
      </w:r>
      <w:r w:rsidRPr="006E1332">
        <w:rPr>
          <w:rFonts w:cstheme="minorHAnsi"/>
          <w:noProof w:val="0"/>
          <w:sz w:val="20"/>
          <w:szCs w:val="16"/>
        </w:rPr>
        <w:instrText xml:space="preserve"> SEQ Figure \* ARABIC </w:instrText>
      </w:r>
      <w:r w:rsidRPr="006E1332">
        <w:rPr>
          <w:rFonts w:cstheme="minorHAnsi"/>
          <w:noProof w:val="0"/>
          <w:sz w:val="20"/>
          <w:szCs w:val="16"/>
        </w:rPr>
        <w:fldChar w:fldCharType="separate"/>
      </w:r>
      <w:r w:rsidR="0048547C" w:rsidRPr="006E1332">
        <w:rPr>
          <w:rFonts w:cstheme="minorHAnsi"/>
          <w:noProof w:val="0"/>
          <w:sz w:val="20"/>
          <w:szCs w:val="16"/>
        </w:rPr>
        <w:t>2</w:t>
      </w:r>
      <w:r w:rsidRPr="006E1332">
        <w:rPr>
          <w:rFonts w:cstheme="minorHAnsi"/>
          <w:noProof w:val="0"/>
          <w:sz w:val="20"/>
          <w:szCs w:val="16"/>
        </w:rPr>
        <w:fldChar w:fldCharType="end"/>
      </w:r>
      <w:r w:rsidRPr="006E1332">
        <w:rPr>
          <w:rFonts w:cstheme="minorHAnsi"/>
          <w:noProof w:val="0"/>
        </w:rPr>
        <w:t>:</w:t>
      </w:r>
      <w:r w:rsidRPr="006E1332">
        <w:rPr>
          <w:rFonts w:cstheme="minorHAnsi"/>
          <w:noProof w:val="0"/>
          <w:sz w:val="20"/>
          <w:szCs w:val="16"/>
        </w:rPr>
        <w:tab/>
      </w:r>
      <w:proofErr w:type="spellStart"/>
      <w:r w:rsidRPr="006E1332">
        <w:rPr>
          <w:rFonts w:cstheme="minorHAnsi"/>
          <w:noProof w:val="0"/>
          <w:sz w:val="20"/>
          <w:szCs w:val="16"/>
        </w:rPr>
        <w:t>Бенчмаркинг</w:t>
      </w:r>
      <w:proofErr w:type="spellEnd"/>
      <w:r w:rsidRPr="006E1332">
        <w:rPr>
          <w:rFonts w:cstheme="minorHAnsi"/>
          <w:noProof w:val="0"/>
          <w:sz w:val="20"/>
          <w:szCs w:val="16"/>
        </w:rPr>
        <w:t xml:space="preserve"> Коефіцієнту розриву труби</w:t>
      </w:r>
      <w:bookmarkEnd w:id="59"/>
    </w:p>
    <w:p w:rsidR="00473D3D" w:rsidRPr="006E1332" w:rsidRDefault="00473D3D" w:rsidP="006C4CD7">
      <w:pPr>
        <w:rPr>
          <w:rFonts w:asciiTheme="minorHAnsi" w:hAnsiTheme="minorHAnsi" w:cstheme="minorHAnsi"/>
        </w:rPr>
      </w:pPr>
    </w:p>
    <w:p w:rsidR="00473D3D" w:rsidRPr="006E1332" w:rsidRDefault="00832FC1" w:rsidP="006C4CD7">
      <w:pPr>
        <w:rPr>
          <w:rFonts w:asciiTheme="minorHAnsi" w:hAnsiTheme="minorHAnsi" w:cstheme="minorHAnsi"/>
        </w:rPr>
      </w:pPr>
      <w:r w:rsidRPr="006E1332">
        <w:rPr>
          <w:rFonts w:asciiTheme="minorHAnsi" w:hAnsiTheme="minorHAnsi" w:cstheme="minorHAnsi"/>
        </w:rPr>
        <w:t xml:space="preserve">Вік </w:t>
      </w:r>
      <w:r w:rsidR="00BC4528" w:rsidRPr="006E1332">
        <w:rPr>
          <w:rFonts w:asciiTheme="minorHAnsi" w:hAnsiTheme="minorHAnsi" w:cstheme="minorHAnsi"/>
        </w:rPr>
        <w:t xml:space="preserve">56% труб </w:t>
      </w:r>
      <w:r w:rsidRPr="006E1332">
        <w:rPr>
          <w:rFonts w:asciiTheme="minorHAnsi" w:hAnsiTheme="minorHAnsi" w:cstheme="minorHAnsi"/>
        </w:rPr>
        <w:t>–</w:t>
      </w:r>
      <w:r w:rsidR="00BC4528" w:rsidRPr="006E1332">
        <w:rPr>
          <w:rFonts w:asciiTheme="minorHAnsi" w:hAnsiTheme="minorHAnsi" w:cstheme="minorHAnsi"/>
        </w:rPr>
        <w:t xml:space="preserve"> </w:t>
      </w:r>
      <w:r w:rsidRPr="006E1332">
        <w:rPr>
          <w:rFonts w:asciiTheme="minorHAnsi" w:hAnsiTheme="minorHAnsi" w:cstheme="minorHAnsi"/>
        </w:rPr>
        <w:t xml:space="preserve">понад </w:t>
      </w:r>
      <w:r w:rsidR="00BC4528" w:rsidRPr="006E1332">
        <w:rPr>
          <w:rFonts w:asciiTheme="minorHAnsi" w:hAnsiTheme="minorHAnsi" w:cstheme="minorHAnsi"/>
        </w:rPr>
        <w:t>35 років, лише 6% труб встановлено менше 15 років тому. 89% труб виготовлено зі сталі або чавуну, 7% труб - із пластику (ПВХ або ПЕ), решта - азбестоцементні труби. Середній діаметр труб становить 292 мм, за оцінками ЛВК</w:t>
      </w:r>
      <w:r w:rsidRPr="006E1332">
        <w:rPr>
          <w:rFonts w:asciiTheme="minorHAnsi" w:hAnsiTheme="minorHAnsi" w:cstheme="minorHAnsi"/>
        </w:rPr>
        <w:t>,</w:t>
      </w:r>
      <w:r w:rsidR="00BC4528" w:rsidRPr="006E1332">
        <w:rPr>
          <w:rFonts w:asciiTheme="minorHAnsi" w:hAnsiTheme="minorHAnsi" w:cstheme="minorHAnsi"/>
        </w:rPr>
        <w:t xml:space="preserve"> 53% мереж - у поганому стані та потребують заміни у середньостроковій-довгостроковій перспективі.</w:t>
      </w:r>
    </w:p>
    <w:p w:rsidR="00F77A33" w:rsidRPr="006E1332" w:rsidRDefault="00F77A33" w:rsidP="006C4CD7">
      <w:pPr>
        <w:rPr>
          <w:rFonts w:asciiTheme="minorHAnsi" w:hAnsiTheme="minorHAnsi" w:cstheme="minorHAnsi"/>
        </w:rPr>
      </w:pPr>
    </w:p>
    <w:p w:rsidR="00745296" w:rsidRPr="006E1332" w:rsidRDefault="00745296" w:rsidP="006C4CD7">
      <w:pPr>
        <w:rPr>
          <w:rFonts w:asciiTheme="minorHAnsi" w:hAnsiTheme="minorHAnsi" w:cstheme="minorHAnsi"/>
        </w:rPr>
      </w:pPr>
      <w:r w:rsidRPr="006E1332">
        <w:rPr>
          <w:rFonts w:asciiTheme="minorHAnsi" w:hAnsiTheme="minorHAnsi" w:cstheme="minorHAnsi"/>
        </w:rPr>
        <w:t>У ЛВК немає цифрової бази даних ремонтів, таким чином підсумковий аналіз ремонтів - недоступний, оскільки середньострокове дослідження розподільчої мережі основане на</w:t>
      </w:r>
      <w:r w:rsidR="006C4CD7" w:rsidRPr="006E1332">
        <w:rPr>
          <w:rFonts w:asciiTheme="minorHAnsi" w:hAnsiTheme="minorHAnsi" w:cstheme="minorHAnsi"/>
        </w:rPr>
        <w:t xml:space="preserve"> </w:t>
      </w:r>
      <w:r w:rsidRPr="006E1332">
        <w:rPr>
          <w:rFonts w:asciiTheme="minorHAnsi" w:hAnsiTheme="minorHAnsi" w:cstheme="minorHAnsi"/>
        </w:rPr>
        <w:t>реалізованій наразі гідравлічній моделі, за якою слідує СІС.</w:t>
      </w:r>
    </w:p>
    <w:p w:rsidR="004B7E51" w:rsidRPr="006E1332" w:rsidRDefault="004B7E51" w:rsidP="006C4CD7">
      <w:pPr>
        <w:rPr>
          <w:rFonts w:asciiTheme="minorHAnsi" w:hAnsiTheme="minorHAnsi" w:cstheme="minorHAnsi"/>
        </w:rPr>
      </w:pPr>
    </w:p>
    <w:p w:rsidR="004B7E51" w:rsidRPr="006E1332" w:rsidRDefault="004B7E51" w:rsidP="006C4CD7">
      <w:pPr>
        <w:rPr>
          <w:rFonts w:asciiTheme="minorHAnsi" w:hAnsiTheme="minorHAnsi" w:cstheme="minorHAnsi"/>
        </w:rPr>
      </w:pPr>
      <w:r w:rsidRPr="006E1332">
        <w:rPr>
          <w:rFonts w:asciiTheme="minorHAnsi" w:hAnsiTheme="minorHAnsi" w:cstheme="minorHAnsi"/>
        </w:rPr>
        <w:t>Тим не менш, відповідно до даних ЛВК, у найгіршому стані знаходяться наведені нижче розподільчі</w:t>
      </w:r>
      <w:r w:rsidR="006C4CD7" w:rsidRPr="006E1332">
        <w:rPr>
          <w:rFonts w:asciiTheme="minorHAnsi" w:hAnsiTheme="minorHAnsi" w:cstheme="minorHAnsi"/>
        </w:rPr>
        <w:t xml:space="preserve"> </w:t>
      </w:r>
      <w:r w:rsidRPr="006E1332">
        <w:rPr>
          <w:rFonts w:asciiTheme="minorHAnsi" w:hAnsiTheme="minorHAnsi" w:cstheme="minorHAnsi"/>
        </w:rPr>
        <w:t xml:space="preserve">мережі (розташування </w:t>
      </w:r>
      <w:r w:rsidR="00832FC1" w:rsidRPr="006E1332">
        <w:rPr>
          <w:rFonts w:asciiTheme="minorHAnsi" w:hAnsiTheme="minorHAnsi" w:cstheme="minorHAnsi"/>
        </w:rPr>
        <w:t>наведене</w:t>
      </w:r>
      <w:r w:rsidRPr="006E1332">
        <w:rPr>
          <w:rFonts w:asciiTheme="minorHAnsi" w:hAnsiTheme="minorHAnsi" w:cstheme="minorHAnsi"/>
        </w:rPr>
        <w:t xml:space="preserve"> на </w:t>
      </w:r>
      <w:r w:rsidRPr="006E1332">
        <w:rPr>
          <w:rFonts w:asciiTheme="minorHAnsi" w:hAnsiTheme="minorHAnsi" w:cstheme="minorHAnsi"/>
        </w:rPr>
        <w:fldChar w:fldCharType="begin"/>
      </w:r>
      <w:r w:rsidRPr="006E1332">
        <w:rPr>
          <w:rFonts w:asciiTheme="minorHAnsi" w:hAnsiTheme="minorHAnsi" w:cstheme="minorHAnsi"/>
        </w:rPr>
        <w:instrText xml:space="preserve"> REF _Ref26381325 \h </w:instrText>
      </w:r>
      <w:r w:rsidR="00A91238" w:rsidRPr="006E1332">
        <w:rPr>
          <w:rFonts w:asciiTheme="minorHAnsi" w:hAnsiTheme="minorHAnsi" w:cstheme="minorHAnsi"/>
        </w:rPr>
        <w:instrText xml:space="preserve"> \* MERGEFORMAT </w:instrText>
      </w:r>
      <w:r w:rsidRPr="006E1332">
        <w:rPr>
          <w:rFonts w:asciiTheme="minorHAnsi" w:hAnsiTheme="minorHAnsi" w:cstheme="minorHAnsi"/>
        </w:rPr>
      </w:r>
      <w:r w:rsidRPr="006E1332">
        <w:rPr>
          <w:rFonts w:asciiTheme="minorHAnsi" w:hAnsiTheme="minorHAnsi" w:cstheme="minorHAnsi"/>
        </w:rPr>
        <w:fldChar w:fldCharType="separate"/>
      </w:r>
      <w:r w:rsidR="0048547C" w:rsidRPr="006E1332">
        <w:rPr>
          <w:rFonts w:asciiTheme="minorHAnsi" w:hAnsiTheme="minorHAnsi" w:cstheme="minorHAnsi"/>
        </w:rPr>
        <w:t>Малюн</w:t>
      </w:r>
      <w:r w:rsidR="00832FC1" w:rsidRPr="006E1332">
        <w:rPr>
          <w:rFonts w:asciiTheme="minorHAnsi" w:hAnsiTheme="minorHAnsi" w:cstheme="minorHAnsi"/>
        </w:rPr>
        <w:t>ку</w:t>
      </w:r>
      <w:r w:rsidR="0048547C" w:rsidRPr="006E1332">
        <w:rPr>
          <w:rFonts w:asciiTheme="minorHAnsi" w:hAnsiTheme="minorHAnsi" w:cstheme="minorHAnsi"/>
        </w:rPr>
        <w:t xml:space="preserve"> </w:t>
      </w:r>
      <w:r w:rsidR="0048547C" w:rsidRPr="006E1332">
        <w:rPr>
          <w:rFonts w:asciiTheme="minorHAnsi" w:hAnsiTheme="minorHAnsi" w:cstheme="minorHAnsi"/>
          <w:sz w:val="20"/>
        </w:rPr>
        <w:t>3</w:t>
      </w:r>
      <w:r w:rsidRPr="006E1332">
        <w:rPr>
          <w:rFonts w:asciiTheme="minorHAnsi" w:hAnsiTheme="minorHAnsi" w:cstheme="minorHAnsi"/>
        </w:rPr>
        <w:fldChar w:fldCharType="end"/>
      </w:r>
      <w:r w:rsidRPr="006E1332">
        <w:rPr>
          <w:rFonts w:asciiTheme="minorHAnsi" w:hAnsiTheme="minorHAnsi" w:cstheme="minorHAnsi"/>
        </w:rPr>
        <w:t>).</w:t>
      </w:r>
    </w:p>
    <w:p w:rsidR="00726934" w:rsidRPr="006E1332" w:rsidRDefault="00726934" w:rsidP="006C4CD7">
      <w:pPr>
        <w:rPr>
          <w:rFonts w:asciiTheme="minorHAnsi" w:hAnsiTheme="minorHAnsi" w:cstheme="minorHAnsi"/>
        </w:rPr>
      </w:pPr>
    </w:p>
    <w:p w:rsidR="00726934" w:rsidRPr="006E1332" w:rsidRDefault="00726934" w:rsidP="006C4CD7">
      <w:pPr>
        <w:pStyle w:val="aa"/>
        <w:keepNext/>
        <w:tabs>
          <w:tab w:val="clear" w:pos="993"/>
          <w:tab w:val="left" w:pos="851"/>
        </w:tabs>
        <w:rPr>
          <w:rFonts w:cstheme="minorHAnsi"/>
          <w:noProof w:val="0"/>
          <w:sz w:val="20"/>
        </w:rPr>
      </w:pPr>
      <w:bookmarkStart w:id="60" w:name="_Toc49174930"/>
      <w:r w:rsidRPr="006E1332">
        <w:rPr>
          <w:rFonts w:cstheme="minorHAnsi"/>
          <w:noProof w:val="0"/>
        </w:rPr>
        <w:t xml:space="preserve">Таблиця </w:t>
      </w:r>
      <w:r w:rsidRPr="006E1332">
        <w:rPr>
          <w:rFonts w:cstheme="minorHAnsi"/>
          <w:noProof w:val="0"/>
          <w:sz w:val="20"/>
        </w:rPr>
        <w:fldChar w:fldCharType="begin"/>
      </w:r>
      <w:r w:rsidRPr="006E1332">
        <w:rPr>
          <w:rFonts w:cstheme="minorHAnsi"/>
          <w:noProof w:val="0"/>
          <w:sz w:val="20"/>
        </w:rPr>
        <w:instrText xml:space="preserve"> SEQ Table \* ARABIC </w:instrText>
      </w:r>
      <w:r w:rsidRPr="006E1332">
        <w:rPr>
          <w:rFonts w:cstheme="minorHAnsi"/>
          <w:noProof w:val="0"/>
          <w:sz w:val="20"/>
        </w:rPr>
        <w:fldChar w:fldCharType="separate"/>
      </w:r>
      <w:r w:rsidR="0048547C" w:rsidRPr="006E1332">
        <w:rPr>
          <w:rFonts w:cstheme="minorHAnsi"/>
          <w:noProof w:val="0"/>
          <w:sz w:val="20"/>
        </w:rPr>
        <w:t>6</w:t>
      </w:r>
      <w:r w:rsidRPr="006E1332">
        <w:rPr>
          <w:rFonts w:cstheme="minorHAnsi"/>
          <w:noProof w:val="0"/>
          <w:sz w:val="20"/>
        </w:rPr>
        <w:fldChar w:fldCharType="end"/>
      </w:r>
      <w:r w:rsidRPr="006E1332">
        <w:rPr>
          <w:rFonts w:cstheme="minorHAnsi"/>
          <w:noProof w:val="0"/>
        </w:rPr>
        <w:t>:</w:t>
      </w:r>
      <w:r w:rsidRPr="006E1332">
        <w:rPr>
          <w:rFonts w:cstheme="minorHAnsi"/>
          <w:noProof w:val="0"/>
          <w:sz w:val="20"/>
        </w:rPr>
        <w:t xml:space="preserve"> </w:t>
      </w:r>
      <w:r w:rsidRPr="006E1332">
        <w:rPr>
          <w:rFonts w:cstheme="minorHAnsi"/>
          <w:noProof w:val="0"/>
          <w:sz w:val="20"/>
        </w:rPr>
        <w:tab/>
        <w:t>Розподільчі труби ВП, що знаходяться у найгіршому стані</w:t>
      </w:r>
      <w:bookmarkEnd w:id="60"/>
    </w:p>
    <w:tbl>
      <w:tblPr>
        <w:tblW w:w="6580" w:type="dxa"/>
        <w:tblInd w:w="-10" w:type="dxa"/>
        <w:tblLook w:val="04A0" w:firstRow="1" w:lastRow="0" w:firstColumn="1" w:lastColumn="0" w:noHBand="0" w:noVBand="1"/>
      </w:tblPr>
      <w:tblGrid>
        <w:gridCol w:w="820"/>
        <w:gridCol w:w="3822"/>
        <w:gridCol w:w="926"/>
        <w:gridCol w:w="1012"/>
      </w:tblGrid>
      <w:tr w:rsidR="00726934" w:rsidRPr="006E1332" w:rsidTr="00832FC1">
        <w:trPr>
          <w:trHeight w:val="284"/>
        </w:trPr>
        <w:tc>
          <w:tcPr>
            <w:tcW w:w="820" w:type="dxa"/>
            <w:tcBorders>
              <w:top w:val="single" w:sz="8" w:space="0" w:color="auto"/>
              <w:left w:val="single" w:sz="8" w:space="0" w:color="auto"/>
              <w:bottom w:val="single" w:sz="4" w:space="0" w:color="auto"/>
              <w:right w:val="single" w:sz="4" w:space="0" w:color="auto"/>
            </w:tcBorders>
            <w:shd w:val="clear" w:color="000000" w:fill="5B9BD5"/>
            <w:hideMark/>
          </w:tcPr>
          <w:p w:rsidR="00726934" w:rsidRPr="006E1332" w:rsidRDefault="00726934" w:rsidP="006C4CD7">
            <w:pPr>
              <w:jc w:val="center"/>
              <w:rPr>
                <w:rFonts w:asciiTheme="minorHAnsi" w:hAnsiTheme="minorHAnsi" w:cstheme="minorHAnsi"/>
                <w:b/>
                <w:bCs/>
                <w:color w:val="FFFFFF"/>
                <w:sz w:val="18"/>
                <w:szCs w:val="18"/>
              </w:rPr>
            </w:pPr>
            <w:r w:rsidRPr="006E1332">
              <w:rPr>
                <w:rFonts w:asciiTheme="minorHAnsi" w:hAnsiTheme="minorHAnsi" w:cstheme="minorHAnsi"/>
                <w:b/>
                <w:bCs/>
                <w:color w:val="FFFFFF"/>
                <w:sz w:val="18"/>
                <w:szCs w:val="18"/>
              </w:rPr>
              <w:t>№</w:t>
            </w:r>
          </w:p>
        </w:tc>
        <w:tc>
          <w:tcPr>
            <w:tcW w:w="3822" w:type="dxa"/>
            <w:tcBorders>
              <w:top w:val="single" w:sz="8" w:space="0" w:color="auto"/>
              <w:left w:val="nil"/>
              <w:bottom w:val="single" w:sz="4" w:space="0" w:color="auto"/>
              <w:right w:val="single" w:sz="4" w:space="0" w:color="auto"/>
            </w:tcBorders>
            <w:shd w:val="clear" w:color="000000" w:fill="5B9BD5"/>
            <w:hideMark/>
          </w:tcPr>
          <w:p w:rsidR="00726934" w:rsidRPr="006E1332" w:rsidRDefault="00726934" w:rsidP="006C4CD7">
            <w:pPr>
              <w:jc w:val="left"/>
              <w:rPr>
                <w:rFonts w:asciiTheme="minorHAnsi" w:hAnsiTheme="minorHAnsi" w:cstheme="minorHAnsi"/>
                <w:b/>
                <w:bCs/>
                <w:color w:val="FFFFFF"/>
                <w:sz w:val="18"/>
                <w:szCs w:val="18"/>
              </w:rPr>
            </w:pPr>
            <w:r w:rsidRPr="006E1332">
              <w:rPr>
                <w:rFonts w:asciiTheme="minorHAnsi" w:hAnsiTheme="minorHAnsi" w:cstheme="minorHAnsi"/>
                <w:b/>
                <w:bCs/>
                <w:color w:val="FFFFFF"/>
                <w:sz w:val="18"/>
                <w:szCs w:val="18"/>
              </w:rPr>
              <w:t>Вулиця</w:t>
            </w:r>
          </w:p>
        </w:tc>
        <w:tc>
          <w:tcPr>
            <w:tcW w:w="926" w:type="dxa"/>
            <w:tcBorders>
              <w:top w:val="single" w:sz="8" w:space="0" w:color="auto"/>
              <w:left w:val="nil"/>
              <w:bottom w:val="single" w:sz="4" w:space="0" w:color="auto"/>
              <w:right w:val="single" w:sz="4" w:space="0" w:color="auto"/>
            </w:tcBorders>
            <w:shd w:val="clear" w:color="000000" w:fill="5B9BD5"/>
            <w:hideMark/>
          </w:tcPr>
          <w:p w:rsidR="00276346" w:rsidRPr="006E1332" w:rsidRDefault="00726934" w:rsidP="006C4CD7">
            <w:pPr>
              <w:jc w:val="center"/>
              <w:rPr>
                <w:rFonts w:asciiTheme="minorHAnsi" w:hAnsiTheme="minorHAnsi" w:cstheme="minorHAnsi"/>
                <w:b/>
                <w:bCs/>
                <w:color w:val="FFFFFF"/>
                <w:sz w:val="18"/>
                <w:szCs w:val="18"/>
              </w:rPr>
            </w:pPr>
            <w:r w:rsidRPr="006E1332">
              <w:rPr>
                <w:rFonts w:asciiTheme="minorHAnsi" w:hAnsiTheme="minorHAnsi" w:cstheme="minorHAnsi"/>
                <w:b/>
                <w:bCs/>
                <w:color w:val="FFFFFF"/>
                <w:sz w:val="18"/>
                <w:szCs w:val="18"/>
              </w:rPr>
              <w:t>Діаметр</w:t>
            </w:r>
          </w:p>
          <w:p w:rsidR="00726934" w:rsidRPr="006E1332" w:rsidRDefault="00276346" w:rsidP="006C4CD7">
            <w:pPr>
              <w:jc w:val="center"/>
              <w:rPr>
                <w:rFonts w:asciiTheme="minorHAnsi" w:hAnsiTheme="minorHAnsi" w:cstheme="minorHAnsi"/>
                <w:b/>
                <w:bCs/>
                <w:color w:val="FFFFFF"/>
                <w:sz w:val="18"/>
                <w:szCs w:val="18"/>
              </w:rPr>
            </w:pPr>
            <w:r w:rsidRPr="006E1332">
              <w:rPr>
                <w:rFonts w:asciiTheme="minorHAnsi" w:hAnsiTheme="minorHAnsi" w:cstheme="minorHAnsi"/>
                <w:b/>
                <w:bCs/>
                <w:color w:val="FFFFFF"/>
                <w:sz w:val="18"/>
                <w:szCs w:val="18"/>
              </w:rPr>
              <w:t>[мм]</w:t>
            </w:r>
          </w:p>
        </w:tc>
        <w:tc>
          <w:tcPr>
            <w:tcW w:w="1012" w:type="dxa"/>
            <w:tcBorders>
              <w:top w:val="single" w:sz="8" w:space="0" w:color="auto"/>
              <w:left w:val="nil"/>
              <w:bottom w:val="single" w:sz="4" w:space="0" w:color="auto"/>
              <w:right w:val="single" w:sz="8" w:space="0" w:color="auto"/>
            </w:tcBorders>
            <w:shd w:val="clear" w:color="000000" w:fill="5B9BD5"/>
            <w:hideMark/>
          </w:tcPr>
          <w:p w:rsidR="00276346" w:rsidRPr="006E1332" w:rsidRDefault="00276346" w:rsidP="006C4CD7">
            <w:pPr>
              <w:jc w:val="center"/>
              <w:rPr>
                <w:rFonts w:asciiTheme="minorHAnsi" w:hAnsiTheme="minorHAnsi" w:cstheme="minorHAnsi"/>
                <w:b/>
                <w:bCs/>
                <w:color w:val="FFFFFF"/>
                <w:sz w:val="18"/>
                <w:szCs w:val="18"/>
              </w:rPr>
            </w:pPr>
            <w:r w:rsidRPr="006E1332">
              <w:rPr>
                <w:rFonts w:asciiTheme="minorHAnsi" w:hAnsiTheme="minorHAnsi" w:cstheme="minorHAnsi"/>
                <w:b/>
                <w:bCs/>
                <w:color w:val="FFFFFF"/>
                <w:sz w:val="18"/>
                <w:szCs w:val="18"/>
              </w:rPr>
              <w:t>Довжина</w:t>
            </w:r>
          </w:p>
          <w:p w:rsidR="00726934" w:rsidRPr="006E1332" w:rsidRDefault="00276346" w:rsidP="006C4CD7">
            <w:pPr>
              <w:jc w:val="center"/>
              <w:rPr>
                <w:rFonts w:asciiTheme="minorHAnsi" w:hAnsiTheme="minorHAnsi" w:cstheme="minorHAnsi"/>
                <w:b/>
                <w:bCs/>
                <w:color w:val="FFFFFF"/>
                <w:sz w:val="18"/>
                <w:szCs w:val="18"/>
              </w:rPr>
            </w:pPr>
            <w:r w:rsidRPr="006E1332">
              <w:rPr>
                <w:rFonts w:asciiTheme="minorHAnsi" w:hAnsiTheme="minorHAnsi" w:cstheme="minorHAnsi"/>
                <w:b/>
                <w:bCs/>
                <w:color w:val="FFFFFF"/>
                <w:sz w:val="18"/>
                <w:szCs w:val="18"/>
              </w:rPr>
              <w:t>[км]</w:t>
            </w:r>
          </w:p>
        </w:tc>
      </w:tr>
      <w:tr w:rsidR="00726934" w:rsidRPr="006E1332" w:rsidTr="00832FC1">
        <w:trPr>
          <w:trHeight w:val="284"/>
        </w:trPr>
        <w:tc>
          <w:tcPr>
            <w:tcW w:w="820" w:type="dxa"/>
            <w:tcBorders>
              <w:top w:val="nil"/>
              <w:left w:val="single" w:sz="8" w:space="0" w:color="auto"/>
              <w:bottom w:val="single" w:sz="4" w:space="0" w:color="auto"/>
              <w:right w:val="single" w:sz="4" w:space="0" w:color="auto"/>
            </w:tcBorders>
            <w:shd w:val="clear" w:color="000000" w:fill="DDEBF7"/>
            <w:noWrap/>
            <w:hideMark/>
          </w:tcPr>
          <w:p w:rsidR="00726934" w:rsidRPr="006E1332" w:rsidRDefault="00726934" w:rsidP="006C4CD7">
            <w:pPr>
              <w:jc w:val="center"/>
              <w:rPr>
                <w:rFonts w:asciiTheme="minorHAnsi" w:hAnsiTheme="minorHAnsi" w:cstheme="minorHAnsi"/>
                <w:b/>
                <w:bCs/>
                <w:color w:val="000000"/>
                <w:sz w:val="18"/>
                <w:szCs w:val="18"/>
              </w:rPr>
            </w:pPr>
            <w:r w:rsidRPr="006E1332">
              <w:rPr>
                <w:rFonts w:asciiTheme="minorHAnsi" w:hAnsiTheme="minorHAnsi" w:cstheme="minorHAnsi"/>
                <w:b/>
                <w:bCs/>
                <w:color w:val="000000"/>
                <w:sz w:val="18"/>
                <w:szCs w:val="18"/>
              </w:rPr>
              <w:t>0</w:t>
            </w:r>
          </w:p>
        </w:tc>
        <w:tc>
          <w:tcPr>
            <w:tcW w:w="3822" w:type="dxa"/>
            <w:tcBorders>
              <w:top w:val="nil"/>
              <w:left w:val="nil"/>
              <w:bottom w:val="single" w:sz="4" w:space="0" w:color="auto"/>
              <w:right w:val="single" w:sz="4" w:space="0" w:color="auto"/>
            </w:tcBorders>
            <w:shd w:val="clear" w:color="000000" w:fill="DDEBF7"/>
            <w:hideMark/>
          </w:tcPr>
          <w:p w:rsidR="00726934" w:rsidRPr="006E1332" w:rsidRDefault="00726934" w:rsidP="006C4CD7">
            <w:pPr>
              <w:jc w:val="left"/>
              <w:rPr>
                <w:rFonts w:asciiTheme="minorHAnsi" w:hAnsiTheme="minorHAnsi" w:cstheme="minorHAnsi"/>
                <w:b/>
                <w:bCs/>
                <w:color w:val="000000"/>
                <w:sz w:val="18"/>
                <w:szCs w:val="18"/>
              </w:rPr>
            </w:pPr>
            <w:r w:rsidRPr="006E1332">
              <w:rPr>
                <w:rFonts w:asciiTheme="minorHAnsi" w:hAnsiTheme="minorHAnsi" w:cstheme="minorHAnsi"/>
                <w:b/>
                <w:bCs/>
                <w:color w:val="000000"/>
                <w:sz w:val="18"/>
                <w:szCs w:val="18"/>
              </w:rPr>
              <w:t>Загалом</w:t>
            </w:r>
          </w:p>
        </w:tc>
        <w:tc>
          <w:tcPr>
            <w:tcW w:w="926" w:type="dxa"/>
            <w:tcBorders>
              <w:top w:val="nil"/>
              <w:left w:val="nil"/>
              <w:bottom w:val="single" w:sz="4" w:space="0" w:color="auto"/>
              <w:right w:val="single" w:sz="4" w:space="0" w:color="auto"/>
            </w:tcBorders>
            <w:shd w:val="clear" w:color="000000" w:fill="DDEBF7"/>
            <w:noWrap/>
            <w:hideMark/>
          </w:tcPr>
          <w:p w:rsidR="00726934" w:rsidRPr="006E1332" w:rsidRDefault="00726934" w:rsidP="006C4CD7">
            <w:pPr>
              <w:jc w:val="center"/>
              <w:rPr>
                <w:rFonts w:asciiTheme="minorHAnsi" w:hAnsiTheme="minorHAnsi" w:cstheme="minorHAnsi"/>
                <w:b/>
                <w:bCs/>
                <w:color w:val="000000"/>
                <w:sz w:val="18"/>
                <w:szCs w:val="18"/>
              </w:rPr>
            </w:pPr>
            <w:r w:rsidRPr="006E1332">
              <w:rPr>
                <w:rFonts w:asciiTheme="minorHAnsi" w:hAnsiTheme="minorHAnsi" w:cstheme="minorHAnsi"/>
                <w:b/>
                <w:bCs/>
                <w:color w:val="000000"/>
                <w:sz w:val="18"/>
                <w:szCs w:val="18"/>
              </w:rPr>
              <w:t> </w:t>
            </w:r>
          </w:p>
        </w:tc>
        <w:tc>
          <w:tcPr>
            <w:tcW w:w="1012" w:type="dxa"/>
            <w:tcBorders>
              <w:top w:val="nil"/>
              <w:left w:val="nil"/>
              <w:bottom w:val="single" w:sz="4" w:space="0" w:color="auto"/>
              <w:right w:val="single" w:sz="8" w:space="0" w:color="auto"/>
            </w:tcBorders>
            <w:shd w:val="clear" w:color="000000" w:fill="DDEBF7"/>
            <w:noWrap/>
            <w:hideMark/>
          </w:tcPr>
          <w:p w:rsidR="00726934" w:rsidRPr="006E1332" w:rsidRDefault="00726934" w:rsidP="006C4CD7">
            <w:pPr>
              <w:jc w:val="center"/>
              <w:rPr>
                <w:rFonts w:asciiTheme="minorHAnsi" w:hAnsiTheme="minorHAnsi" w:cstheme="minorHAnsi"/>
                <w:b/>
                <w:bCs/>
                <w:color w:val="000000"/>
                <w:sz w:val="18"/>
                <w:szCs w:val="18"/>
              </w:rPr>
            </w:pPr>
            <w:r w:rsidRPr="006E1332">
              <w:rPr>
                <w:rFonts w:asciiTheme="minorHAnsi" w:hAnsiTheme="minorHAnsi" w:cstheme="minorHAnsi"/>
                <w:b/>
                <w:bCs/>
                <w:color w:val="000000"/>
                <w:sz w:val="18"/>
                <w:szCs w:val="18"/>
              </w:rPr>
              <w:t>19,00</w:t>
            </w:r>
          </w:p>
        </w:tc>
      </w:tr>
      <w:tr w:rsidR="00726934" w:rsidRPr="006E1332" w:rsidTr="00832FC1">
        <w:trPr>
          <w:trHeight w:val="284"/>
        </w:trPr>
        <w:tc>
          <w:tcPr>
            <w:tcW w:w="820" w:type="dxa"/>
            <w:tcBorders>
              <w:top w:val="nil"/>
              <w:left w:val="single" w:sz="8" w:space="0" w:color="auto"/>
              <w:bottom w:val="single" w:sz="4" w:space="0" w:color="auto"/>
              <w:right w:val="single" w:sz="4" w:space="0" w:color="auto"/>
            </w:tcBorders>
            <w:shd w:val="clear" w:color="auto" w:fill="auto"/>
            <w:noWrap/>
            <w:hideMark/>
          </w:tcPr>
          <w:p w:rsidR="00726934" w:rsidRPr="006E1332" w:rsidRDefault="0072693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1</w:t>
            </w:r>
          </w:p>
        </w:tc>
        <w:tc>
          <w:tcPr>
            <w:tcW w:w="3822" w:type="dxa"/>
            <w:tcBorders>
              <w:top w:val="nil"/>
              <w:left w:val="nil"/>
              <w:bottom w:val="single" w:sz="4" w:space="0" w:color="auto"/>
              <w:right w:val="single" w:sz="4" w:space="0" w:color="auto"/>
            </w:tcBorders>
            <w:shd w:val="clear" w:color="auto" w:fill="auto"/>
            <w:hideMark/>
          </w:tcPr>
          <w:p w:rsidR="00726934" w:rsidRPr="006E1332" w:rsidRDefault="00726934" w:rsidP="006C4CD7">
            <w:pPr>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 xml:space="preserve">Дубнівська - </w:t>
            </w:r>
            <w:proofErr w:type="spellStart"/>
            <w:r w:rsidRPr="006E1332">
              <w:rPr>
                <w:rFonts w:asciiTheme="minorHAnsi" w:hAnsiTheme="minorHAnsi" w:cstheme="minorHAnsi"/>
                <w:color w:val="000000"/>
                <w:sz w:val="18"/>
                <w:szCs w:val="18"/>
              </w:rPr>
              <w:t>К.Карого</w:t>
            </w:r>
            <w:proofErr w:type="spellEnd"/>
            <w:r w:rsidRPr="006E1332">
              <w:rPr>
                <w:rFonts w:asciiTheme="minorHAnsi" w:hAnsiTheme="minorHAnsi" w:cstheme="minorHAnsi"/>
                <w:color w:val="000000"/>
                <w:sz w:val="18"/>
                <w:szCs w:val="18"/>
              </w:rPr>
              <w:t>-Кравчука</w:t>
            </w:r>
          </w:p>
        </w:tc>
        <w:tc>
          <w:tcPr>
            <w:tcW w:w="926" w:type="dxa"/>
            <w:tcBorders>
              <w:top w:val="nil"/>
              <w:left w:val="nil"/>
              <w:bottom w:val="single" w:sz="4" w:space="0" w:color="auto"/>
              <w:right w:val="single" w:sz="4" w:space="0" w:color="auto"/>
            </w:tcBorders>
            <w:shd w:val="clear" w:color="auto" w:fill="auto"/>
            <w:noWrap/>
            <w:hideMark/>
          </w:tcPr>
          <w:p w:rsidR="00726934" w:rsidRPr="006E1332" w:rsidRDefault="0072693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600</w:t>
            </w:r>
          </w:p>
        </w:tc>
        <w:tc>
          <w:tcPr>
            <w:tcW w:w="1012" w:type="dxa"/>
            <w:tcBorders>
              <w:top w:val="nil"/>
              <w:left w:val="nil"/>
              <w:bottom w:val="single" w:sz="4" w:space="0" w:color="auto"/>
              <w:right w:val="single" w:sz="8" w:space="0" w:color="auto"/>
            </w:tcBorders>
            <w:shd w:val="clear" w:color="auto" w:fill="auto"/>
            <w:noWrap/>
            <w:hideMark/>
          </w:tcPr>
          <w:p w:rsidR="00726934" w:rsidRPr="006E1332" w:rsidRDefault="0072693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4,54</w:t>
            </w:r>
          </w:p>
        </w:tc>
      </w:tr>
      <w:tr w:rsidR="00726934" w:rsidRPr="006E1332" w:rsidTr="00832FC1">
        <w:trPr>
          <w:trHeight w:val="284"/>
        </w:trPr>
        <w:tc>
          <w:tcPr>
            <w:tcW w:w="820" w:type="dxa"/>
            <w:tcBorders>
              <w:top w:val="nil"/>
              <w:left w:val="single" w:sz="8" w:space="0" w:color="auto"/>
              <w:bottom w:val="single" w:sz="4" w:space="0" w:color="auto"/>
              <w:right w:val="single" w:sz="4" w:space="0" w:color="auto"/>
            </w:tcBorders>
            <w:shd w:val="clear" w:color="auto" w:fill="auto"/>
            <w:noWrap/>
            <w:hideMark/>
          </w:tcPr>
          <w:p w:rsidR="00726934" w:rsidRPr="006E1332" w:rsidRDefault="0072693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2</w:t>
            </w:r>
          </w:p>
        </w:tc>
        <w:tc>
          <w:tcPr>
            <w:tcW w:w="3822" w:type="dxa"/>
            <w:tcBorders>
              <w:top w:val="nil"/>
              <w:left w:val="nil"/>
              <w:bottom w:val="single" w:sz="4" w:space="0" w:color="auto"/>
              <w:right w:val="single" w:sz="4" w:space="0" w:color="auto"/>
            </w:tcBorders>
            <w:shd w:val="clear" w:color="auto" w:fill="auto"/>
            <w:hideMark/>
          </w:tcPr>
          <w:p w:rsidR="00726934" w:rsidRPr="006E1332" w:rsidRDefault="00726934" w:rsidP="006C4CD7">
            <w:pPr>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Дубнівська-</w:t>
            </w:r>
            <w:proofErr w:type="spellStart"/>
            <w:r w:rsidRPr="006E1332">
              <w:rPr>
                <w:rFonts w:asciiTheme="minorHAnsi" w:hAnsiTheme="minorHAnsi" w:cstheme="minorHAnsi"/>
                <w:color w:val="000000"/>
                <w:sz w:val="18"/>
                <w:szCs w:val="18"/>
              </w:rPr>
              <w:t>Трункіна</w:t>
            </w:r>
            <w:proofErr w:type="spellEnd"/>
            <w:r w:rsidRPr="006E1332">
              <w:rPr>
                <w:rFonts w:asciiTheme="minorHAnsi" w:hAnsiTheme="minorHAnsi" w:cstheme="minorHAnsi"/>
                <w:color w:val="000000"/>
                <w:sz w:val="18"/>
                <w:szCs w:val="18"/>
              </w:rPr>
              <w:t>-.</w:t>
            </w:r>
            <w:proofErr w:type="spellStart"/>
            <w:r w:rsidRPr="006E1332">
              <w:rPr>
                <w:rFonts w:asciiTheme="minorHAnsi" w:hAnsiTheme="minorHAnsi" w:cstheme="minorHAnsi"/>
                <w:color w:val="000000"/>
                <w:sz w:val="18"/>
                <w:szCs w:val="18"/>
              </w:rPr>
              <w:t>в.Струмівка</w:t>
            </w:r>
            <w:proofErr w:type="spellEnd"/>
            <w:r w:rsidRPr="006E1332">
              <w:rPr>
                <w:rFonts w:asciiTheme="minorHAnsi" w:hAnsiTheme="minorHAnsi" w:cstheme="minorHAnsi"/>
                <w:color w:val="000000"/>
                <w:sz w:val="18"/>
                <w:szCs w:val="18"/>
              </w:rPr>
              <w:t>-</w:t>
            </w:r>
            <w:proofErr w:type="spellStart"/>
            <w:r w:rsidRPr="006E1332">
              <w:rPr>
                <w:rFonts w:asciiTheme="minorHAnsi" w:hAnsiTheme="minorHAnsi" w:cstheme="minorHAnsi"/>
                <w:color w:val="000000"/>
                <w:sz w:val="18"/>
                <w:szCs w:val="18"/>
              </w:rPr>
              <w:t>Теремнівська</w:t>
            </w:r>
            <w:proofErr w:type="spellEnd"/>
            <w:r w:rsidRPr="006E1332">
              <w:rPr>
                <w:rFonts w:asciiTheme="minorHAnsi" w:hAnsiTheme="minorHAnsi" w:cstheme="minorHAnsi"/>
                <w:color w:val="000000"/>
                <w:sz w:val="18"/>
                <w:szCs w:val="18"/>
              </w:rPr>
              <w:t>-Відродження</w:t>
            </w:r>
          </w:p>
        </w:tc>
        <w:tc>
          <w:tcPr>
            <w:tcW w:w="926" w:type="dxa"/>
            <w:tcBorders>
              <w:top w:val="nil"/>
              <w:left w:val="nil"/>
              <w:bottom w:val="single" w:sz="4" w:space="0" w:color="auto"/>
              <w:right w:val="single" w:sz="4" w:space="0" w:color="auto"/>
            </w:tcBorders>
            <w:shd w:val="clear" w:color="auto" w:fill="auto"/>
            <w:noWrap/>
            <w:hideMark/>
          </w:tcPr>
          <w:p w:rsidR="00726934" w:rsidRPr="006E1332" w:rsidRDefault="0072693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600</w:t>
            </w:r>
          </w:p>
        </w:tc>
        <w:tc>
          <w:tcPr>
            <w:tcW w:w="1012" w:type="dxa"/>
            <w:tcBorders>
              <w:top w:val="nil"/>
              <w:left w:val="nil"/>
              <w:bottom w:val="single" w:sz="4" w:space="0" w:color="auto"/>
              <w:right w:val="single" w:sz="8" w:space="0" w:color="auto"/>
            </w:tcBorders>
            <w:shd w:val="clear" w:color="auto" w:fill="auto"/>
            <w:noWrap/>
            <w:hideMark/>
          </w:tcPr>
          <w:p w:rsidR="00726934" w:rsidRPr="006E1332" w:rsidRDefault="0072693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7,2</w:t>
            </w:r>
          </w:p>
        </w:tc>
      </w:tr>
      <w:tr w:rsidR="00726934" w:rsidRPr="006E1332" w:rsidTr="00832FC1">
        <w:trPr>
          <w:trHeight w:val="284"/>
        </w:trPr>
        <w:tc>
          <w:tcPr>
            <w:tcW w:w="820" w:type="dxa"/>
            <w:tcBorders>
              <w:top w:val="nil"/>
              <w:left w:val="single" w:sz="8" w:space="0" w:color="auto"/>
              <w:bottom w:val="single" w:sz="4" w:space="0" w:color="auto"/>
              <w:right w:val="single" w:sz="4" w:space="0" w:color="auto"/>
            </w:tcBorders>
            <w:shd w:val="clear" w:color="auto" w:fill="auto"/>
            <w:noWrap/>
            <w:hideMark/>
          </w:tcPr>
          <w:p w:rsidR="00726934" w:rsidRPr="006E1332" w:rsidRDefault="0072693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3</w:t>
            </w:r>
          </w:p>
        </w:tc>
        <w:tc>
          <w:tcPr>
            <w:tcW w:w="3822" w:type="dxa"/>
            <w:tcBorders>
              <w:top w:val="nil"/>
              <w:left w:val="nil"/>
              <w:bottom w:val="single" w:sz="4" w:space="0" w:color="auto"/>
              <w:right w:val="single" w:sz="4" w:space="0" w:color="auto"/>
            </w:tcBorders>
            <w:shd w:val="clear" w:color="auto" w:fill="auto"/>
            <w:hideMark/>
          </w:tcPr>
          <w:p w:rsidR="00726934" w:rsidRPr="006E1332" w:rsidRDefault="00726934" w:rsidP="006C4CD7">
            <w:pPr>
              <w:jc w:val="left"/>
              <w:rPr>
                <w:rFonts w:asciiTheme="minorHAnsi" w:hAnsiTheme="minorHAnsi" w:cstheme="minorHAnsi"/>
                <w:color w:val="000000"/>
                <w:sz w:val="18"/>
                <w:szCs w:val="18"/>
              </w:rPr>
            </w:pPr>
            <w:proofErr w:type="spellStart"/>
            <w:r w:rsidRPr="006E1332">
              <w:rPr>
                <w:rFonts w:asciiTheme="minorHAnsi" w:hAnsiTheme="minorHAnsi" w:cstheme="minorHAnsi"/>
                <w:color w:val="000000"/>
                <w:sz w:val="18"/>
                <w:szCs w:val="18"/>
              </w:rPr>
              <w:t>Мамсурова</w:t>
            </w:r>
            <w:proofErr w:type="spellEnd"/>
            <w:r w:rsidRPr="006E1332">
              <w:rPr>
                <w:rFonts w:asciiTheme="minorHAnsi" w:hAnsiTheme="minorHAnsi" w:cstheme="minorHAnsi"/>
                <w:color w:val="000000"/>
                <w:sz w:val="18"/>
                <w:szCs w:val="18"/>
              </w:rPr>
              <w:t xml:space="preserve"> - </w:t>
            </w:r>
            <w:proofErr w:type="spellStart"/>
            <w:r w:rsidRPr="006E1332">
              <w:rPr>
                <w:rFonts w:asciiTheme="minorHAnsi" w:hAnsiTheme="minorHAnsi" w:cstheme="minorHAnsi"/>
                <w:color w:val="000000"/>
                <w:sz w:val="18"/>
                <w:szCs w:val="18"/>
              </w:rPr>
              <w:t>Д.Народів</w:t>
            </w:r>
            <w:proofErr w:type="spellEnd"/>
          </w:p>
        </w:tc>
        <w:tc>
          <w:tcPr>
            <w:tcW w:w="926" w:type="dxa"/>
            <w:tcBorders>
              <w:top w:val="nil"/>
              <w:left w:val="nil"/>
              <w:bottom w:val="single" w:sz="4" w:space="0" w:color="auto"/>
              <w:right w:val="single" w:sz="4" w:space="0" w:color="auto"/>
            </w:tcBorders>
            <w:shd w:val="clear" w:color="auto" w:fill="auto"/>
            <w:noWrap/>
            <w:hideMark/>
          </w:tcPr>
          <w:p w:rsidR="00726934" w:rsidRPr="006E1332" w:rsidRDefault="0072693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800</w:t>
            </w:r>
          </w:p>
        </w:tc>
        <w:tc>
          <w:tcPr>
            <w:tcW w:w="1012" w:type="dxa"/>
            <w:tcBorders>
              <w:top w:val="nil"/>
              <w:left w:val="nil"/>
              <w:bottom w:val="single" w:sz="4" w:space="0" w:color="auto"/>
              <w:right w:val="single" w:sz="8" w:space="0" w:color="auto"/>
            </w:tcBorders>
            <w:shd w:val="clear" w:color="auto" w:fill="auto"/>
            <w:noWrap/>
            <w:hideMark/>
          </w:tcPr>
          <w:p w:rsidR="00726934" w:rsidRPr="006E1332" w:rsidRDefault="0072693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2,54</w:t>
            </w:r>
          </w:p>
        </w:tc>
      </w:tr>
      <w:tr w:rsidR="00726934" w:rsidRPr="006E1332" w:rsidTr="00832FC1">
        <w:trPr>
          <w:trHeight w:val="284"/>
        </w:trPr>
        <w:tc>
          <w:tcPr>
            <w:tcW w:w="820" w:type="dxa"/>
            <w:tcBorders>
              <w:top w:val="nil"/>
              <w:left w:val="single" w:sz="8" w:space="0" w:color="auto"/>
              <w:bottom w:val="single" w:sz="4" w:space="0" w:color="auto"/>
              <w:right w:val="single" w:sz="4" w:space="0" w:color="auto"/>
            </w:tcBorders>
            <w:shd w:val="clear" w:color="auto" w:fill="auto"/>
            <w:noWrap/>
            <w:hideMark/>
          </w:tcPr>
          <w:p w:rsidR="00726934" w:rsidRPr="006E1332" w:rsidRDefault="0072693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4</w:t>
            </w:r>
          </w:p>
        </w:tc>
        <w:tc>
          <w:tcPr>
            <w:tcW w:w="3822" w:type="dxa"/>
            <w:tcBorders>
              <w:top w:val="nil"/>
              <w:left w:val="nil"/>
              <w:bottom w:val="single" w:sz="4" w:space="0" w:color="auto"/>
              <w:right w:val="single" w:sz="4" w:space="0" w:color="auto"/>
            </w:tcBorders>
            <w:shd w:val="clear" w:color="auto" w:fill="auto"/>
            <w:hideMark/>
          </w:tcPr>
          <w:p w:rsidR="00726934" w:rsidRPr="006E1332" w:rsidRDefault="00726934" w:rsidP="006C4CD7">
            <w:pPr>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 xml:space="preserve">від Чехова до </w:t>
            </w:r>
            <w:proofErr w:type="spellStart"/>
            <w:r w:rsidRPr="006E1332">
              <w:rPr>
                <w:rFonts w:asciiTheme="minorHAnsi" w:hAnsiTheme="minorHAnsi" w:cstheme="minorHAnsi"/>
                <w:color w:val="000000"/>
                <w:sz w:val="18"/>
                <w:szCs w:val="18"/>
              </w:rPr>
              <w:t>К.Савура</w:t>
            </w:r>
            <w:proofErr w:type="spellEnd"/>
            <w:r w:rsidRPr="006E1332">
              <w:rPr>
                <w:rFonts w:asciiTheme="minorHAnsi" w:hAnsiTheme="minorHAnsi" w:cstheme="minorHAnsi"/>
                <w:color w:val="000000"/>
                <w:sz w:val="18"/>
                <w:szCs w:val="18"/>
              </w:rPr>
              <w:t>-Привокзальна</w:t>
            </w:r>
          </w:p>
        </w:tc>
        <w:tc>
          <w:tcPr>
            <w:tcW w:w="926" w:type="dxa"/>
            <w:tcBorders>
              <w:top w:val="nil"/>
              <w:left w:val="nil"/>
              <w:bottom w:val="single" w:sz="4" w:space="0" w:color="auto"/>
              <w:right w:val="single" w:sz="4" w:space="0" w:color="auto"/>
            </w:tcBorders>
            <w:shd w:val="clear" w:color="auto" w:fill="auto"/>
            <w:noWrap/>
            <w:hideMark/>
          </w:tcPr>
          <w:p w:rsidR="00726934" w:rsidRPr="006E1332" w:rsidRDefault="0072693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400</w:t>
            </w:r>
          </w:p>
        </w:tc>
        <w:tc>
          <w:tcPr>
            <w:tcW w:w="1012" w:type="dxa"/>
            <w:tcBorders>
              <w:top w:val="nil"/>
              <w:left w:val="nil"/>
              <w:bottom w:val="single" w:sz="4" w:space="0" w:color="auto"/>
              <w:right w:val="single" w:sz="8" w:space="0" w:color="auto"/>
            </w:tcBorders>
            <w:shd w:val="clear" w:color="auto" w:fill="auto"/>
            <w:noWrap/>
            <w:hideMark/>
          </w:tcPr>
          <w:p w:rsidR="00726934" w:rsidRPr="006E1332" w:rsidRDefault="0072693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1,3</w:t>
            </w:r>
          </w:p>
        </w:tc>
      </w:tr>
      <w:tr w:rsidR="00726934" w:rsidRPr="006E1332" w:rsidTr="00832FC1">
        <w:trPr>
          <w:trHeight w:val="284"/>
        </w:trPr>
        <w:tc>
          <w:tcPr>
            <w:tcW w:w="820" w:type="dxa"/>
            <w:tcBorders>
              <w:top w:val="nil"/>
              <w:left w:val="single" w:sz="8" w:space="0" w:color="auto"/>
              <w:bottom w:val="single" w:sz="4" w:space="0" w:color="auto"/>
              <w:right w:val="single" w:sz="4" w:space="0" w:color="auto"/>
            </w:tcBorders>
            <w:shd w:val="clear" w:color="auto" w:fill="auto"/>
            <w:noWrap/>
            <w:hideMark/>
          </w:tcPr>
          <w:p w:rsidR="00726934" w:rsidRPr="006E1332" w:rsidRDefault="0072693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5</w:t>
            </w:r>
          </w:p>
        </w:tc>
        <w:tc>
          <w:tcPr>
            <w:tcW w:w="3822" w:type="dxa"/>
            <w:tcBorders>
              <w:top w:val="nil"/>
              <w:left w:val="nil"/>
              <w:bottom w:val="single" w:sz="4" w:space="0" w:color="auto"/>
              <w:right w:val="single" w:sz="4" w:space="0" w:color="auto"/>
            </w:tcBorders>
            <w:shd w:val="clear" w:color="auto" w:fill="auto"/>
            <w:hideMark/>
          </w:tcPr>
          <w:p w:rsidR="00726934" w:rsidRPr="006E1332" w:rsidRDefault="00726934" w:rsidP="006C4CD7">
            <w:pPr>
              <w:jc w:val="left"/>
              <w:rPr>
                <w:rFonts w:asciiTheme="minorHAnsi" w:hAnsiTheme="minorHAnsi" w:cstheme="minorHAnsi"/>
                <w:color w:val="000000"/>
                <w:sz w:val="18"/>
                <w:szCs w:val="18"/>
              </w:rPr>
            </w:pPr>
            <w:proofErr w:type="spellStart"/>
            <w:r w:rsidRPr="006E1332">
              <w:rPr>
                <w:rFonts w:asciiTheme="minorHAnsi" w:hAnsiTheme="minorHAnsi" w:cstheme="minorHAnsi"/>
                <w:color w:val="000000"/>
                <w:sz w:val="18"/>
                <w:szCs w:val="18"/>
              </w:rPr>
              <w:t>К.Карого</w:t>
            </w:r>
            <w:proofErr w:type="spellEnd"/>
            <w:r w:rsidRPr="006E1332">
              <w:rPr>
                <w:rFonts w:asciiTheme="minorHAnsi" w:hAnsiTheme="minorHAnsi" w:cstheme="minorHAnsi"/>
                <w:color w:val="000000"/>
                <w:sz w:val="18"/>
                <w:szCs w:val="18"/>
              </w:rPr>
              <w:t>-Рівненська-</w:t>
            </w:r>
            <w:proofErr w:type="spellStart"/>
            <w:r w:rsidRPr="006E1332">
              <w:rPr>
                <w:rFonts w:asciiTheme="minorHAnsi" w:hAnsiTheme="minorHAnsi" w:cstheme="minorHAnsi"/>
                <w:color w:val="000000"/>
                <w:sz w:val="18"/>
                <w:szCs w:val="18"/>
              </w:rPr>
              <w:t>Задворецька</w:t>
            </w:r>
            <w:proofErr w:type="spellEnd"/>
          </w:p>
        </w:tc>
        <w:tc>
          <w:tcPr>
            <w:tcW w:w="926" w:type="dxa"/>
            <w:tcBorders>
              <w:top w:val="nil"/>
              <w:left w:val="nil"/>
              <w:bottom w:val="single" w:sz="4" w:space="0" w:color="auto"/>
              <w:right w:val="single" w:sz="4" w:space="0" w:color="auto"/>
            </w:tcBorders>
            <w:shd w:val="clear" w:color="auto" w:fill="auto"/>
            <w:noWrap/>
            <w:hideMark/>
          </w:tcPr>
          <w:p w:rsidR="00726934" w:rsidRPr="006E1332" w:rsidRDefault="0072693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600</w:t>
            </w:r>
          </w:p>
        </w:tc>
        <w:tc>
          <w:tcPr>
            <w:tcW w:w="1012" w:type="dxa"/>
            <w:tcBorders>
              <w:top w:val="nil"/>
              <w:left w:val="nil"/>
              <w:bottom w:val="single" w:sz="4" w:space="0" w:color="auto"/>
              <w:right w:val="single" w:sz="8" w:space="0" w:color="auto"/>
            </w:tcBorders>
            <w:shd w:val="clear" w:color="auto" w:fill="auto"/>
            <w:noWrap/>
            <w:hideMark/>
          </w:tcPr>
          <w:p w:rsidR="00726934" w:rsidRPr="006E1332" w:rsidRDefault="0072693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0,76</w:t>
            </w:r>
          </w:p>
        </w:tc>
      </w:tr>
      <w:tr w:rsidR="00726934" w:rsidRPr="006E1332" w:rsidTr="00832FC1">
        <w:trPr>
          <w:trHeight w:val="284"/>
        </w:trPr>
        <w:tc>
          <w:tcPr>
            <w:tcW w:w="820" w:type="dxa"/>
            <w:tcBorders>
              <w:top w:val="nil"/>
              <w:left w:val="single" w:sz="8" w:space="0" w:color="auto"/>
              <w:bottom w:val="single" w:sz="4" w:space="0" w:color="auto"/>
              <w:right w:val="single" w:sz="4" w:space="0" w:color="auto"/>
            </w:tcBorders>
            <w:shd w:val="clear" w:color="auto" w:fill="auto"/>
            <w:noWrap/>
            <w:hideMark/>
          </w:tcPr>
          <w:p w:rsidR="00726934" w:rsidRPr="006E1332" w:rsidRDefault="0072693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6</w:t>
            </w:r>
          </w:p>
        </w:tc>
        <w:tc>
          <w:tcPr>
            <w:tcW w:w="3822" w:type="dxa"/>
            <w:tcBorders>
              <w:top w:val="nil"/>
              <w:left w:val="nil"/>
              <w:bottom w:val="single" w:sz="4" w:space="0" w:color="auto"/>
              <w:right w:val="single" w:sz="4" w:space="0" w:color="auto"/>
            </w:tcBorders>
            <w:shd w:val="clear" w:color="auto" w:fill="auto"/>
            <w:hideMark/>
          </w:tcPr>
          <w:p w:rsidR="00726934" w:rsidRPr="006E1332" w:rsidRDefault="00726934" w:rsidP="006C4CD7">
            <w:pPr>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 xml:space="preserve">від </w:t>
            </w:r>
            <w:proofErr w:type="spellStart"/>
            <w:r w:rsidRPr="006E1332">
              <w:rPr>
                <w:rFonts w:asciiTheme="minorHAnsi" w:hAnsiTheme="minorHAnsi" w:cstheme="minorHAnsi"/>
                <w:color w:val="000000"/>
                <w:sz w:val="18"/>
                <w:szCs w:val="18"/>
              </w:rPr>
              <w:t>Омелянівської</w:t>
            </w:r>
            <w:proofErr w:type="spellEnd"/>
            <w:r w:rsidRPr="006E1332">
              <w:rPr>
                <w:rFonts w:asciiTheme="minorHAnsi" w:hAnsiTheme="minorHAnsi" w:cstheme="minorHAnsi"/>
                <w:color w:val="000000"/>
                <w:sz w:val="18"/>
                <w:szCs w:val="18"/>
              </w:rPr>
              <w:t xml:space="preserve"> ВНС до Нахімова</w:t>
            </w:r>
          </w:p>
        </w:tc>
        <w:tc>
          <w:tcPr>
            <w:tcW w:w="926" w:type="dxa"/>
            <w:tcBorders>
              <w:top w:val="nil"/>
              <w:left w:val="nil"/>
              <w:bottom w:val="single" w:sz="4" w:space="0" w:color="auto"/>
              <w:right w:val="single" w:sz="4" w:space="0" w:color="auto"/>
            </w:tcBorders>
            <w:shd w:val="clear" w:color="auto" w:fill="auto"/>
            <w:noWrap/>
            <w:hideMark/>
          </w:tcPr>
          <w:p w:rsidR="00726934" w:rsidRPr="006E1332" w:rsidRDefault="0072693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300</w:t>
            </w:r>
          </w:p>
        </w:tc>
        <w:tc>
          <w:tcPr>
            <w:tcW w:w="1012" w:type="dxa"/>
            <w:tcBorders>
              <w:top w:val="nil"/>
              <w:left w:val="nil"/>
              <w:bottom w:val="single" w:sz="4" w:space="0" w:color="auto"/>
              <w:right w:val="single" w:sz="8" w:space="0" w:color="auto"/>
            </w:tcBorders>
            <w:shd w:val="clear" w:color="auto" w:fill="auto"/>
            <w:noWrap/>
            <w:hideMark/>
          </w:tcPr>
          <w:p w:rsidR="00726934" w:rsidRPr="006E1332" w:rsidRDefault="0072693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0,78</w:t>
            </w:r>
          </w:p>
        </w:tc>
      </w:tr>
      <w:tr w:rsidR="00726934" w:rsidRPr="006E1332" w:rsidTr="00832FC1">
        <w:trPr>
          <w:trHeight w:val="284"/>
        </w:trPr>
        <w:tc>
          <w:tcPr>
            <w:tcW w:w="820" w:type="dxa"/>
            <w:tcBorders>
              <w:top w:val="nil"/>
              <w:left w:val="single" w:sz="8" w:space="0" w:color="auto"/>
              <w:bottom w:val="single" w:sz="4" w:space="0" w:color="auto"/>
              <w:right w:val="single" w:sz="4" w:space="0" w:color="auto"/>
            </w:tcBorders>
            <w:shd w:val="clear" w:color="auto" w:fill="auto"/>
            <w:noWrap/>
            <w:hideMark/>
          </w:tcPr>
          <w:p w:rsidR="00726934" w:rsidRPr="006E1332" w:rsidRDefault="0072693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7</w:t>
            </w:r>
          </w:p>
        </w:tc>
        <w:tc>
          <w:tcPr>
            <w:tcW w:w="3822" w:type="dxa"/>
            <w:tcBorders>
              <w:top w:val="nil"/>
              <w:left w:val="nil"/>
              <w:bottom w:val="single" w:sz="4" w:space="0" w:color="auto"/>
              <w:right w:val="single" w:sz="4" w:space="0" w:color="auto"/>
            </w:tcBorders>
            <w:shd w:val="clear" w:color="auto" w:fill="auto"/>
            <w:hideMark/>
          </w:tcPr>
          <w:p w:rsidR="00726934" w:rsidRPr="006E1332" w:rsidRDefault="00726934" w:rsidP="006C4CD7">
            <w:pPr>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від К.Хреста-Ковельського до Матросова</w:t>
            </w:r>
          </w:p>
        </w:tc>
        <w:tc>
          <w:tcPr>
            <w:tcW w:w="926" w:type="dxa"/>
            <w:tcBorders>
              <w:top w:val="nil"/>
              <w:left w:val="nil"/>
              <w:bottom w:val="single" w:sz="4" w:space="0" w:color="auto"/>
              <w:right w:val="single" w:sz="4" w:space="0" w:color="auto"/>
            </w:tcBorders>
            <w:shd w:val="clear" w:color="auto" w:fill="auto"/>
            <w:noWrap/>
            <w:hideMark/>
          </w:tcPr>
          <w:p w:rsidR="00726934" w:rsidRPr="006E1332" w:rsidRDefault="0072693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150</w:t>
            </w:r>
          </w:p>
        </w:tc>
        <w:tc>
          <w:tcPr>
            <w:tcW w:w="1012" w:type="dxa"/>
            <w:tcBorders>
              <w:top w:val="nil"/>
              <w:left w:val="nil"/>
              <w:bottom w:val="single" w:sz="4" w:space="0" w:color="auto"/>
              <w:right w:val="single" w:sz="8" w:space="0" w:color="auto"/>
            </w:tcBorders>
            <w:shd w:val="clear" w:color="auto" w:fill="auto"/>
            <w:noWrap/>
            <w:hideMark/>
          </w:tcPr>
          <w:p w:rsidR="00726934" w:rsidRPr="006E1332" w:rsidRDefault="0072693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1,2</w:t>
            </w:r>
          </w:p>
        </w:tc>
      </w:tr>
      <w:tr w:rsidR="00726934" w:rsidRPr="006E1332" w:rsidTr="00832FC1">
        <w:trPr>
          <w:trHeight w:val="284"/>
        </w:trPr>
        <w:tc>
          <w:tcPr>
            <w:tcW w:w="820" w:type="dxa"/>
            <w:tcBorders>
              <w:top w:val="nil"/>
              <w:left w:val="single" w:sz="8" w:space="0" w:color="auto"/>
              <w:bottom w:val="single" w:sz="8" w:space="0" w:color="auto"/>
              <w:right w:val="single" w:sz="4" w:space="0" w:color="auto"/>
            </w:tcBorders>
            <w:shd w:val="clear" w:color="auto" w:fill="auto"/>
            <w:noWrap/>
            <w:hideMark/>
          </w:tcPr>
          <w:p w:rsidR="00726934" w:rsidRPr="006E1332" w:rsidRDefault="0072693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8</w:t>
            </w:r>
          </w:p>
        </w:tc>
        <w:tc>
          <w:tcPr>
            <w:tcW w:w="3822" w:type="dxa"/>
            <w:tcBorders>
              <w:top w:val="nil"/>
              <w:left w:val="nil"/>
              <w:bottom w:val="single" w:sz="8" w:space="0" w:color="auto"/>
              <w:right w:val="single" w:sz="4" w:space="0" w:color="auto"/>
            </w:tcBorders>
            <w:shd w:val="clear" w:color="auto" w:fill="auto"/>
            <w:hideMark/>
          </w:tcPr>
          <w:p w:rsidR="00726934" w:rsidRPr="006E1332" w:rsidRDefault="00726934" w:rsidP="006C4CD7">
            <w:pPr>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 xml:space="preserve">від </w:t>
            </w:r>
            <w:proofErr w:type="spellStart"/>
            <w:r w:rsidRPr="006E1332">
              <w:rPr>
                <w:rFonts w:asciiTheme="minorHAnsi" w:hAnsiTheme="minorHAnsi" w:cstheme="minorHAnsi"/>
                <w:color w:val="000000"/>
                <w:sz w:val="18"/>
                <w:szCs w:val="18"/>
              </w:rPr>
              <w:t>Л.Українки</w:t>
            </w:r>
            <w:proofErr w:type="spellEnd"/>
            <w:r w:rsidRPr="006E1332">
              <w:rPr>
                <w:rFonts w:asciiTheme="minorHAnsi" w:hAnsiTheme="minorHAnsi" w:cstheme="minorHAnsi"/>
                <w:color w:val="000000"/>
                <w:sz w:val="18"/>
                <w:szCs w:val="18"/>
              </w:rPr>
              <w:t xml:space="preserve"> -</w:t>
            </w:r>
            <w:proofErr w:type="spellStart"/>
            <w:r w:rsidRPr="006E1332">
              <w:rPr>
                <w:rFonts w:asciiTheme="minorHAnsi" w:hAnsiTheme="minorHAnsi" w:cstheme="minorHAnsi"/>
                <w:color w:val="000000"/>
                <w:sz w:val="18"/>
                <w:szCs w:val="18"/>
              </w:rPr>
              <w:t>Д.Галицького</w:t>
            </w:r>
            <w:proofErr w:type="spellEnd"/>
            <w:r w:rsidRPr="006E1332">
              <w:rPr>
                <w:rFonts w:asciiTheme="minorHAnsi" w:hAnsiTheme="minorHAnsi" w:cstheme="minorHAnsi"/>
                <w:color w:val="000000"/>
                <w:sz w:val="18"/>
                <w:szCs w:val="18"/>
              </w:rPr>
              <w:t xml:space="preserve"> до Караїмська</w:t>
            </w:r>
          </w:p>
        </w:tc>
        <w:tc>
          <w:tcPr>
            <w:tcW w:w="926" w:type="dxa"/>
            <w:tcBorders>
              <w:top w:val="nil"/>
              <w:left w:val="nil"/>
              <w:bottom w:val="single" w:sz="8" w:space="0" w:color="auto"/>
              <w:right w:val="single" w:sz="4" w:space="0" w:color="auto"/>
            </w:tcBorders>
            <w:shd w:val="clear" w:color="auto" w:fill="auto"/>
            <w:noWrap/>
            <w:hideMark/>
          </w:tcPr>
          <w:p w:rsidR="00726934" w:rsidRPr="006E1332" w:rsidRDefault="0072693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150</w:t>
            </w:r>
          </w:p>
        </w:tc>
        <w:tc>
          <w:tcPr>
            <w:tcW w:w="1012" w:type="dxa"/>
            <w:tcBorders>
              <w:top w:val="nil"/>
              <w:left w:val="nil"/>
              <w:bottom w:val="single" w:sz="8" w:space="0" w:color="auto"/>
              <w:right w:val="single" w:sz="8" w:space="0" w:color="auto"/>
            </w:tcBorders>
            <w:shd w:val="clear" w:color="auto" w:fill="auto"/>
            <w:noWrap/>
            <w:hideMark/>
          </w:tcPr>
          <w:p w:rsidR="00726934" w:rsidRPr="006E1332" w:rsidRDefault="0072693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0,68</w:t>
            </w:r>
          </w:p>
        </w:tc>
      </w:tr>
    </w:tbl>
    <w:p w:rsidR="00745296" w:rsidRPr="006E1332" w:rsidRDefault="00745296" w:rsidP="006C4CD7">
      <w:pPr>
        <w:rPr>
          <w:rFonts w:asciiTheme="minorHAnsi" w:hAnsiTheme="minorHAnsi" w:cstheme="minorHAnsi"/>
        </w:rPr>
      </w:pPr>
    </w:p>
    <w:p w:rsidR="00726934" w:rsidRPr="006E1332" w:rsidRDefault="0059444C" w:rsidP="006C4CD7">
      <w:pPr>
        <w:keepNext/>
        <w:rPr>
          <w:rFonts w:asciiTheme="minorHAnsi" w:hAnsiTheme="minorHAnsi" w:cstheme="minorHAnsi"/>
        </w:rPr>
      </w:pPr>
      <w:r w:rsidRPr="006E1332">
        <w:rPr>
          <w:rFonts w:asciiTheme="minorHAnsi" w:hAnsiTheme="minorHAnsi" w:cstheme="minorHAnsi"/>
          <w:snapToGrid w:val="0"/>
          <w:color w:val="000000"/>
          <w:sz w:val="0"/>
          <w:szCs w:val="0"/>
          <w:u w:color="000000"/>
          <w:bdr w:val="none" w:sz="0" w:space="0" w:color="000000"/>
          <w:shd w:val="clear" w:color="000000" w:fill="000000"/>
        </w:rPr>
        <w:t xml:space="preserve"> </w:t>
      </w:r>
      <w:r w:rsidRPr="006E1332">
        <w:rPr>
          <w:rFonts w:asciiTheme="minorHAnsi" w:hAnsiTheme="minorHAnsi" w:cstheme="minorHAnsi"/>
          <w:noProof/>
          <w:lang w:eastAsia="uk-UA"/>
        </w:rPr>
        <w:drawing>
          <wp:inline distT="0" distB="0" distL="0" distR="0" wp14:anchorId="69F1E049" wp14:editId="7F363585">
            <wp:extent cx="5184475" cy="5441783"/>
            <wp:effectExtent l="0" t="0" r="0" b="6985"/>
            <wp:docPr id="3" name="Pilt 3" descr="C:\Users\madismaddison\Documents\SolVerde\tood\114 UKR Lutsk Rivne\efficiency\Lutsk\Asset Management\WS repai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dismaddison\Documents\SolVerde\tood\114 UKR Lutsk Rivne\efficiency\Lutsk\Asset Management\WS repairs.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87775" cy="5445247"/>
                    </a:xfrm>
                    <a:prstGeom prst="rect">
                      <a:avLst/>
                    </a:prstGeom>
                    <a:noFill/>
                    <a:ln>
                      <a:noFill/>
                    </a:ln>
                  </pic:spPr>
                </pic:pic>
              </a:graphicData>
            </a:graphic>
          </wp:inline>
        </w:drawing>
      </w:r>
    </w:p>
    <w:p w:rsidR="00726934" w:rsidRPr="006E1332" w:rsidRDefault="00726934" w:rsidP="006C4CD7">
      <w:pPr>
        <w:pStyle w:val="aa"/>
        <w:tabs>
          <w:tab w:val="clear" w:pos="993"/>
          <w:tab w:val="left" w:pos="851"/>
        </w:tabs>
        <w:rPr>
          <w:rFonts w:cstheme="minorHAnsi"/>
          <w:noProof w:val="0"/>
          <w:sz w:val="20"/>
        </w:rPr>
      </w:pPr>
      <w:bookmarkStart w:id="61" w:name="_Ref26381325"/>
      <w:bookmarkStart w:id="62" w:name="_Toc49174948"/>
      <w:r w:rsidRPr="006E1332">
        <w:rPr>
          <w:rFonts w:cstheme="minorHAnsi"/>
          <w:noProof w:val="0"/>
        </w:rPr>
        <w:t xml:space="preserve">Малюнок </w:t>
      </w:r>
      <w:r w:rsidRPr="006E1332">
        <w:rPr>
          <w:rFonts w:cstheme="minorHAnsi"/>
          <w:noProof w:val="0"/>
          <w:sz w:val="20"/>
        </w:rPr>
        <w:fldChar w:fldCharType="begin"/>
      </w:r>
      <w:r w:rsidRPr="006E1332">
        <w:rPr>
          <w:rFonts w:cstheme="minorHAnsi"/>
          <w:noProof w:val="0"/>
          <w:sz w:val="20"/>
        </w:rPr>
        <w:instrText xml:space="preserve"> SEQ Figure \* ARABIC </w:instrText>
      </w:r>
      <w:r w:rsidRPr="006E1332">
        <w:rPr>
          <w:rFonts w:cstheme="minorHAnsi"/>
          <w:noProof w:val="0"/>
          <w:sz w:val="20"/>
        </w:rPr>
        <w:fldChar w:fldCharType="separate"/>
      </w:r>
      <w:r w:rsidR="0048547C" w:rsidRPr="006E1332">
        <w:rPr>
          <w:rFonts w:cstheme="minorHAnsi"/>
          <w:noProof w:val="0"/>
          <w:sz w:val="20"/>
        </w:rPr>
        <w:t>3</w:t>
      </w:r>
      <w:r w:rsidRPr="006E1332">
        <w:rPr>
          <w:rFonts w:cstheme="minorHAnsi"/>
          <w:noProof w:val="0"/>
          <w:sz w:val="20"/>
        </w:rPr>
        <w:fldChar w:fldCharType="end"/>
      </w:r>
      <w:bookmarkEnd w:id="61"/>
      <w:r w:rsidRPr="006E1332">
        <w:rPr>
          <w:rFonts w:cstheme="minorHAnsi"/>
          <w:noProof w:val="0"/>
        </w:rPr>
        <w:t>:</w:t>
      </w:r>
      <w:r w:rsidRPr="006E1332">
        <w:rPr>
          <w:rFonts w:cstheme="minorHAnsi"/>
          <w:noProof w:val="0"/>
          <w:sz w:val="20"/>
        </w:rPr>
        <w:tab/>
        <w:t xml:space="preserve">Розташування </w:t>
      </w:r>
      <w:r w:rsidR="00832FC1" w:rsidRPr="006E1332">
        <w:rPr>
          <w:rFonts w:cstheme="minorHAnsi"/>
          <w:noProof w:val="0"/>
          <w:sz w:val="20"/>
        </w:rPr>
        <w:t>р</w:t>
      </w:r>
      <w:r w:rsidRPr="006E1332">
        <w:rPr>
          <w:rFonts w:cstheme="minorHAnsi"/>
          <w:noProof w:val="0"/>
          <w:sz w:val="20"/>
        </w:rPr>
        <w:t>озподільчих труб ВП, що знаходяться у найгіршому стані</w:t>
      </w:r>
      <w:bookmarkEnd w:id="62"/>
    </w:p>
    <w:p w:rsidR="00745296" w:rsidRPr="006E1332" w:rsidRDefault="00745296" w:rsidP="006C4CD7">
      <w:pPr>
        <w:rPr>
          <w:rFonts w:asciiTheme="minorHAnsi" w:hAnsiTheme="minorHAnsi" w:cstheme="minorHAnsi"/>
        </w:rPr>
      </w:pPr>
    </w:p>
    <w:p w:rsidR="00473D3D" w:rsidRPr="006E1332" w:rsidRDefault="00473D3D" w:rsidP="006C4CD7">
      <w:pPr>
        <w:rPr>
          <w:rFonts w:asciiTheme="minorHAnsi" w:hAnsiTheme="minorHAnsi" w:cstheme="minorHAnsi"/>
        </w:rPr>
      </w:pPr>
      <w:r w:rsidRPr="006E1332">
        <w:rPr>
          <w:rFonts w:asciiTheme="minorHAnsi" w:hAnsiTheme="minorHAnsi" w:cstheme="minorHAnsi"/>
        </w:rPr>
        <w:t xml:space="preserve">За даними ЛВК, середня вартість ремонту мережі ВП в 2018 році склала 183 Євро (5 500 грн). Це означає, що зменшення ремонту на 10% дасть економію в 15 000 Євро на </w:t>
      </w:r>
      <w:r w:rsidR="006E1332" w:rsidRPr="006E1332">
        <w:rPr>
          <w:rFonts w:asciiTheme="minorHAnsi" w:hAnsiTheme="minorHAnsi" w:cstheme="minorHAnsi"/>
        </w:rPr>
        <w:t>рік</w:t>
      </w:r>
      <w:r w:rsidRPr="006E1332">
        <w:rPr>
          <w:rFonts w:asciiTheme="minorHAnsi" w:hAnsiTheme="minorHAnsi" w:cstheme="minorHAnsi"/>
        </w:rPr>
        <w:t>.</w:t>
      </w:r>
    </w:p>
    <w:p w:rsidR="004B7E51" w:rsidRPr="006E1332" w:rsidRDefault="004B7E51" w:rsidP="006C4CD7">
      <w:pPr>
        <w:rPr>
          <w:rFonts w:asciiTheme="minorHAnsi" w:hAnsiTheme="minorHAnsi" w:cstheme="minorHAnsi"/>
        </w:rPr>
      </w:pPr>
    </w:p>
    <w:p w:rsidR="00123AD3" w:rsidRPr="006E1332" w:rsidRDefault="00123AD3" w:rsidP="006C4CD7">
      <w:pPr>
        <w:pStyle w:val="2"/>
        <w:spacing w:before="0" w:after="0"/>
        <w:contextualSpacing w:val="0"/>
        <w:rPr>
          <w:rFonts w:asciiTheme="minorHAnsi" w:hAnsiTheme="minorHAnsi" w:cstheme="minorHAnsi"/>
          <w:noProof w:val="0"/>
        </w:rPr>
      </w:pPr>
      <w:bookmarkStart w:id="63" w:name="_Toc26379206"/>
      <w:bookmarkStart w:id="64" w:name="_Toc49174887"/>
      <w:r w:rsidRPr="006E1332">
        <w:rPr>
          <w:rFonts w:asciiTheme="minorHAnsi" w:hAnsiTheme="minorHAnsi" w:cstheme="minorHAnsi"/>
          <w:noProof w:val="0"/>
        </w:rPr>
        <w:t>Практика обслуговування</w:t>
      </w:r>
      <w:bookmarkEnd w:id="63"/>
      <w:bookmarkEnd w:id="64"/>
    </w:p>
    <w:p w:rsidR="00A65DCD" w:rsidRPr="006E1332" w:rsidRDefault="00A65DCD" w:rsidP="006C4CD7">
      <w:pPr>
        <w:rPr>
          <w:rFonts w:asciiTheme="minorHAnsi" w:hAnsiTheme="minorHAnsi" w:cstheme="minorHAnsi"/>
        </w:rPr>
      </w:pPr>
      <w:r w:rsidRPr="006E1332">
        <w:rPr>
          <w:rFonts w:asciiTheme="minorHAnsi" w:hAnsiTheme="minorHAnsi" w:cstheme="minorHAnsi"/>
        </w:rPr>
        <w:t xml:space="preserve">Практика технічного обслуговування </w:t>
      </w:r>
      <w:r w:rsidR="006E1332" w:rsidRPr="006E1332">
        <w:rPr>
          <w:rFonts w:asciiTheme="minorHAnsi" w:hAnsiTheme="minorHAnsi" w:cstheme="minorHAnsi"/>
        </w:rPr>
        <w:t>КП Луцькводоканал</w:t>
      </w:r>
      <w:r w:rsidRPr="006E1332">
        <w:rPr>
          <w:rFonts w:asciiTheme="minorHAnsi" w:hAnsiTheme="minorHAnsi" w:cstheme="minorHAnsi"/>
        </w:rPr>
        <w:t xml:space="preserve"> та правила технічної експлуатації відповідають діючим українським національним нормам "Правила технічної діяльності системи водопостачання та водовідведення населених пунктів України" із змінами, внесеними за Наказом Міністерства регіонального розвитку № 302 від 27 листопада 2015 року. </w:t>
      </w:r>
    </w:p>
    <w:p w:rsidR="00A65DCD" w:rsidRPr="006E1332" w:rsidRDefault="00A65DCD" w:rsidP="006C4CD7">
      <w:pPr>
        <w:rPr>
          <w:rFonts w:asciiTheme="minorHAnsi" w:hAnsiTheme="minorHAnsi" w:cstheme="minorHAnsi"/>
        </w:rPr>
      </w:pPr>
    </w:p>
    <w:p w:rsidR="00A65DCD" w:rsidRPr="006E1332" w:rsidRDefault="00A65DCD" w:rsidP="006C4CD7">
      <w:pPr>
        <w:rPr>
          <w:rFonts w:asciiTheme="minorHAnsi" w:hAnsiTheme="minorHAnsi" w:cstheme="minorHAnsi"/>
          <w:spacing w:val="-2"/>
          <w:shd w:val="clear" w:color="auto" w:fill="FFFFFF"/>
        </w:rPr>
      </w:pPr>
      <w:r w:rsidRPr="006E1332">
        <w:rPr>
          <w:rFonts w:asciiTheme="minorHAnsi" w:hAnsiTheme="minorHAnsi" w:cstheme="minorHAnsi"/>
        </w:rPr>
        <w:t>Ця чинна норма включа</w:t>
      </w:r>
      <w:r w:rsidR="006E1332" w:rsidRPr="006E1332">
        <w:rPr>
          <w:rFonts w:asciiTheme="minorHAnsi" w:hAnsiTheme="minorHAnsi" w:cstheme="minorHAnsi"/>
        </w:rPr>
        <w:t>є</w:t>
      </w:r>
      <w:r w:rsidRPr="006E1332">
        <w:rPr>
          <w:rFonts w:asciiTheme="minorHAnsi" w:hAnsiTheme="minorHAnsi" w:cstheme="minorHAnsi"/>
        </w:rPr>
        <w:t xml:space="preserve"> попередні українські національні </w:t>
      </w:r>
      <w:r w:rsidRPr="006E1332">
        <w:rPr>
          <w:rFonts w:asciiTheme="minorHAnsi" w:hAnsiTheme="minorHAnsi" w:cstheme="minorHAnsi"/>
          <w:shd w:val="clear" w:color="auto" w:fill="FFFFFF"/>
        </w:rPr>
        <w:t xml:space="preserve">технічні норми щодо перевірок, технічного обслуговування та капітального ремонту </w:t>
      </w:r>
      <w:r w:rsidR="006E1332" w:rsidRPr="006E1332">
        <w:rPr>
          <w:rFonts w:asciiTheme="minorHAnsi" w:hAnsiTheme="minorHAnsi" w:cstheme="minorHAnsi"/>
          <w:shd w:val="clear" w:color="auto" w:fill="FFFFFF"/>
        </w:rPr>
        <w:t>складових</w:t>
      </w:r>
      <w:r w:rsidRPr="006E1332">
        <w:rPr>
          <w:rFonts w:asciiTheme="minorHAnsi" w:hAnsiTheme="minorHAnsi" w:cstheme="minorHAnsi"/>
          <w:shd w:val="clear" w:color="auto" w:fill="FFFFFF"/>
        </w:rPr>
        <w:t xml:space="preserve"> систем водопостачання, систем збору та очищення стічних вод</w:t>
      </w:r>
      <w:r w:rsidRPr="006E1332">
        <w:rPr>
          <w:rFonts w:asciiTheme="minorHAnsi" w:hAnsiTheme="minorHAnsi" w:cstheme="minorHAnsi"/>
        </w:rPr>
        <w:t>.</w:t>
      </w:r>
      <w:r w:rsidRPr="006E1332">
        <w:rPr>
          <w:rFonts w:asciiTheme="minorHAnsi" w:hAnsiTheme="minorHAnsi" w:cstheme="minorHAnsi"/>
          <w:shd w:val="clear" w:color="auto" w:fill="FFFFFF"/>
        </w:rPr>
        <w:t xml:space="preserve"> </w:t>
      </w:r>
      <w:r w:rsidR="006E1332" w:rsidRPr="006E1332">
        <w:rPr>
          <w:rFonts w:asciiTheme="minorHAnsi" w:hAnsiTheme="minorHAnsi" w:cstheme="minorHAnsi"/>
          <w:shd w:val="clear" w:color="auto" w:fill="FFFFFF"/>
        </w:rPr>
        <w:t>П</w:t>
      </w:r>
      <w:r w:rsidRPr="006E1332">
        <w:rPr>
          <w:rFonts w:asciiTheme="minorHAnsi" w:hAnsiTheme="minorHAnsi" w:cstheme="minorHAnsi"/>
          <w:shd w:val="clear" w:color="auto" w:fill="FFFFFF"/>
        </w:rPr>
        <w:t>опередня норма затверджена 28 років тому Українським державним комітетом з питань комунальних послуг (урядовий орган, що існував на той час) наказом № 134 від 31 грудня 1991 р. та пізніше доповнена наказом № 28 від 23 квітня 1993 р. та наказом № 79 від 10 грудня 1993 року.</w:t>
      </w:r>
    </w:p>
    <w:p w:rsidR="00A65DCD" w:rsidRPr="006E1332" w:rsidRDefault="00A65DCD" w:rsidP="006C4CD7">
      <w:pPr>
        <w:rPr>
          <w:rFonts w:asciiTheme="minorHAnsi" w:hAnsiTheme="minorHAnsi" w:cstheme="minorHAnsi"/>
        </w:rPr>
      </w:pPr>
    </w:p>
    <w:p w:rsidR="00A65DCD" w:rsidRPr="006E1332" w:rsidRDefault="00A65DCD" w:rsidP="0068127F">
      <w:pPr>
        <w:pStyle w:val="afa"/>
        <w:shd w:val="clear" w:color="auto" w:fill="FFFFFF"/>
        <w:spacing w:before="0" w:beforeAutospacing="0" w:after="0" w:afterAutospacing="0"/>
        <w:jc w:val="both"/>
        <w:rPr>
          <w:rFonts w:asciiTheme="minorHAnsi" w:hAnsiTheme="minorHAnsi" w:cstheme="minorHAnsi"/>
          <w:sz w:val="22"/>
          <w:szCs w:val="22"/>
        </w:rPr>
      </w:pPr>
      <w:r w:rsidRPr="006E1332">
        <w:rPr>
          <w:rFonts w:asciiTheme="minorHAnsi" w:hAnsiTheme="minorHAnsi" w:cstheme="minorHAnsi"/>
          <w:sz w:val="22"/>
          <w:szCs w:val="22"/>
        </w:rPr>
        <w:t xml:space="preserve">На підставі вищезазначених норм, </w:t>
      </w:r>
      <w:r w:rsidR="006E1332" w:rsidRPr="006E1332">
        <w:rPr>
          <w:rFonts w:asciiTheme="minorHAnsi" w:hAnsiTheme="minorHAnsi" w:cstheme="minorHAnsi"/>
          <w:sz w:val="22"/>
          <w:szCs w:val="22"/>
        </w:rPr>
        <w:t>КП Луцькводоканал розробило та застосувало</w:t>
      </w:r>
      <w:r w:rsidRPr="006E1332">
        <w:rPr>
          <w:rFonts w:asciiTheme="minorHAnsi" w:hAnsiTheme="minorHAnsi" w:cstheme="minorHAnsi"/>
          <w:sz w:val="22"/>
          <w:szCs w:val="22"/>
        </w:rPr>
        <w:t xml:space="preserve"> на практиці спеціальну технічну документацію:</w:t>
      </w:r>
    </w:p>
    <w:p w:rsidR="00A65DCD" w:rsidRPr="006E1332" w:rsidRDefault="00A65DCD" w:rsidP="006C4CD7">
      <w:pPr>
        <w:pStyle w:val="afa"/>
        <w:numPr>
          <w:ilvl w:val="0"/>
          <w:numId w:val="20"/>
        </w:numPr>
        <w:shd w:val="clear" w:color="auto" w:fill="FFFFFF"/>
        <w:spacing w:before="0" w:beforeAutospacing="0" w:after="0" w:afterAutospacing="0"/>
        <w:rPr>
          <w:rFonts w:asciiTheme="minorHAnsi" w:hAnsiTheme="minorHAnsi" w:cstheme="minorHAnsi"/>
          <w:sz w:val="22"/>
          <w:szCs w:val="22"/>
        </w:rPr>
      </w:pPr>
      <w:r w:rsidRPr="006E1332">
        <w:rPr>
          <w:rFonts w:asciiTheme="minorHAnsi" w:hAnsiTheme="minorHAnsi" w:cstheme="minorHAnsi"/>
          <w:sz w:val="22"/>
          <w:szCs w:val="22"/>
        </w:rPr>
        <w:t xml:space="preserve">Інструкція з експлуатації системи водопостачання (Технологічний регламент з виробництва </w:t>
      </w:r>
      <w:r w:rsidR="006E1332">
        <w:rPr>
          <w:rFonts w:asciiTheme="minorHAnsi" w:hAnsiTheme="minorHAnsi" w:cstheme="minorHAnsi"/>
          <w:sz w:val="22"/>
          <w:szCs w:val="22"/>
        </w:rPr>
        <w:t>питної</w:t>
      </w:r>
      <w:r w:rsidRPr="006E1332">
        <w:rPr>
          <w:rFonts w:asciiTheme="minorHAnsi" w:hAnsiTheme="minorHAnsi" w:cstheme="minorHAnsi"/>
          <w:sz w:val="22"/>
          <w:szCs w:val="22"/>
        </w:rPr>
        <w:t xml:space="preserve"> води, КП Луцькводоканал) оновлена ​​у 2018 році.</w:t>
      </w:r>
    </w:p>
    <w:p w:rsidR="00A65DCD" w:rsidRPr="006E1332" w:rsidRDefault="00A65DCD" w:rsidP="006C4CD7">
      <w:pPr>
        <w:pStyle w:val="afa"/>
        <w:shd w:val="clear" w:color="auto" w:fill="FFFFFF"/>
        <w:spacing w:before="0" w:beforeAutospacing="0" w:after="0" w:afterAutospacing="0"/>
        <w:rPr>
          <w:rFonts w:asciiTheme="minorHAnsi" w:hAnsiTheme="minorHAnsi" w:cstheme="minorHAnsi"/>
          <w:sz w:val="22"/>
          <w:szCs w:val="22"/>
        </w:rPr>
      </w:pPr>
      <w:r w:rsidRPr="006E1332">
        <w:rPr>
          <w:rFonts w:asciiTheme="minorHAnsi" w:hAnsiTheme="minorHAnsi" w:cstheme="minorHAnsi"/>
          <w:sz w:val="22"/>
          <w:szCs w:val="22"/>
        </w:rPr>
        <w:t>Інструкція з експлуатації системи водопостачання містить технічні вказівки щодо:</w:t>
      </w:r>
    </w:p>
    <w:p w:rsidR="00A65DCD" w:rsidRPr="006E1332" w:rsidRDefault="00A65DCD" w:rsidP="006C4CD7">
      <w:pPr>
        <w:pStyle w:val="afa"/>
        <w:numPr>
          <w:ilvl w:val="0"/>
          <w:numId w:val="23"/>
        </w:numPr>
        <w:shd w:val="clear" w:color="auto" w:fill="FFFFFF"/>
        <w:spacing w:before="0" w:beforeAutospacing="0" w:after="0" w:afterAutospacing="0"/>
        <w:rPr>
          <w:rFonts w:asciiTheme="minorHAnsi" w:hAnsiTheme="minorHAnsi" w:cstheme="minorHAnsi"/>
          <w:sz w:val="22"/>
          <w:szCs w:val="22"/>
        </w:rPr>
      </w:pPr>
      <w:r w:rsidRPr="006E1332">
        <w:rPr>
          <w:rFonts w:asciiTheme="minorHAnsi" w:hAnsiTheme="minorHAnsi" w:cstheme="minorHAnsi"/>
          <w:sz w:val="22"/>
          <w:szCs w:val="22"/>
        </w:rPr>
        <w:t>Експлуатація та технічне обслуговування свердловин, насосів та очисних споруд</w:t>
      </w:r>
    </w:p>
    <w:p w:rsidR="00A65DCD" w:rsidRPr="006E1332" w:rsidRDefault="00A65DCD" w:rsidP="006C4CD7">
      <w:pPr>
        <w:pStyle w:val="afa"/>
        <w:numPr>
          <w:ilvl w:val="0"/>
          <w:numId w:val="23"/>
        </w:numPr>
        <w:shd w:val="clear" w:color="auto" w:fill="FFFFFF"/>
        <w:spacing w:before="0" w:beforeAutospacing="0" w:after="0" w:afterAutospacing="0"/>
        <w:rPr>
          <w:rFonts w:asciiTheme="minorHAnsi" w:hAnsiTheme="minorHAnsi" w:cstheme="minorHAnsi"/>
          <w:sz w:val="22"/>
          <w:szCs w:val="22"/>
        </w:rPr>
      </w:pPr>
      <w:r w:rsidRPr="006E1332">
        <w:rPr>
          <w:rFonts w:asciiTheme="minorHAnsi" w:hAnsiTheme="minorHAnsi" w:cstheme="minorHAnsi"/>
          <w:sz w:val="22"/>
          <w:szCs w:val="22"/>
        </w:rPr>
        <w:t>Обслуговування мережі водопостачання</w:t>
      </w:r>
    </w:p>
    <w:p w:rsidR="00A65DCD" w:rsidRPr="006E1332" w:rsidRDefault="00A65DCD" w:rsidP="006C4CD7">
      <w:pPr>
        <w:pStyle w:val="afa"/>
        <w:numPr>
          <w:ilvl w:val="0"/>
          <w:numId w:val="23"/>
        </w:numPr>
        <w:shd w:val="clear" w:color="auto" w:fill="FFFFFF"/>
        <w:spacing w:before="0" w:beforeAutospacing="0" w:after="0" w:afterAutospacing="0"/>
        <w:rPr>
          <w:rFonts w:asciiTheme="minorHAnsi" w:hAnsiTheme="minorHAnsi" w:cstheme="minorHAnsi"/>
          <w:sz w:val="22"/>
          <w:szCs w:val="22"/>
        </w:rPr>
      </w:pPr>
      <w:r w:rsidRPr="006E1332">
        <w:rPr>
          <w:rFonts w:asciiTheme="minorHAnsi" w:hAnsiTheme="minorHAnsi" w:cstheme="minorHAnsi"/>
          <w:sz w:val="22"/>
          <w:szCs w:val="22"/>
        </w:rPr>
        <w:t>Вимоги до якості води</w:t>
      </w:r>
    </w:p>
    <w:p w:rsidR="00A65DCD" w:rsidRPr="006E1332" w:rsidRDefault="00A65DCD" w:rsidP="006C4CD7">
      <w:pPr>
        <w:pStyle w:val="afa"/>
        <w:numPr>
          <w:ilvl w:val="0"/>
          <w:numId w:val="23"/>
        </w:numPr>
        <w:shd w:val="clear" w:color="auto" w:fill="FFFFFF"/>
        <w:spacing w:before="0" w:beforeAutospacing="0" w:after="0" w:afterAutospacing="0"/>
        <w:rPr>
          <w:rFonts w:asciiTheme="minorHAnsi" w:hAnsiTheme="minorHAnsi" w:cstheme="minorHAnsi"/>
          <w:sz w:val="22"/>
          <w:szCs w:val="22"/>
        </w:rPr>
      </w:pPr>
      <w:r w:rsidRPr="006E1332">
        <w:rPr>
          <w:rFonts w:asciiTheme="minorHAnsi" w:hAnsiTheme="minorHAnsi" w:cstheme="minorHAnsi"/>
          <w:sz w:val="22"/>
          <w:szCs w:val="22"/>
        </w:rPr>
        <w:t>Реагенти та матеріали</w:t>
      </w:r>
    </w:p>
    <w:p w:rsidR="00A65DCD" w:rsidRPr="006E1332" w:rsidRDefault="00A65DCD" w:rsidP="006C4CD7">
      <w:pPr>
        <w:pStyle w:val="afa"/>
        <w:numPr>
          <w:ilvl w:val="0"/>
          <w:numId w:val="23"/>
        </w:numPr>
        <w:shd w:val="clear" w:color="auto" w:fill="FFFFFF"/>
        <w:spacing w:before="0" w:beforeAutospacing="0" w:after="0" w:afterAutospacing="0"/>
        <w:rPr>
          <w:rFonts w:asciiTheme="minorHAnsi" w:hAnsiTheme="minorHAnsi" w:cstheme="minorHAnsi"/>
          <w:sz w:val="22"/>
          <w:szCs w:val="22"/>
        </w:rPr>
      </w:pPr>
      <w:r w:rsidRPr="006E1332">
        <w:rPr>
          <w:rFonts w:asciiTheme="minorHAnsi" w:hAnsiTheme="minorHAnsi" w:cstheme="minorHAnsi"/>
          <w:sz w:val="22"/>
          <w:szCs w:val="22"/>
        </w:rPr>
        <w:t>Технічний контроль</w:t>
      </w:r>
    </w:p>
    <w:p w:rsidR="00A65DCD" w:rsidRPr="006E1332" w:rsidRDefault="00A65DCD" w:rsidP="006C4CD7">
      <w:pPr>
        <w:pStyle w:val="afa"/>
        <w:numPr>
          <w:ilvl w:val="0"/>
          <w:numId w:val="23"/>
        </w:numPr>
        <w:shd w:val="clear" w:color="auto" w:fill="FFFFFF"/>
        <w:spacing w:before="0" w:beforeAutospacing="0" w:after="0" w:afterAutospacing="0"/>
        <w:rPr>
          <w:rFonts w:asciiTheme="minorHAnsi" w:hAnsiTheme="minorHAnsi" w:cstheme="minorHAnsi"/>
          <w:sz w:val="22"/>
          <w:szCs w:val="22"/>
        </w:rPr>
      </w:pPr>
      <w:r w:rsidRPr="006E1332">
        <w:rPr>
          <w:rFonts w:asciiTheme="minorHAnsi" w:hAnsiTheme="minorHAnsi" w:cstheme="minorHAnsi"/>
          <w:sz w:val="22"/>
          <w:szCs w:val="22"/>
        </w:rPr>
        <w:t>Лабораторний контроль якості води</w:t>
      </w:r>
    </w:p>
    <w:p w:rsidR="00A65DCD" w:rsidRPr="006E1332" w:rsidRDefault="00A65DCD" w:rsidP="006C4CD7">
      <w:pPr>
        <w:pStyle w:val="afa"/>
        <w:numPr>
          <w:ilvl w:val="0"/>
          <w:numId w:val="23"/>
        </w:numPr>
        <w:shd w:val="clear" w:color="auto" w:fill="FFFFFF"/>
        <w:spacing w:before="0" w:beforeAutospacing="0" w:after="0" w:afterAutospacing="0"/>
        <w:rPr>
          <w:rFonts w:asciiTheme="minorHAnsi" w:hAnsiTheme="minorHAnsi" w:cstheme="minorHAnsi"/>
          <w:sz w:val="22"/>
          <w:szCs w:val="22"/>
        </w:rPr>
      </w:pPr>
      <w:r w:rsidRPr="006E1332">
        <w:rPr>
          <w:rFonts w:asciiTheme="minorHAnsi" w:hAnsiTheme="minorHAnsi" w:cstheme="minorHAnsi"/>
          <w:sz w:val="22"/>
          <w:szCs w:val="22"/>
        </w:rPr>
        <w:t>Безпека праці</w:t>
      </w:r>
    </w:p>
    <w:p w:rsidR="00A65DCD" w:rsidRPr="006E1332" w:rsidRDefault="00A65DCD" w:rsidP="006C4CD7">
      <w:pPr>
        <w:pStyle w:val="afa"/>
        <w:shd w:val="clear" w:color="auto" w:fill="FFFFFF"/>
        <w:spacing w:before="0" w:beforeAutospacing="0" w:after="0" w:afterAutospacing="0"/>
        <w:ind w:left="720"/>
        <w:rPr>
          <w:rFonts w:asciiTheme="minorHAnsi" w:hAnsiTheme="minorHAnsi" w:cstheme="minorHAnsi"/>
          <w:sz w:val="22"/>
          <w:szCs w:val="22"/>
        </w:rPr>
      </w:pPr>
    </w:p>
    <w:p w:rsidR="00A65DCD" w:rsidRPr="006E1332" w:rsidRDefault="00A65DCD" w:rsidP="006C4CD7">
      <w:pPr>
        <w:pStyle w:val="HydrophilStandard"/>
        <w:spacing w:after="0"/>
        <w:contextualSpacing w:val="0"/>
        <w:rPr>
          <w:rFonts w:cstheme="minorHAnsi"/>
          <w:noProof w:val="0"/>
          <w:szCs w:val="22"/>
        </w:rPr>
      </w:pPr>
      <w:r w:rsidRPr="006E1332">
        <w:rPr>
          <w:rFonts w:cstheme="minorHAnsi"/>
          <w:noProof w:val="0"/>
          <w:szCs w:val="22"/>
        </w:rPr>
        <w:t xml:space="preserve">Лабораторія КП Луцькводоканал сертифікована відповідно до Правил використання та управління атестацією у державній метрологічній системі, Держспоживстандарт України наказ №71 від 29.03.2005, свідоцтво № 81 від 12 лютого 2015 року, діє до 12 лютого 2020 року. Кількість, </w:t>
      </w:r>
      <w:r w:rsidR="006E1332">
        <w:rPr>
          <w:rFonts w:cstheme="minorHAnsi"/>
          <w:noProof w:val="0"/>
          <w:szCs w:val="22"/>
        </w:rPr>
        <w:t>регулярність</w:t>
      </w:r>
      <w:r w:rsidRPr="006E1332">
        <w:rPr>
          <w:rFonts w:cstheme="minorHAnsi"/>
          <w:noProof w:val="0"/>
          <w:szCs w:val="22"/>
        </w:rPr>
        <w:t xml:space="preserve"> відбору </w:t>
      </w:r>
      <w:r w:rsidR="006E1332">
        <w:rPr>
          <w:rFonts w:cstheme="minorHAnsi"/>
          <w:noProof w:val="0"/>
          <w:szCs w:val="22"/>
        </w:rPr>
        <w:t>зразків</w:t>
      </w:r>
      <w:r w:rsidRPr="006E1332">
        <w:rPr>
          <w:rFonts w:cstheme="minorHAnsi"/>
          <w:noProof w:val="0"/>
          <w:szCs w:val="22"/>
        </w:rPr>
        <w:t xml:space="preserve"> та інші деталі щодо роботи лабораторії зазначені у Технічному Звіті.</w:t>
      </w:r>
    </w:p>
    <w:p w:rsidR="00A65DCD" w:rsidRPr="006E1332" w:rsidRDefault="00A65DCD" w:rsidP="006C4CD7">
      <w:pPr>
        <w:pStyle w:val="HydrophilStandard"/>
        <w:spacing w:after="0"/>
        <w:contextualSpacing w:val="0"/>
        <w:rPr>
          <w:rFonts w:cstheme="minorHAnsi"/>
          <w:noProof w:val="0"/>
          <w:szCs w:val="22"/>
        </w:rPr>
      </w:pPr>
    </w:p>
    <w:p w:rsidR="00A65DCD" w:rsidRPr="006E1332" w:rsidRDefault="00A65DCD" w:rsidP="006C4CD7">
      <w:pPr>
        <w:pStyle w:val="HydrophilStandard"/>
        <w:spacing w:after="0"/>
        <w:contextualSpacing w:val="0"/>
        <w:rPr>
          <w:rFonts w:cstheme="minorHAnsi"/>
          <w:noProof w:val="0"/>
          <w:szCs w:val="22"/>
        </w:rPr>
      </w:pPr>
      <w:r w:rsidRPr="006E1332">
        <w:rPr>
          <w:rFonts w:cstheme="minorHAnsi"/>
          <w:noProof w:val="0"/>
          <w:szCs w:val="22"/>
        </w:rPr>
        <w:t xml:space="preserve">Лабораторія КП Луцькводоканал сертифікована відповідно до Правил використання та управління атестацією у державній метрологічній системі, Держспоживстандарт України наказ №71 від 29.03.2005, </w:t>
      </w:r>
      <w:r w:rsidR="006E1332">
        <w:rPr>
          <w:rFonts w:cstheme="minorHAnsi"/>
          <w:noProof w:val="0"/>
          <w:szCs w:val="22"/>
        </w:rPr>
        <w:t>С</w:t>
      </w:r>
      <w:r w:rsidRPr="006E1332">
        <w:rPr>
          <w:rFonts w:cstheme="minorHAnsi"/>
          <w:noProof w:val="0"/>
          <w:szCs w:val="22"/>
        </w:rPr>
        <w:t>відоцтво № 81 від 12 лютого 2015 року, діє до 12 лютого 2020 року.</w:t>
      </w:r>
    </w:p>
    <w:p w:rsidR="004B7E51" w:rsidRPr="006E1332" w:rsidRDefault="004B7E51" w:rsidP="006C4CD7">
      <w:pPr>
        <w:pStyle w:val="HydrophilStandard"/>
        <w:spacing w:after="0"/>
        <w:contextualSpacing w:val="0"/>
        <w:rPr>
          <w:rFonts w:cstheme="minorHAnsi"/>
          <w:noProof w:val="0"/>
        </w:rPr>
      </w:pPr>
    </w:p>
    <w:p w:rsidR="00123AD3" w:rsidRPr="006E1332" w:rsidRDefault="00123AD3" w:rsidP="006C4CD7">
      <w:pPr>
        <w:pStyle w:val="2"/>
        <w:spacing w:before="0" w:after="0"/>
        <w:contextualSpacing w:val="0"/>
        <w:rPr>
          <w:rFonts w:asciiTheme="minorHAnsi" w:hAnsiTheme="minorHAnsi" w:cstheme="minorHAnsi"/>
          <w:noProof w:val="0"/>
        </w:rPr>
      </w:pPr>
      <w:bookmarkStart w:id="65" w:name="_Toc26379207"/>
      <w:bookmarkStart w:id="66" w:name="_Toc49174888"/>
      <w:r w:rsidRPr="006E1332">
        <w:rPr>
          <w:rFonts w:asciiTheme="minorHAnsi" w:hAnsiTheme="minorHAnsi" w:cstheme="minorHAnsi"/>
          <w:noProof w:val="0"/>
        </w:rPr>
        <w:t>Технічні та екологічні показники</w:t>
      </w:r>
      <w:bookmarkEnd w:id="65"/>
      <w:bookmarkEnd w:id="66"/>
    </w:p>
    <w:p w:rsidR="00783B94" w:rsidRPr="006E1332" w:rsidRDefault="00783B94" w:rsidP="006C4CD7">
      <w:pPr>
        <w:pStyle w:val="30"/>
        <w:spacing w:before="0" w:after="0"/>
        <w:contextualSpacing w:val="0"/>
        <w:rPr>
          <w:rFonts w:asciiTheme="minorHAnsi" w:hAnsiTheme="minorHAnsi" w:cstheme="minorHAnsi"/>
          <w:noProof w:val="0"/>
        </w:rPr>
      </w:pPr>
      <w:bookmarkStart w:id="67" w:name="_Toc26763782"/>
      <w:bookmarkStart w:id="68" w:name="_Toc49174889"/>
      <w:r w:rsidRPr="006E1332">
        <w:rPr>
          <w:rFonts w:asciiTheme="minorHAnsi" w:hAnsiTheme="minorHAnsi" w:cstheme="minorHAnsi"/>
          <w:noProof w:val="0"/>
        </w:rPr>
        <w:t>Нереалізована вода</w:t>
      </w:r>
      <w:bookmarkEnd w:id="67"/>
      <w:bookmarkEnd w:id="68"/>
      <w:r w:rsidRPr="006E1332">
        <w:rPr>
          <w:rFonts w:asciiTheme="minorHAnsi" w:hAnsiTheme="minorHAnsi" w:cstheme="minorHAnsi"/>
          <w:noProof w:val="0"/>
        </w:rPr>
        <w:t xml:space="preserve"> </w:t>
      </w:r>
    </w:p>
    <w:p w:rsidR="00AD41A2" w:rsidRPr="006E1332" w:rsidRDefault="00AD41A2" w:rsidP="006C4CD7">
      <w:pPr>
        <w:rPr>
          <w:rFonts w:asciiTheme="minorHAnsi" w:hAnsiTheme="minorHAnsi" w:cstheme="minorHAnsi"/>
        </w:rPr>
      </w:pPr>
      <w:r w:rsidRPr="006E1332">
        <w:rPr>
          <w:rFonts w:asciiTheme="minorHAnsi" w:hAnsiTheme="minorHAnsi" w:cstheme="minorHAnsi"/>
        </w:rPr>
        <w:t>Нереалізована вода (</w:t>
      </w:r>
      <w:r w:rsidR="0068127F">
        <w:rPr>
          <w:rFonts w:asciiTheme="minorHAnsi" w:hAnsiTheme="minorHAnsi" w:cstheme="minorHAnsi"/>
        </w:rPr>
        <w:t>п</w:t>
      </w:r>
      <w:r w:rsidRPr="006E1332">
        <w:rPr>
          <w:rFonts w:asciiTheme="minorHAnsi" w:hAnsiTheme="minorHAnsi" w:cstheme="minorHAnsi"/>
        </w:rPr>
        <w:t>ід нереалізованою водою зазвичай розуміють загальну кількість води, що надходить у систему водопостачання з будь-якого джерела</w:t>
      </w:r>
      <w:r w:rsidR="0068127F">
        <w:rPr>
          <w:rFonts w:asciiTheme="minorHAnsi" w:hAnsiTheme="minorHAnsi" w:cstheme="minorHAnsi"/>
        </w:rPr>
        <w:t xml:space="preserve"> </w:t>
      </w:r>
      <w:r w:rsidRPr="006E1332">
        <w:rPr>
          <w:rFonts w:asciiTheme="minorHAnsi" w:hAnsiTheme="minorHAnsi" w:cstheme="minorHAnsi"/>
        </w:rPr>
        <w:t xml:space="preserve">("Об'єм, що вводиться до системи") мінус загальна кількості води, на яку виставлені рахунки, яку непобутові та побутові абоненти можуть використовувати ("Дозволене споживання, на яке виставлені рахунки"). </w:t>
      </w:r>
    </w:p>
    <w:p w:rsidR="00AD41A2" w:rsidRPr="006E1332" w:rsidRDefault="00AD41A2" w:rsidP="006C4CD7">
      <w:pPr>
        <w:rPr>
          <w:rFonts w:asciiTheme="minorHAnsi" w:hAnsiTheme="minorHAnsi" w:cstheme="minorHAnsi"/>
        </w:rPr>
      </w:pPr>
    </w:p>
    <w:p w:rsidR="004B7E51" w:rsidRPr="006E1332" w:rsidRDefault="00AD41A2" w:rsidP="006C4CD7">
      <w:pPr>
        <w:rPr>
          <w:rFonts w:asciiTheme="minorHAnsi" w:hAnsiTheme="minorHAnsi" w:cstheme="minorHAnsi"/>
        </w:rPr>
      </w:pPr>
      <w:r w:rsidRPr="006E1332">
        <w:rPr>
          <w:rFonts w:asciiTheme="minorHAnsi" w:hAnsiTheme="minorHAnsi" w:cstheme="minorHAnsi"/>
        </w:rPr>
        <w:t>Нереалізована вода більш точно визначається як показник у фінансовій моделі водоканалів, що відображає витрати, які не оплачуються - кількість води, яка не приносить прибутку компанії. Цифри водяного балансу ЛВК впродовж 2016-2018 рр надані у таблиці нижче.</w:t>
      </w:r>
    </w:p>
    <w:p w:rsidR="004B7E51" w:rsidRPr="006E1332" w:rsidRDefault="004B7E51" w:rsidP="006C4CD7">
      <w:pPr>
        <w:rPr>
          <w:rFonts w:asciiTheme="minorHAnsi" w:hAnsiTheme="minorHAnsi" w:cstheme="minorHAnsi"/>
        </w:rPr>
      </w:pPr>
    </w:p>
    <w:p w:rsidR="00AD41A2" w:rsidRPr="006E1332" w:rsidRDefault="00AD41A2" w:rsidP="006C4CD7">
      <w:pPr>
        <w:pStyle w:val="aa"/>
        <w:keepNext/>
        <w:tabs>
          <w:tab w:val="clear" w:pos="993"/>
          <w:tab w:val="left" w:pos="851"/>
        </w:tabs>
        <w:rPr>
          <w:rFonts w:cstheme="minorHAnsi"/>
          <w:noProof w:val="0"/>
          <w:sz w:val="20"/>
        </w:rPr>
      </w:pPr>
      <w:bookmarkStart w:id="69" w:name="_Toc22573322"/>
      <w:bookmarkStart w:id="70" w:name="_Toc49174931"/>
      <w:r w:rsidRPr="006E1332">
        <w:rPr>
          <w:rFonts w:cstheme="minorHAnsi"/>
          <w:noProof w:val="0"/>
        </w:rPr>
        <w:t xml:space="preserve">Таблиця </w:t>
      </w:r>
      <w:r w:rsidRPr="006E1332">
        <w:rPr>
          <w:rFonts w:cstheme="minorHAnsi"/>
          <w:noProof w:val="0"/>
          <w:sz w:val="20"/>
        </w:rPr>
        <w:fldChar w:fldCharType="begin"/>
      </w:r>
      <w:r w:rsidRPr="006E1332">
        <w:rPr>
          <w:rFonts w:cstheme="minorHAnsi"/>
          <w:noProof w:val="0"/>
          <w:sz w:val="20"/>
        </w:rPr>
        <w:instrText xml:space="preserve"> SEQ Table \* ARABIC \s 1 </w:instrText>
      </w:r>
      <w:r w:rsidRPr="006E1332">
        <w:rPr>
          <w:rFonts w:cstheme="minorHAnsi"/>
          <w:noProof w:val="0"/>
          <w:sz w:val="20"/>
        </w:rPr>
        <w:fldChar w:fldCharType="separate"/>
      </w:r>
      <w:r w:rsidR="0048547C" w:rsidRPr="006E1332">
        <w:rPr>
          <w:rFonts w:cstheme="minorHAnsi"/>
          <w:noProof w:val="0"/>
          <w:sz w:val="20"/>
        </w:rPr>
        <w:t>7</w:t>
      </w:r>
      <w:r w:rsidRPr="006E1332">
        <w:rPr>
          <w:rFonts w:cstheme="minorHAnsi"/>
          <w:noProof w:val="0"/>
          <w:sz w:val="20"/>
        </w:rPr>
        <w:fldChar w:fldCharType="end"/>
      </w:r>
      <w:r w:rsidRPr="006E1332">
        <w:rPr>
          <w:rFonts w:cstheme="minorHAnsi"/>
          <w:noProof w:val="0"/>
        </w:rPr>
        <w:t>:</w:t>
      </w:r>
      <w:r w:rsidRPr="006E1332">
        <w:rPr>
          <w:rFonts w:cstheme="minorHAnsi"/>
          <w:noProof w:val="0"/>
          <w:sz w:val="20"/>
        </w:rPr>
        <w:tab/>
        <w:t>Водяний баланс на основі IWA у 2016-2018 рр</w:t>
      </w:r>
      <w:bookmarkEnd w:id="69"/>
      <w:bookmarkEnd w:id="70"/>
    </w:p>
    <w:tbl>
      <w:tblPr>
        <w:tblStyle w:val="Ruuttabel4rhk31"/>
        <w:tblW w:w="4946" w:type="pct"/>
        <w:tblLayout w:type="fixed"/>
        <w:tblLook w:val="0220" w:firstRow="1" w:lastRow="0" w:firstColumn="0" w:lastColumn="0" w:noHBand="1" w:noVBand="0"/>
      </w:tblPr>
      <w:tblGrid>
        <w:gridCol w:w="489"/>
        <w:gridCol w:w="5715"/>
        <w:gridCol w:w="876"/>
        <w:gridCol w:w="967"/>
        <w:gridCol w:w="850"/>
        <w:gridCol w:w="850"/>
      </w:tblGrid>
      <w:tr w:rsidR="00AD41A2" w:rsidRPr="0068127F" w:rsidTr="0056789C">
        <w:trPr>
          <w:cnfStyle w:val="100000000000" w:firstRow="1" w:lastRow="0" w:firstColumn="0" w:lastColumn="0" w:oddVBand="0" w:evenVBand="0" w:oddHBand="0" w:evenHBand="0" w:firstRowFirstColumn="0" w:firstRowLastColumn="0" w:lastRowFirstColumn="0" w:lastRowLastColumn="0"/>
          <w:trHeight w:hRule="exact" w:val="289"/>
          <w:tblHeader/>
        </w:trPr>
        <w:tc>
          <w:tcPr>
            <w:cnfStyle w:val="000010000000" w:firstRow="0" w:lastRow="0" w:firstColumn="0" w:lastColumn="0" w:oddVBand="1" w:evenVBand="0" w:oddHBand="0" w:evenHBand="0" w:firstRowFirstColumn="0" w:firstRowLastColumn="0" w:lastRowFirstColumn="0" w:lastRowLastColumn="0"/>
            <w:tcW w:w="489" w:type="dxa"/>
            <w:noWrap/>
            <w:vAlign w:val="center"/>
            <w:hideMark/>
          </w:tcPr>
          <w:p w:rsidR="00AD41A2" w:rsidRPr="0068127F" w:rsidRDefault="00AD41A2" w:rsidP="0068127F">
            <w:pPr>
              <w:pStyle w:val="Textzeilentabelle"/>
              <w:jc w:val="center"/>
              <w:rPr>
                <w:rFonts w:asciiTheme="minorHAnsi" w:hAnsiTheme="minorHAnsi" w:cstheme="minorHAnsi"/>
                <w:sz w:val="20"/>
              </w:rPr>
            </w:pPr>
          </w:p>
        </w:tc>
        <w:tc>
          <w:tcPr>
            <w:tcW w:w="5715" w:type="dxa"/>
            <w:noWrap/>
            <w:vAlign w:val="center"/>
            <w:hideMark/>
          </w:tcPr>
          <w:p w:rsidR="00AD41A2" w:rsidRPr="0068127F" w:rsidRDefault="00AD41A2" w:rsidP="0068127F">
            <w:pPr>
              <w:pStyle w:val="Textzeilentabelle"/>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cnfStyle w:val="000010000000" w:firstRow="0" w:lastRow="0" w:firstColumn="0" w:lastColumn="0" w:oddVBand="1" w:evenVBand="0" w:oddHBand="0" w:evenHBand="0" w:firstRowFirstColumn="0" w:firstRowLastColumn="0" w:lastRowFirstColumn="0" w:lastRowLastColumn="0"/>
            <w:tcW w:w="876" w:type="dxa"/>
            <w:noWrap/>
            <w:vAlign w:val="center"/>
            <w:hideMark/>
          </w:tcPr>
          <w:p w:rsidR="00AD41A2" w:rsidRPr="0068127F" w:rsidRDefault="0068127F" w:rsidP="0068127F">
            <w:pPr>
              <w:pStyle w:val="Textzeilentabelle"/>
              <w:jc w:val="center"/>
              <w:rPr>
                <w:rFonts w:asciiTheme="minorHAnsi" w:hAnsiTheme="minorHAnsi" w:cstheme="minorHAnsi"/>
                <w:sz w:val="20"/>
              </w:rPr>
            </w:pPr>
            <w:r w:rsidRPr="0068127F">
              <w:rPr>
                <w:rFonts w:asciiTheme="minorHAnsi" w:hAnsiTheme="minorHAnsi" w:cstheme="minorHAnsi"/>
                <w:sz w:val="20"/>
              </w:rPr>
              <w:t>Од.</w:t>
            </w:r>
          </w:p>
        </w:tc>
        <w:tc>
          <w:tcPr>
            <w:tcW w:w="967" w:type="dxa"/>
            <w:noWrap/>
            <w:vAlign w:val="center"/>
            <w:hideMark/>
          </w:tcPr>
          <w:p w:rsidR="00AD41A2" w:rsidRPr="0068127F" w:rsidRDefault="00AD41A2" w:rsidP="0068127F">
            <w:pPr>
              <w:pStyle w:val="Textzeilentabelle"/>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rPr>
            </w:pPr>
            <w:r w:rsidRPr="0068127F">
              <w:rPr>
                <w:rFonts w:asciiTheme="minorHAnsi" w:hAnsiTheme="minorHAnsi" w:cstheme="minorHAnsi"/>
                <w:sz w:val="20"/>
              </w:rPr>
              <w:t>2016</w:t>
            </w:r>
          </w:p>
        </w:tc>
        <w:tc>
          <w:tcPr>
            <w:cnfStyle w:val="000010000000" w:firstRow="0" w:lastRow="0" w:firstColumn="0" w:lastColumn="0" w:oddVBand="1" w:evenVBand="0" w:oddHBand="0" w:evenHBand="0" w:firstRowFirstColumn="0" w:firstRowLastColumn="0" w:lastRowFirstColumn="0" w:lastRowLastColumn="0"/>
            <w:tcW w:w="850" w:type="dxa"/>
            <w:noWrap/>
            <w:vAlign w:val="center"/>
            <w:hideMark/>
          </w:tcPr>
          <w:p w:rsidR="00AD41A2" w:rsidRPr="0068127F" w:rsidRDefault="00AD41A2" w:rsidP="0068127F">
            <w:pPr>
              <w:pStyle w:val="Textzeilentabelle"/>
              <w:jc w:val="center"/>
              <w:rPr>
                <w:rFonts w:asciiTheme="minorHAnsi" w:hAnsiTheme="minorHAnsi" w:cstheme="minorHAnsi"/>
                <w:sz w:val="20"/>
              </w:rPr>
            </w:pPr>
            <w:r w:rsidRPr="0068127F">
              <w:rPr>
                <w:rFonts w:asciiTheme="minorHAnsi" w:hAnsiTheme="minorHAnsi" w:cstheme="minorHAnsi"/>
                <w:sz w:val="20"/>
              </w:rPr>
              <w:t>2017</w:t>
            </w:r>
          </w:p>
        </w:tc>
        <w:tc>
          <w:tcPr>
            <w:tcW w:w="850" w:type="dxa"/>
            <w:noWrap/>
            <w:vAlign w:val="center"/>
            <w:hideMark/>
          </w:tcPr>
          <w:p w:rsidR="00AD41A2" w:rsidRPr="0068127F" w:rsidRDefault="00AD41A2" w:rsidP="0068127F">
            <w:pPr>
              <w:pStyle w:val="Textzeilentabelle"/>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rPr>
            </w:pPr>
            <w:r w:rsidRPr="0068127F">
              <w:rPr>
                <w:rFonts w:asciiTheme="minorHAnsi" w:hAnsiTheme="minorHAnsi" w:cstheme="minorHAnsi"/>
                <w:sz w:val="20"/>
              </w:rPr>
              <w:t>2018</w:t>
            </w:r>
          </w:p>
        </w:tc>
      </w:tr>
      <w:tr w:rsidR="00AD41A2" w:rsidRPr="0068127F" w:rsidTr="0056789C">
        <w:trPr>
          <w:trHeight w:hRule="exact" w:val="289"/>
        </w:trPr>
        <w:tc>
          <w:tcPr>
            <w:cnfStyle w:val="000010000000" w:firstRow="0" w:lastRow="0" w:firstColumn="0" w:lastColumn="0" w:oddVBand="1" w:evenVBand="0" w:oddHBand="0" w:evenHBand="0" w:firstRowFirstColumn="0" w:firstRowLastColumn="0" w:lastRowFirstColumn="0" w:lastRowLastColumn="0"/>
            <w:tcW w:w="489" w:type="dxa"/>
            <w:noWrap/>
            <w:vAlign w:val="center"/>
          </w:tcPr>
          <w:p w:rsidR="00AD41A2" w:rsidRPr="0068127F" w:rsidRDefault="00AD41A2" w:rsidP="0068127F">
            <w:pPr>
              <w:pStyle w:val="Textzeilentabelle"/>
              <w:jc w:val="center"/>
              <w:rPr>
                <w:rFonts w:asciiTheme="minorHAnsi" w:hAnsiTheme="minorHAnsi" w:cstheme="minorHAnsi"/>
                <w:b w:val="0"/>
                <w:bCs w:val="0"/>
                <w:color w:val="auto"/>
                <w:sz w:val="20"/>
              </w:rPr>
            </w:pPr>
          </w:p>
        </w:tc>
        <w:tc>
          <w:tcPr>
            <w:tcW w:w="5715" w:type="dxa"/>
            <w:noWrap/>
            <w:vAlign w:val="center"/>
          </w:tcPr>
          <w:p w:rsidR="00AD41A2" w:rsidRPr="0068127F" w:rsidRDefault="00AD41A2" w:rsidP="0068127F">
            <w:pPr>
              <w:pStyle w:val="Textzeilentabel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Загальна потужність</w:t>
            </w:r>
          </w:p>
        </w:tc>
        <w:tc>
          <w:tcPr>
            <w:cnfStyle w:val="000010000000" w:firstRow="0" w:lastRow="0" w:firstColumn="0" w:lastColumn="0" w:oddVBand="1" w:evenVBand="0" w:oddHBand="0" w:evenHBand="0" w:firstRowFirstColumn="0" w:firstRowLastColumn="0" w:lastRowFirstColumn="0" w:lastRowLastColumn="0"/>
            <w:tcW w:w="876" w:type="dxa"/>
            <w:noWrap/>
            <w:vAlign w:val="center"/>
          </w:tcPr>
          <w:p w:rsidR="00AD41A2" w:rsidRPr="0068127F" w:rsidRDefault="00AD41A2" w:rsidP="0068127F">
            <w:pPr>
              <w:pStyle w:val="Textzeilentabelle"/>
              <w:jc w:val="center"/>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м</w:t>
            </w:r>
            <w:r w:rsidRPr="0068127F">
              <w:rPr>
                <w:rFonts w:asciiTheme="minorHAnsi" w:hAnsiTheme="minorHAnsi" w:cstheme="minorHAnsi"/>
                <w:b w:val="0"/>
                <w:bCs w:val="0"/>
                <w:color w:val="auto"/>
                <w:sz w:val="20"/>
                <w:vertAlign w:val="superscript"/>
              </w:rPr>
              <w:t>3</w:t>
            </w:r>
            <w:r w:rsidRPr="0068127F">
              <w:rPr>
                <w:rFonts w:asciiTheme="minorHAnsi" w:hAnsiTheme="minorHAnsi" w:cstheme="minorHAnsi"/>
                <w:b w:val="0"/>
                <w:bCs w:val="0"/>
                <w:color w:val="auto"/>
                <w:sz w:val="20"/>
              </w:rPr>
              <w:t>/д</w:t>
            </w:r>
          </w:p>
        </w:tc>
        <w:tc>
          <w:tcPr>
            <w:tcW w:w="967" w:type="dxa"/>
            <w:noWrap/>
            <w:vAlign w:val="center"/>
          </w:tcPr>
          <w:p w:rsidR="00AD41A2" w:rsidRPr="0068127F" w:rsidRDefault="00AD41A2" w:rsidP="0068127F">
            <w:pPr>
              <w:pStyle w:val="Textzeilentabelle"/>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45 205</w:t>
            </w:r>
          </w:p>
        </w:tc>
        <w:tc>
          <w:tcPr>
            <w:cnfStyle w:val="000010000000" w:firstRow="0" w:lastRow="0" w:firstColumn="0" w:lastColumn="0" w:oddVBand="1" w:evenVBand="0" w:oddHBand="0" w:evenHBand="0" w:firstRowFirstColumn="0" w:firstRowLastColumn="0" w:lastRowFirstColumn="0" w:lastRowLastColumn="0"/>
            <w:tcW w:w="850" w:type="dxa"/>
            <w:noWrap/>
            <w:vAlign w:val="center"/>
          </w:tcPr>
          <w:p w:rsidR="00AD41A2" w:rsidRPr="0068127F" w:rsidRDefault="00AD41A2" w:rsidP="0068127F">
            <w:pPr>
              <w:pStyle w:val="Textzeilentabelle"/>
              <w:jc w:val="right"/>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44 967</w:t>
            </w:r>
          </w:p>
        </w:tc>
        <w:tc>
          <w:tcPr>
            <w:tcW w:w="850" w:type="dxa"/>
            <w:noWrap/>
            <w:vAlign w:val="center"/>
          </w:tcPr>
          <w:p w:rsidR="00AD41A2" w:rsidRPr="0068127F" w:rsidRDefault="00AD41A2" w:rsidP="0068127F">
            <w:pPr>
              <w:pStyle w:val="Textzeilentabelle"/>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47 337</w:t>
            </w:r>
          </w:p>
        </w:tc>
      </w:tr>
      <w:tr w:rsidR="00AD41A2" w:rsidRPr="0068127F" w:rsidTr="0056789C">
        <w:trPr>
          <w:trHeight w:hRule="exact" w:val="289"/>
        </w:trPr>
        <w:tc>
          <w:tcPr>
            <w:cnfStyle w:val="000010000000" w:firstRow="0" w:lastRow="0" w:firstColumn="0" w:lastColumn="0" w:oddVBand="1" w:evenVBand="0" w:oddHBand="0" w:evenHBand="0" w:firstRowFirstColumn="0" w:firstRowLastColumn="0" w:lastRowFirstColumn="0" w:lastRowLastColumn="0"/>
            <w:tcW w:w="489" w:type="dxa"/>
            <w:noWrap/>
            <w:vAlign w:val="center"/>
          </w:tcPr>
          <w:p w:rsidR="00AD41A2" w:rsidRPr="0068127F" w:rsidRDefault="00AD41A2" w:rsidP="0068127F">
            <w:pPr>
              <w:pStyle w:val="Textzeilentabelle"/>
              <w:jc w:val="center"/>
              <w:rPr>
                <w:rFonts w:asciiTheme="minorHAnsi" w:hAnsiTheme="minorHAnsi" w:cstheme="minorHAnsi"/>
                <w:b w:val="0"/>
                <w:bCs w:val="0"/>
                <w:color w:val="auto"/>
                <w:sz w:val="20"/>
              </w:rPr>
            </w:pPr>
          </w:p>
        </w:tc>
        <w:tc>
          <w:tcPr>
            <w:tcW w:w="5715" w:type="dxa"/>
            <w:noWrap/>
            <w:vAlign w:val="center"/>
          </w:tcPr>
          <w:p w:rsidR="00AD41A2" w:rsidRPr="0068127F" w:rsidRDefault="00AD41A2" w:rsidP="0068127F">
            <w:pPr>
              <w:pStyle w:val="Textzeilentabelle"/>
              <w:ind w:left="253" w:hanging="25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Реалізована вода</w:t>
            </w:r>
          </w:p>
        </w:tc>
        <w:tc>
          <w:tcPr>
            <w:cnfStyle w:val="000010000000" w:firstRow="0" w:lastRow="0" w:firstColumn="0" w:lastColumn="0" w:oddVBand="1" w:evenVBand="0" w:oddHBand="0" w:evenHBand="0" w:firstRowFirstColumn="0" w:firstRowLastColumn="0" w:lastRowFirstColumn="0" w:lastRowLastColumn="0"/>
            <w:tcW w:w="876" w:type="dxa"/>
            <w:noWrap/>
            <w:vAlign w:val="center"/>
          </w:tcPr>
          <w:p w:rsidR="00AD41A2" w:rsidRPr="0068127F" w:rsidRDefault="00AD41A2" w:rsidP="0068127F">
            <w:pPr>
              <w:pStyle w:val="Textzeilentabelle"/>
              <w:jc w:val="center"/>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м</w:t>
            </w:r>
            <w:r w:rsidRPr="0068127F">
              <w:rPr>
                <w:rFonts w:asciiTheme="minorHAnsi" w:hAnsiTheme="minorHAnsi" w:cstheme="minorHAnsi"/>
                <w:b w:val="0"/>
                <w:bCs w:val="0"/>
                <w:color w:val="auto"/>
                <w:sz w:val="20"/>
                <w:vertAlign w:val="superscript"/>
              </w:rPr>
              <w:t>3</w:t>
            </w:r>
            <w:r w:rsidRPr="0068127F">
              <w:rPr>
                <w:rFonts w:asciiTheme="minorHAnsi" w:hAnsiTheme="minorHAnsi" w:cstheme="minorHAnsi"/>
                <w:b w:val="0"/>
                <w:bCs w:val="0"/>
                <w:color w:val="auto"/>
                <w:sz w:val="20"/>
              </w:rPr>
              <w:t>/д</w:t>
            </w:r>
          </w:p>
        </w:tc>
        <w:tc>
          <w:tcPr>
            <w:tcW w:w="967" w:type="dxa"/>
            <w:noWrap/>
            <w:vAlign w:val="center"/>
          </w:tcPr>
          <w:p w:rsidR="00AD41A2" w:rsidRPr="0068127F" w:rsidRDefault="00AD41A2" w:rsidP="0068127F">
            <w:pPr>
              <w:pStyle w:val="Textzeilentabelle"/>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32 324</w:t>
            </w:r>
          </w:p>
        </w:tc>
        <w:tc>
          <w:tcPr>
            <w:cnfStyle w:val="000010000000" w:firstRow="0" w:lastRow="0" w:firstColumn="0" w:lastColumn="0" w:oddVBand="1" w:evenVBand="0" w:oddHBand="0" w:evenHBand="0" w:firstRowFirstColumn="0" w:firstRowLastColumn="0" w:lastRowFirstColumn="0" w:lastRowLastColumn="0"/>
            <w:tcW w:w="850" w:type="dxa"/>
            <w:noWrap/>
            <w:vAlign w:val="center"/>
          </w:tcPr>
          <w:p w:rsidR="00AD41A2" w:rsidRPr="0068127F" w:rsidRDefault="00AD41A2" w:rsidP="0068127F">
            <w:pPr>
              <w:pStyle w:val="Textzeilentabelle"/>
              <w:jc w:val="right"/>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33 722</w:t>
            </w:r>
          </w:p>
        </w:tc>
        <w:tc>
          <w:tcPr>
            <w:tcW w:w="850" w:type="dxa"/>
            <w:noWrap/>
            <w:vAlign w:val="center"/>
          </w:tcPr>
          <w:p w:rsidR="00AD41A2" w:rsidRPr="0068127F" w:rsidRDefault="00AD41A2" w:rsidP="0068127F">
            <w:pPr>
              <w:pStyle w:val="Textzeilentabelle"/>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30 982</w:t>
            </w:r>
          </w:p>
        </w:tc>
      </w:tr>
      <w:tr w:rsidR="00AD41A2" w:rsidRPr="0068127F" w:rsidTr="0056789C">
        <w:trPr>
          <w:trHeight w:hRule="exact" w:val="289"/>
        </w:trPr>
        <w:tc>
          <w:tcPr>
            <w:cnfStyle w:val="000010000000" w:firstRow="0" w:lastRow="0" w:firstColumn="0" w:lastColumn="0" w:oddVBand="1" w:evenVBand="0" w:oddHBand="0" w:evenHBand="0" w:firstRowFirstColumn="0" w:firstRowLastColumn="0" w:lastRowFirstColumn="0" w:lastRowLastColumn="0"/>
            <w:tcW w:w="489" w:type="dxa"/>
            <w:noWrap/>
            <w:vAlign w:val="center"/>
          </w:tcPr>
          <w:p w:rsidR="00AD41A2" w:rsidRPr="0068127F" w:rsidRDefault="00AD41A2" w:rsidP="0068127F">
            <w:pPr>
              <w:pStyle w:val="Textzeilentabelle"/>
              <w:jc w:val="center"/>
              <w:rPr>
                <w:rFonts w:asciiTheme="minorHAnsi" w:hAnsiTheme="minorHAnsi" w:cstheme="minorHAnsi"/>
                <w:b w:val="0"/>
                <w:bCs w:val="0"/>
                <w:color w:val="auto"/>
                <w:sz w:val="20"/>
              </w:rPr>
            </w:pPr>
          </w:p>
        </w:tc>
        <w:tc>
          <w:tcPr>
            <w:tcW w:w="5715" w:type="dxa"/>
            <w:noWrap/>
            <w:vAlign w:val="center"/>
          </w:tcPr>
          <w:p w:rsidR="00AD41A2" w:rsidRPr="0068127F" w:rsidRDefault="00AD41A2" w:rsidP="0068127F">
            <w:pPr>
              <w:pStyle w:val="Textzeilentabel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p>
        </w:tc>
        <w:tc>
          <w:tcPr>
            <w:cnfStyle w:val="000010000000" w:firstRow="0" w:lastRow="0" w:firstColumn="0" w:lastColumn="0" w:oddVBand="1" w:evenVBand="0" w:oddHBand="0" w:evenHBand="0" w:firstRowFirstColumn="0" w:firstRowLastColumn="0" w:lastRowFirstColumn="0" w:lastRowLastColumn="0"/>
            <w:tcW w:w="876" w:type="dxa"/>
            <w:noWrap/>
            <w:vAlign w:val="center"/>
          </w:tcPr>
          <w:p w:rsidR="00AD41A2" w:rsidRPr="0068127F" w:rsidRDefault="00AD41A2" w:rsidP="0068127F">
            <w:pPr>
              <w:pStyle w:val="Textzeilentabelle"/>
              <w:jc w:val="center"/>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w:t>
            </w:r>
          </w:p>
        </w:tc>
        <w:tc>
          <w:tcPr>
            <w:tcW w:w="967" w:type="dxa"/>
            <w:noWrap/>
            <w:vAlign w:val="center"/>
          </w:tcPr>
          <w:p w:rsidR="00AD41A2" w:rsidRPr="0068127F" w:rsidRDefault="00AD41A2" w:rsidP="0068127F">
            <w:pPr>
              <w:pStyle w:val="Textzeilentabelle"/>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72%</w:t>
            </w:r>
          </w:p>
        </w:tc>
        <w:tc>
          <w:tcPr>
            <w:cnfStyle w:val="000010000000" w:firstRow="0" w:lastRow="0" w:firstColumn="0" w:lastColumn="0" w:oddVBand="1" w:evenVBand="0" w:oddHBand="0" w:evenHBand="0" w:firstRowFirstColumn="0" w:firstRowLastColumn="0" w:lastRowFirstColumn="0" w:lastRowLastColumn="0"/>
            <w:tcW w:w="850" w:type="dxa"/>
            <w:noWrap/>
            <w:vAlign w:val="center"/>
          </w:tcPr>
          <w:p w:rsidR="00AD41A2" w:rsidRPr="0068127F" w:rsidRDefault="00AD41A2" w:rsidP="0068127F">
            <w:pPr>
              <w:pStyle w:val="Textzeilentabelle"/>
              <w:jc w:val="right"/>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75%</w:t>
            </w:r>
          </w:p>
        </w:tc>
        <w:tc>
          <w:tcPr>
            <w:tcW w:w="850" w:type="dxa"/>
            <w:noWrap/>
            <w:vAlign w:val="center"/>
          </w:tcPr>
          <w:p w:rsidR="00AD41A2" w:rsidRPr="0068127F" w:rsidRDefault="00AD41A2" w:rsidP="0068127F">
            <w:pPr>
              <w:pStyle w:val="Textzeilentabelle"/>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65%</w:t>
            </w:r>
          </w:p>
        </w:tc>
      </w:tr>
      <w:tr w:rsidR="00AD41A2" w:rsidRPr="0068127F" w:rsidTr="0056789C">
        <w:trPr>
          <w:trHeight w:hRule="exact" w:val="289"/>
        </w:trPr>
        <w:tc>
          <w:tcPr>
            <w:cnfStyle w:val="000010000000" w:firstRow="0" w:lastRow="0" w:firstColumn="0" w:lastColumn="0" w:oddVBand="1" w:evenVBand="0" w:oddHBand="0" w:evenHBand="0" w:firstRowFirstColumn="0" w:firstRowLastColumn="0" w:lastRowFirstColumn="0" w:lastRowLastColumn="0"/>
            <w:tcW w:w="489" w:type="dxa"/>
            <w:noWrap/>
            <w:vAlign w:val="center"/>
          </w:tcPr>
          <w:p w:rsidR="00AD41A2" w:rsidRPr="0068127F" w:rsidRDefault="00AD41A2" w:rsidP="0068127F">
            <w:pPr>
              <w:pStyle w:val="Textzeilentabelle"/>
              <w:jc w:val="center"/>
              <w:rPr>
                <w:rFonts w:asciiTheme="minorHAnsi" w:hAnsiTheme="minorHAnsi" w:cstheme="minorHAnsi"/>
                <w:b w:val="0"/>
                <w:bCs w:val="0"/>
                <w:color w:val="auto"/>
                <w:sz w:val="20"/>
              </w:rPr>
            </w:pPr>
          </w:p>
        </w:tc>
        <w:tc>
          <w:tcPr>
            <w:tcW w:w="5715" w:type="dxa"/>
            <w:noWrap/>
            <w:vAlign w:val="center"/>
          </w:tcPr>
          <w:p w:rsidR="00AD41A2" w:rsidRPr="0068127F" w:rsidRDefault="00AD41A2" w:rsidP="0068127F">
            <w:pPr>
              <w:pStyle w:val="Textzeilentabel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Нереалізована вода (НРВ)</w:t>
            </w:r>
          </w:p>
        </w:tc>
        <w:tc>
          <w:tcPr>
            <w:cnfStyle w:val="000010000000" w:firstRow="0" w:lastRow="0" w:firstColumn="0" w:lastColumn="0" w:oddVBand="1" w:evenVBand="0" w:oddHBand="0" w:evenHBand="0" w:firstRowFirstColumn="0" w:firstRowLastColumn="0" w:lastRowFirstColumn="0" w:lastRowLastColumn="0"/>
            <w:tcW w:w="876" w:type="dxa"/>
            <w:noWrap/>
            <w:vAlign w:val="center"/>
          </w:tcPr>
          <w:p w:rsidR="00AD41A2" w:rsidRPr="0068127F" w:rsidRDefault="00AD41A2" w:rsidP="0068127F">
            <w:pPr>
              <w:pStyle w:val="Textzeilentabelle"/>
              <w:jc w:val="center"/>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м</w:t>
            </w:r>
            <w:r w:rsidRPr="0068127F">
              <w:rPr>
                <w:rFonts w:asciiTheme="minorHAnsi" w:hAnsiTheme="minorHAnsi" w:cstheme="minorHAnsi"/>
                <w:b w:val="0"/>
                <w:bCs w:val="0"/>
                <w:color w:val="auto"/>
                <w:sz w:val="20"/>
                <w:vertAlign w:val="superscript"/>
              </w:rPr>
              <w:t>3</w:t>
            </w:r>
            <w:r w:rsidRPr="0068127F">
              <w:rPr>
                <w:rFonts w:asciiTheme="minorHAnsi" w:hAnsiTheme="minorHAnsi" w:cstheme="minorHAnsi"/>
                <w:b w:val="0"/>
                <w:bCs w:val="0"/>
                <w:color w:val="auto"/>
                <w:sz w:val="20"/>
              </w:rPr>
              <w:t>/д</w:t>
            </w:r>
          </w:p>
        </w:tc>
        <w:tc>
          <w:tcPr>
            <w:tcW w:w="967" w:type="dxa"/>
            <w:noWrap/>
            <w:vAlign w:val="center"/>
          </w:tcPr>
          <w:p w:rsidR="00AD41A2" w:rsidRPr="0068127F" w:rsidRDefault="00AD41A2" w:rsidP="0068127F">
            <w:pPr>
              <w:pStyle w:val="Textzeilentabelle"/>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12 881</w:t>
            </w:r>
          </w:p>
        </w:tc>
        <w:tc>
          <w:tcPr>
            <w:cnfStyle w:val="000010000000" w:firstRow="0" w:lastRow="0" w:firstColumn="0" w:lastColumn="0" w:oddVBand="1" w:evenVBand="0" w:oddHBand="0" w:evenHBand="0" w:firstRowFirstColumn="0" w:firstRowLastColumn="0" w:lastRowFirstColumn="0" w:lastRowLastColumn="0"/>
            <w:tcW w:w="850" w:type="dxa"/>
            <w:noWrap/>
            <w:vAlign w:val="center"/>
          </w:tcPr>
          <w:p w:rsidR="00AD41A2" w:rsidRPr="0068127F" w:rsidRDefault="00AD41A2" w:rsidP="0068127F">
            <w:pPr>
              <w:pStyle w:val="Textzeilentabelle"/>
              <w:jc w:val="right"/>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11 245</w:t>
            </w:r>
          </w:p>
        </w:tc>
        <w:tc>
          <w:tcPr>
            <w:tcW w:w="850" w:type="dxa"/>
            <w:noWrap/>
            <w:vAlign w:val="center"/>
          </w:tcPr>
          <w:p w:rsidR="00AD41A2" w:rsidRPr="0068127F" w:rsidRDefault="00AD41A2" w:rsidP="0068127F">
            <w:pPr>
              <w:pStyle w:val="Textzeilentabelle"/>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16 355</w:t>
            </w:r>
          </w:p>
        </w:tc>
      </w:tr>
      <w:tr w:rsidR="00AD41A2" w:rsidRPr="0068127F" w:rsidTr="0056789C">
        <w:trPr>
          <w:trHeight w:hRule="exact" w:val="289"/>
        </w:trPr>
        <w:tc>
          <w:tcPr>
            <w:cnfStyle w:val="000010000000" w:firstRow="0" w:lastRow="0" w:firstColumn="0" w:lastColumn="0" w:oddVBand="1" w:evenVBand="0" w:oddHBand="0" w:evenHBand="0" w:firstRowFirstColumn="0" w:firstRowLastColumn="0" w:lastRowFirstColumn="0" w:lastRowLastColumn="0"/>
            <w:tcW w:w="489" w:type="dxa"/>
            <w:noWrap/>
            <w:vAlign w:val="center"/>
          </w:tcPr>
          <w:p w:rsidR="00AD41A2" w:rsidRPr="0068127F" w:rsidRDefault="00AD41A2" w:rsidP="0068127F">
            <w:pPr>
              <w:pStyle w:val="Textzeilentabelle"/>
              <w:jc w:val="center"/>
              <w:rPr>
                <w:rFonts w:asciiTheme="minorHAnsi" w:hAnsiTheme="minorHAnsi" w:cstheme="minorHAnsi"/>
                <w:b w:val="0"/>
                <w:bCs w:val="0"/>
                <w:color w:val="auto"/>
                <w:sz w:val="20"/>
              </w:rPr>
            </w:pPr>
          </w:p>
        </w:tc>
        <w:tc>
          <w:tcPr>
            <w:tcW w:w="5715" w:type="dxa"/>
            <w:noWrap/>
            <w:vAlign w:val="center"/>
          </w:tcPr>
          <w:p w:rsidR="00AD41A2" w:rsidRPr="0068127F" w:rsidRDefault="00AD41A2" w:rsidP="0068127F">
            <w:pPr>
              <w:pStyle w:val="Textzeilentabel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p>
        </w:tc>
        <w:tc>
          <w:tcPr>
            <w:cnfStyle w:val="000010000000" w:firstRow="0" w:lastRow="0" w:firstColumn="0" w:lastColumn="0" w:oddVBand="1" w:evenVBand="0" w:oddHBand="0" w:evenHBand="0" w:firstRowFirstColumn="0" w:firstRowLastColumn="0" w:lastRowFirstColumn="0" w:lastRowLastColumn="0"/>
            <w:tcW w:w="876" w:type="dxa"/>
            <w:noWrap/>
            <w:vAlign w:val="center"/>
          </w:tcPr>
          <w:p w:rsidR="00AD41A2" w:rsidRPr="0068127F" w:rsidRDefault="00AD41A2" w:rsidP="0068127F">
            <w:pPr>
              <w:pStyle w:val="Textzeilentabelle"/>
              <w:jc w:val="center"/>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w:t>
            </w:r>
          </w:p>
        </w:tc>
        <w:tc>
          <w:tcPr>
            <w:tcW w:w="967" w:type="dxa"/>
            <w:noWrap/>
            <w:vAlign w:val="center"/>
          </w:tcPr>
          <w:p w:rsidR="00AD41A2" w:rsidRPr="0068127F" w:rsidRDefault="00AD41A2" w:rsidP="0068127F">
            <w:pPr>
              <w:pStyle w:val="Textzeilentabelle"/>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28%</w:t>
            </w:r>
          </w:p>
        </w:tc>
        <w:tc>
          <w:tcPr>
            <w:cnfStyle w:val="000010000000" w:firstRow="0" w:lastRow="0" w:firstColumn="0" w:lastColumn="0" w:oddVBand="1" w:evenVBand="0" w:oddHBand="0" w:evenHBand="0" w:firstRowFirstColumn="0" w:firstRowLastColumn="0" w:lastRowFirstColumn="0" w:lastRowLastColumn="0"/>
            <w:tcW w:w="850" w:type="dxa"/>
            <w:noWrap/>
            <w:vAlign w:val="center"/>
          </w:tcPr>
          <w:p w:rsidR="00AD41A2" w:rsidRPr="0068127F" w:rsidRDefault="00AD41A2" w:rsidP="0068127F">
            <w:pPr>
              <w:pStyle w:val="Textzeilentabelle"/>
              <w:jc w:val="right"/>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25%</w:t>
            </w:r>
          </w:p>
        </w:tc>
        <w:tc>
          <w:tcPr>
            <w:tcW w:w="850" w:type="dxa"/>
            <w:noWrap/>
            <w:vAlign w:val="center"/>
          </w:tcPr>
          <w:p w:rsidR="00AD41A2" w:rsidRPr="0068127F" w:rsidRDefault="00AD41A2" w:rsidP="0068127F">
            <w:pPr>
              <w:pStyle w:val="Textzeilentabelle"/>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35%</w:t>
            </w:r>
          </w:p>
        </w:tc>
      </w:tr>
      <w:tr w:rsidR="00AD41A2" w:rsidRPr="0068127F" w:rsidTr="0056789C">
        <w:trPr>
          <w:trHeight w:hRule="exact" w:val="289"/>
        </w:trPr>
        <w:tc>
          <w:tcPr>
            <w:cnfStyle w:val="000010000000" w:firstRow="0" w:lastRow="0" w:firstColumn="0" w:lastColumn="0" w:oddVBand="1" w:evenVBand="0" w:oddHBand="0" w:evenHBand="0" w:firstRowFirstColumn="0" w:firstRowLastColumn="0" w:lastRowFirstColumn="0" w:lastRowLastColumn="0"/>
            <w:tcW w:w="489" w:type="dxa"/>
            <w:noWrap/>
            <w:vAlign w:val="center"/>
          </w:tcPr>
          <w:p w:rsidR="00AD41A2" w:rsidRPr="0068127F" w:rsidRDefault="00AD41A2" w:rsidP="0068127F">
            <w:pPr>
              <w:pStyle w:val="Textzeilentabelle"/>
              <w:jc w:val="center"/>
              <w:rPr>
                <w:rFonts w:asciiTheme="minorHAnsi" w:hAnsiTheme="minorHAnsi" w:cstheme="minorHAnsi"/>
                <w:b w:val="0"/>
                <w:bCs w:val="0"/>
                <w:color w:val="auto"/>
                <w:sz w:val="20"/>
              </w:rPr>
            </w:pPr>
          </w:p>
        </w:tc>
        <w:tc>
          <w:tcPr>
            <w:tcW w:w="5715" w:type="dxa"/>
            <w:vMerge w:val="restart"/>
            <w:noWrap/>
            <w:vAlign w:val="center"/>
            <w:hideMark/>
          </w:tcPr>
          <w:p w:rsidR="00AD41A2" w:rsidRPr="0068127F" w:rsidRDefault="00AD41A2" w:rsidP="0068127F">
            <w:pPr>
              <w:pStyle w:val="Textzeilentabel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Загальні втрати води</w:t>
            </w:r>
          </w:p>
        </w:tc>
        <w:tc>
          <w:tcPr>
            <w:cnfStyle w:val="000010000000" w:firstRow="0" w:lastRow="0" w:firstColumn="0" w:lastColumn="0" w:oddVBand="1" w:evenVBand="0" w:oddHBand="0" w:evenHBand="0" w:firstRowFirstColumn="0" w:firstRowLastColumn="0" w:lastRowFirstColumn="0" w:lastRowLastColumn="0"/>
            <w:tcW w:w="876" w:type="dxa"/>
            <w:noWrap/>
            <w:vAlign w:val="center"/>
            <w:hideMark/>
          </w:tcPr>
          <w:p w:rsidR="00AD41A2" w:rsidRPr="0068127F" w:rsidRDefault="00AD41A2" w:rsidP="0068127F">
            <w:pPr>
              <w:pStyle w:val="Textzeilentabelle"/>
              <w:jc w:val="center"/>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м</w:t>
            </w:r>
            <w:r w:rsidRPr="0068127F">
              <w:rPr>
                <w:rFonts w:asciiTheme="minorHAnsi" w:hAnsiTheme="minorHAnsi" w:cstheme="minorHAnsi"/>
                <w:b w:val="0"/>
                <w:bCs w:val="0"/>
                <w:color w:val="auto"/>
                <w:sz w:val="20"/>
                <w:vertAlign w:val="superscript"/>
              </w:rPr>
              <w:t>3</w:t>
            </w:r>
            <w:r w:rsidRPr="0068127F">
              <w:rPr>
                <w:rFonts w:asciiTheme="minorHAnsi" w:hAnsiTheme="minorHAnsi" w:cstheme="minorHAnsi"/>
                <w:b w:val="0"/>
                <w:bCs w:val="0"/>
                <w:color w:val="auto"/>
                <w:sz w:val="20"/>
              </w:rPr>
              <w:t>/д</w:t>
            </w:r>
          </w:p>
        </w:tc>
        <w:tc>
          <w:tcPr>
            <w:tcW w:w="967" w:type="dxa"/>
            <w:noWrap/>
            <w:vAlign w:val="center"/>
            <w:hideMark/>
          </w:tcPr>
          <w:p w:rsidR="00AD41A2" w:rsidRPr="0068127F" w:rsidRDefault="00AD41A2" w:rsidP="0068127F">
            <w:pPr>
              <w:pStyle w:val="Textzeilentabelle"/>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10 813</w:t>
            </w:r>
          </w:p>
        </w:tc>
        <w:tc>
          <w:tcPr>
            <w:cnfStyle w:val="000010000000" w:firstRow="0" w:lastRow="0" w:firstColumn="0" w:lastColumn="0" w:oddVBand="1" w:evenVBand="0" w:oddHBand="0" w:evenHBand="0" w:firstRowFirstColumn="0" w:firstRowLastColumn="0" w:lastRowFirstColumn="0" w:lastRowLastColumn="0"/>
            <w:tcW w:w="850" w:type="dxa"/>
            <w:noWrap/>
            <w:vAlign w:val="center"/>
            <w:hideMark/>
          </w:tcPr>
          <w:p w:rsidR="00AD41A2" w:rsidRPr="0068127F" w:rsidRDefault="00AD41A2" w:rsidP="0068127F">
            <w:pPr>
              <w:pStyle w:val="Textzeilentabelle"/>
              <w:jc w:val="right"/>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9 368</w:t>
            </w:r>
          </w:p>
        </w:tc>
        <w:tc>
          <w:tcPr>
            <w:tcW w:w="850" w:type="dxa"/>
            <w:noWrap/>
            <w:vAlign w:val="center"/>
            <w:hideMark/>
          </w:tcPr>
          <w:p w:rsidR="00AD41A2" w:rsidRPr="0068127F" w:rsidRDefault="00AD41A2" w:rsidP="0068127F">
            <w:pPr>
              <w:pStyle w:val="Textzeilentabelle"/>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14 644</w:t>
            </w:r>
          </w:p>
        </w:tc>
      </w:tr>
      <w:tr w:rsidR="00AD41A2" w:rsidRPr="0068127F" w:rsidTr="0056789C">
        <w:trPr>
          <w:trHeight w:hRule="exact" w:val="289"/>
        </w:trPr>
        <w:tc>
          <w:tcPr>
            <w:cnfStyle w:val="000010000000" w:firstRow="0" w:lastRow="0" w:firstColumn="0" w:lastColumn="0" w:oddVBand="1" w:evenVBand="0" w:oddHBand="0" w:evenHBand="0" w:firstRowFirstColumn="0" w:firstRowLastColumn="0" w:lastRowFirstColumn="0" w:lastRowLastColumn="0"/>
            <w:tcW w:w="489" w:type="dxa"/>
            <w:noWrap/>
            <w:vAlign w:val="center"/>
          </w:tcPr>
          <w:p w:rsidR="00AD41A2" w:rsidRPr="0068127F" w:rsidRDefault="00AD41A2" w:rsidP="0068127F">
            <w:pPr>
              <w:pStyle w:val="Textzeilentabelle"/>
              <w:jc w:val="center"/>
              <w:rPr>
                <w:rFonts w:asciiTheme="minorHAnsi" w:hAnsiTheme="minorHAnsi" w:cstheme="minorHAnsi"/>
                <w:b w:val="0"/>
                <w:bCs w:val="0"/>
                <w:color w:val="auto"/>
                <w:sz w:val="20"/>
              </w:rPr>
            </w:pPr>
          </w:p>
        </w:tc>
        <w:tc>
          <w:tcPr>
            <w:tcW w:w="5715" w:type="dxa"/>
            <w:vMerge/>
            <w:vAlign w:val="center"/>
            <w:hideMark/>
          </w:tcPr>
          <w:p w:rsidR="00AD41A2" w:rsidRPr="0068127F" w:rsidRDefault="00AD41A2" w:rsidP="0068127F">
            <w:pPr>
              <w:pStyle w:val="Textzeilentabel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p>
        </w:tc>
        <w:tc>
          <w:tcPr>
            <w:cnfStyle w:val="000010000000" w:firstRow="0" w:lastRow="0" w:firstColumn="0" w:lastColumn="0" w:oddVBand="1" w:evenVBand="0" w:oddHBand="0" w:evenHBand="0" w:firstRowFirstColumn="0" w:firstRowLastColumn="0" w:lastRowFirstColumn="0" w:lastRowLastColumn="0"/>
            <w:tcW w:w="876" w:type="dxa"/>
            <w:noWrap/>
            <w:vAlign w:val="center"/>
            <w:hideMark/>
          </w:tcPr>
          <w:p w:rsidR="00AD41A2" w:rsidRPr="0068127F" w:rsidRDefault="00AD41A2" w:rsidP="0068127F">
            <w:pPr>
              <w:pStyle w:val="Textzeilentabelle"/>
              <w:jc w:val="center"/>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w:t>
            </w:r>
          </w:p>
        </w:tc>
        <w:tc>
          <w:tcPr>
            <w:tcW w:w="967" w:type="dxa"/>
            <w:noWrap/>
            <w:vAlign w:val="center"/>
            <w:hideMark/>
          </w:tcPr>
          <w:p w:rsidR="00AD41A2" w:rsidRPr="0068127F" w:rsidRDefault="00AD41A2" w:rsidP="0068127F">
            <w:pPr>
              <w:pStyle w:val="Textzeilentabelle"/>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24%</w:t>
            </w:r>
          </w:p>
        </w:tc>
        <w:tc>
          <w:tcPr>
            <w:cnfStyle w:val="000010000000" w:firstRow="0" w:lastRow="0" w:firstColumn="0" w:lastColumn="0" w:oddVBand="1" w:evenVBand="0" w:oddHBand="0" w:evenHBand="0" w:firstRowFirstColumn="0" w:firstRowLastColumn="0" w:lastRowFirstColumn="0" w:lastRowLastColumn="0"/>
            <w:tcW w:w="850" w:type="dxa"/>
            <w:noWrap/>
            <w:vAlign w:val="center"/>
            <w:hideMark/>
          </w:tcPr>
          <w:p w:rsidR="00AD41A2" w:rsidRPr="0068127F" w:rsidRDefault="00AD41A2" w:rsidP="0068127F">
            <w:pPr>
              <w:pStyle w:val="Textzeilentabelle"/>
              <w:jc w:val="right"/>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21%</w:t>
            </w:r>
          </w:p>
        </w:tc>
        <w:tc>
          <w:tcPr>
            <w:tcW w:w="850" w:type="dxa"/>
            <w:noWrap/>
            <w:vAlign w:val="center"/>
            <w:hideMark/>
          </w:tcPr>
          <w:p w:rsidR="00AD41A2" w:rsidRPr="0068127F" w:rsidRDefault="00AD41A2" w:rsidP="0068127F">
            <w:pPr>
              <w:pStyle w:val="Textzeilentabelle"/>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31%</w:t>
            </w:r>
          </w:p>
        </w:tc>
      </w:tr>
      <w:tr w:rsidR="00AD41A2" w:rsidRPr="0068127F" w:rsidTr="0056789C">
        <w:trPr>
          <w:trHeight w:hRule="exact" w:val="289"/>
        </w:trPr>
        <w:tc>
          <w:tcPr>
            <w:cnfStyle w:val="000010000000" w:firstRow="0" w:lastRow="0" w:firstColumn="0" w:lastColumn="0" w:oddVBand="1" w:evenVBand="0" w:oddHBand="0" w:evenHBand="0" w:firstRowFirstColumn="0" w:firstRowLastColumn="0" w:lastRowFirstColumn="0" w:lastRowLastColumn="0"/>
            <w:tcW w:w="489" w:type="dxa"/>
            <w:noWrap/>
            <w:vAlign w:val="center"/>
          </w:tcPr>
          <w:p w:rsidR="00AD41A2" w:rsidRPr="0068127F" w:rsidRDefault="00AD41A2" w:rsidP="0068127F">
            <w:pPr>
              <w:pStyle w:val="Textzeilentabelle"/>
              <w:jc w:val="center"/>
              <w:rPr>
                <w:rFonts w:asciiTheme="minorHAnsi" w:hAnsiTheme="minorHAnsi" w:cstheme="minorHAnsi"/>
                <w:b w:val="0"/>
                <w:bCs w:val="0"/>
                <w:color w:val="auto"/>
                <w:sz w:val="20"/>
              </w:rPr>
            </w:pPr>
          </w:p>
        </w:tc>
        <w:tc>
          <w:tcPr>
            <w:tcW w:w="5715" w:type="dxa"/>
            <w:vMerge w:val="restart"/>
            <w:vAlign w:val="center"/>
            <w:hideMark/>
          </w:tcPr>
          <w:p w:rsidR="00AD41A2" w:rsidRPr="0068127F" w:rsidRDefault="00AD41A2" w:rsidP="0068127F">
            <w:pPr>
              <w:pStyle w:val="Textzeilentabel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Фізичні втрати (реальні втрати)</w:t>
            </w:r>
          </w:p>
        </w:tc>
        <w:tc>
          <w:tcPr>
            <w:cnfStyle w:val="000010000000" w:firstRow="0" w:lastRow="0" w:firstColumn="0" w:lastColumn="0" w:oddVBand="1" w:evenVBand="0" w:oddHBand="0" w:evenHBand="0" w:firstRowFirstColumn="0" w:firstRowLastColumn="0" w:lastRowFirstColumn="0" w:lastRowLastColumn="0"/>
            <w:tcW w:w="876" w:type="dxa"/>
            <w:noWrap/>
            <w:vAlign w:val="center"/>
            <w:hideMark/>
          </w:tcPr>
          <w:p w:rsidR="00AD41A2" w:rsidRPr="0068127F" w:rsidRDefault="00AD41A2" w:rsidP="0068127F">
            <w:pPr>
              <w:pStyle w:val="Textzeilentabelle"/>
              <w:jc w:val="center"/>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м</w:t>
            </w:r>
            <w:r w:rsidRPr="0068127F">
              <w:rPr>
                <w:rFonts w:asciiTheme="minorHAnsi" w:hAnsiTheme="minorHAnsi" w:cstheme="minorHAnsi"/>
                <w:b w:val="0"/>
                <w:bCs w:val="0"/>
                <w:color w:val="auto"/>
                <w:sz w:val="20"/>
                <w:vertAlign w:val="superscript"/>
              </w:rPr>
              <w:t>3</w:t>
            </w:r>
            <w:r w:rsidRPr="0068127F">
              <w:rPr>
                <w:rFonts w:asciiTheme="minorHAnsi" w:hAnsiTheme="minorHAnsi" w:cstheme="minorHAnsi"/>
                <w:b w:val="0"/>
                <w:bCs w:val="0"/>
                <w:color w:val="auto"/>
                <w:sz w:val="20"/>
              </w:rPr>
              <w:t>/д</w:t>
            </w:r>
          </w:p>
        </w:tc>
        <w:tc>
          <w:tcPr>
            <w:tcW w:w="967" w:type="dxa"/>
            <w:noWrap/>
            <w:vAlign w:val="center"/>
            <w:hideMark/>
          </w:tcPr>
          <w:p w:rsidR="00AD41A2" w:rsidRPr="0068127F" w:rsidRDefault="00AD41A2" w:rsidP="0068127F">
            <w:pPr>
              <w:pStyle w:val="Textzeilentabelle"/>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9 287</w:t>
            </w:r>
          </w:p>
        </w:tc>
        <w:tc>
          <w:tcPr>
            <w:cnfStyle w:val="000010000000" w:firstRow="0" w:lastRow="0" w:firstColumn="0" w:lastColumn="0" w:oddVBand="1" w:evenVBand="0" w:oddHBand="0" w:evenHBand="0" w:firstRowFirstColumn="0" w:firstRowLastColumn="0" w:lastRowFirstColumn="0" w:lastRowLastColumn="0"/>
            <w:tcW w:w="850" w:type="dxa"/>
            <w:noWrap/>
            <w:vAlign w:val="center"/>
            <w:hideMark/>
          </w:tcPr>
          <w:p w:rsidR="00AD41A2" w:rsidRPr="0068127F" w:rsidRDefault="00AD41A2" w:rsidP="0068127F">
            <w:pPr>
              <w:pStyle w:val="Textzeilentabelle"/>
              <w:jc w:val="right"/>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7 766</w:t>
            </w:r>
          </w:p>
        </w:tc>
        <w:tc>
          <w:tcPr>
            <w:tcW w:w="850" w:type="dxa"/>
            <w:noWrap/>
            <w:vAlign w:val="center"/>
            <w:hideMark/>
          </w:tcPr>
          <w:p w:rsidR="00AD41A2" w:rsidRPr="0068127F" w:rsidRDefault="00AD41A2" w:rsidP="0068127F">
            <w:pPr>
              <w:pStyle w:val="Textzeilentabelle"/>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13 195</w:t>
            </w:r>
          </w:p>
        </w:tc>
      </w:tr>
      <w:tr w:rsidR="00AD41A2" w:rsidRPr="0068127F" w:rsidTr="0056789C">
        <w:trPr>
          <w:trHeight w:hRule="exact" w:val="289"/>
        </w:trPr>
        <w:tc>
          <w:tcPr>
            <w:cnfStyle w:val="000010000000" w:firstRow="0" w:lastRow="0" w:firstColumn="0" w:lastColumn="0" w:oddVBand="1" w:evenVBand="0" w:oddHBand="0" w:evenHBand="0" w:firstRowFirstColumn="0" w:firstRowLastColumn="0" w:lastRowFirstColumn="0" w:lastRowLastColumn="0"/>
            <w:tcW w:w="489" w:type="dxa"/>
            <w:noWrap/>
            <w:vAlign w:val="center"/>
          </w:tcPr>
          <w:p w:rsidR="00AD41A2" w:rsidRPr="0068127F" w:rsidRDefault="00AD41A2" w:rsidP="0068127F">
            <w:pPr>
              <w:pStyle w:val="Textzeilentabelle"/>
              <w:jc w:val="center"/>
              <w:rPr>
                <w:rFonts w:asciiTheme="minorHAnsi" w:hAnsiTheme="minorHAnsi" w:cstheme="minorHAnsi"/>
                <w:b w:val="0"/>
                <w:bCs w:val="0"/>
                <w:color w:val="auto"/>
                <w:sz w:val="20"/>
              </w:rPr>
            </w:pPr>
          </w:p>
        </w:tc>
        <w:tc>
          <w:tcPr>
            <w:tcW w:w="5715" w:type="dxa"/>
            <w:vMerge/>
            <w:vAlign w:val="center"/>
            <w:hideMark/>
          </w:tcPr>
          <w:p w:rsidR="00AD41A2" w:rsidRPr="0068127F" w:rsidRDefault="00AD41A2" w:rsidP="0068127F">
            <w:pPr>
              <w:pStyle w:val="Textzeilentabel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p>
        </w:tc>
        <w:tc>
          <w:tcPr>
            <w:cnfStyle w:val="000010000000" w:firstRow="0" w:lastRow="0" w:firstColumn="0" w:lastColumn="0" w:oddVBand="1" w:evenVBand="0" w:oddHBand="0" w:evenHBand="0" w:firstRowFirstColumn="0" w:firstRowLastColumn="0" w:lastRowFirstColumn="0" w:lastRowLastColumn="0"/>
            <w:tcW w:w="876" w:type="dxa"/>
            <w:noWrap/>
            <w:vAlign w:val="center"/>
            <w:hideMark/>
          </w:tcPr>
          <w:p w:rsidR="00AD41A2" w:rsidRPr="0068127F" w:rsidRDefault="00AD41A2" w:rsidP="0068127F">
            <w:pPr>
              <w:pStyle w:val="Textzeilentabelle"/>
              <w:jc w:val="center"/>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w:t>
            </w:r>
          </w:p>
        </w:tc>
        <w:tc>
          <w:tcPr>
            <w:tcW w:w="967" w:type="dxa"/>
            <w:noWrap/>
            <w:vAlign w:val="center"/>
            <w:hideMark/>
          </w:tcPr>
          <w:p w:rsidR="00AD41A2" w:rsidRPr="0068127F" w:rsidRDefault="00AD41A2" w:rsidP="0068127F">
            <w:pPr>
              <w:pStyle w:val="Textzeilentabelle"/>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21%</w:t>
            </w:r>
          </w:p>
        </w:tc>
        <w:tc>
          <w:tcPr>
            <w:cnfStyle w:val="000010000000" w:firstRow="0" w:lastRow="0" w:firstColumn="0" w:lastColumn="0" w:oddVBand="1" w:evenVBand="0" w:oddHBand="0" w:evenHBand="0" w:firstRowFirstColumn="0" w:firstRowLastColumn="0" w:lastRowFirstColumn="0" w:lastRowLastColumn="0"/>
            <w:tcW w:w="850" w:type="dxa"/>
            <w:noWrap/>
            <w:vAlign w:val="center"/>
            <w:hideMark/>
          </w:tcPr>
          <w:p w:rsidR="00AD41A2" w:rsidRPr="0068127F" w:rsidRDefault="00AD41A2" w:rsidP="0068127F">
            <w:pPr>
              <w:pStyle w:val="Textzeilentabelle"/>
              <w:jc w:val="right"/>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17%</w:t>
            </w:r>
          </w:p>
        </w:tc>
        <w:tc>
          <w:tcPr>
            <w:tcW w:w="850" w:type="dxa"/>
            <w:noWrap/>
            <w:vAlign w:val="center"/>
            <w:hideMark/>
          </w:tcPr>
          <w:p w:rsidR="00AD41A2" w:rsidRPr="0068127F" w:rsidRDefault="00AD41A2" w:rsidP="0068127F">
            <w:pPr>
              <w:pStyle w:val="Textzeilentabelle"/>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28%</w:t>
            </w:r>
          </w:p>
        </w:tc>
      </w:tr>
      <w:tr w:rsidR="00AD41A2" w:rsidRPr="0068127F" w:rsidTr="0056789C">
        <w:trPr>
          <w:trHeight w:hRule="exact" w:val="289"/>
        </w:trPr>
        <w:tc>
          <w:tcPr>
            <w:cnfStyle w:val="000010000000" w:firstRow="0" w:lastRow="0" w:firstColumn="0" w:lastColumn="0" w:oddVBand="1" w:evenVBand="0" w:oddHBand="0" w:evenHBand="0" w:firstRowFirstColumn="0" w:firstRowLastColumn="0" w:lastRowFirstColumn="0" w:lastRowLastColumn="0"/>
            <w:tcW w:w="489" w:type="dxa"/>
            <w:noWrap/>
            <w:vAlign w:val="center"/>
          </w:tcPr>
          <w:p w:rsidR="00AD41A2" w:rsidRPr="0068127F" w:rsidRDefault="00AD41A2" w:rsidP="0068127F">
            <w:pPr>
              <w:pStyle w:val="Textzeilentabelle"/>
              <w:jc w:val="center"/>
              <w:rPr>
                <w:rFonts w:asciiTheme="minorHAnsi" w:hAnsiTheme="minorHAnsi" w:cstheme="minorHAnsi"/>
                <w:b w:val="0"/>
                <w:bCs w:val="0"/>
                <w:color w:val="auto"/>
                <w:sz w:val="20"/>
              </w:rPr>
            </w:pPr>
          </w:p>
        </w:tc>
        <w:tc>
          <w:tcPr>
            <w:tcW w:w="5715" w:type="dxa"/>
            <w:vMerge w:val="restart"/>
            <w:vAlign w:val="center"/>
            <w:hideMark/>
          </w:tcPr>
          <w:p w:rsidR="00AD41A2" w:rsidRPr="0068127F" w:rsidRDefault="00AD41A2" w:rsidP="0068127F">
            <w:pPr>
              <w:pStyle w:val="Textzeilentabel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Комерційні) втрати (очевидні втрати)</w:t>
            </w:r>
          </w:p>
        </w:tc>
        <w:tc>
          <w:tcPr>
            <w:cnfStyle w:val="000010000000" w:firstRow="0" w:lastRow="0" w:firstColumn="0" w:lastColumn="0" w:oddVBand="1" w:evenVBand="0" w:oddHBand="0" w:evenHBand="0" w:firstRowFirstColumn="0" w:firstRowLastColumn="0" w:lastRowFirstColumn="0" w:lastRowLastColumn="0"/>
            <w:tcW w:w="876" w:type="dxa"/>
            <w:noWrap/>
            <w:vAlign w:val="center"/>
            <w:hideMark/>
          </w:tcPr>
          <w:p w:rsidR="00AD41A2" w:rsidRPr="0068127F" w:rsidRDefault="00AD41A2" w:rsidP="0068127F">
            <w:pPr>
              <w:pStyle w:val="Textzeilentabelle"/>
              <w:jc w:val="center"/>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м</w:t>
            </w:r>
            <w:r w:rsidRPr="0068127F">
              <w:rPr>
                <w:rFonts w:asciiTheme="minorHAnsi" w:hAnsiTheme="minorHAnsi" w:cstheme="minorHAnsi"/>
                <w:b w:val="0"/>
                <w:bCs w:val="0"/>
                <w:color w:val="auto"/>
                <w:sz w:val="20"/>
                <w:vertAlign w:val="superscript"/>
              </w:rPr>
              <w:t>3</w:t>
            </w:r>
            <w:r w:rsidRPr="0068127F">
              <w:rPr>
                <w:rFonts w:asciiTheme="minorHAnsi" w:hAnsiTheme="minorHAnsi" w:cstheme="minorHAnsi"/>
                <w:b w:val="0"/>
                <w:bCs w:val="0"/>
                <w:color w:val="auto"/>
                <w:sz w:val="20"/>
              </w:rPr>
              <w:t>/д</w:t>
            </w:r>
          </w:p>
        </w:tc>
        <w:tc>
          <w:tcPr>
            <w:tcW w:w="967" w:type="dxa"/>
            <w:noWrap/>
            <w:vAlign w:val="center"/>
            <w:hideMark/>
          </w:tcPr>
          <w:p w:rsidR="00AD41A2" w:rsidRPr="0068127F" w:rsidRDefault="00AD41A2" w:rsidP="0068127F">
            <w:pPr>
              <w:pStyle w:val="Textzeilentabelle"/>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1 526</w:t>
            </w:r>
          </w:p>
        </w:tc>
        <w:tc>
          <w:tcPr>
            <w:cnfStyle w:val="000010000000" w:firstRow="0" w:lastRow="0" w:firstColumn="0" w:lastColumn="0" w:oddVBand="1" w:evenVBand="0" w:oddHBand="0" w:evenHBand="0" w:firstRowFirstColumn="0" w:firstRowLastColumn="0" w:lastRowFirstColumn="0" w:lastRowLastColumn="0"/>
            <w:tcW w:w="850" w:type="dxa"/>
            <w:noWrap/>
            <w:vAlign w:val="center"/>
            <w:hideMark/>
          </w:tcPr>
          <w:p w:rsidR="00AD41A2" w:rsidRPr="0068127F" w:rsidRDefault="00AD41A2" w:rsidP="0068127F">
            <w:pPr>
              <w:pStyle w:val="Textzeilentabelle"/>
              <w:jc w:val="right"/>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1 602</w:t>
            </w:r>
          </w:p>
        </w:tc>
        <w:tc>
          <w:tcPr>
            <w:tcW w:w="850" w:type="dxa"/>
            <w:noWrap/>
            <w:vAlign w:val="center"/>
            <w:hideMark/>
          </w:tcPr>
          <w:p w:rsidR="00AD41A2" w:rsidRPr="0068127F" w:rsidRDefault="00AD41A2" w:rsidP="0068127F">
            <w:pPr>
              <w:pStyle w:val="Textzeilentabelle"/>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1 449</w:t>
            </w:r>
          </w:p>
        </w:tc>
      </w:tr>
      <w:tr w:rsidR="00AD41A2" w:rsidRPr="0068127F" w:rsidTr="0056789C">
        <w:trPr>
          <w:trHeight w:hRule="exact" w:val="289"/>
        </w:trPr>
        <w:tc>
          <w:tcPr>
            <w:cnfStyle w:val="000010000000" w:firstRow="0" w:lastRow="0" w:firstColumn="0" w:lastColumn="0" w:oddVBand="1" w:evenVBand="0" w:oddHBand="0" w:evenHBand="0" w:firstRowFirstColumn="0" w:firstRowLastColumn="0" w:lastRowFirstColumn="0" w:lastRowLastColumn="0"/>
            <w:tcW w:w="489" w:type="dxa"/>
            <w:noWrap/>
            <w:vAlign w:val="center"/>
          </w:tcPr>
          <w:p w:rsidR="00AD41A2" w:rsidRPr="0068127F" w:rsidRDefault="00AD41A2" w:rsidP="0068127F">
            <w:pPr>
              <w:pStyle w:val="Textzeilentabelle"/>
              <w:jc w:val="center"/>
              <w:rPr>
                <w:rFonts w:asciiTheme="minorHAnsi" w:hAnsiTheme="minorHAnsi" w:cstheme="minorHAnsi"/>
                <w:b w:val="0"/>
                <w:bCs w:val="0"/>
                <w:color w:val="auto"/>
                <w:sz w:val="20"/>
              </w:rPr>
            </w:pPr>
          </w:p>
        </w:tc>
        <w:tc>
          <w:tcPr>
            <w:tcW w:w="5715" w:type="dxa"/>
            <w:vMerge/>
            <w:vAlign w:val="center"/>
            <w:hideMark/>
          </w:tcPr>
          <w:p w:rsidR="00AD41A2" w:rsidRPr="0068127F" w:rsidRDefault="00AD41A2" w:rsidP="0068127F">
            <w:pPr>
              <w:pStyle w:val="Textzeilentabel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p>
        </w:tc>
        <w:tc>
          <w:tcPr>
            <w:cnfStyle w:val="000010000000" w:firstRow="0" w:lastRow="0" w:firstColumn="0" w:lastColumn="0" w:oddVBand="1" w:evenVBand="0" w:oddHBand="0" w:evenHBand="0" w:firstRowFirstColumn="0" w:firstRowLastColumn="0" w:lastRowFirstColumn="0" w:lastRowLastColumn="0"/>
            <w:tcW w:w="876" w:type="dxa"/>
            <w:noWrap/>
            <w:vAlign w:val="center"/>
            <w:hideMark/>
          </w:tcPr>
          <w:p w:rsidR="00AD41A2" w:rsidRPr="0068127F" w:rsidRDefault="00AD41A2" w:rsidP="0068127F">
            <w:pPr>
              <w:pStyle w:val="Textzeilentabelle"/>
              <w:jc w:val="center"/>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w:t>
            </w:r>
          </w:p>
        </w:tc>
        <w:tc>
          <w:tcPr>
            <w:tcW w:w="967" w:type="dxa"/>
            <w:noWrap/>
            <w:vAlign w:val="center"/>
            <w:hideMark/>
          </w:tcPr>
          <w:p w:rsidR="00AD41A2" w:rsidRPr="0068127F" w:rsidRDefault="00AD41A2" w:rsidP="0068127F">
            <w:pPr>
              <w:pStyle w:val="Textzeilentabelle"/>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3%</w:t>
            </w:r>
          </w:p>
        </w:tc>
        <w:tc>
          <w:tcPr>
            <w:cnfStyle w:val="000010000000" w:firstRow="0" w:lastRow="0" w:firstColumn="0" w:lastColumn="0" w:oddVBand="1" w:evenVBand="0" w:oddHBand="0" w:evenHBand="0" w:firstRowFirstColumn="0" w:firstRowLastColumn="0" w:lastRowFirstColumn="0" w:lastRowLastColumn="0"/>
            <w:tcW w:w="850" w:type="dxa"/>
            <w:noWrap/>
            <w:vAlign w:val="center"/>
            <w:hideMark/>
          </w:tcPr>
          <w:p w:rsidR="00AD41A2" w:rsidRPr="0068127F" w:rsidRDefault="00AD41A2" w:rsidP="0068127F">
            <w:pPr>
              <w:pStyle w:val="Textzeilentabelle"/>
              <w:jc w:val="right"/>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4%</w:t>
            </w:r>
          </w:p>
        </w:tc>
        <w:tc>
          <w:tcPr>
            <w:tcW w:w="850" w:type="dxa"/>
            <w:noWrap/>
            <w:vAlign w:val="center"/>
            <w:hideMark/>
          </w:tcPr>
          <w:p w:rsidR="00AD41A2" w:rsidRPr="0068127F" w:rsidRDefault="00AD41A2" w:rsidP="0068127F">
            <w:pPr>
              <w:pStyle w:val="Textzeilentabelle"/>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3%</w:t>
            </w:r>
          </w:p>
        </w:tc>
      </w:tr>
      <w:tr w:rsidR="00AD41A2" w:rsidRPr="0068127F" w:rsidTr="0056789C">
        <w:trPr>
          <w:trHeight w:hRule="exact" w:val="289"/>
        </w:trPr>
        <w:tc>
          <w:tcPr>
            <w:cnfStyle w:val="000010000000" w:firstRow="0" w:lastRow="0" w:firstColumn="0" w:lastColumn="0" w:oddVBand="1" w:evenVBand="0" w:oddHBand="0" w:evenHBand="0" w:firstRowFirstColumn="0" w:firstRowLastColumn="0" w:lastRowFirstColumn="0" w:lastRowLastColumn="0"/>
            <w:tcW w:w="489" w:type="dxa"/>
            <w:noWrap/>
            <w:vAlign w:val="center"/>
          </w:tcPr>
          <w:p w:rsidR="00AD41A2" w:rsidRPr="0068127F" w:rsidRDefault="00AD41A2" w:rsidP="0068127F">
            <w:pPr>
              <w:pStyle w:val="Textzeilentabelle"/>
              <w:jc w:val="center"/>
              <w:rPr>
                <w:rFonts w:asciiTheme="minorHAnsi" w:hAnsiTheme="minorHAnsi" w:cstheme="minorHAnsi"/>
                <w:b w:val="0"/>
                <w:bCs w:val="0"/>
                <w:color w:val="auto"/>
                <w:sz w:val="20"/>
              </w:rPr>
            </w:pPr>
          </w:p>
        </w:tc>
        <w:tc>
          <w:tcPr>
            <w:tcW w:w="5715" w:type="dxa"/>
            <w:noWrap/>
            <w:vAlign w:val="center"/>
            <w:hideMark/>
          </w:tcPr>
          <w:p w:rsidR="00AD41A2" w:rsidRPr="0068127F" w:rsidRDefault="00AD41A2" w:rsidP="0068127F">
            <w:pPr>
              <w:pStyle w:val="Textzeilentabel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Недозволене споживання</w:t>
            </w:r>
          </w:p>
        </w:tc>
        <w:tc>
          <w:tcPr>
            <w:cnfStyle w:val="000010000000" w:firstRow="0" w:lastRow="0" w:firstColumn="0" w:lastColumn="0" w:oddVBand="1" w:evenVBand="0" w:oddHBand="0" w:evenHBand="0" w:firstRowFirstColumn="0" w:firstRowLastColumn="0" w:lastRowFirstColumn="0" w:lastRowLastColumn="0"/>
            <w:tcW w:w="876" w:type="dxa"/>
            <w:noWrap/>
            <w:vAlign w:val="center"/>
            <w:hideMark/>
          </w:tcPr>
          <w:p w:rsidR="00AD41A2" w:rsidRPr="0068127F" w:rsidRDefault="0068127F" w:rsidP="0068127F">
            <w:pPr>
              <w:pStyle w:val="Textzeilentabelle"/>
              <w:jc w:val="center"/>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м</w:t>
            </w:r>
            <w:r w:rsidRPr="0068127F">
              <w:rPr>
                <w:rFonts w:asciiTheme="minorHAnsi" w:hAnsiTheme="minorHAnsi" w:cstheme="minorHAnsi"/>
                <w:b w:val="0"/>
                <w:bCs w:val="0"/>
                <w:color w:val="auto"/>
                <w:sz w:val="20"/>
                <w:vertAlign w:val="superscript"/>
              </w:rPr>
              <w:t>3</w:t>
            </w:r>
            <w:r w:rsidRPr="0068127F">
              <w:rPr>
                <w:rFonts w:asciiTheme="minorHAnsi" w:hAnsiTheme="minorHAnsi" w:cstheme="minorHAnsi"/>
                <w:b w:val="0"/>
                <w:bCs w:val="0"/>
                <w:color w:val="auto"/>
                <w:sz w:val="20"/>
              </w:rPr>
              <w:t>/д</w:t>
            </w:r>
          </w:p>
        </w:tc>
        <w:tc>
          <w:tcPr>
            <w:tcW w:w="967" w:type="dxa"/>
            <w:noWrap/>
            <w:vAlign w:val="center"/>
            <w:hideMark/>
          </w:tcPr>
          <w:p w:rsidR="00AD41A2" w:rsidRPr="0068127F" w:rsidRDefault="00AD41A2" w:rsidP="0068127F">
            <w:pPr>
              <w:pStyle w:val="Textzeilentabelle"/>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1 032</w:t>
            </w:r>
          </w:p>
        </w:tc>
        <w:tc>
          <w:tcPr>
            <w:cnfStyle w:val="000010000000" w:firstRow="0" w:lastRow="0" w:firstColumn="0" w:lastColumn="0" w:oddVBand="1" w:evenVBand="0" w:oddHBand="0" w:evenHBand="0" w:firstRowFirstColumn="0" w:firstRowLastColumn="0" w:lastRowFirstColumn="0" w:lastRowLastColumn="0"/>
            <w:tcW w:w="850" w:type="dxa"/>
            <w:noWrap/>
            <w:vAlign w:val="center"/>
            <w:hideMark/>
          </w:tcPr>
          <w:p w:rsidR="00AD41A2" w:rsidRPr="0068127F" w:rsidRDefault="00AD41A2" w:rsidP="0068127F">
            <w:pPr>
              <w:pStyle w:val="Textzeilentabelle"/>
              <w:jc w:val="right"/>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1 068</w:t>
            </w:r>
          </w:p>
        </w:tc>
        <w:tc>
          <w:tcPr>
            <w:tcW w:w="850" w:type="dxa"/>
            <w:noWrap/>
            <w:vAlign w:val="center"/>
            <w:hideMark/>
          </w:tcPr>
          <w:p w:rsidR="00AD41A2" w:rsidRPr="0068127F" w:rsidRDefault="00AD41A2" w:rsidP="0068127F">
            <w:pPr>
              <w:pStyle w:val="Textzeilentabelle"/>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981</w:t>
            </w:r>
          </w:p>
        </w:tc>
      </w:tr>
      <w:tr w:rsidR="00AD41A2" w:rsidRPr="0068127F" w:rsidTr="0056789C">
        <w:trPr>
          <w:trHeight w:hRule="exact" w:val="477"/>
        </w:trPr>
        <w:tc>
          <w:tcPr>
            <w:cnfStyle w:val="000010000000" w:firstRow="0" w:lastRow="0" w:firstColumn="0" w:lastColumn="0" w:oddVBand="1" w:evenVBand="0" w:oddHBand="0" w:evenHBand="0" w:firstRowFirstColumn="0" w:firstRowLastColumn="0" w:lastRowFirstColumn="0" w:lastRowLastColumn="0"/>
            <w:tcW w:w="489" w:type="dxa"/>
            <w:noWrap/>
            <w:vAlign w:val="center"/>
          </w:tcPr>
          <w:p w:rsidR="00AD41A2" w:rsidRPr="0068127F" w:rsidRDefault="00AD41A2" w:rsidP="0068127F">
            <w:pPr>
              <w:pStyle w:val="Textzeilentabelle"/>
              <w:jc w:val="center"/>
              <w:rPr>
                <w:rFonts w:asciiTheme="minorHAnsi" w:hAnsiTheme="minorHAnsi" w:cstheme="minorHAnsi"/>
                <w:b w:val="0"/>
                <w:bCs w:val="0"/>
                <w:color w:val="auto"/>
                <w:sz w:val="20"/>
              </w:rPr>
            </w:pPr>
          </w:p>
        </w:tc>
        <w:tc>
          <w:tcPr>
            <w:tcW w:w="5715" w:type="dxa"/>
            <w:noWrap/>
            <w:vAlign w:val="center"/>
            <w:hideMark/>
          </w:tcPr>
          <w:p w:rsidR="00AD41A2" w:rsidRPr="0068127F" w:rsidRDefault="00AD41A2" w:rsidP="0068127F">
            <w:pPr>
              <w:pStyle w:val="Textzeilentabel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Неточності абонентських лічильників, або похибка обробки даних</w:t>
            </w:r>
          </w:p>
        </w:tc>
        <w:tc>
          <w:tcPr>
            <w:cnfStyle w:val="000010000000" w:firstRow="0" w:lastRow="0" w:firstColumn="0" w:lastColumn="0" w:oddVBand="1" w:evenVBand="0" w:oddHBand="0" w:evenHBand="0" w:firstRowFirstColumn="0" w:firstRowLastColumn="0" w:lastRowFirstColumn="0" w:lastRowLastColumn="0"/>
            <w:tcW w:w="876" w:type="dxa"/>
            <w:noWrap/>
            <w:vAlign w:val="center"/>
            <w:hideMark/>
          </w:tcPr>
          <w:p w:rsidR="00AD41A2" w:rsidRPr="0068127F" w:rsidRDefault="0068127F" w:rsidP="0068127F">
            <w:pPr>
              <w:pStyle w:val="Textzeilentabelle"/>
              <w:jc w:val="center"/>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м</w:t>
            </w:r>
            <w:r w:rsidRPr="0068127F">
              <w:rPr>
                <w:rFonts w:asciiTheme="minorHAnsi" w:hAnsiTheme="minorHAnsi" w:cstheme="minorHAnsi"/>
                <w:b w:val="0"/>
                <w:bCs w:val="0"/>
                <w:color w:val="auto"/>
                <w:sz w:val="20"/>
                <w:vertAlign w:val="superscript"/>
              </w:rPr>
              <w:t>3</w:t>
            </w:r>
            <w:r w:rsidRPr="0068127F">
              <w:rPr>
                <w:rFonts w:asciiTheme="minorHAnsi" w:hAnsiTheme="minorHAnsi" w:cstheme="minorHAnsi"/>
                <w:b w:val="0"/>
                <w:bCs w:val="0"/>
                <w:color w:val="auto"/>
                <w:sz w:val="20"/>
              </w:rPr>
              <w:t>/д</w:t>
            </w:r>
          </w:p>
        </w:tc>
        <w:tc>
          <w:tcPr>
            <w:tcW w:w="967" w:type="dxa"/>
            <w:noWrap/>
            <w:vAlign w:val="center"/>
            <w:hideMark/>
          </w:tcPr>
          <w:p w:rsidR="00AD41A2" w:rsidRPr="0068127F" w:rsidRDefault="00AD41A2" w:rsidP="0068127F">
            <w:pPr>
              <w:pStyle w:val="Textzeilentabelle"/>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495</w:t>
            </w:r>
          </w:p>
        </w:tc>
        <w:tc>
          <w:tcPr>
            <w:cnfStyle w:val="000010000000" w:firstRow="0" w:lastRow="0" w:firstColumn="0" w:lastColumn="0" w:oddVBand="1" w:evenVBand="0" w:oddHBand="0" w:evenHBand="0" w:firstRowFirstColumn="0" w:firstRowLastColumn="0" w:lastRowFirstColumn="0" w:lastRowLastColumn="0"/>
            <w:tcW w:w="850" w:type="dxa"/>
            <w:noWrap/>
            <w:vAlign w:val="center"/>
            <w:hideMark/>
          </w:tcPr>
          <w:p w:rsidR="00AD41A2" w:rsidRPr="0068127F" w:rsidRDefault="00AD41A2" w:rsidP="0068127F">
            <w:pPr>
              <w:pStyle w:val="Textzeilentabelle"/>
              <w:jc w:val="right"/>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534</w:t>
            </w:r>
          </w:p>
        </w:tc>
        <w:tc>
          <w:tcPr>
            <w:tcW w:w="850" w:type="dxa"/>
            <w:noWrap/>
            <w:vAlign w:val="center"/>
            <w:hideMark/>
          </w:tcPr>
          <w:p w:rsidR="00AD41A2" w:rsidRPr="0068127F" w:rsidRDefault="00AD41A2" w:rsidP="0068127F">
            <w:pPr>
              <w:pStyle w:val="Textzeilentabelle"/>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468</w:t>
            </w:r>
          </w:p>
        </w:tc>
      </w:tr>
      <w:tr w:rsidR="00AD41A2" w:rsidRPr="0068127F" w:rsidTr="0056789C">
        <w:trPr>
          <w:trHeight w:hRule="exact" w:val="289"/>
        </w:trPr>
        <w:tc>
          <w:tcPr>
            <w:cnfStyle w:val="000010000000" w:firstRow="0" w:lastRow="0" w:firstColumn="0" w:lastColumn="0" w:oddVBand="1" w:evenVBand="0" w:oddHBand="0" w:evenHBand="0" w:firstRowFirstColumn="0" w:firstRowLastColumn="0" w:lastRowFirstColumn="0" w:lastRowLastColumn="0"/>
            <w:tcW w:w="489" w:type="dxa"/>
            <w:noWrap/>
            <w:vAlign w:val="center"/>
          </w:tcPr>
          <w:p w:rsidR="00AD41A2" w:rsidRPr="0068127F" w:rsidRDefault="00AD41A2" w:rsidP="0068127F">
            <w:pPr>
              <w:pStyle w:val="Textzeilentabelle"/>
              <w:jc w:val="center"/>
              <w:rPr>
                <w:rFonts w:asciiTheme="minorHAnsi" w:hAnsiTheme="minorHAnsi" w:cstheme="minorHAnsi"/>
                <w:b w:val="0"/>
                <w:bCs w:val="0"/>
                <w:color w:val="auto"/>
                <w:sz w:val="20"/>
              </w:rPr>
            </w:pPr>
          </w:p>
        </w:tc>
        <w:tc>
          <w:tcPr>
            <w:tcW w:w="5715" w:type="dxa"/>
            <w:noWrap/>
            <w:vAlign w:val="center"/>
          </w:tcPr>
          <w:p w:rsidR="00AD41A2" w:rsidRPr="0068127F" w:rsidRDefault="00AD41A2" w:rsidP="0068127F">
            <w:pPr>
              <w:pStyle w:val="Textzeilentabel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Загальне дозволене споживання</w:t>
            </w:r>
          </w:p>
        </w:tc>
        <w:tc>
          <w:tcPr>
            <w:cnfStyle w:val="000010000000" w:firstRow="0" w:lastRow="0" w:firstColumn="0" w:lastColumn="0" w:oddVBand="1" w:evenVBand="0" w:oddHBand="0" w:evenHBand="0" w:firstRowFirstColumn="0" w:firstRowLastColumn="0" w:lastRowFirstColumn="0" w:lastRowLastColumn="0"/>
            <w:tcW w:w="876" w:type="dxa"/>
            <w:noWrap/>
            <w:vAlign w:val="center"/>
          </w:tcPr>
          <w:p w:rsidR="00AD41A2" w:rsidRPr="0068127F" w:rsidRDefault="0068127F" w:rsidP="0068127F">
            <w:pPr>
              <w:pStyle w:val="Textzeilentabelle"/>
              <w:jc w:val="center"/>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м</w:t>
            </w:r>
            <w:r w:rsidRPr="0068127F">
              <w:rPr>
                <w:rFonts w:asciiTheme="minorHAnsi" w:hAnsiTheme="minorHAnsi" w:cstheme="minorHAnsi"/>
                <w:b w:val="0"/>
                <w:bCs w:val="0"/>
                <w:color w:val="auto"/>
                <w:sz w:val="20"/>
                <w:vertAlign w:val="superscript"/>
              </w:rPr>
              <w:t>3</w:t>
            </w:r>
            <w:r w:rsidRPr="0068127F">
              <w:rPr>
                <w:rFonts w:asciiTheme="minorHAnsi" w:hAnsiTheme="minorHAnsi" w:cstheme="minorHAnsi"/>
                <w:b w:val="0"/>
                <w:bCs w:val="0"/>
                <w:color w:val="auto"/>
                <w:sz w:val="20"/>
              </w:rPr>
              <w:t>/д</w:t>
            </w:r>
          </w:p>
        </w:tc>
        <w:tc>
          <w:tcPr>
            <w:tcW w:w="967" w:type="dxa"/>
            <w:noWrap/>
            <w:vAlign w:val="center"/>
          </w:tcPr>
          <w:p w:rsidR="00AD41A2" w:rsidRPr="0068127F" w:rsidRDefault="00AD41A2" w:rsidP="0068127F">
            <w:pPr>
              <w:pStyle w:val="Textzeilentabelle"/>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34 391</w:t>
            </w:r>
          </w:p>
        </w:tc>
        <w:tc>
          <w:tcPr>
            <w:cnfStyle w:val="000010000000" w:firstRow="0" w:lastRow="0" w:firstColumn="0" w:lastColumn="0" w:oddVBand="1" w:evenVBand="0" w:oddHBand="0" w:evenHBand="0" w:firstRowFirstColumn="0" w:firstRowLastColumn="0" w:lastRowFirstColumn="0" w:lastRowLastColumn="0"/>
            <w:tcW w:w="850" w:type="dxa"/>
            <w:noWrap/>
            <w:vAlign w:val="center"/>
          </w:tcPr>
          <w:p w:rsidR="00AD41A2" w:rsidRPr="0068127F" w:rsidRDefault="00AD41A2" w:rsidP="0068127F">
            <w:pPr>
              <w:pStyle w:val="Textzeilentabelle"/>
              <w:jc w:val="right"/>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35 599</w:t>
            </w:r>
          </w:p>
        </w:tc>
        <w:tc>
          <w:tcPr>
            <w:tcW w:w="850" w:type="dxa"/>
            <w:noWrap/>
            <w:vAlign w:val="center"/>
          </w:tcPr>
          <w:p w:rsidR="00AD41A2" w:rsidRPr="0068127F" w:rsidRDefault="00AD41A2" w:rsidP="0068127F">
            <w:pPr>
              <w:pStyle w:val="Textzeilentabelle"/>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32 693</w:t>
            </w:r>
          </w:p>
        </w:tc>
      </w:tr>
      <w:tr w:rsidR="00AD41A2" w:rsidRPr="0068127F" w:rsidTr="0056789C">
        <w:trPr>
          <w:trHeight w:hRule="exact" w:val="289"/>
        </w:trPr>
        <w:tc>
          <w:tcPr>
            <w:cnfStyle w:val="000010000000" w:firstRow="0" w:lastRow="0" w:firstColumn="0" w:lastColumn="0" w:oddVBand="1" w:evenVBand="0" w:oddHBand="0" w:evenHBand="0" w:firstRowFirstColumn="0" w:firstRowLastColumn="0" w:lastRowFirstColumn="0" w:lastRowLastColumn="0"/>
            <w:tcW w:w="489" w:type="dxa"/>
            <w:noWrap/>
            <w:vAlign w:val="center"/>
          </w:tcPr>
          <w:p w:rsidR="00AD41A2" w:rsidRPr="0068127F" w:rsidRDefault="00AD41A2" w:rsidP="0068127F">
            <w:pPr>
              <w:pStyle w:val="Textzeilentabelle"/>
              <w:jc w:val="center"/>
              <w:rPr>
                <w:rFonts w:asciiTheme="minorHAnsi" w:hAnsiTheme="minorHAnsi" w:cstheme="minorHAnsi"/>
                <w:b w:val="0"/>
                <w:bCs w:val="0"/>
                <w:color w:val="auto"/>
                <w:sz w:val="20"/>
              </w:rPr>
            </w:pPr>
          </w:p>
        </w:tc>
        <w:tc>
          <w:tcPr>
            <w:tcW w:w="5715" w:type="dxa"/>
            <w:vAlign w:val="center"/>
            <w:hideMark/>
          </w:tcPr>
          <w:p w:rsidR="00AD41A2" w:rsidRPr="0068127F" w:rsidRDefault="00AD41A2" w:rsidP="0068127F">
            <w:pPr>
              <w:pStyle w:val="Textzeilentabel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p>
        </w:tc>
        <w:tc>
          <w:tcPr>
            <w:cnfStyle w:val="000010000000" w:firstRow="0" w:lastRow="0" w:firstColumn="0" w:lastColumn="0" w:oddVBand="1" w:evenVBand="0" w:oddHBand="0" w:evenHBand="0" w:firstRowFirstColumn="0" w:firstRowLastColumn="0" w:lastRowFirstColumn="0" w:lastRowLastColumn="0"/>
            <w:tcW w:w="876" w:type="dxa"/>
            <w:noWrap/>
            <w:vAlign w:val="center"/>
            <w:hideMark/>
          </w:tcPr>
          <w:p w:rsidR="00AD41A2" w:rsidRPr="0068127F" w:rsidRDefault="00AD41A2" w:rsidP="0068127F">
            <w:pPr>
              <w:pStyle w:val="Textzeilentabelle"/>
              <w:jc w:val="center"/>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w:t>
            </w:r>
          </w:p>
        </w:tc>
        <w:tc>
          <w:tcPr>
            <w:tcW w:w="967" w:type="dxa"/>
            <w:noWrap/>
            <w:vAlign w:val="center"/>
            <w:hideMark/>
          </w:tcPr>
          <w:p w:rsidR="00AD41A2" w:rsidRPr="0068127F" w:rsidRDefault="00AD41A2" w:rsidP="0068127F">
            <w:pPr>
              <w:pStyle w:val="Textzeilentabelle"/>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76%</w:t>
            </w:r>
          </w:p>
        </w:tc>
        <w:tc>
          <w:tcPr>
            <w:cnfStyle w:val="000010000000" w:firstRow="0" w:lastRow="0" w:firstColumn="0" w:lastColumn="0" w:oddVBand="1" w:evenVBand="0" w:oddHBand="0" w:evenHBand="0" w:firstRowFirstColumn="0" w:firstRowLastColumn="0" w:lastRowFirstColumn="0" w:lastRowLastColumn="0"/>
            <w:tcW w:w="850" w:type="dxa"/>
            <w:noWrap/>
            <w:vAlign w:val="center"/>
            <w:hideMark/>
          </w:tcPr>
          <w:p w:rsidR="00AD41A2" w:rsidRPr="0068127F" w:rsidRDefault="00AD41A2" w:rsidP="0068127F">
            <w:pPr>
              <w:pStyle w:val="Textzeilentabelle"/>
              <w:jc w:val="right"/>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79%</w:t>
            </w:r>
          </w:p>
        </w:tc>
        <w:tc>
          <w:tcPr>
            <w:tcW w:w="850" w:type="dxa"/>
            <w:noWrap/>
            <w:vAlign w:val="center"/>
            <w:hideMark/>
          </w:tcPr>
          <w:p w:rsidR="00AD41A2" w:rsidRPr="0068127F" w:rsidRDefault="00AD41A2" w:rsidP="0068127F">
            <w:pPr>
              <w:pStyle w:val="Textzeilentabelle"/>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69%</w:t>
            </w:r>
          </w:p>
        </w:tc>
      </w:tr>
      <w:tr w:rsidR="00AD41A2" w:rsidRPr="0068127F" w:rsidTr="0056789C">
        <w:trPr>
          <w:trHeight w:hRule="exact" w:val="266"/>
        </w:trPr>
        <w:tc>
          <w:tcPr>
            <w:cnfStyle w:val="000010000000" w:firstRow="0" w:lastRow="0" w:firstColumn="0" w:lastColumn="0" w:oddVBand="1" w:evenVBand="0" w:oddHBand="0" w:evenHBand="0" w:firstRowFirstColumn="0" w:firstRowLastColumn="0" w:lastRowFirstColumn="0" w:lastRowLastColumn="0"/>
            <w:tcW w:w="489" w:type="dxa"/>
            <w:noWrap/>
            <w:vAlign w:val="center"/>
          </w:tcPr>
          <w:p w:rsidR="00AD41A2" w:rsidRPr="0068127F" w:rsidRDefault="00AD41A2" w:rsidP="0068127F">
            <w:pPr>
              <w:pStyle w:val="Textzeilentabelle"/>
              <w:jc w:val="center"/>
              <w:rPr>
                <w:rFonts w:asciiTheme="minorHAnsi" w:hAnsiTheme="minorHAnsi" w:cstheme="minorHAnsi"/>
                <w:b w:val="0"/>
                <w:bCs w:val="0"/>
                <w:color w:val="auto"/>
                <w:sz w:val="20"/>
              </w:rPr>
            </w:pPr>
          </w:p>
        </w:tc>
        <w:tc>
          <w:tcPr>
            <w:tcW w:w="5715" w:type="dxa"/>
            <w:noWrap/>
            <w:vAlign w:val="center"/>
            <w:hideMark/>
          </w:tcPr>
          <w:p w:rsidR="00AD41A2" w:rsidRPr="0068127F" w:rsidRDefault="00AD41A2" w:rsidP="0068127F">
            <w:pPr>
              <w:pStyle w:val="Textzeilentabel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Дозволене споживання, на яке не були виставлені рахунки</w:t>
            </w:r>
          </w:p>
        </w:tc>
        <w:tc>
          <w:tcPr>
            <w:cnfStyle w:val="000010000000" w:firstRow="0" w:lastRow="0" w:firstColumn="0" w:lastColumn="0" w:oddVBand="1" w:evenVBand="0" w:oddHBand="0" w:evenHBand="0" w:firstRowFirstColumn="0" w:firstRowLastColumn="0" w:lastRowFirstColumn="0" w:lastRowLastColumn="0"/>
            <w:tcW w:w="876" w:type="dxa"/>
            <w:noWrap/>
            <w:vAlign w:val="center"/>
            <w:hideMark/>
          </w:tcPr>
          <w:p w:rsidR="00AD41A2" w:rsidRPr="0068127F" w:rsidRDefault="0068127F" w:rsidP="0068127F">
            <w:pPr>
              <w:pStyle w:val="Textzeilentabelle"/>
              <w:jc w:val="center"/>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м</w:t>
            </w:r>
            <w:r w:rsidRPr="0068127F">
              <w:rPr>
                <w:rFonts w:asciiTheme="minorHAnsi" w:hAnsiTheme="minorHAnsi" w:cstheme="minorHAnsi"/>
                <w:b w:val="0"/>
                <w:bCs w:val="0"/>
                <w:color w:val="auto"/>
                <w:sz w:val="20"/>
                <w:vertAlign w:val="superscript"/>
              </w:rPr>
              <w:t>3</w:t>
            </w:r>
            <w:r w:rsidRPr="0068127F">
              <w:rPr>
                <w:rFonts w:asciiTheme="minorHAnsi" w:hAnsiTheme="minorHAnsi" w:cstheme="minorHAnsi"/>
                <w:b w:val="0"/>
                <w:bCs w:val="0"/>
                <w:color w:val="auto"/>
                <w:sz w:val="20"/>
              </w:rPr>
              <w:t>/д</w:t>
            </w:r>
          </w:p>
        </w:tc>
        <w:tc>
          <w:tcPr>
            <w:tcW w:w="967" w:type="dxa"/>
            <w:noWrap/>
            <w:vAlign w:val="center"/>
            <w:hideMark/>
          </w:tcPr>
          <w:p w:rsidR="00AD41A2" w:rsidRPr="0068127F" w:rsidRDefault="00AD41A2" w:rsidP="0068127F">
            <w:pPr>
              <w:pStyle w:val="Textzeilentabelle"/>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2 068</w:t>
            </w:r>
          </w:p>
        </w:tc>
        <w:tc>
          <w:tcPr>
            <w:cnfStyle w:val="000010000000" w:firstRow="0" w:lastRow="0" w:firstColumn="0" w:lastColumn="0" w:oddVBand="1" w:evenVBand="0" w:oddHBand="0" w:evenHBand="0" w:firstRowFirstColumn="0" w:firstRowLastColumn="0" w:lastRowFirstColumn="0" w:lastRowLastColumn="0"/>
            <w:tcW w:w="850" w:type="dxa"/>
            <w:noWrap/>
            <w:vAlign w:val="center"/>
            <w:hideMark/>
          </w:tcPr>
          <w:p w:rsidR="00AD41A2" w:rsidRPr="0068127F" w:rsidRDefault="00AD41A2" w:rsidP="0068127F">
            <w:pPr>
              <w:pStyle w:val="Textzeilentabelle"/>
              <w:jc w:val="right"/>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1 877</w:t>
            </w:r>
          </w:p>
        </w:tc>
        <w:tc>
          <w:tcPr>
            <w:tcW w:w="850" w:type="dxa"/>
            <w:noWrap/>
            <w:vAlign w:val="center"/>
            <w:hideMark/>
          </w:tcPr>
          <w:p w:rsidR="00AD41A2" w:rsidRPr="0068127F" w:rsidRDefault="00AD41A2" w:rsidP="0068127F">
            <w:pPr>
              <w:pStyle w:val="Textzeilentabelle"/>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1 711</w:t>
            </w:r>
          </w:p>
        </w:tc>
      </w:tr>
      <w:tr w:rsidR="00AD41A2" w:rsidRPr="0068127F" w:rsidTr="0056789C">
        <w:trPr>
          <w:trHeight w:hRule="exact" w:val="289"/>
        </w:trPr>
        <w:tc>
          <w:tcPr>
            <w:cnfStyle w:val="000010000000" w:firstRow="0" w:lastRow="0" w:firstColumn="0" w:lastColumn="0" w:oddVBand="1" w:evenVBand="0" w:oddHBand="0" w:evenHBand="0" w:firstRowFirstColumn="0" w:firstRowLastColumn="0" w:lastRowFirstColumn="0" w:lastRowLastColumn="0"/>
            <w:tcW w:w="489" w:type="dxa"/>
            <w:noWrap/>
            <w:vAlign w:val="center"/>
          </w:tcPr>
          <w:p w:rsidR="00AD41A2" w:rsidRPr="0068127F" w:rsidRDefault="00AD41A2" w:rsidP="0068127F">
            <w:pPr>
              <w:pStyle w:val="Textzeilentabelle"/>
              <w:jc w:val="center"/>
              <w:rPr>
                <w:rFonts w:asciiTheme="minorHAnsi" w:hAnsiTheme="minorHAnsi" w:cstheme="minorHAnsi"/>
                <w:b w:val="0"/>
                <w:bCs w:val="0"/>
                <w:color w:val="auto"/>
                <w:sz w:val="20"/>
              </w:rPr>
            </w:pPr>
          </w:p>
        </w:tc>
        <w:tc>
          <w:tcPr>
            <w:tcW w:w="5715" w:type="dxa"/>
            <w:vMerge w:val="restart"/>
            <w:vAlign w:val="center"/>
            <w:hideMark/>
          </w:tcPr>
          <w:p w:rsidR="00AD41A2" w:rsidRPr="0068127F" w:rsidRDefault="00AD41A2" w:rsidP="0068127F">
            <w:pPr>
              <w:pStyle w:val="Textzeilentabel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Дозволене споживання, на яке були виставлені рахунки, у тому числі:</w:t>
            </w:r>
          </w:p>
        </w:tc>
        <w:tc>
          <w:tcPr>
            <w:cnfStyle w:val="000010000000" w:firstRow="0" w:lastRow="0" w:firstColumn="0" w:lastColumn="0" w:oddVBand="1" w:evenVBand="0" w:oddHBand="0" w:evenHBand="0" w:firstRowFirstColumn="0" w:firstRowLastColumn="0" w:lastRowFirstColumn="0" w:lastRowLastColumn="0"/>
            <w:tcW w:w="876" w:type="dxa"/>
            <w:noWrap/>
            <w:vAlign w:val="center"/>
            <w:hideMark/>
          </w:tcPr>
          <w:p w:rsidR="00AD41A2" w:rsidRPr="0068127F" w:rsidRDefault="0068127F" w:rsidP="0068127F">
            <w:pPr>
              <w:pStyle w:val="Textzeilentabelle"/>
              <w:jc w:val="center"/>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м</w:t>
            </w:r>
            <w:r w:rsidRPr="0068127F">
              <w:rPr>
                <w:rFonts w:asciiTheme="minorHAnsi" w:hAnsiTheme="minorHAnsi" w:cstheme="minorHAnsi"/>
                <w:b w:val="0"/>
                <w:bCs w:val="0"/>
                <w:color w:val="auto"/>
                <w:sz w:val="20"/>
                <w:vertAlign w:val="superscript"/>
              </w:rPr>
              <w:t>3</w:t>
            </w:r>
            <w:r w:rsidRPr="0068127F">
              <w:rPr>
                <w:rFonts w:asciiTheme="minorHAnsi" w:hAnsiTheme="minorHAnsi" w:cstheme="minorHAnsi"/>
                <w:b w:val="0"/>
                <w:bCs w:val="0"/>
                <w:color w:val="auto"/>
                <w:sz w:val="20"/>
              </w:rPr>
              <w:t>/д</w:t>
            </w:r>
          </w:p>
        </w:tc>
        <w:tc>
          <w:tcPr>
            <w:tcW w:w="967" w:type="dxa"/>
            <w:noWrap/>
            <w:vAlign w:val="center"/>
            <w:hideMark/>
          </w:tcPr>
          <w:p w:rsidR="00AD41A2" w:rsidRPr="0068127F" w:rsidRDefault="00AD41A2" w:rsidP="0068127F">
            <w:pPr>
              <w:pStyle w:val="Textzeilentabelle"/>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32 324</w:t>
            </w:r>
          </w:p>
        </w:tc>
        <w:tc>
          <w:tcPr>
            <w:cnfStyle w:val="000010000000" w:firstRow="0" w:lastRow="0" w:firstColumn="0" w:lastColumn="0" w:oddVBand="1" w:evenVBand="0" w:oddHBand="0" w:evenHBand="0" w:firstRowFirstColumn="0" w:firstRowLastColumn="0" w:lastRowFirstColumn="0" w:lastRowLastColumn="0"/>
            <w:tcW w:w="850" w:type="dxa"/>
            <w:noWrap/>
            <w:vAlign w:val="center"/>
            <w:hideMark/>
          </w:tcPr>
          <w:p w:rsidR="00AD41A2" w:rsidRPr="0068127F" w:rsidRDefault="00AD41A2" w:rsidP="0068127F">
            <w:pPr>
              <w:pStyle w:val="Textzeilentabelle"/>
              <w:jc w:val="right"/>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33 722</w:t>
            </w:r>
          </w:p>
        </w:tc>
        <w:tc>
          <w:tcPr>
            <w:tcW w:w="850" w:type="dxa"/>
            <w:noWrap/>
            <w:vAlign w:val="center"/>
            <w:hideMark/>
          </w:tcPr>
          <w:p w:rsidR="00AD41A2" w:rsidRPr="0068127F" w:rsidRDefault="00AD41A2" w:rsidP="0068127F">
            <w:pPr>
              <w:pStyle w:val="Textzeilentabelle"/>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30 982</w:t>
            </w:r>
          </w:p>
        </w:tc>
      </w:tr>
      <w:tr w:rsidR="00AD41A2" w:rsidRPr="0068127F" w:rsidTr="0056789C">
        <w:trPr>
          <w:trHeight w:hRule="exact" w:val="289"/>
        </w:trPr>
        <w:tc>
          <w:tcPr>
            <w:cnfStyle w:val="000010000000" w:firstRow="0" w:lastRow="0" w:firstColumn="0" w:lastColumn="0" w:oddVBand="1" w:evenVBand="0" w:oddHBand="0" w:evenHBand="0" w:firstRowFirstColumn="0" w:firstRowLastColumn="0" w:lastRowFirstColumn="0" w:lastRowLastColumn="0"/>
            <w:tcW w:w="489" w:type="dxa"/>
            <w:noWrap/>
            <w:vAlign w:val="center"/>
          </w:tcPr>
          <w:p w:rsidR="00AD41A2" w:rsidRPr="0068127F" w:rsidRDefault="00AD41A2" w:rsidP="0068127F">
            <w:pPr>
              <w:pStyle w:val="Textzeilentabelle"/>
              <w:jc w:val="center"/>
              <w:rPr>
                <w:rFonts w:asciiTheme="minorHAnsi" w:hAnsiTheme="minorHAnsi" w:cstheme="minorHAnsi"/>
                <w:b w:val="0"/>
                <w:bCs w:val="0"/>
                <w:color w:val="auto"/>
                <w:sz w:val="20"/>
              </w:rPr>
            </w:pPr>
          </w:p>
        </w:tc>
        <w:tc>
          <w:tcPr>
            <w:tcW w:w="5715" w:type="dxa"/>
            <w:vMerge/>
            <w:vAlign w:val="center"/>
            <w:hideMark/>
          </w:tcPr>
          <w:p w:rsidR="00AD41A2" w:rsidRPr="0068127F" w:rsidRDefault="00AD41A2" w:rsidP="0068127F">
            <w:pPr>
              <w:pStyle w:val="Textzeilentabel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p>
        </w:tc>
        <w:tc>
          <w:tcPr>
            <w:cnfStyle w:val="000010000000" w:firstRow="0" w:lastRow="0" w:firstColumn="0" w:lastColumn="0" w:oddVBand="1" w:evenVBand="0" w:oddHBand="0" w:evenHBand="0" w:firstRowFirstColumn="0" w:firstRowLastColumn="0" w:lastRowFirstColumn="0" w:lastRowLastColumn="0"/>
            <w:tcW w:w="876" w:type="dxa"/>
            <w:noWrap/>
            <w:vAlign w:val="center"/>
            <w:hideMark/>
          </w:tcPr>
          <w:p w:rsidR="00AD41A2" w:rsidRPr="0068127F" w:rsidRDefault="00AD41A2" w:rsidP="0068127F">
            <w:pPr>
              <w:pStyle w:val="Textzeilentabelle"/>
              <w:jc w:val="center"/>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w:t>
            </w:r>
          </w:p>
        </w:tc>
        <w:tc>
          <w:tcPr>
            <w:tcW w:w="967" w:type="dxa"/>
            <w:noWrap/>
            <w:vAlign w:val="center"/>
            <w:hideMark/>
          </w:tcPr>
          <w:p w:rsidR="00AD41A2" w:rsidRPr="0068127F" w:rsidRDefault="00AD41A2" w:rsidP="0068127F">
            <w:pPr>
              <w:pStyle w:val="Textzeilentabelle"/>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72%</w:t>
            </w:r>
          </w:p>
        </w:tc>
        <w:tc>
          <w:tcPr>
            <w:cnfStyle w:val="000010000000" w:firstRow="0" w:lastRow="0" w:firstColumn="0" w:lastColumn="0" w:oddVBand="1" w:evenVBand="0" w:oddHBand="0" w:evenHBand="0" w:firstRowFirstColumn="0" w:firstRowLastColumn="0" w:lastRowFirstColumn="0" w:lastRowLastColumn="0"/>
            <w:tcW w:w="850" w:type="dxa"/>
            <w:noWrap/>
            <w:vAlign w:val="center"/>
            <w:hideMark/>
          </w:tcPr>
          <w:p w:rsidR="00AD41A2" w:rsidRPr="0068127F" w:rsidRDefault="00AD41A2" w:rsidP="0068127F">
            <w:pPr>
              <w:pStyle w:val="Textzeilentabelle"/>
              <w:jc w:val="right"/>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75%</w:t>
            </w:r>
          </w:p>
        </w:tc>
        <w:tc>
          <w:tcPr>
            <w:tcW w:w="850" w:type="dxa"/>
            <w:noWrap/>
            <w:vAlign w:val="center"/>
            <w:hideMark/>
          </w:tcPr>
          <w:p w:rsidR="00AD41A2" w:rsidRPr="0068127F" w:rsidRDefault="00AD41A2" w:rsidP="0068127F">
            <w:pPr>
              <w:pStyle w:val="Textzeilentabelle"/>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65%</w:t>
            </w:r>
          </w:p>
        </w:tc>
      </w:tr>
      <w:tr w:rsidR="0068127F" w:rsidRPr="0068127F" w:rsidTr="0056789C">
        <w:trPr>
          <w:trHeight w:hRule="exact" w:val="293"/>
        </w:trPr>
        <w:tc>
          <w:tcPr>
            <w:cnfStyle w:val="000010000000" w:firstRow="0" w:lastRow="0" w:firstColumn="0" w:lastColumn="0" w:oddVBand="1" w:evenVBand="0" w:oddHBand="0" w:evenHBand="0" w:firstRowFirstColumn="0" w:firstRowLastColumn="0" w:lastRowFirstColumn="0" w:lastRowLastColumn="0"/>
            <w:tcW w:w="489" w:type="dxa"/>
            <w:noWrap/>
            <w:vAlign w:val="center"/>
          </w:tcPr>
          <w:p w:rsidR="0068127F" w:rsidRPr="0068127F" w:rsidRDefault="0068127F" w:rsidP="0068127F">
            <w:pPr>
              <w:pStyle w:val="Textzeilentabelle"/>
              <w:jc w:val="center"/>
              <w:rPr>
                <w:rFonts w:asciiTheme="minorHAnsi" w:hAnsiTheme="minorHAnsi" w:cstheme="minorHAnsi"/>
                <w:b w:val="0"/>
                <w:bCs w:val="0"/>
                <w:color w:val="auto"/>
                <w:sz w:val="20"/>
              </w:rPr>
            </w:pPr>
          </w:p>
        </w:tc>
        <w:tc>
          <w:tcPr>
            <w:tcW w:w="5715" w:type="dxa"/>
            <w:noWrap/>
            <w:vAlign w:val="center"/>
            <w:hideMark/>
          </w:tcPr>
          <w:p w:rsidR="0068127F" w:rsidRPr="0068127F" w:rsidRDefault="0068127F" w:rsidP="0068127F">
            <w:pPr>
              <w:pStyle w:val="Textzeilentabel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Виміряне споживання, на яке були виставлені рахунки</w:t>
            </w:r>
          </w:p>
        </w:tc>
        <w:tc>
          <w:tcPr>
            <w:cnfStyle w:val="000010000000" w:firstRow="0" w:lastRow="0" w:firstColumn="0" w:lastColumn="0" w:oddVBand="1" w:evenVBand="0" w:oddHBand="0" w:evenHBand="0" w:firstRowFirstColumn="0" w:firstRowLastColumn="0" w:lastRowFirstColumn="0" w:lastRowLastColumn="0"/>
            <w:tcW w:w="876" w:type="dxa"/>
            <w:noWrap/>
            <w:vAlign w:val="center"/>
            <w:hideMark/>
          </w:tcPr>
          <w:p w:rsidR="0068127F" w:rsidRDefault="0068127F" w:rsidP="0068127F">
            <w:pPr>
              <w:jc w:val="center"/>
            </w:pPr>
            <w:r w:rsidRPr="00B60180">
              <w:rPr>
                <w:rFonts w:asciiTheme="minorHAnsi" w:hAnsiTheme="minorHAnsi" w:cstheme="minorHAnsi"/>
                <w:b/>
                <w:bCs/>
                <w:sz w:val="20"/>
              </w:rPr>
              <w:t>м</w:t>
            </w:r>
            <w:r w:rsidRPr="00B60180">
              <w:rPr>
                <w:rFonts w:asciiTheme="minorHAnsi" w:hAnsiTheme="minorHAnsi" w:cstheme="minorHAnsi"/>
                <w:b/>
                <w:bCs/>
                <w:sz w:val="20"/>
                <w:vertAlign w:val="superscript"/>
              </w:rPr>
              <w:t>3</w:t>
            </w:r>
            <w:r w:rsidRPr="00B60180">
              <w:rPr>
                <w:rFonts w:asciiTheme="minorHAnsi" w:hAnsiTheme="minorHAnsi" w:cstheme="minorHAnsi"/>
                <w:b/>
                <w:bCs/>
                <w:sz w:val="20"/>
              </w:rPr>
              <w:t>/д</w:t>
            </w:r>
          </w:p>
        </w:tc>
        <w:tc>
          <w:tcPr>
            <w:tcW w:w="967" w:type="dxa"/>
            <w:noWrap/>
            <w:vAlign w:val="center"/>
            <w:hideMark/>
          </w:tcPr>
          <w:p w:rsidR="0068127F" w:rsidRPr="0068127F" w:rsidRDefault="0068127F" w:rsidP="0068127F">
            <w:pPr>
              <w:pStyle w:val="Textzeilentabelle"/>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24 730</w:t>
            </w:r>
          </w:p>
        </w:tc>
        <w:tc>
          <w:tcPr>
            <w:cnfStyle w:val="000010000000" w:firstRow="0" w:lastRow="0" w:firstColumn="0" w:lastColumn="0" w:oddVBand="1" w:evenVBand="0" w:oddHBand="0" w:evenHBand="0" w:firstRowFirstColumn="0" w:firstRowLastColumn="0" w:lastRowFirstColumn="0" w:lastRowLastColumn="0"/>
            <w:tcW w:w="850" w:type="dxa"/>
            <w:noWrap/>
            <w:vAlign w:val="center"/>
            <w:hideMark/>
          </w:tcPr>
          <w:p w:rsidR="0068127F" w:rsidRPr="0068127F" w:rsidRDefault="0068127F" w:rsidP="0068127F">
            <w:pPr>
              <w:pStyle w:val="Textzeilentabelle"/>
              <w:jc w:val="right"/>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26 692</w:t>
            </w:r>
          </w:p>
        </w:tc>
        <w:tc>
          <w:tcPr>
            <w:tcW w:w="850" w:type="dxa"/>
            <w:noWrap/>
            <w:vAlign w:val="center"/>
            <w:hideMark/>
          </w:tcPr>
          <w:p w:rsidR="0068127F" w:rsidRPr="0068127F" w:rsidRDefault="0068127F" w:rsidP="0068127F">
            <w:pPr>
              <w:pStyle w:val="Textzeilentabelle"/>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23 398</w:t>
            </w:r>
          </w:p>
        </w:tc>
      </w:tr>
      <w:tr w:rsidR="0068127F" w:rsidRPr="0068127F" w:rsidTr="0056789C">
        <w:trPr>
          <w:trHeight w:hRule="exact" w:val="282"/>
        </w:trPr>
        <w:tc>
          <w:tcPr>
            <w:cnfStyle w:val="000010000000" w:firstRow="0" w:lastRow="0" w:firstColumn="0" w:lastColumn="0" w:oddVBand="1" w:evenVBand="0" w:oddHBand="0" w:evenHBand="0" w:firstRowFirstColumn="0" w:firstRowLastColumn="0" w:lastRowFirstColumn="0" w:lastRowLastColumn="0"/>
            <w:tcW w:w="489" w:type="dxa"/>
            <w:noWrap/>
            <w:vAlign w:val="center"/>
          </w:tcPr>
          <w:p w:rsidR="0068127F" w:rsidRPr="0068127F" w:rsidRDefault="0068127F" w:rsidP="0068127F">
            <w:pPr>
              <w:pStyle w:val="Textzeilentabelle"/>
              <w:jc w:val="center"/>
              <w:rPr>
                <w:rFonts w:asciiTheme="minorHAnsi" w:hAnsiTheme="minorHAnsi" w:cstheme="minorHAnsi"/>
                <w:b w:val="0"/>
                <w:bCs w:val="0"/>
                <w:color w:val="auto"/>
                <w:sz w:val="20"/>
              </w:rPr>
            </w:pPr>
          </w:p>
        </w:tc>
        <w:tc>
          <w:tcPr>
            <w:tcW w:w="5715" w:type="dxa"/>
            <w:noWrap/>
            <w:vAlign w:val="center"/>
            <w:hideMark/>
          </w:tcPr>
          <w:p w:rsidR="0068127F" w:rsidRPr="0068127F" w:rsidRDefault="0068127F" w:rsidP="0068127F">
            <w:pPr>
              <w:pStyle w:val="Textzeilentabel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Невиміряне споживання, на яке були виставлені рахунки</w:t>
            </w:r>
          </w:p>
        </w:tc>
        <w:tc>
          <w:tcPr>
            <w:cnfStyle w:val="000010000000" w:firstRow="0" w:lastRow="0" w:firstColumn="0" w:lastColumn="0" w:oddVBand="1" w:evenVBand="0" w:oddHBand="0" w:evenHBand="0" w:firstRowFirstColumn="0" w:firstRowLastColumn="0" w:lastRowFirstColumn="0" w:lastRowLastColumn="0"/>
            <w:tcW w:w="876" w:type="dxa"/>
            <w:noWrap/>
            <w:vAlign w:val="center"/>
            <w:hideMark/>
          </w:tcPr>
          <w:p w:rsidR="0068127F" w:rsidRDefault="0068127F" w:rsidP="0068127F">
            <w:pPr>
              <w:jc w:val="center"/>
            </w:pPr>
            <w:r w:rsidRPr="00B60180">
              <w:rPr>
                <w:rFonts w:asciiTheme="minorHAnsi" w:hAnsiTheme="minorHAnsi" w:cstheme="minorHAnsi"/>
                <w:b/>
                <w:bCs/>
                <w:sz w:val="20"/>
              </w:rPr>
              <w:t>м</w:t>
            </w:r>
            <w:r w:rsidRPr="00B60180">
              <w:rPr>
                <w:rFonts w:asciiTheme="minorHAnsi" w:hAnsiTheme="minorHAnsi" w:cstheme="minorHAnsi"/>
                <w:b/>
                <w:bCs/>
                <w:sz w:val="20"/>
                <w:vertAlign w:val="superscript"/>
              </w:rPr>
              <w:t>3</w:t>
            </w:r>
            <w:r w:rsidRPr="00B60180">
              <w:rPr>
                <w:rFonts w:asciiTheme="minorHAnsi" w:hAnsiTheme="minorHAnsi" w:cstheme="minorHAnsi"/>
                <w:b/>
                <w:bCs/>
                <w:sz w:val="20"/>
              </w:rPr>
              <w:t>/д</w:t>
            </w:r>
          </w:p>
        </w:tc>
        <w:tc>
          <w:tcPr>
            <w:tcW w:w="967" w:type="dxa"/>
            <w:noWrap/>
            <w:vAlign w:val="center"/>
            <w:hideMark/>
          </w:tcPr>
          <w:p w:rsidR="0068127F" w:rsidRPr="0068127F" w:rsidRDefault="0068127F" w:rsidP="0068127F">
            <w:pPr>
              <w:pStyle w:val="Textzeilentabelle"/>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7 594</w:t>
            </w:r>
          </w:p>
        </w:tc>
        <w:tc>
          <w:tcPr>
            <w:cnfStyle w:val="000010000000" w:firstRow="0" w:lastRow="0" w:firstColumn="0" w:lastColumn="0" w:oddVBand="1" w:evenVBand="0" w:oddHBand="0" w:evenHBand="0" w:firstRowFirstColumn="0" w:firstRowLastColumn="0" w:lastRowFirstColumn="0" w:lastRowLastColumn="0"/>
            <w:tcW w:w="850" w:type="dxa"/>
            <w:noWrap/>
            <w:vAlign w:val="center"/>
            <w:hideMark/>
          </w:tcPr>
          <w:p w:rsidR="0068127F" w:rsidRPr="0068127F" w:rsidRDefault="0068127F" w:rsidP="0068127F">
            <w:pPr>
              <w:pStyle w:val="Textzeilentabelle"/>
              <w:jc w:val="right"/>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7 029</w:t>
            </w:r>
          </w:p>
        </w:tc>
        <w:tc>
          <w:tcPr>
            <w:tcW w:w="850" w:type="dxa"/>
            <w:noWrap/>
            <w:vAlign w:val="center"/>
            <w:hideMark/>
          </w:tcPr>
          <w:p w:rsidR="0068127F" w:rsidRPr="0068127F" w:rsidRDefault="0068127F" w:rsidP="0068127F">
            <w:pPr>
              <w:pStyle w:val="Textzeilentabelle"/>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68127F">
              <w:rPr>
                <w:rFonts w:asciiTheme="minorHAnsi" w:hAnsiTheme="minorHAnsi" w:cstheme="minorHAnsi"/>
                <w:b w:val="0"/>
                <w:bCs w:val="0"/>
                <w:color w:val="auto"/>
                <w:sz w:val="20"/>
              </w:rPr>
              <w:t>7 584</w:t>
            </w:r>
          </w:p>
        </w:tc>
      </w:tr>
    </w:tbl>
    <w:p w:rsidR="00AD41A2" w:rsidRPr="006E1332" w:rsidRDefault="00AD41A2" w:rsidP="006C4CD7">
      <w:pPr>
        <w:pStyle w:val="HydrophilStandard"/>
        <w:spacing w:after="0"/>
        <w:contextualSpacing w:val="0"/>
        <w:rPr>
          <w:rFonts w:cstheme="minorHAnsi"/>
          <w:noProof w:val="0"/>
        </w:rPr>
      </w:pPr>
    </w:p>
    <w:p w:rsidR="00AD41A2" w:rsidRPr="006E1332" w:rsidRDefault="00AD41A2" w:rsidP="006C4CD7">
      <w:pPr>
        <w:pStyle w:val="HydrophilStandard"/>
        <w:spacing w:after="0"/>
        <w:contextualSpacing w:val="0"/>
        <w:rPr>
          <w:rFonts w:cstheme="minorHAnsi"/>
          <w:noProof w:val="0"/>
        </w:rPr>
      </w:pPr>
      <w:r w:rsidRPr="006E1332">
        <w:rPr>
          <w:rFonts w:cstheme="minorHAnsi"/>
          <w:noProof w:val="0"/>
        </w:rPr>
        <w:t>Для встановлення балансу були зроблені наступні припущення:</w:t>
      </w:r>
    </w:p>
    <w:p w:rsidR="00AD41A2" w:rsidRPr="006E1332" w:rsidRDefault="00AD41A2" w:rsidP="006C4CD7">
      <w:pPr>
        <w:pStyle w:val="a"/>
        <w:numPr>
          <w:ilvl w:val="0"/>
          <w:numId w:val="9"/>
        </w:numPr>
        <w:spacing w:after="0"/>
        <w:contextualSpacing w:val="0"/>
        <w:rPr>
          <w:rFonts w:cstheme="minorHAnsi"/>
          <w:noProof w:val="0"/>
        </w:rPr>
      </w:pPr>
      <w:r w:rsidRPr="006E1332">
        <w:rPr>
          <w:rFonts w:cstheme="minorHAnsi"/>
          <w:noProof w:val="0"/>
        </w:rPr>
        <w:t>Недозволене споживання оцінене у 3% від дозволеного споживання.</w:t>
      </w:r>
    </w:p>
    <w:p w:rsidR="00AD41A2" w:rsidRPr="006E1332" w:rsidRDefault="00AD41A2" w:rsidP="006C4CD7">
      <w:pPr>
        <w:pStyle w:val="a"/>
        <w:numPr>
          <w:ilvl w:val="0"/>
          <w:numId w:val="9"/>
        </w:numPr>
        <w:spacing w:after="0"/>
        <w:contextualSpacing w:val="0"/>
        <w:rPr>
          <w:rFonts w:cstheme="minorHAnsi"/>
          <w:noProof w:val="0"/>
        </w:rPr>
      </w:pPr>
      <w:r w:rsidRPr="006E1332">
        <w:rPr>
          <w:rFonts w:cstheme="minorHAnsi"/>
          <w:noProof w:val="0"/>
        </w:rPr>
        <w:t>Неточності абонентських лічильників та похибка обробки даних, оцінене у 2% від виміряного споживання, на яке були виставлені рахунки.</w:t>
      </w:r>
    </w:p>
    <w:p w:rsidR="00332972" w:rsidRPr="006E1332" w:rsidRDefault="00332972" w:rsidP="006C4CD7">
      <w:pPr>
        <w:pStyle w:val="a"/>
        <w:numPr>
          <w:ilvl w:val="0"/>
          <w:numId w:val="0"/>
        </w:numPr>
        <w:spacing w:after="0"/>
        <w:ind w:left="360"/>
        <w:contextualSpacing w:val="0"/>
        <w:rPr>
          <w:rFonts w:cstheme="minorHAnsi"/>
          <w:noProof w:val="0"/>
        </w:rPr>
      </w:pPr>
    </w:p>
    <w:p w:rsidR="004B7E51" w:rsidRPr="006E1332" w:rsidRDefault="004B7E51" w:rsidP="006C4CD7">
      <w:pPr>
        <w:rPr>
          <w:rFonts w:asciiTheme="minorHAnsi" w:hAnsiTheme="minorHAnsi" w:cstheme="minorHAnsi"/>
        </w:rPr>
      </w:pPr>
      <w:r w:rsidRPr="006E1332">
        <w:rPr>
          <w:rFonts w:asciiTheme="minorHAnsi" w:hAnsiTheme="minorHAnsi" w:cstheme="minorHAnsi"/>
        </w:rPr>
        <w:t xml:space="preserve">Також до показників ефективності, що характеризують стан розподільчої мережі, відносяться Реальні втрати на з'єднання (Op27); Втрати води - це реальні втрати на довжину магістралі (Op28) та індекс витоку інфраструктури (Op29). </w:t>
      </w:r>
    </w:p>
    <w:p w:rsidR="0068426B" w:rsidRPr="006E1332" w:rsidRDefault="0068426B" w:rsidP="006C4CD7">
      <w:pPr>
        <w:rPr>
          <w:rFonts w:asciiTheme="minorHAnsi" w:hAnsiTheme="minorHAnsi" w:cstheme="minorHAnsi"/>
        </w:rPr>
      </w:pPr>
    </w:p>
    <w:p w:rsidR="0068426B" w:rsidRPr="006E1332" w:rsidRDefault="0068426B" w:rsidP="006C4CD7">
      <w:pPr>
        <w:rPr>
          <w:rFonts w:asciiTheme="minorHAnsi" w:hAnsiTheme="minorHAnsi" w:cstheme="minorHAnsi"/>
        </w:rPr>
      </w:pPr>
      <w:r w:rsidRPr="006E1332">
        <w:rPr>
          <w:rFonts w:asciiTheme="minorHAnsi" w:hAnsiTheme="minorHAnsi" w:cstheme="minorHAnsi"/>
        </w:rPr>
        <w:t>Op28 Реальні втрати на довжину магістралі (л/км/добу) - це реальні втрати, виражені у вигляді середньодобових втрат на довжину магістралі. Для м. Луцьк цей показник становить 31 077, що також підтверджує низьку якість водорозподільної мережі.</w:t>
      </w:r>
    </w:p>
    <w:p w:rsidR="0068426B" w:rsidRPr="006E1332" w:rsidRDefault="0068426B" w:rsidP="006C4CD7">
      <w:pPr>
        <w:rPr>
          <w:rFonts w:asciiTheme="minorHAnsi" w:hAnsiTheme="minorHAnsi" w:cstheme="minorHAnsi"/>
        </w:rPr>
      </w:pPr>
    </w:p>
    <w:p w:rsidR="0068426B" w:rsidRPr="006E1332" w:rsidRDefault="0068426B" w:rsidP="006C4CD7">
      <w:pPr>
        <w:rPr>
          <w:rFonts w:asciiTheme="minorHAnsi" w:hAnsiTheme="minorHAnsi" w:cstheme="minorHAnsi"/>
        </w:rPr>
      </w:pPr>
      <w:r w:rsidRPr="006E1332">
        <w:rPr>
          <w:rFonts w:asciiTheme="minorHAnsi" w:hAnsiTheme="minorHAnsi" w:cstheme="minorHAnsi"/>
        </w:rPr>
        <w:t xml:space="preserve">Індекс витоку інфраструктури Op29 (ILI) являє собою співвідношення між існуючими реальними втратами та оцінкою мінімальних реальних втрат, які технічно можна досягти при робочому тискові системи, середній довжині підключення та надійності підключення до комунікацій. Для м. Луцьк цей показник дорівнює 9,51. У доскональних системах цей індекс становить близько 1,0 у гарних системах ILI знаходиться у діапазоні 1,0-2,0. Це підтверджує дуже поганий стан </w:t>
      </w:r>
      <w:r w:rsidR="009262AD" w:rsidRPr="006E1332">
        <w:rPr>
          <w:rFonts w:asciiTheme="minorHAnsi" w:hAnsiTheme="minorHAnsi" w:cstheme="minorHAnsi"/>
        </w:rPr>
        <w:t>водорозподільн</w:t>
      </w:r>
      <w:r w:rsidRPr="006E1332">
        <w:rPr>
          <w:rFonts w:asciiTheme="minorHAnsi" w:hAnsiTheme="minorHAnsi" w:cstheme="minorHAnsi"/>
        </w:rPr>
        <w:t>ої мережі.</w:t>
      </w:r>
    </w:p>
    <w:p w:rsidR="0068426B" w:rsidRPr="006E1332" w:rsidRDefault="0068426B" w:rsidP="006C4CD7">
      <w:pPr>
        <w:rPr>
          <w:rFonts w:asciiTheme="minorHAnsi" w:hAnsiTheme="minorHAnsi" w:cstheme="minorHAnsi"/>
        </w:rPr>
      </w:pPr>
    </w:p>
    <w:p w:rsidR="0068426B" w:rsidRPr="006E1332" w:rsidRDefault="00D8008B" w:rsidP="006C4CD7">
      <w:pPr>
        <w:pStyle w:val="aa"/>
        <w:keepNext/>
        <w:tabs>
          <w:tab w:val="clear" w:pos="993"/>
          <w:tab w:val="left" w:pos="851"/>
        </w:tabs>
        <w:rPr>
          <w:rFonts w:cstheme="minorHAnsi"/>
          <w:noProof w:val="0"/>
          <w:sz w:val="20"/>
        </w:rPr>
      </w:pPr>
      <w:bookmarkStart w:id="71" w:name="_Toc49174932"/>
      <w:r w:rsidRPr="006E1332">
        <w:rPr>
          <w:rFonts w:cstheme="minorHAnsi"/>
          <w:noProof w:val="0"/>
        </w:rPr>
        <w:t xml:space="preserve">Таблиця </w:t>
      </w:r>
      <w:r w:rsidRPr="006E1332">
        <w:rPr>
          <w:rFonts w:cstheme="minorHAnsi"/>
          <w:noProof w:val="0"/>
          <w:sz w:val="20"/>
        </w:rPr>
        <w:fldChar w:fldCharType="begin"/>
      </w:r>
      <w:r w:rsidRPr="006E1332">
        <w:rPr>
          <w:rFonts w:cstheme="minorHAnsi"/>
          <w:noProof w:val="0"/>
          <w:sz w:val="20"/>
        </w:rPr>
        <w:instrText xml:space="preserve"> SEQ Table \* ARABIC \s 1 </w:instrText>
      </w:r>
      <w:r w:rsidRPr="006E1332">
        <w:rPr>
          <w:rFonts w:cstheme="minorHAnsi"/>
          <w:noProof w:val="0"/>
          <w:sz w:val="20"/>
        </w:rPr>
        <w:fldChar w:fldCharType="separate"/>
      </w:r>
      <w:r w:rsidR="0048547C" w:rsidRPr="006E1332">
        <w:rPr>
          <w:rFonts w:cstheme="minorHAnsi"/>
          <w:noProof w:val="0"/>
          <w:sz w:val="20"/>
        </w:rPr>
        <w:t>8</w:t>
      </w:r>
      <w:r w:rsidRPr="006E1332">
        <w:rPr>
          <w:rFonts w:cstheme="minorHAnsi"/>
          <w:noProof w:val="0"/>
          <w:sz w:val="20"/>
        </w:rPr>
        <w:fldChar w:fldCharType="end"/>
      </w:r>
      <w:r w:rsidRPr="006E1332">
        <w:rPr>
          <w:rFonts w:cstheme="minorHAnsi"/>
          <w:noProof w:val="0"/>
        </w:rPr>
        <w:t>:</w:t>
      </w:r>
      <w:r w:rsidRPr="006E1332">
        <w:rPr>
          <w:rFonts w:cstheme="minorHAnsi"/>
          <w:noProof w:val="0"/>
          <w:sz w:val="20"/>
        </w:rPr>
        <w:tab/>
        <w:t>Операційні індикатори реальних втрати</w:t>
      </w:r>
      <w:bookmarkEnd w:id="71"/>
    </w:p>
    <w:tbl>
      <w:tblPr>
        <w:tblW w:w="9593" w:type="dxa"/>
        <w:tblInd w:w="108" w:type="dxa"/>
        <w:tblLayout w:type="fixed"/>
        <w:tblLook w:val="04A0" w:firstRow="1" w:lastRow="0" w:firstColumn="1" w:lastColumn="0" w:noHBand="0" w:noVBand="1"/>
      </w:tblPr>
      <w:tblGrid>
        <w:gridCol w:w="993"/>
        <w:gridCol w:w="4252"/>
        <w:gridCol w:w="2174"/>
        <w:gridCol w:w="2174"/>
      </w:tblGrid>
      <w:tr w:rsidR="0068426B" w:rsidRPr="006E1332" w:rsidTr="0056789C">
        <w:trPr>
          <w:trHeight w:val="290"/>
        </w:trPr>
        <w:tc>
          <w:tcPr>
            <w:tcW w:w="993" w:type="dxa"/>
            <w:tcBorders>
              <w:top w:val="single" w:sz="8" w:space="0" w:color="auto"/>
              <w:left w:val="single" w:sz="8" w:space="0" w:color="auto"/>
              <w:bottom w:val="single" w:sz="4" w:space="0" w:color="auto"/>
              <w:right w:val="single" w:sz="4" w:space="0" w:color="auto"/>
            </w:tcBorders>
            <w:shd w:val="clear" w:color="000000" w:fill="5B9BD5"/>
            <w:noWrap/>
            <w:vAlign w:val="center"/>
            <w:hideMark/>
          </w:tcPr>
          <w:p w:rsidR="0068426B" w:rsidRPr="006E1332" w:rsidRDefault="0068426B" w:rsidP="006C4CD7">
            <w:pPr>
              <w:jc w:val="center"/>
              <w:rPr>
                <w:rFonts w:asciiTheme="minorHAnsi" w:hAnsiTheme="minorHAnsi" w:cstheme="minorHAnsi"/>
                <w:b/>
                <w:bCs/>
                <w:color w:val="FFFFFF"/>
                <w:szCs w:val="22"/>
              </w:rPr>
            </w:pPr>
            <w:r w:rsidRPr="006E1332">
              <w:rPr>
                <w:rFonts w:asciiTheme="minorHAnsi" w:hAnsiTheme="minorHAnsi" w:cstheme="minorHAnsi"/>
                <w:b/>
                <w:bCs/>
                <w:color w:val="FFFFFF"/>
                <w:szCs w:val="22"/>
              </w:rPr>
              <w:t> </w:t>
            </w:r>
          </w:p>
        </w:tc>
        <w:tc>
          <w:tcPr>
            <w:tcW w:w="4252" w:type="dxa"/>
            <w:tcBorders>
              <w:top w:val="single" w:sz="8" w:space="0" w:color="auto"/>
              <w:left w:val="nil"/>
              <w:bottom w:val="single" w:sz="4" w:space="0" w:color="auto"/>
              <w:right w:val="single" w:sz="4" w:space="0" w:color="auto"/>
            </w:tcBorders>
            <w:shd w:val="clear" w:color="000000" w:fill="5B9BD5"/>
            <w:noWrap/>
            <w:vAlign w:val="center"/>
            <w:hideMark/>
          </w:tcPr>
          <w:p w:rsidR="0068426B" w:rsidRPr="006E1332" w:rsidRDefault="0068426B" w:rsidP="006C4CD7">
            <w:pPr>
              <w:jc w:val="left"/>
              <w:rPr>
                <w:rFonts w:asciiTheme="minorHAnsi" w:hAnsiTheme="minorHAnsi" w:cstheme="minorHAnsi"/>
                <w:b/>
                <w:bCs/>
                <w:color w:val="FFFFFF"/>
                <w:szCs w:val="22"/>
              </w:rPr>
            </w:pPr>
            <w:r w:rsidRPr="006E1332">
              <w:rPr>
                <w:rFonts w:asciiTheme="minorHAnsi" w:hAnsiTheme="minorHAnsi" w:cstheme="minorHAnsi"/>
                <w:b/>
                <w:bCs/>
                <w:color w:val="FFFFFF"/>
                <w:szCs w:val="22"/>
              </w:rPr>
              <w:t> </w:t>
            </w:r>
          </w:p>
        </w:tc>
        <w:tc>
          <w:tcPr>
            <w:tcW w:w="2174" w:type="dxa"/>
            <w:tcBorders>
              <w:top w:val="single" w:sz="8" w:space="0" w:color="auto"/>
              <w:left w:val="nil"/>
              <w:bottom w:val="single" w:sz="4" w:space="0" w:color="auto"/>
              <w:right w:val="single" w:sz="4" w:space="0" w:color="auto"/>
            </w:tcBorders>
            <w:shd w:val="clear" w:color="000000" w:fill="5B9BD5"/>
            <w:noWrap/>
            <w:vAlign w:val="center"/>
            <w:hideMark/>
          </w:tcPr>
          <w:p w:rsidR="0068426B" w:rsidRPr="006E1332" w:rsidRDefault="0056789C" w:rsidP="006C4CD7">
            <w:pPr>
              <w:jc w:val="center"/>
              <w:rPr>
                <w:rFonts w:asciiTheme="minorHAnsi" w:hAnsiTheme="minorHAnsi" w:cstheme="minorHAnsi"/>
                <w:b/>
                <w:bCs/>
                <w:color w:val="FFFFFF"/>
                <w:szCs w:val="22"/>
              </w:rPr>
            </w:pPr>
            <w:r>
              <w:rPr>
                <w:rFonts w:asciiTheme="minorHAnsi" w:hAnsiTheme="minorHAnsi" w:cstheme="minorHAnsi"/>
                <w:b/>
                <w:bCs/>
                <w:color w:val="FFFFFF"/>
                <w:szCs w:val="22"/>
              </w:rPr>
              <w:t>Од.</w:t>
            </w:r>
          </w:p>
        </w:tc>
        <w:tc>
          <w:tcPr>
            <w:tcW w:w="2174" w:type="dxa"/>
            <w:tcBorders>
              <w:top w:val="single" w:sz="8" w:space="0" w:color="auto"/>
              <w:left w:val="nil"/>
              <w:bottom w:val="single" w:sz="4" w:space="0" w:color="auto"/>
              <w:right w:val="single" w:sz="8" w:space="0" w:color="auto"/>
            </w:tcBorders>
            <w:shd w:val="clear" w:color="000000" w:fill="5B9BD5"/>
            <w:noWrap/>
            <w:vAlign w:val="center"/>
            <w:hideMark/>
          </w:tcPr>
          <w:p w:rsidR="0068426B" w:rsidRPr="006E1332" w:rsidRDefault="0068426B" w:rsidP="006C4CD7">
            <w:pPr>
              <w:jc w:val="center"/>
              <w:rPr>
                <w:rFonts w:asciiTheme="minorHAnsi" w:hAnsiTheme="minorHAnsi" w:cstheme="minorHAnsi"/>
                <w:b/>
                <w:bCs/>
                <w:color w:val="FFFFFF"/>
                <w:szCs w:val="22"/>
              </w:rPr>
            </w:pPr>
            <w:r w:rsidRPr="006E1332">
              <w:rPr>
                <w:rFonts w:asciiTheme="minorHAnsi" w:hAnsiTheme="minorHAnsi" w:cstheme="minorHAnsi"/>
                <w:b/>
                <w:bCs/>
                <w:color w:val="FFFFFF"/>
                <w:szCs w:val="22"/>
              </w:rPr>
              <w:t>2018</w:t>
            </w:r>
          </w:p>
        </w:tc>
      </w:tr>
      <w:tr w:rsidR="0068426B" w:rsidRPr="006E1332" w:rsidTr="0056789C">
        <w:trPr>
          <w:trHeight w:val="290"/>
        </w:trPr>
        <w:tc>
          <w:tcPr>
            <w:tcW w:w="993" w:type="dxa"/>
            <w:tcBorders>
              <w:top w:val="nil"/>
              <w:left w:val="single" w:sz="8" w:space="0" w:color="auto"/>
              <w:bottom w:val="single" w:sz="4" w:space="0" w:color="auto"/>
              <w:right w:val="single" w:sz="4" w:space="0" w:color="auto"/>
            </w:tcBorders>
            <w:shd w:val="clear" w:color="auto" w:fill="auto"/>
            <w:noWrap/>
            <w:vAlign w:val="center"/>
            <w:hideMark/>
          </w:tcPr>
          <w:p w:rsidR="0068426B" w:rsidRPr="006E1332" w:rsidRDefault="0068426B" w:rsidP="006C4CD7">
            <w:pPr>
              <w:jc w:val="center"/>
              <w:rPr>
                <w:rFonts w:asciiTheme="minorHAnsi" w:hAnsiTheme="minorHAnsi" w:cstheme="minorHAnsi"/>
                <w:color w:val="000000"/>
                <w:szCs w:val="22"/>
              </w:rPr>
            </w:pPr>
            <w:r w:rsidRPr="006E1332">
              <w:rPr>
                <w:rFonts w:asciiTheme="minorHAnsi" w:hAnsiTheme="minorHAnsi" w:cstheme="minorHAnsi"/>
                <w:color w:val="000000"/>
                <w:szCs w:val="22"/>
              </w:rPr>
              <w:t> </w:t>
            </w:r>
          </w:p>
        </w:tc>
        <w:tc>
          <w:tcPr>
            <w:tcW w:w="4252" w:type="dxa"/>
            <w:tcBorders>
              <w:top w:val="nil"/>
              <w:left w:val="nil"/>
              <w:bottom w:val="single" w:sz="4" w:space="0" w:color="auto"/>
              <w:right w:val="single" w:sz="4" w:space="0" w:color="auto"/>
            </w:tcBorders>
            <w:shd w:val="clear" w:color="auto" w:fill="auto"/>
            <w:noWrap/>
            <w:vAlign w:val="center"/>
            <w:hideMark/>
          </w:tcPr>
          <w:p w:rsidR="0068426B" w:rsidRPr="006E1332" w:rsidRDefault="0068426B" w:rsidP="006C4CD7">
            <w:pPr>
              <w:jc w:val="left"/>
              <w:rPr>
                <w:rFonts w:asciiTheme="minorHAnsi" w:hAnsiTheme="minorHAnsi" w:cstheme="minorHAnsi"/>
                <w:color w:val="000000"/>
                <w:szCs w:val="22"/>
              </w:rPr>
            </w:pPr>
            <w:r w:rsidRPr="006E1332">
              <w:rPr>
                <w:rFonts w:asciiTheme="minorHAnsi" w:hAnsiTheme="minorHAnsi" w:cstheme="minorHAnsi"/>
                <w:color w:val="000000"/>
                <w:szCs w:val="22"/>
              </w:rPr>
              <w:t>Реальні втрати</w:t>
            </w:r>
          </w:p>
        </w:tc>
        <w:tc>
          <w:tcPr>
            <w:tcW w:w="2174" w:type="dxa"/>
            <w:tcBorders>
              <w:top w:val="nil"/>
              <w:left w:val="nil"/>
              <w:bottom w:val="single" w:sz="4" w:space="0" w:color="auto"/>
              <w:right w:val="single" w:sz="4" w:space="0" w:color="auto"/>
            </w:tcBorders>
            <w:shd w:val="clear" w:color="auto" w:fill="auto"/>
            <w:noWrap/>
            <w:vAlign w:val="center"/>
            <w:hideMark/>
          </w:tcPr>
          <w:p w:rsidR="0068426B" w:rsidRPr="006E1332" w:rsidRDefault="0068426B" w:rsidP="006C4CD7">
            <w:pPr>
              <w:jc w:val="center"/>
              <w:rPr>
                <w:rFonts w:asciiTheme="minorHAnsi" w:hAnsiTheme="minorHAnsi" w:cstheme="minorHAnsi"/>
                <w:color w:val="000000"/>
                <w:szCs w:val="22"/>
              </w:rPr>
            </w:pPr>
            <w:r w:rsidRPr="006E1332">
              <w:rPr>
                <w:rFonts w:asciiTheme="minorHAnsi" w:hAnsiTheme="minorHAnsi" w:cstheme="minorHAnsi"/>
                <w:color w:val="000000"/>
                <w:szCs w:val="22"/>
              </w:rPr>
              <w:t>м</w:t>
            </w:r>
            <w:r w:rsidRPr="0056789C">
              <w:rPr>
                <w:rFonts w:asciiTheme="minorHAnsi" w:hAnsiTheme="minorHAnsi" w:cstheme="minorHAnsi"/>
                <w:color w:val="000000"/>
                <w:szCs w:val="22"/>
                <w:vertAlign w:val="superscript"/>
              </w:rPr>
              <w:t>3</w:t>
            </w:r>
            <w:r w:rsidRPr="006E1332">
              <w:rPr>
                <w:rFonts w:asciiTheme="minorHAnsi" w:hAnsiTheme="minorHAnsi" w:cstheme="minorHAnsi"/>
                <w:color w:val="000000"/>
                <w:szCs w:val="22"/>
              </w:rPr>
              <w:t>/д</w:t>
            </w:r>
          </w:p>
        </w:tc>
        <w:tc>
          <w:tcPr>
            <w:tcW w:w="2174" w:type="dxa"/>
            <w:tcBorders>
              <w:top w:val="nil"/>
              <w:left w:val="nil"/>
              <w:bottom w:val="single" w:sz="4" w:space="0" w:color="auto"/>
              <w:right w:val="single" w:sz="8" w:space="0" w:color="auto"/>
            </w:tcBorders>
            <w:shd w:val="clear" w:color="auto" w:fill="auto"/>
            <w:noWrap/>
            <w:vAlign w:val="center"/>
            <w:hideMark/>
          </w:tcPr>
          <w:p w:rsidR="0068426B" w:rsidRPr="006E1332" w:rsidRDefault="0068426B" w:rsidP="006C4CD7">
            <w:pPr>
              <w:jc w:val="center"/>
              <w:rPr>
                <w:rFonts w:asciiTheme="minorHAnsi" w:hAnsiTheme="minorHAnsi" w:cstheme="minorHAnsi"/>
                <w:color w:val="000000"/>
                <w:szCs w:val="22"/>
              </w:rPr>
            </w:pPr>
            <w:r w:rsidRPr="006E1332">
              <w:rPr>
                <w:rFonts w:asciiTheme="minorHAnsi" w:hAnsiTheme="minorHAnsi" w:cstheme="minorHAnsi"/>
              </w:rPr>
              <w:t>12 027</w:t>
            </w:r>
          </w:p>
        </w:tc>
      </w:tr>
      <w:tr w:rsidR="0068426B" w:rsidRPr="006E1332" w:rsidTr="0056789C">
        <w:trPr>
          <w:trHeight w:val="290"/>
        </w:trPr>
        <w:tc>
          <w:tcPr>
            <w:tcW w:w="993" w:type="dxa"/>
            <w:tcBorders>
              <w:top w:val="nil"/>
              <w:left w:val="single" w:sz="8" w:space="0" w:color="auto"/>
              <w:bottom w:val="single" w:sz="4" w:space="0" w:color="auto"/>
              <w:right w:val="single" w:sz="4" w:space="0" w:color="auto"/>
            </w:tcBorders>
            <w:shd w:val="clear" w:color="auto" w:fill="auto"/>
            <w:noWrap/>
            <w:vAlign w:val="center"/>
            <w:hideMark/>
          </w:tcPr>
          <w:p w:rsidR="0068426B" w:rsidRPr="006E1332" w:rsidRDefault="0068426B" w:rsidP="006C4CD7">
            <w:pPr>
              <w:jc w:val="center"/>
              <w:rPr>
                <w:rFonts w:asciiTheme="minorHAnsi" w:hAnsiTheme="minorHAnsi" w:cstheme="minorHAnsi"/>
                <w:color w:val="000000"/>
                <w:szCs w:val="22"/>
              </w:rPr>
            </w:pPr>
            <w:r w:rsidRPr="006E1332">
              <w:rPr>
                <w:rFonts w:asciiTheme="minorHAnsi" w:hAnsiTheme="minorHAnsi" w:cstheme="minorHAnsi"/>
                <w:color w:val="000000"/>
                <w:szCs w:val="22"/>
              </w:rPr>
              <w:t> </w:t>
            </w:r>
          </w:p>
        </w:tc>
        <w:tc>
          <w:tcPr>
            <w:tcW w:w="4252" w:type="dxa"/>
            <w:tcBorders>
              <w:top w:val="nil"/>
              <w:left w:val="nil"/>
              <w:bottom w:val="single" w:sz="4" w:space="0" w:color="auto"/>
              <w:right w:val="single" w:sz="4" w:space="0" w:color="auto"/>
            </w:tcBorders>
            <w:shd w:val="clear" w:color="auto" w:fill="auto"/>
            <w:noWrap/>
            <w:vAlign w:val="center"/>
            <w:hideMark/>
          </w:tcPr>
          <w:p w:rsidR="0068426B" w:rsidRPr="006E1332" w:rsidRDefault="0068426B" w:rsidP="006C4CD7">
            <w:pPr>
              <w:jc w:val="left"/>
              <w:rPr>
                <w:rFonts w:asciiTheme="minorHAnsi" w:hAnsiTheme="minorHAnsi" w:cstheme="minorHAnsi"/>
                <w:color w:val="000000"/>
                <w:szCs w:val="22"/>
              </w:rPr>
            </w:pPr>
            <w:r w:rsidRPr="006E1332">
              <w:rPr>
                <w:rFonts w:asciiTheme="minorHAnsi" w:hAnsiTheme="minorHAnsi" w:cstheme="minorHAnsi"/>
                <w:color w:val="000000"/>
                <w:szCs w:val="22"/>
              </w:rPr>
              <w:t>Загальна довжина труб</w:t>
            </w:r>
          </w:p>
        </w:tc>
        <w:tc>
          <w:tcPr>
            <w:tcW w:w="2174" w:type="dxa"/>
            <w:tcBorders>
              <w:top w:val="nil"/>
              <w:left w:val="nil"/>
              <w:bottom w:val="single" w:sz="4" w:space="0" w:color="auto"/>
              <w:right w:val="single" w:sz="4" w:space="0" w:color="auto"/>
            </w:tcBorders>
            <w:shd w:val="clear" w:color="auto" w:fill="auto"/>
            <w:noWrap/>
            <w:vAlign w:val="center"/>
            <w:hideMark/>
          </w:tcPr>
          <w:p w:rsidR="0068426B" w:rsidRPr="006E1332" w:rsidRDefault="0068426B" w:rsidP="006C4CD7">
            <w:pPr>
              <w:jc w:val="center"/>
              <w:rPr>
                <w:rFonts w:asciiTheme="minorHAnsi" w:hAnsiTheme="minorHAnsi" w:cstheme="minorHAnsi"/>
                <w:color w:val="000000"/>
                <w:szCs w:val="22"/>
              </w:rPr>
            </w:pPr>
            <w:r w:rsidRPr="006E1332">
              <w:rPr>
                <w:rFonts w:asciiTheme="minorHAnsi" w:hAnsiTheme="minorHAnsi" w:cstheme="minorHAnsi"/>
                <w:color w:val="000000"/>
                <w:szCs w:val="22"/>
              </w:rPr>
              <w:t>км</w:t>
            </w:r>
          </w:p>
        </w:tc>
        <w:tc>
          <w:tcPr>
            <w:tcW w:w="2174" w:type="dxa"/>
            <w:tcBorders>
              <w:top w:val="nil"/>
              <w:left w:val="nil"/>
              <w:bottom w:val="single" w:sz="4" w:space="0" w:color="auto"/>
              <w:right w:val="single" w:sz="8" w:space="0" w:color="auto"/>
            </w:tcBorders>
            <w:shd w:val="clear" w:color="auto" w:fill="auto"/>
            <w:noWrap/>
            <w:vAlign w:val="center"/>
            <w:hideMark/>
          </w:tcPr>
          <w:p w:rsidR="0068426B" w:rsidRPr="006E1332" w:rsidRDefault="0068426B" w:rsidP="006C4CD7">
            <w:pPr>
              <w:jc w:val="center"/>
              <w:rPr>
                <w:rFonts w:asciiTheme="minorHAnsi" w:hAnsiTheme="minorHAnsi" w:cstheme="minorHAnsi"/>
                <w:color w:val="000000"/>
                <w:szCs w:val="22"/>
              </w:rPr>
            </w:pPr>
            <w:r w:rsidRPr="006E1332">
              <w:rPr>
                <w:rFonts w:asciiTheme="minorHAnsi" w:hAnsiTheme="minorHAnsi" w:cstheme="minorHAnsi"/>
              </w:rPr>
              <w:t>387</w:t>
            </w:r>
          </w:p>
        </w:tc>
      </w:tr>
      <w:tr w:rsidR="0068426B" w:rsidRPr="006E1332" w:rsidTr="0056789C">
        <w:trPr>
          <w:trHeight w:val="290"/>
        </w:trPr>
        <w:tc>
          <w:tcPr>
            <w:tcW w:w="993" w:type="dxa"/>
            <w:tcBorders>
              <w:top w:val="nil"/>
              <w:left w:val="single" w:sz="8" w:space="0" w:color="auto"/>
              <w:bottom w:val="single" w:sz="4" w:space="0" w:color="auto"/>
              <w:right w:val="single" w:sz="4" w:space="0" w:color="auto"/>
            </w:tcBorders>
            <w:shd w:val="clear" w:color="auto" w:fill="auto"/>
            <w:noWrap/>
            <w:vAlign w:val="center"/>
            <w:hideMark/>
          </w:tcPr>
          <w:p w:rsidR="0068426B" w:rsidRPr="006E1332" w:rsidRDefault="0068426B" w:rsidP="006C4CD7">
            <w:pPr>
              <w:jc w:val="center"/>
              <w:rPr>
                <w:rFonts w:asciiTheme="minorHAnsi" w:hAnsiTheme="minorHAnsi" w:cstheme="minorHAnsi"/>
                <w:color w:val="000000"/>
                <w:szCs w:val="22"/>
              </w:rPr>
            </w:pPr>
            <w:r w:rsidRPr="006E1332">
              <w:rPr>
                <w:rFonts w:asciiTheme="minorHAnsi" w:hAnsiTheme="minorHAnsi" w:cstheme="minorHAnsi"/>
                <w:color w:val="000000"/>
                <w:szCs w:val="22"/>
              </w:rPr>
              <w:t> </w:t>
            </w:r>
          </w:p>
        </w:tc>
        <w:tc>
          <w:tcPr>
            <w:tcW w:w="4252" w:type="dxa"/>
            <w:tcBorders>
              <w:top w:val="nil"/>
              <w:left w:val="nil"/>
              <w:bottom w:val="single" w:sz="4" w:space="0" w:color="auto"/>
              <w:right w:val="single" w:sz="4" w:space="0" w:color="auto"/>
            </w:tcBorders>
            <w:shd w:val="clear" w:color="auto" w:fill="auto"/>
            <w:noWrap/>
            <w:vAlign w:val="center"/>
            <w:hideMark/>
          </w:tcPr>
          <w:p w:rsidR="0068426B" w:rsidRPr="006E1332" w:rsidRDefault="0068426B" w:rsidP="006C4CD7">
            <w:pPr>
              <w:jc w:val="left"/>
              <w:rPr>
                <w:rFonts w:asciiTheme="minorHAnsi" w:hAnsiTheme="minorHAnsi" w:cstheme="minorHAnsi"/>
                <w:color w:val="000000"/>
                <w:szCs w:val="22"/>
              </w:rPr>
            </w:pPr>
            <w:r w:rsidRPr="006E1332">
              <w:rPr>
                <w:rFonts w:asciiTheme="minorHAnsi" w:hAnsiTheme="minorHAnsi" w:cstheme="minorHAnsi"/>
                <w:color w:val="000000"/>
                <w:szCs w:val="22"/>
              </w:rPr>
              <w:t>Кількості з'єднань</w:t>
            </w:r>
          </w:p>
        </w:tc>
        <w:tc>
          <w:tcPr>
            <w:tcW w:w="2174" w:type="dxa"/>
            <w:tcBorders>
              <w:top w:val="nil"/>
              <w:left w:val="nil"/>
              <w:bottom w:val="single" w:sz="4" w:space="0" w:color="auto"/>
              <w:right w:val="single" w:sz="4" w:space="0" w:color="auto"/>
            </w:tcBorders>
            <w:shd w:val="clear" w:color="auto" w:fill="auto"/>
            <w:noWrap/>
            <w:vAlign w:val="center"/>
            <w:hideMark/>
          </w:tcPr>
          <w:p w:rsidR="0068426B" w:rsidRPr="006E1332" w:rsidRDefault="0068426B" w:rsidP="006C4CD7">
            <w:pPr>
              <w:jc w:val="center"/>
              <w:rPr>
                <w:rFonts w:asciiTheme="minorHAnsi" w:hAnsiTheme="minorHAnsi" w:cstheme="minorHAnsi"/>
                <w:color w:val="000000"/>
                <w:szCs w:val="22"/>
              </w:rPr>
            </w:pPr>
            <w:r w:rsidRPr="006E1332">
              <w:rPr>
                <w:rFonts w:asciiTheme="minorHAnsi" w:hAnsiTheme="minorHAnsi" w:cstheme="minorHAnsi"/>
                <w:color w:val="000000"/>
                <w:szCs w:val="22"/>
              </w:rPr>
              <w:t>№</w:t>
            </w:r>
          </w:p>
        </w:tc>
        <w:tc>
          <w:tcPr>
            <w:tcW w:w="2174" w:type="dxa"/>
            <w:tcBorders>
              <w:top w:val="nil"/>
              <w:left w:val="nil"/>
              <w:bottom w:val="single" w:sz="4" w:space="0" w:color="auto"/>
              <w:right w:val="single" w:sz="8" w:space="0" w:color="auto"/>
            </w:tcBorders>
            <w:shd w:val="clear" w:color="auto" w:fill="auto"/>
            <w:noWrap/>
            <w:vAlign w:val="center"/>
            <w:hideMark/>
          </w:tcPr>
          <w:p w:rsidR="0068426B" w:rsidRPr="006E1332" w:rsidRDefault="0068426B" w:rsidP="006C4CD7">
            <w:pPr>
              <w:jc w:val="center"/>
              <w:rPr>
                <w:rFonts w:asciiTheme="minorHAnsi" w:hAnsiTheme="minorHAnsi" w:cstheme="minorHAnsi"/>
                <w:color w:val="000000"/>
                <w:szCs w:val="22"/>
              </w:rPr>
            </w:pPr>
            <w:r w:rsidRPr="006E1332">
              <w:rPr>
                <w:rFonts w:asciiTheme="minorHAnsi" w:hAnsiTheme="minorHAnsi" w:cstheme="minorHAnsi"/>
              </w:rPr>
              <w:t>24 042</w:t>
            </w:r>
          </w:p>
        </w:tc>
      </w:tr>
      <w:tr w:rsidR="0068426B" w:rsidRPr="006E1332" w:rsidTr="0056789C">
        <w:trPr>
          <w:trHeight w:val="290"/>
        </w:trPr>
        <w:tc>
          <w:tcPr>
            <w:tcW w:w="993" w:type="dxa"/>
            <w:tcBorders>
              <w:top w:val="nil"/>
              <w:left w:val="single" w:sz="8" w:space="0" w:color="auto"/>
              <w:bottom w:val="single" w:sz="4" w:space="0" w:color="auto"/>
              <w:right w:val="single" w:sz="4" w:space="0" w:color="auto"/>
            </w:tcBorders>
            <w:shd w:val="clear" w:color="000000" w:fill="DDEBF7"/>
            <w:noWrap/>
            <w:vAlign w:val="center"/>
            <w:hideMark/>
          </w:tcPr>
          <w:p w:rsidR="0068426B" w:rsidRPr="006E1332" w:rsidRDefault="0068426B" w:rsidP="006C4CD7">
            <w:pPr>
              <w:jc w:val="center"/>
              <w:rPr>
                <w:rFonts w:asciiTheme="minorHAnsi" w:hAnsiTheme="minorHAnsi" w:cstheme="minorHAnsi"/>
                <w:color w:val="000000"/>
                <w:szCs w:val="22"/>
              </w:rPr>
            </w:pPr>
            <w:r w:rsidRPr="006E1332">
              <w:rPr>
                <w:rFonts w:asciiTheme="minorHAnsi" w:hAnsiTheme="minorHAnsi" w:cstheme="minorHAnsi"/>
                <w:color w:val="000000"/>
                <w:szCs w:val="22"/>
              </w:rPr>
              <w:t>OP27</w:t>
            </w:r>
          </w:p>
        </w:tc>
        <w:tc>
          <w:tcPr>
            <w:tcW w:w="4252" w:type="dxa"/>
            <w:tcBorders>
              <w:top w:val="nil"/>
              <w:left w:val="nil"/>
              <w:bottom w:val="single" w:sz="4" w:space="0" w:color="auto"/>
              <w:right w:val="single" w:sz="4" w:space="0" w:color="auto"/>
            </w:tcBorders>
            <w:shd w:val="clear" w:color="000000" w:fill="DDEBF7"/>
            <w:noWrap/>
            <w:vAlign w:val="center"/>
            <w:hideMark/>
          </w:tcPr>
          <w:p w:rsidR="0068426B" w:rsidRPr="006E1332" w:rsidRDefault="0068426B" w:rsidP="006C4CD7">
            <w:pPr>
              <w:jc w:val="left"/>
              <w:rPr>
                <w:rFonts w:asciiTheme="minorHAnsi" w:hAnsiTheme="minorHAnsi" w:cstheme="minorHAnsi"/>
                <w:color w:val="000000"/>
                <w:szCs w:val="22"/>
              </w:rPr>
            </w:pPr>
            <w:r w:rsidRPr="006E1332">
              <w:rPr>
                <w:rFonts w:asciiTheme="minorHAnsi" w:hAnsiTheme="minorHAnsi" w:cstheme="minorHAnsi"/>
                <w:color w:val="000000"/>
                <w:szCs w:val="22"/>
              </w:rPr>
              <w:t>Реальні втрати на з'єднання</w:t>
            </w:r>
          </w:p>
        </w:tc>
        <w:tc>
          <w:tcPr>
            <w:tcW w:w="2174" w:type="dxa"/>
            <w:tcBorders>
              <w:top w:val="nil"/>
              <w:left w:val="nil"/>
              <w:bottom w:val="single" w:sz="4" w:space="0" w:color="auto"/>
              <w:right w:val="single" w:sz="4" w:space="0" w:color="auto"/>
            </w:tcBorders>
            <w:shd w:val="clear" w:color="000000" w:fill="DDEBF7"/>
            <w:noWrap/>
            <w:vAlign w:val="center"/>
            <w:hideMark/>
          </w:tcPr>
          <w:p w:rsidR="0068426B" w:rsidRPr="006E1332" w:rsidRDefault="0068426B" w:rsidP="006C4CD7">
            <w:pPr>
              <w:jc w:val="center"/>
              <w:rPr>
                <w:rFonts w:asciiTheme="minorHAnsi" w:hAnsiTheme="minorHAnsi" w:cstheme="minorHAnsi"/>
                <w:color w:val="000000"/>
                <w:szCs w:val="22"/>
              </w:rPr>
            </w:pPr>
            <w:r w:rsidRPr="006E1332">
              <w:rPr>
                <w:rFonts w:asciiTheme="minorHAnsi" w:hAnsiTheme="minorHAnsi" w:cstheme="minorHAnsi"/>
                <w:color w:val="000000"/>
                <w:szCs w:val="22"/>
              </w:rPr>
              <w:t>л/з'єднання/д</w:t>
            </w:r>
          </w:p>
        </w:tc>
        <w:tc>
          <w:tcPr>
            <w:tcW w:w="2174" w:type="dxa"/>
            <w:tcBorders>
              <w:top w:val="nil"/>
              <w:left w:val="nil"/>
              <w:bottom w:val="single" w:sz="4" w:space="0" w:color="auto"/>
              <w:right w:val="single" w:sz="8" w:space="0" w:color="auto"/>
            </w:tcBorders>
            <w:shd w:val="clear" w:color="000000" w:fill="DDEBF7"/>
            <w:noWrap/>
            <w:vAlign w:val="center"/>
            <w:hideMark/>
          </w:tcPr>
          <w:p w:rsidR="0068426B" w:rsidRPr="006E1332" w:rsidRDefault="0068426B" w:rsidP="006C4CD7">
            <w:pPr>
              <w:jc w:val="center"/>
              <w:rPr>
                <w:rFonts w:asciiTheme="minorHAnsi" w:hAnsiTheme="minorHAnsi" w:cstheme="minorHAnsi"/>
                <w:color w:val="000000"/>
                <w:szCs w:val="22"/>
              </w:rPr>
            </w:pPr>
            <w:r w:rsidRPr="006E1332">
              <w:rPr>
                <w:rFonts w:asciiTheme="minorHAnsi" w:hAnsiTheme="minorHAnsi" w:cstheme="minorHAnsi"/>
              </w:rPr>
              <w:t>500</w:t>
            </w:r>
          </w:p>
        </w:tc>
      </w:tr>
      <w:tr w:rsidR="0068426B" w:rsidRPr="006E1332" w:rsidTr="0056789C">
        <w:trPr>
          <w:trHeight w:val="290"/>
        </w:trPr>
        <w:tc>
          <w:tcPr>
            <w:tcW w:w="993" w:type="dxa"/>
            <w:tcBorders>
              <w:top w:val="nil"/>
              <w:left w:val="single" w:sz="8" w:space="0" w:color="auto"/>
              <w:bottom w:val="single" w:sz="4" w:space="0" w:color="auto"/>
              <w:right w:val="single" w:sz="4" w:space="0" w:color="auto"/>
            </w:tcBorders>
            <w:shd w:val="clear" w:color="000000" w:fill="DDEBF7"/>
            <w:noWrap/>
            <w:vAlign w:val="center"/>
            <w:hideMark/>
          </w:tcPr>
          <w:p w:rsidR="0068426B" w:rsidRPr="006E1332" w:rsidRDefault="0068426B" w:rsidP="006C4CD7">
            <w:pPr>
              <w:jc w:val="center"/>
              <w:rPr>
                <w:rFonts w:asciiTheme="minorHAnsi" w:hAnsiTheme="minorHAnsi" w:cstheme="minorHAnsi"/>
                <w:color w:val="000000"/>
                <w:szCs w:val="22"/>
              </w:rPr>
            </w:pPr>
            <w:r w:rsidRPr="006E1332">
              <w:rPr>
                <w:rFonts w:asciiTheme="minorHAnsi" w:hAnsiTheme="minorHAnsi" w:cstheme="minorHAnsi"/>
                <w:color w:val="000000"/>
                <w:szCs w:val="22"/>
              </w:rPr>
              <w:t>OP28</w:t>
            </w:r>
          </w:p>
        </w:tc>
        <w:tc>
          <w:tcPr>
            <w:tcW w:w="4252" w:type="dxa"/>
            <w:tcBorders>
              <w:top w:val="nil"/>
              <w:left w:val="nil"/>
              <w:bottom w:val="single" w:sz="4" w:space="0" w:color="auto"/>
              <w:right w:val="single" w:sz="4" w:space="0" w:color="auto"/>
            </w:tcBorders>
            <w:shd w:val="clear" w:color="000000" w:fill="DDEBF7"/>
            <w:noWrap/>
            <w:vAlign w:val="center"/>
            <w:hideMark/>
          </w:tcPr>
          <w:p w:rsidR="0068426B" w:rsidRPr="006E1332" w:rsidRDefault="0068426B" w:rsidP="0056789C">
            <w:pPr>
              <w:ind w:right="-108"/>
              <w:jc w:val="left"/>
              <w:rPr>
                <w:rFonts w:asciiTheme="minorHAnsi" w:hAnsiTheme="minorHAnsi" w:cstheme="minorHAnsi"/>
                <w:color w:val="000000"/>
                <w:szCs w:val="22"/>
              </w:rPr>
            </w:pPr>
            <w:r w:rsidRPr="006E1332">
              <w:rPr>
                <w:rFonts w:asciiTheme="minorHAnsi" w:hAnsiTheme="minorHAnsi" w:cstheme="minorHAnsi"/>
                <w:color w:val="000000"/>
                <w:szCs w:val="22"/>
              </w:rPr>
              <w:t>Реальні втрати на довжину магістралі</w:t>
            </w:r>
          </w:p>
        </w:tc>
        <w:tc>
          <w:tcPr>
            <w:tcW w:w="2174" w:type="dxa"/>
            <w:tcBorders>
              <w:top w:val="nil"/>
              <w:left w:val="nil"/>
              <w:bottom w:val="single" w:sz="4" w:space="0" w:color="auto"/>
              <w:right w:val="single" w:sz="4" w:space="0" w:color="auto"/>
            </w:tcBorders>
            <w:shd w:val="clear" w:color="000000" w:fill="DDEBF7"/>
            <w:noWrap/>
            <w:vAlign w:val="center"/>
            <w:hideMark/>
          </w:tcPr>
          <w:p w:rsidR="0068426B" w:rsidRPr="006E1332" w:rsidRDefault="0068426B" w:rsidP="006C4CD7">
            <w:pPr>
              <w:jc w:val="center"/>
              <w:rPr>
                <w:rFonts w:asciiTheme="minorHAnsi" w:hAnsiTheme="minorHAnsi" w:cstheme="minorHAnsi"/>
                <w:color w:val="000000"/>
                <w:szCs w:val="22"/>
              </w:rPr>
            </w:pPr>
            <w:r w:rsidRPr="006E1332">
              <w:rPr>
                <w:rFonts w:asciiTheme="minorHAnsi" w:hAnsiTheme="minorHAnsi" w:cstheme="minorHAnsi"/>
                <w:color w:val="000000"/>
                <w:szCs w:val="22"/>
              </w:rPr>
              <w:t>л/км/добу</w:t>
            </w:r>
          </w:p>
        </w:tc>
        <w:tc>
          <w:tcPr>
            <w:tcW w:w="2174" w:type="dxa"/>
            <w:tcBorders>
              <w:top w:val="nil"/>
              <w:left w:val="nil"/>
              <w:bottom w:val="single" w:sz="4" w:space="0" w:color="auto"/>
              <w:right w:val="single" w:sz="8" w:space="0" w:color="auto"/>
            </w:tcBorders>
            <w:shd w:val="clear" w:color="000000" w:fill="DDEBF7"/>
            <w:noWrap/>
            <w:vAlign w:val="center"/>
            <w:hideMark/>
          </w:tcPr>
          <w:p w:rsidR="0068426B" w:rsidRPr="006E1332" w:rsidRDefault="0068426B" w:rsidP="006C4CD7">
            <w:pPr>
              <w:jc w:val="center"/>
              <w:rPr>
                <w:rFonts w:asciiTheme="minorHAnsi" w:hAnsiTheme="minorHAnsi" w:cstheme="minorHAnsi"/>
                <w:color w:val="000000"/>
                <w:szCs w:val="22"/>
              </w:rPr>
            </w:pPr>
            <w:r w:rsidRPr="006E1332">
              <w:rPr>
                <w:rFonts w:asciiTheme="minorHAnsi" w:hAnsiTheme="minorHAnsi" w:cstheme="minorHAnsi"/>
              </w:rPr>
              <w:t>31 077</w:t>
            </w:r>
          </w:p>
        </w:tc>
      </w:tr>
      <w:tr w:rsidR="0068426B" w:rsidRPr="006E1332" w:rsidTr="0056789C">
        <w:trPr>
          <w:trHeight w:val="290"/>
        </w:trPr>
        <w:tc>
          <w:tcPr>
            <w:tcW w:w="993" w:type="dxa"/>
            <w:tcBorders>
              <w:top w:val="nil"/>
              <w:left w:val="single" w:sz="8" w:space="0" w:color="auto"/>
              <w:bottom w:val="single" w:sz="4" w:space="0" w:color="auto"/>
              <w:right w:val="single" w:sz="4" w:space="0" w:color="auto"/>
            </w:tcBorders>
            <w:shd w:val="clear" w:color="auto" w:fill="auto"/>
            <w:noWrap/>
            <w:vAlign w:val="center"/>
            <w:hideMark/>
          </w:tcPr>
          <w:p w:rsidR="0068426B" w:rsidRPr="006E1332" w:rsidRDefault="0068426B" w:rsidP="006C4CD7">
            <w:pPr>
              <w:jc w:val="center"/>
              <w:rPr>
                <w:rFonts w:asciiTheme="minorHAnsi" w:hAnsiTheme="minorHAnsi" w:cstheme="minorHAnsi"/>
                <w:color w:val="000000"/>
                <w:szCs w:val="22"/>
              </w:rPr>
            </w:pPr>
            <w:r w:rsidRPr="006E1332">
              <w:rPr>
                <w:rFonts w:asciiTheme="minorHAnsi" w:hAnsiTheme="minorHAnsi" w:cstheme="minorHAnsi"/>
                <w:color w:val="000000"/>
                <w:szCs w:val="22"/>
              </w:rPr>
              <w:t> </w:t>
            </w:r>
          </w:p>
        </w:tc>
        <w:tc>
          <w:tcPr>
            <w:tcW w:w="4252" w:type="dxa"/>
            <w:tcBorders>
              <w:top w:val="nil"/>
              <w:left w:val="nil"/>
              <w:bottom w:val="single" w:sz="4" w:space="0" w:color="auto"/>
              <w:right w:val="single" w:sz="4" w:space="0" w:color="auto"/>
            </w:tcBorders>
            <w:shd w:val="clear" w:color="auto" w:fill="auto"/>
            <w:noWrap/>
            <w:vAlign w:val="center"/>
            <w:hideMark/>
          </w:tcPr>
          <w:p w:rsidR="0068426B" w:rsidRPr="006E1332" w:rsidRDefault="0068426B" w:rsidP="006C4CD7">
            <w:pPr>
              <w:jc w:val="left"/>
              <w:rPr>
                <w:rFonts w:asciiTheme="minorHAnsi" w:hAnsiTheme="minorHAnsi" w:cstheme="minorHAnsi"/>
                <w:color w:val="000000"/>
                <w:szCs w:val="22"/>
              </w:rPr>
            </w:pPr>
            <w:r w:rsidRPr="006E1332">
              <w:rPr>
                <w:rFonts w:asciiTheme="minorHAnsi" w:hAnsiTheme="minorHAnsi" w:cstheme="minorHAnsi"/>
                <w:color w:val="000000"/>
                <w:szCs w:val="22"/>
              </w:rPr>
              <w:t>Середня довжина підключення</w:t>
            </w:r>
          </w:p>
        </w:tc>
        <w:tc>
          <w:tcPr>
            <w:tcW w:w="2174" w:type="dxa"/>
            <w:tcBorders>
              <w:top w:val="nil"/>
              <w:left w:val="nil"/>
              <w:bottom w:val="single" w:sz="4" w:space="0" w:color="auto"/>
              <w:right w:val="single" w:sz="4" w:space="0" w:color="auto"/>
            </w:tcBorders>
            <w:shd w:val="clear" w:color="auto" w:fill="auto"/>
            <w:noWrap/>
            <w:vAlign w:val="center"/>
            <w:hideMark/>
          </w:tcPr>
          <w:p w:rsidR="0068426B" w:rsidRPr="006E1332" w:rsidRDefault="0068426B" w:rsidP="006C4CD7">
            <w:pPr>
              <w:jc w:val="center"/>
              <w:rPr>
                <w:rFonts w:asciiTheme="minorHAnsi" w:hAnsiTheme="minorHAnsi" w:cstheme="minorHAnsi"/>
                <w:color w:val="000000"/>
                <w:szCs w:val="22"/>
              </w:rPr>
            </w:pPr>
            <w:r w:rsidRPr="006E1332">
              <w:rPr>
                <w:rFonts w:asciiTheme="minorHAnsi" w:hAnsiTheme="minorHAnsi" w:cstheme="minorHAnsi"/>
                <w:color w:val="000000"/>
                <w:szCs w:val="22"/>
              </w:rPr>
              <w:t>м</w:t>
            </w:r>
          </w:p>
        </w:tc>
        <w:tc>
          <w:tcPr>
            <w:tcW w:w="2174" w:type="dxa"/>
            <w:tcBorders>
              <w:top w:val="nil"/>
              <w:left w:val="nil"/>
              <w:bottom w:val="single" w:sz="4" w:space="0" w:color="auto"/>
              <w:right w:val="single" w:sz="8" w:space="0" w:color="auto"/>
            </w:tcBorders>
            <w:shd w:val="clear" w:color="auto" w:fill="auto"/>
            <w:noWrap/>
            <w:vAlign w:val="center"/>
            <w:hideMark/>
          </w:tcPr>
          <w:p w:rsidR="0068426B" w:rsidRPr="006E1332" w:rsidRDefault="0068426B" w:rsidP="006C4CD7">
            <w:pPr>
              <w:jc w:val="center"/>
              <w:rPr>
                <w:rFonts w:asciiTheme="minorHAnsi" w:hAnsiTheme="minorHAnsi" w:cstheme="minorHAnsi"/>
                <w:color w:val="000000"/>
                <w:szCs w:val="22"/>
              </w:rPr>
            </w:pPr>
            <w:r w:rsidRPr="006E1332">
              <w:rPr>
                <w:rFonts w:asciiTheme="minorHAnsi" w:hAnsiTheme="minorHAnsi" w:cstheme="minorHAnsi"/>
              </w:rPr>
              <w:t>12</w:t>
            </w:r>
          </w:p>
        </w:tc>
      </w:tr>
      <w:tr w:rsidR="0068426B" w:rsidRPr="006E1332" w:rsidTr="0056789C">
        <w:trPr>
          <w:trHeight w:val="290"/>
        </w:trPr>
        <w:tc>
          <w:tcPr>
            <w:tcW w:w="993" w:type="dxa"/>
            <w:tcBorders>
              <w:top w:val="nil"/>
              <w:left w:val="single" w:sz="8" w:space="0" w:color="auto"/>
              <w:bottom w:val="single" w:sz="4" w:space="0" w:color="auto"/>
              <w:right w:val="single" w:sz="4" w:space="0" w:color="auto"/>
            </w:tcBorders>
            <w:shd w:val="clear" w:color="auto" w:fill="auto"/>
            <w:noWrap/>
            <w:vAlign w:val="center"/>
            <w:hideMark/>
          </w:tcPr>
          <w:p w:rsidR="0068426B" w:rsidRPr="006E1332" w:rsidRDefault="0068426B" w:rsidP="006C4CD7">
            <w:pPr>
              <w:jc w:val="center"/>
              <w:rPr>
                <w:rFonts w:asciiTheme="minorHAnsi" w:hAnsiTheme="minorHAnsi" w:cstheme="minorHAnsi"/>
                <w:color w:val="000000"/>
                <w:szCs w:val="22"/>
              </w:rPr>
            </w:pPr>
            <w:r w:rsidRPr="006E1332">
              <w:rPr>
                <w:rFonts w:asciiTheme="minorHAnsi" w:hAnsiTheme="minorHAnsi" w:cstheme="minorHAnsi"/>
                <w:color w:val="000000"/>
                <w:szCs w:val="22"/>
              </w:rPr>
              <w:t> </w:t>
            </w:r>
          </w:p>
        </w:tc>
        <w:tc>
          <w:tcPr>
            <w:tcW w:w="4252" w:type="dxa"/>
            <w:tcBorders>
              <w:top w:val="nil"/>
              <w:left w:val="nil"/>
              <w:bottom w:val="single" w:sz="4" w:space="0" w:color="auto"/>
              <w:right w:val="single" w:sz="4" w:space="0" w:color="auto"/>
            </w:tcBorders>
            <w:shd w:val="clear" w:color="auto" w:fill="auto"/>
            <w:noWrap/>
            <w:vAlign w:val="center"/>
            <w:hideMark/>
          </w:tcPr>
          <w:p w:rsidR="0068426B" w:rsidRPr="006E1332" w:rsidRDefault="0068426B" w:rsidP="006C4CD7">
            <w:pPr>
              <w:jc w:val="left"/>
              <w:rPr>
                <w:rFonts w:asciiTheme="minorHAnsi" w:hAnsiTheme="minorHAnsi" w:cstheme="minorHAnsi"/>
                <w:color w:val="000000"/>
                <w:szCs w:val="22"/>
              </w:rPr>
            </w:pPr>
            <w:r w:rsidRPr="006E1332">
              <w:rPr>
                <w:rFonts w:asciiTheme="minorHAnsi" w:hAnsiTheme="minorHAnsi" w:cstheme="minorHAnsi"/>
                <w:color w:val="000000"/>
                <w:szCs w:val="22"/>
              </w:rPr>
              <w:t>Середній робочий тиск</w:t>
            </w:r>
          </w:p>
        </w:tc>
        <w:tc>
          <w:tcPr>
            <w:tcW w:w="2174" w:type="dxa"/>
            <w:tcBorders>
              <w:top w:val="nil"/>
              <w:left w:val="nil"/>
              <w:bottom w:val="single" w:sz="4" w:space="0" w:color="auto"/>
              <w:right w:val="single" w:sz="4" w:space="0" w:color="auto"/>
            </w:tcBorders>
            <w:shd w:val="clear" w:color="auto" w:fill="auto"/>
            <w:noWrap/>
            <w:vAlign w:val="center"/>
            <w:hideMark/>
          </w:tcPr>
          <w:p w:rsidR="0068426B" w:rsidRPr="006E1332" w:rsidRDefault="0068426B" w:rsidP="006C4CD7">
            <w:pPr>
              <w:jc w:val="center"/>
              <w:rPr>
                <w:rFonts w:asciiTheme="minorHAnsi" w:hAnsiTheme="minorHAnsi" w:cstheme="minorHAnsi"/>
                <w:color w:val="000000"/>
                <w:szCs w:val="22"/>
              </w:rPr>
            </w:pPr>
            <w:r w:rsidRPr="006E1332">
              <w:rPr>
                <w:rFonts w:asciiTheme="minorHAnsi" w:hAnsiTheme="minorHAnsi" w:cstheme="minorHAnsi"/>
                <w:color w:val="000000"/>
                <w:szCs w:val="22"/>
              </w:rPr>
              <w:t>кПа</w:t>
            </w:r>
          </w:p>
        </w:tc>
        <w:tc>
          <w:tcPr>
            <w:tcW w:w="2174" w:type="dxa"/>
            <w:tcBorders>
              <w:top w:val="nil"/>
              <w:left w:val="nil"/>
              <w:bottom w:val="single" w:sz="4" w:space="0" w:color="auto"/>
              <w:right w:val="single" w:sz="8" w:space="0" w:color="auto"/>
            </w:tcBorders>
            <w:shd w:val="clear" w:color="auto" w:fill="auto"/>
            <w:noWrap/>
            <w:vAlign w:val="center"/>
            <w:hideMark/>
          </w:tcPr>
          <w:p w:rsidR="0068426B" w:rsidRPr="006E1332" w:rsidRDefault="0068426B" w:rsidP="006C4CD7">
            <w:pPr>
              <w:jc w:val="center"/>
              <w:rPr>
                <w:rFonts w:asciiTheme="minorHAnsi" w:hAnsiTheme="minorHAnsi" w:cstheme="minorHAnsi"/>
                <w:color w:val="000000"/>
                <w:szCs w:val="22"/>
              </w:rPr>
            </w:pPr>
            <w:r w:rsidRPr="006E1332">
              <w:rPr>
                <w:rFonts w:asciiTheme="minorHAnsi" w:hAnsiTheme="minorHAnsi" w:cstheme="minorHAnsi"/>
              </w:rPr>
              <w:t>379</w:t>
            </w:r>
          </w:p>
        </w:tc>
      </w:tr>
      <w:tr w:rsidR="0068426B" w:rsidRPr="006E1332" w:rsidTr="0056789C">
        <w:trPr>
          <w:trHeight w:val="300"/>
        </w:trPr>
        <w:tc>
          <w:tcPr>
            <w:tcW w:w="993" w:type="dxa"/>
            <w:tcBorders>
              <w:top w:val="nil"/>
              <w:left w:val="single" w:sz="8" w:space="0" w:color="auto"/>
              <w:bottom w:val="single" w:sz="8" w:space="0" w:color="auto"/>
              <w:right w:val="single" w:sz="4" w:space="0" w:color="auto"/>
            </w:tcBorders>
            <w:shd w:val="clear" w:color="000000" w:fill="DDEBF7"/>
            <w:noWrap/>
            <w:vAlign w:val="center"/>
            <w:hideMark/>
          </w:tcPr>
          <w:p w:rsidR="0068426B" w:rsidRPr="006E1332" w:rsidRDefault="0068426B" w:rsidP="006C4CD7">
            <w:pPr>
              <w:jc w:val="center"/>
              <w:rPr>
                <w:rFonts w:asciiTheme="minorHAnsi" w:hAnsiTheme="minorHAnsi" w:cstheme="minorHAnsi"/>
                <w:color w:val="000000"/>
                <w:szCs w:val="22"/>
              </w:rPr>
            </w:pPr>
            <w:r w:rsidRPr="006E1332">
              <w:rPr>
                <w:rFonts w:asciiTheme="minorHAnsi" w:hAnsiTheme="minorHAnsi" w:cstheme="minorHAnsi"/>
                <w:color w:val="000000"/>
                <w:szCs w:val="22"/>
              </w:rPr>
              <w:t>OP29</w:t>
            </w:r>
          </w:p>
        </w:tc>
        <w:tc>
          <w:tcPr>
            <w:tcW w:w="4252" w:type="dxa"/>
            <w:tcBorders>
              <w:top w:val="nil"/>
              <w:left w:val="nil"/>
              <w:bottom w:val="single" w:sz="8" w:space="0" w:color="auto"/>
              <w:right w:val="single" w:sz="4" w:space="0" w:color="auto"/>
            </w:tcBorders>
            <w:shd w:val="clear" w:color="000000" w:fill="DDEBF7"/>
            <w:noWrap/>
            <w:vAlign w:val="center"/>
            <w:hideMark/>
          </w:tcPr>
          <w:p w:rsidR="0068426B" w:rsidRPr="006E1332" w:rsidRDefault="0068426B" w:rsidP="006C4CD7">
            <w:pPr>
              <w:jc w:val="left"/>
              <w:rPr>
                <w:rFonts w:asciiTheme="minorHAnsi" w:hAnsiTheme="minorHAnsi" w:cstheme="minorHAnsi"/>
                <w:color w:val="000000"/>
                <w:szCs w:val="22"/>
              </w:rPr>
            </w:pPr>
            <w:r w:rsidRPr="006E1332">
              <w:rPr>
                <w:rFonts w:asciiTheme="minorHAnsi" w:hAnsiTheme="minorHAnsi" w:cstheme="minorHAnsi"/>
                <w:color w:val="000000"/>
                <w:szCs w:val="22"/>
              </w:rPr>
              <w:t xml:space="preserve">Індекс витоку </w:t>
            </w:r>
          </w:p>
        </w:tc>
        <w:tc>
          <w:tcPr>
            <w:tcW w:w="2174" w:type="dxa"/>
            <w:tcBorders>
              <w:top w:val="nil"/>
              <w:left w:val="nil"/>
              <w:bottom w:val="single" w:sz="8" w:space="0" w:color="auto"/>
              <w:right w:val="single" w:sz="4" w:space="0" w:color="auto"/>
            </w:tcBorders>
            <w:shd w:val="clear" w:color="000000" w:fill="DDEBF7"/>
            <w:noWrap/>
            <w:vAlign w:val="center"/>
            <w:hideMark/>
          </w:tcPr>
          <w:p w:rsidR="0068426B" w:rsidRPr="006E1332" w:rsidRDefault="0068426B" w:rsidP="006C4CD7">
            <w:pPr>
              <w:jc w:val="center"/>
              <w:rPr>
                <w:rFonts w:asciiTheme="minorHAnsi" w:hAnsiTheme="minorHAnsi" w:cstheme="minorHAnsi"/>
                <w:color w:val="000000"/>
                <w:szCs w:val="22"/>
              </w:rPr>
            </w:pPr>
            <w:r w:rsidRPr="006E1332">
              <w:rPr>
                <w:rFonts w:asciiTheme="minorHAnsi" w:hAnsiTheme="minorHAnsi" w:cstheme="minorHAnsi"/>
                <w:color w:val="000000"/>
                <w:szCs w:val="22"/>
              </w:rPr>
              <w:t> </w:t>
            </w:r>
          </w:p>
        </w:tc>
        <w:tc>
          <w:tcPr>
            <w:tcW w:w="2174" w:type="dxa"/>
            <w:tcBorders>
              <w:top w:val="nil"/>
              <w:left w:val="nil"/>
              <w:bottom w:val="single" w:sz="8" w:space="0" w:color="auto"/>
              <w:right w:val="single" w:sz="8" w:space="0" w:color="auto"/>
            </w:tcBorders>
            <w:shd w:val="clear" w:color="000000" w:fill="DDEBF7"/>
            <w:noWrap/>
            <w:vAlign w:val="center"/>
            <w:hideMark/>
          </w:tcPr>
          <w:p w:rsidR="0068426B" w:rsidRPr="006E1332" w:rsidRDefault="0068426B" w:rsidP="006C4CD7">
            <w:pPr>
              <w:jc w:val="center"/>
              <w:rPr>
                <w:rFonts w:asciiTheme="minorHAnsi" w:hAnsiTheme="minorHAnsi" w:cstheme="minorHAnsi"/>
                <w:color w:val="000000"/>
                <w:szCs w:val="22"/>
              </w:rPr>
            </w:pPr>
            <w:r w:rsidRPr="006E1332">
              <w:rPr>
                <w:rFonts w:asciiTheme="minorHAnsi" w:hAnsiTheme="minorHAnsi" w:cstheme="minorHAnsi"/>
              </w:rPr>
              <w:t>9,51</w:t>
            </w:r>
          </w:p>
        </w:tc>
      </w:tr>
    </w:tbl>
    <w:p w:rsidR="0068426B" w:rsidRPr="006E1332" w:rsidRDefault="0068426B" w:rsidP="006C4CD7">
      <w:pPr>
        <w:rPr>
          <w:rFonts w:asciiTheme="minorHAnsi" w:hAnsiTheme="minorHAnsi" w:cstheme="minorHAnsi"/>
        </w:rPr>
      </w:pPr>
    </w:p>
    <w:p w:rsidR="0068426B" w:rsidRPr="006E1332" w:rsidRDefault="0068426B" w:rsidP="006C4CD7">
      <w:pPr>
        <w:rPr>
          <w:rFonts w:asciiTheme="minorHAnsi" w:hAnsiTheme="minorHAnsi" w:cstheme="minorHAnsi"/>
        </w:rPr>
      </w:pPr>
      <w:r w:rsidRPr="006E1332">
        <w:rPr>
          <w:rFonts w:asciiTheme="minorHAnsi" w:hAnsiTheme="minorHAnsi" w:cstheme="minorHAnsi"/>
        </w:rPr>
        <w:t>Більше інформації щодо Водяного балансу наведено у Технічному звітові, глави 3.2.6 та 3.3.2.</w:t>
      </w:r>
    </w:p>
    <w:p w:rsidR="0068426B" w:rsidRPr="006E1332" w:rsidRDefault="0068426B" w:rsidP="006C4CD7">
      <w:pPr>
        <w:rPr>
          <w:rFonts w:asciiTheme="minorHAnsi" w:hAnsiTheme="minorHAnsi" w:cstheme="minorHAnsi"/>
        </w:rPr>
      </w:pPr>
    </w:p>
    <w:p w:rsidR="005016E9" w:rsidRPr="006E1332" w:rsidRDefault="00AF20EE" w:rsidP="006C4CD7">
      <w:pPr>
        <w:rPr>
          <w:rFonts w:asciiTheme="minorHAnsi" w:hAnsiTheme="minorHAnsi" w:cstheme="minorHAnsi"/>
        </w:rPr>
      </w:pPr>
      <w:r w:rsidRPr="006E1332">
        <w:rPr>
          <w:rFonts w:asciiTheme="minorHAnsi" w:hAnsiTheme="minorHAnsi" w:cstheme="minorHAnsi"/>
        </w:rPr>
        <w:t>ЛВК не має активного підходу до контролю втрат, діяльність з виявлення витоку може розглядатися як наступний крок після виникнення проблеми недостатнього тиску, видимих витоків та/або повного переривання подачі в секції розподілу.</w:t>
      </w:r>
    </w:p>
    <w:p w:rsidR="00F73B65" w:rsidRPr="006E1332" w:rsidRDefault="00F73B65" w:rsidP="006C4CD7">
      <w:pPr>
        <w:rPr>
          <w:rFonts w:asciiTheme="minorHAnsi" w:hAnsiTheme="minorHAnsi" w:cstheme="minorHAnsi"/>
        </w:rPr>
      </w:pPr>
    </w:p>
    <w:p w:rsidR="00AD41A2" w:rsidRPr="006E1332" w:rsidRDefault="005016E9" w:rsidP="006C4CD7">
      <w:pPr>
        <w:rPr>
          <w:rFonts w:asciiTheme="minorHAnsi" w:hAnsiTheme="minorHAnsi" w:cstheme="minorHAnsi"/>
        </w:rPr>
      </w:pPr>
      <w:r w:rsidRPr="006E1332">
        <w:rPr>
          <w:rFonts w:asciiTheme="minorHAnsi" w:hAnsiTheme="minorHAnsi" w:cstheme="minorHAnsi"/>
        </w:rPr>
        <w:t xml:space="preserve">Плану керуванням НРВ ні наявного, ні застосовного -немає, також не передбачено програми активного виявлення витоків. Ці недоліки ЛВК має усунути якнайшвидше. </w:t>
      </w:r>
    </w:p>
    <w:p w:rsidR="00304845" w:rsidRPr="006E1332" w:rsidRDefault="00304845" w:rsidP="006C4CD7">
      <w:pPr>
        <w:pStyle w:val="HydrophilStandard"/>
        <w:spacing w:after="0"/>
        <w:contextualSpacing w:val="0"/>
        <w:rPr>
          <w:rFonts w:cstheme="minorHAnsi"/>
          <w:noProof w:val="0"/>
          <w:highlight w:val="yellow"/>
        </w:rPr>
      </w:pPr>
    </w:p>
    <w:p w:rsidR="00783B94" w:rsidRPr="006E1332" w:rsidRDefault="00783B94" w:rsidP="006C4CD7">
      <w:pPr>
        <w:pStyle w:val="30"/>
        <w:spacing w:before="0" w:after="0"/>
        <w:contextualSpacing w:val="0"/>
        <w:rPr>
          <w:rFonts w:asciiTheme="minorHAnsi" w:hAnsiTheme="minorHAnsi" w:cstheme="minorHAnsi"/>
          <w:noProof w:val="0"/>
          <w:color w:val="AADC14"/>
        </w:rPr>
      </w:pPr>
      <w:bookmarkStart w:id="72" w:name="_Toc26763783"/>
      <w:bookmarkStart w:id="73" w:name="_Toc49174890"/>
      <w:r w:rsidRPr="006E1332">
        <w:rPr>
          <w:rFonts w:asciiTheme="minorHAnsi" w:hAnsiTheme="minorHAnsi" w:cstheme="minorHAnsi"/>
          <w:noProof w:val="0"/>
          <w:color w:val="AADC14"/>
        </w:rPr>
        <w:t>Екологічні показники</w:t>
      </w:r>
      <w:bookmarkEnd w:id="72"/>
      <w:bookmarkEnd w:id="73"/>
      <w:r w:rsidRPr="006E1332">
        <w:rPr>
          <w:rFonts w:asciiTheme="minorHAnsi" w:hAnsiTheme="minorHAnsi" w:cstheme="minorHAnsi"/>
          <w:noProof w:val="0"/>
          <w:color w:val="AADC14"/>
        </w:rPr>
        <w:t xml:space="preserve"> </w:t>
      </w:r>
    </w:p>
    <w:p w:rsidR="004B7E51" w:rsidRPr="006E1332" w:rsidRDefault="004B7E51" w:rsidP="006C4CD7">
      <w:pPr>
        <w:pStyle w:val="HydrophilStandard"/>
        <w:spacing w:after="0"/>
        <w:contextualSpacing w:val="0"/>
        <w:rPr>
          <w:rFonts w:cstheme="minorHAnsi"/>
          <w:noProof w:val="0"/>
        </w:rPr>
      </w:pPr>
      <w:r w:rsidRPr="006E1332">
        <w:rPr>
          <w:rFonts w:cstheme="minorHAnsi"/>
          <w:noProof w:val="0"/>
        </w:rPr>
        <w:t>У водопостачанні немає значних екологічних проблем, оскільки</w:t>
      </w:r>
      <w:r w:rsidR="006C4CD7" w:rsidRPr="006E1332">
        <w:rPr>
          <w:rFonts w:cstheme="minorHAnsi"/>
          <w:noProof w:val="0"/>
        </w:rPr>
        <w:t xml:space="preserve"> </w:t>
      </w:r>
      <w:r w:rsidRPr="006E1332">
        <w:rPr>
          <w:rFonts w:cstheme="minorHAnsi"/>
          <w:noProof w:val="0"/>
        </w:rPr>
        <w:t xml:space="preserve">конкретні </w:t>
      </w:r>
      <w:r w:rsidR="0056789C">
        <w:rPr>
          <w:rFonts w:cstheme="minorHAnsi"/>
          <w:noProof w:val="0"/>
        </w:rPr>
        <w:t>відходи</w:t>
      </w:r>
      <w:r w:rsidRPr="006E1332">
        <w:rPr>
          <w:rFonts w:cstheme="minorHAnsi"/>
          <w:noProof w:val="0"/>
        </w:rPr>
        <w:t>, які впливають безпосередньо на навколишнє середовище, не утворюються. Відповідна детальна інформація буде надана у Звіт</w:t>
      </w:r>
      <w:r w:rsidR="0056789C">
        <w:rPr>
          <w:rFonts w:cstheme="minorHAnsi"/>
          <w:noProof w:val="0"/>
        </w:rPr>
        <w:t>ові</w:t>
      </w:r>
      <w:r w:rsidRPr="006E1332">
        <w:rPr>
          <w:rFonts w:cstheme="minorHAnsi"/>
          <w:noProof w:val="0"/>
        </w:rPr>
        <w:t xml:space="preserve"> про оцінку впливу на навколишнє середовище.</w:t>
      </w:r>
    </w:p>
    <w:p w:rsidR="004B7E51" w:rsidRPr="006E1332" w:rsidRDefault="004B7E51" w:rsidP="006C4CD7">
      <w:pPr>
        <w:rPr>
          <w:rFonts w:asciiTheme="minorHAnsi" w:hAnsiTheme="minorHAnsi" w:cstheme="minorHAnsi"/>
        </w:rPr>
      </w:pPr>
    </w:p>
    <w:p w:rsidR="00F73B65" w:rsidRPr="006E1332" w:rsidRDefault="00F73B65" w:rsidP="006C4CD7">
      <w:pPr>
        <w:rPr>
          <w:rFonts w:asciiTheme="minorHAnsi" w:hAnsiTheme="minorHAnsi" w:cstheme="minorHAnsi"/>
        </w:rPr>
      </w:pPr>
      <w:r w:rsidRPr="006E1332">
        <w:rPr>
          <w:rFonts w:asciiTheme="minorHAnsi" w:hAnsiTheme="minorHAnsi" w:cstheme="minorHAnsi"/>
        </w:rPr>
        <w:t>За Екологічні питання відповідає Екологічний департамент КП Луцькводоканал, який наразі має 2 співробітники. Роль Департаменту полягає в тому, щоб спільно з Лабораторією КП ЛВК забезпеч</w:t>
      </w:r>
      <w:r w:rsidR="0056789C">
        <w:rPr>
          <w:rFonts w:asciiTheme="minorHAnsi" w:hAnsiTheme="minorHAnsi" w:cstheme="minorHAnsi"/>
        </w:rPr>
        <w:t>и</w:t>
      </w:r>
      <w:r w:rsidRPr="006E1332">
        <w:rPr>
          <w:rFonts w:asciiTheme="minorHAnsi" w:hAnsiTheme="minorHAnsi" w:cstheme="minorHAnsi"/>
        </w:rPr>
        <w:t>ти контроль та звітність щодо відповідн</w:t>
      </w:r>
      <w:r w:rsidR="0056789C">
        <w:rPr>
          <w:rFonts w:asciiTheme="minorHAnsi" w:hAnsiTheme="minorHAnsi" w:cstheme="minorHAnsi"/>
        </w:rPr>
        <w:t>ості</w:t>
      </w:r>
      <w:r w:rsidRPr="006E1332">
        <w:rPr>
          <w:rFonts w:asciiTheme="minorHAnsi" w:hAnsiTheme="minorHAnsi" w:cstheme="minorHAnsi"/>
        </w:rPr>
        <w:t xml:space="preserve"> екологічному законодавству та нормативним актам, пропонувати необхідні заходи з виправлення та спілкуватися з регіональними та національними органами охорони навколишнього середовища. </w:t>
      </w:r>
    </w:p>
    <w:p w:rsidR="00783B94" w:rsidRPr="006E1332" w:rsidRDefault="00783B94" w:rsidP="006C4CD7">
      <w:pPr>
        <w:pStyle w:val="HydrophilStandard"/>
        <w:spacing w:after="0"/>
        <w:contextualSpacing w:val="0"/>
        <w:rPr>
          <w:rFonts w:cstheme="minorHAnsi"/>
          <w:noProof w:val="0"/>
        </w:rPr>
      </w:pPr>
    </w:p>
    <w:p w:rsidR="00ED5B55" w:rsidRPr="006E1332" w:rsidRDefault="00ED5B55" w:rsidP="006C4CD7">
      <w:pPr>
        <w:pStyle w:val="2"/>
        <w:spacing w:before="0" w:after="0"/>
        <w:contextualSpacing w:val="0"/>
        <w:rPr>
          <w:rFonts w:asciiTheme="minorHAnsi" w:hAnsiTheme="minorHAnsi" w:cstheme="minorHAnsi"/>
          <w:noProof w:val="0"/>
        </w:rPr>
        <w:sectPr w:rsidR="00ED5B55" w:rsidRPr="006E1332" w:rsidSect="00D8008B">
          <w:pgSz w:w="11906" w:h="16838" w:code="9"/>
          <w:pgMar w:top="1418" w:right="851" w:bottom="851" w:left="1418" w:header="567" w:footer="454" w:gutter="0"/>
          <w:cols w:space="720"/>
          <w:docGrid w:linePitch="299"/>
        </w:sectPr>
      </w:pPr>
      <w:bookmarkStart w:id="74" w:name="_Toc26379208"/>
    </w:p>
    <w:p w:rsidR="005E7962" w:rsidRPr="006E1332" w:rsidRDefault="005E7962" w:rsidP="006C4CD7">
      <w:pPr>
        <w:pStyle w:val="2"/>
        <w:spacing w:before="0" w:after="0"/>
        <w:contextualSpacing w:val="0"/>
        <w:rPr>
          <w:rFonts w:asciiTheme="minorHAnsi" w:hAnsiTheme="minorHAnsi" w:cstheme="minorHAnsi"/>
          <w:noProof w:val="0"/>
        </w:rPr>
      </w:pPr>
      <w:bookmarkStart w:id="75" w:name="_Toc49174891"/>
      <w:r w:rsidRPr="006E1332">
        <w:rPr>
          <w:rFonts w:asciiTheme="minorHAnsi" w:hAnsiTheme="minorHAnsi" w:cstheme="minorHAnsi"/>
          <w:noProof w:val="0"/>
        </w:rPr>
        <w:t>Відповідність та вплив на навколишнє середовище</w:t>
      </w:r>
      <w:bookmarkEnd w:id="74"/>
      <w:bookmarkEnd w:id="75"/>
    </w:p>
    <w:p w:rsidR="00DD5DC3" w:rsidRPr="006E1332" w:rsidRDefault="00DD5DC3" w:rsidP="006C4CD7">
      <w:pPr>
        <w:rPr>
          <w:rFonts w:asciiTheme="minorHAnsi" w:hAnsiTheme="minorHAnsi" w:cstheme="minorHAnsi"/>
        </w:rPr>
      </w:pPr>
      <w:r w:rsidRPr="006E1332">
        <w:rPr>
          <w:rFonts w:asciiTheme="minorHAnsi" w:hAnsiTheme="minorHAnsi" w:cstheme="minorHAnsi"/>
        </w:rPr>
        <w:t xml:space="preserve">Міністерство охорони навколишнього природного середовища України видало дозволи (Копії надано у </w:t>
      </w:r>
      <w:r w:rsidRPr="006E1332">
        <w:rPr>
          <w:rFonts w:asciiTheme="minorHAnsi" w:hAnsiTheme="minorHAnsi" w:cstheme="minorHAnsi"/>
          <w:highlight w:val="green"/>
        </w:rPr>
        <w:fldChar w:fldCharType="begin"/>
      </w:r>
      <w:r w:rsidRPr="006E1332">
        <w:rPr>
          <w:rFonts w:asciiTheme="minorHAnsi" w:hAnsiTheme="minorHAnsi" w:cstheme="minorHAnsi"/>
        </w:rPr>
        <w:instrText xml:space="preserve"> REF _Ref23849197 \h </w:instrText>
      </w:r>
      <w:r w:rsidR="00A91238" w:rsidRPr="006E1332">
        <w:rPr>
          <w:rFonts w:asciiTheme="minorHAnsi" w:hAnsiTheme="minorHAnsi" w:cstheme="minorHAnsi"/>
          <w:highlight w:val="green"/>
        </w:rPr>
        <w:instrText xml:space="preserve"> \* MERGEFORMAT </w:instrText>
      </w:r>
      <w:r w:rsidRPr="006E1332">
        <w:rPr>
          <w:rFonts w:asciiTheme="minorHAnsi" w:hAnsiTheme="minorHAnsi" w:cstheme="minorHAnsi"/>
          <w:highlight w:val="green"/>
        </w:rPr>
      </w:r>
      <w:r w:rsidRPr="006E1332">
        <w:rPr>
          <w:rFonts w:asciiTheme="minorHAnsi" w:hAnsiTheme="minorHAnsi" w:cstheme="minorHAnsi"/>
          <w:highlight w:val="green"/>
        </w:rPr>
        <w:fldChar w:fldCharType="separate"/>
      </w:r>
      <w:r w:rsidR="0048547C" w:rsidRPr="006E1332">
        <w:rPr>
          <w:rFonts w:asciiTheme="minorHAnsi" w:hAnsiTheme="minorHAnsi" w:cstheme="minorHAnsi"/>
          <w:color w:val="000000"/>
        </w:rPr>
        <w:t>Додат</w:t>
      </w:r>
      <w:r w:rsidR="0056789C">
        <w:rPr>
          <w:rFonts w:asciiTheme="minorHAnsi" w:hAnsiTheme="minorHAnsi" w:cstheme="minorHAnsi"/>
          <w:color w:val="000000"/>
        </w:rPr>
        <w:t>ку</w:t>
      </w:r>
      <w:r w:rsidR="006C4CD7" w:rsidRPr="006E1332">
        <w:rPr>
          <w:rFonts w:asciiTheme="minorHAnsi" w:hAnsiTheme="minorHAnsi" w:cstheme="minorHAnsi"/>
          <w:color w:val="000000"/>
        </w:rPr>
        <w:t xml:space="preserve"> </w:t>
      </w:r>
      <w:r w:rsidR="0048547C" w:rsidRPr="006E1332">
        <w:rPr>
          <w:rFonts w:asciiTheme="minorHAnsi" w:hAnsiTheme="minorHAnsi" w:cstheme="minorHAnsi"/>
          <w:color w:val="000000"/>
        </w:rPr>
        <w:t>ВП1:</w:t>
      </w:r>
      <w:r w:rsidR="0056789C">
        <w:rPr>
          <w:rFonts w:asciiTheme="minorHAnsi" w:hAnsiTheme="minorHAnsi" w:cstheme="minorHAnsi"/>
          <w:color w:val="000000"/>
        </w:rPr>
        <w:t xml:space="preserve"> </w:t>
      </w:r>
      <w:r w:rsidR="0048547C" w:rsidRPr="006E1332">
        <w:rPr>
          <w:rFonts w:asciiTheme="minorHAnsi" w:hAnsiTheme="minorHAnsi" w:cstheme="minorHAnsi"/>
          <w:color w:val="000000"/>
        </w:rPr>
        <w:t>Дозволи на використання води</w:t>
      </w:r>
      <w:r w:rsidRPr="006E1332">
        <w:rPr>
          <w:rFonts w:asciiTheme="minorHAnsi" w:hAnsiTheme="minorHAnsi" w:cstheme="minorHAnsi"/>
          <w:highlight w:val="green"/>
        </w:rPr>
        <w:fldChar w:fldCharType="end"/>
      </w:r>
      <w:r w:rsidRPr="006E1332">
        <w:rPr>
          <w:rFonts w:asciiTheme="minorHAnsi" w:hAnsiTheme="minorHAnsi" w:cstheme="minorHAnsi"/>
        </w:rPr>
        <w:t>) на допустимі запаси води, як це представлено у наступній таблиці.</w:t>
      </w:r>
    </w:p>
    <w:p w:rsidR="00110F03" w:rsidRPr="006E1332" w:rsidRDefault="00110F03" w:rsidP="006C4CD7">
      <w:pPr>
        <w:rPr>
          <w:rFonts w:asciiTheme="minorHAnsi" w:hAnsiTheme="minorHAnsi" w:cstheme="minorHAnsi"/>
        </w:rPr>
      </w:pPr>
    </w:p>
    <w:p w:rsidR="00110F03" w:rsidRPr="006E1332" w:rsidRDefault="00110F03" w:rsidP="006C4CD7">
      <w:pPr>
        <w:pStyle w:val="aa"/>
        <w:keepNext/>
        <w:tabs>
          <w:tab w:val="clear" w:pos="993"/>
          <w:tab w:val="left" w:pos="851"/>
        </w:tabs>
        <w:rPr>
          <w:rFonts w:cstheme="minorHAnsi"/>
          <w:noProof w:val="0"/>
          <w:sz w:val="20"/>
        </w:rPr>
      </w:pPr>
      <w:bookmarkStart w:id="76" w:name="_Toc49174933"/>
      <w:r w:rsidRPr="006E1332">
        <w:rPr>
          <w:rFonts w:cstheme="minorHAnsi"/>
          <w:noProof w:val="0"/>
        </w:rPr>
        <w:t xml:space="preserve">Таблиця </w:t>
      </w:r>
      <w:r w:rsidRPr="006E1332">
        <w:rPr>
          <w:rFonts w:cstheme="minorHAnsi"/>
          <w:noProof w:val="0"/>
          <w:sz w:val="20"/>
        </w:rPr>
        <w:fldChar w:fldCharType="begin"/>
      </w:r>
      <w:r w:rsidRPr="006E1332">
        <w:rPr>
          <w:rFonts w:cstheme="minorHAnsi"/>
          <w:noProof w:val="0"/>
          <w:sz w:val="20"/>
        </w:rPr>
        <w:instrText xml:space="preserve"> SEQ Table \* ARABIC </w:instrText>
      </w:r>
      <w:r w:rsidRPr="006E1332">
        <w:rPr>
          <w:rFonts w:cstheme="minorHAnsi"/>
          <w:noProof w:val="0"/>
          <w:sz w:val="20"/>
        </w:rPr>
        <w:fldChar w:fldCharType="separate"/>
      </w:r>
      <w:r w:rsidR="0048547C" w:rsidRPr="006E1332">
        <w:rPr>
          <w:rFonts w:cstheme="minorHAnsi"/>
          <w:noProof w:val="0"/>
          <w:sz w:val="20"/>
        </w:rPr>
        <w:t>9</w:t>
      </w:r>
      <w:r w:rsidRPr="006E1332">
        <w:rPr>
          <w:rFonts w:cstheme="minorHAnsi"/>
          <w:noProof w:val="0"/>
          <w:sz w:val="20"/>
        </w:rPr>
        <w:fldChar w:fldCharType="end"/>
      </w:r>
      <w:r w:rsidRPr="006E1332">
        <w:rPr>
          <w:rFonts w:cstheme="minorHAnsi"/>
          <w:noProof w:val="0"/>
        </w:rPr>
        <w:t>:</w:t>
      </w:r>
      <w:r w:rsidRPr="006E1332">
        <w:rPr>
          <w:rFonts w:cstheme="minorHAnsi"/>
          <w:noProof w:val="0"/>
          <w:sz w:val="20"/>
        </w:rPr>
        <w:tab/>
        <w:t>Встановлені ресурси води</w:t>
      </w:r>
      <w:bookmarkEnd w:id="76"/>
    </w:p>
    <w:tbl>
      <w:tblPr>
        <w:tblW w:w="6014" w:type="dxa"/>
        <w:tblInd w:w="-10" w:type="dxa"/>
        <w:tblLook w:val="04A0" w:firstRow="1" w:lastRow="0" w:firstColumn="1" w:lastColumn="0" w:noHBand="0" w:noVBand="1"/>
      </w:tblPr>
      <w:tblGrid>
        <w:gridCol w:w="960"/>
        <w:gridCol w:w="3694"/>
        <w:gridCol w:w="1360"/>
      </w:tblGrid>
      <w:tr w:rsidR="00110F03" w:rsidRPr="006E1332" w:rsidTr="0056789C">
        <w:trPr>
          <w:trHeight w:val="290"/>
        </w:trPr>
        <w:tc>
          <w:tcPr>
            <w:tcW w:w="960" w:type="dxa"/>
            <w:tcBorders>
              <w:top w:val="single" w:sz="8" w:space="0" w:color="auto"/>
              <w:left w:val="single" w:sz="8" w:space="0" w:color="auto"/>
              <w:bottom w:val="single" w:sz="4" w:space="0" w:color="auto"/>
              <w:right w:val="single" w:sz="4" w:space="0" w:color="auto"/>
            </w:tcBorders>
            <w:shd w:val="clear" w:color="000000" w:fill="5B9BD5"/>
            <w:noWrap/>
            <w:vAlign w:val="bottom"/>
            <w:hideMark/>
          </w:tcPr>
          <w:p w:rsidR="00110F03" w:rsidRPr="006E1332" w:rsidRDefault="00110F03" w:rsidP="006C4CD7">
            <w:pPr>
              <w:jc w:val="center"/>
              <w:rPr>
                <w:rFonts w:asciiTheme="minorHAnsi" w:hAnsiTheme="minorHAnsi" w:cstheme="minorHAnsi"/>
                <w:b/>
                <w:bCs/>
                <w:color w:val="FFFFFF"/>
                <w:sz w:val="18"/>
                <w:szCs w:val="18"/>
              </w:rPr>
            </w:pPr>
            <w:r w:rsidRPr="006E1332">
              <w:rPr>
                <w:rFonts w:asciiTheme="minorHAnsi" w:hAnsiTheme="minorHAnsi" w:cstheme="minorHAnsi"/>
                <w:b/>
                <w:bCs/>
                <w:color w:val="FFFFFF"/>
                <w:sz w:val="18"/>
                <w:szCs w:val="18"/>
              </w:rPr>
              <w:t>№</w:t>
            </w:r>
          </w:p>
        </w:tc>
        <w:tc>
          <w:tcPr>
            <w:tcW w:w="3694" w:type="dxa"/>
            <w:tcBorders>
              <w:top w:val="single" w:sz="8" w:space="0" w:color="auto"/>
              <w:left w:val="nil"/>
              <w:bottom w:val="single" w:sz="4" w:space="0" w:color="auto"/>
              <w:right w:val="single" w:sz="4" w:space="0" w:color="auto"/>
            </w:tcBorders>
            <w:shd w:val="clear" w:color="000000" w:fill="5B9BD5"/>
            <w:noWrap/>
            <w:vAlign w:val="bottom"/>
            <w:hideMark/>
          </w:tcPr>
          <w:p w:rsidR="00110F03" w:rsidRPr="006E1332" w:rsidRDefault="00110F03" w:rsidP="006C4CD7">
            <w:pPr>
              <w:jc w:val="left"/>
              <w:rPr>
                <w:rFonts w:asciiTheme="minorHAnsi" w:hAnsiTheme="minorHAnsi" w:cstheme="minorHAnsi"/>
                <w:b/>
                <w:bCs/>
                <w:color w:val="FFFFFF"/>
                <w:sz w:val="18"/>
                <w:szCs w:val="18"/>
              </w:rPr>
            </w:pPr>
            <w:r w:rsidRPr="006E1332">
              <w:rPr>
                <w:rFonts w:asciiTheme="minorHAnsi" w:hAnsiTheme="minorHAnsi" w:cstheme="minorHAnsi"/>
                <w:b/>
                <w:bCs/>
                <w:color w:val="FFFFFF"/>
                <w:sz w:val="18"/>
                <w:szCs w:val="18"/>
              </w:rPr>
              <w:t>Водозабір</w:t>
            </w:r>
          </w:p>
        </w:tc>
        <w:tc>
          <w:tcPr>
            <w:tcW w:w="1360" w:type="dxa"/>
            <w:tcBorders>
              <w:top w:val="single" w:sz="8" w:space="0" w:color="auto"/>
              <w:left w:val="nil"/>
              <w:bottom w:val="single" w:sz="4" w:space="0" w:color="auto"/>
              <w:right w:val="single" w:sz="8" w:space="0" w:color="auto"/>
            </w:tcBorders>
            <w:shd w:val="clear" w:color="000000" w:fill="5B9BD5"/>
            <w:noWrap/>
            <w:vAlign w:val="bottom"/>
            <w:hideMark/>
          </w:tcPr>
          <w:p w:rsidR="00110F03" w:rsidRPr="006E1332" w:rsidRDefault="00110F03" w:rsidP="006C4CD7">
            <w:pPr>
              <w:jc w:val="center"/>
              <w:rPr>
                <w:rFonts w:asciiTheme="minorHAnsi" w:hAnsiTheme="minorHAnsi" w:cstheme="minorHAnsi"/>
                <w:b/>
                <w:bCs/>
                <w:color w:val="FFFFFF"/>
                <w:sz w:val="18"/>
                <w:szCs w:val="18"/>
              </w:rPr>
            </w:pPr>
            <w:r w:rsidRPr="006E1332">
              <w:rPr>
                <w:rFonts w:asciiTheme="minorHAnsi" w:hAnsiTheme="minorHAnsi" w:cstheme="minorHAnsi"/>
                <w:b/>
                <w:bCs/>
                <w:color w:val="FFFFFF"/>
                <w:sz w:val="18"/>
                <w:szCs w:val="18"/>
              </w:rPr>
              <w:t>Дозвіл [м</w:t>
            </w:r>
            <w:r w:rsidRPr="0056789C">
              <w:rPr>
                <w:rFonts w:asciiTheme="minorHAnsi" w:hAnsiTheme="minorHAnsi" w:cstheme="minorHAnsi"/>
                <w:b/>
                <w:bCs/>
                <w:color w:val="FFFFFF"/>
                <w:sz w:val="18"/>
                <w:szCs w:val="18"/>
                <w:vertAlign w:val="superscript"/>
              </w:rPr>
              <w:t>3</w:t>
            </w:r>
            <w:r w:rsidRPr="006E1332">
              <w:rPr>
                <w:rFonts w:asciiTheme="minorHAnsi" w:hAnsiTheme="minorHAnsi" w:cstheme="minorHAnsi"/>
                <w:b/>
                <w:bCs/>
                <w:color w:val="FFFFFF"/>
                <w:sz w:val="18"/>
                <w:szCs w:val="18"/>
              </w:rPr>
              <w:t>/добу]</w:t>
            </w:r>
          </w:p>
        </w:tc>
      </w:tr>
      <w:tr w:rsidR="00110F03" w:rsidRPr="006E1332" w:rsidTr="0056789C">
        <w:trPr>
          <w:trHeight w:val="290"/>
        </w:trPr>
        <w:tc>
          <w:tcPr>
            <w:tcW w:w="960" w:type="dxa"/>
            <w:tcBorders>
              <w:top w:val="nil"/>
              <w:left w:val="single" w:sz="8" w:space="0" w:color="auto"/>
              <w:bottom w:val="single" w:sz="4" w:space="0" w:color="auto"/>
              <w:right w:val="single" w:sz="4" w:space="0" w:color="auto"/>
            </w:tcBorders>
            <w:shd w:val="clear" w:color="000000" w:fill="DDEBF7"/>
            <w:noWrap/>
            <w:vAlign w:val="bottom"/>
            <w:hideMark/>
          </w:tcPr>
          <w:p w:rsidR="00110F03" w:rsidRPr="006E1332" w:rsidRDefault="00110F03" w:rsidP="006C4CD7">
            <w:pPr>
              <w:jc w:val="center"/>
              <w:rPr>
                <w:rFonts w:asciiTheme="minorHAnsi" w:hAnsiTheme="minorHAnsi" w:cstheme="minorHAnsi"/>
                <w:b/>
                <w:bCs/>
                <w:color w:val="000000"/>
                <w:sz w:val="18"/>
                <w:szCs w:val="18"/>
              </w:rPr>
            </w:pPr>
            <w:r w:rsidRPr="006E1332">
              <w:rPr>
                <w:rFonts w:asciiTheme="minorHAnsi" w:hAnsiTheme="minorHAnsi" w:cstheme="minorHAnsi"/>
                <w:b/>
                <w:bCs/>
                <w:color w:val="000000"/>
                <w:sz w:val="18"/>
                <w:szCs w:val="18"/>
              </w:rPr>
              <w:t>0</w:t>
            </w:r>
          </w:p>
        </w:tc>
        <w:tc>
          <w:tcPr>
            <w:tcW w:w="3694" w:type="dxa"/>
            <w:tcBorders>
              <w:top w:val="nil"/>
              <w:left w:val="nil"/>
              <w:bottom w:val="single" w:sz="4" w:space="0" w:color="auto"/>
              <w:right w:val="single" w:sz="4" w:space="0" w:color="auto"/>
            </w:tcBorders>
            <w:shd w:val="clear" w:color="000000" w:fill="DDEBF7"/>
            <w:noWrap/>
            <w:vAlign w:val="bottom"/>
            <w:hideMark/>
          </w:tcPr>
          <w:p w:rsidR="00110F03" w:rsidRPr="006E1332" w:rsidRDefault="00110F03" w:rsidP="006C4CD7">
            <w:pPr>
              <w:jc w:val="left"/>
              <w:rPr>
                <w:rFonts w:asciiTheme="minorHAnsi" w:hAnsiTheme="minorHAnsi" w:cstheme="minorHAnsi"/>
                <w:b/>
                <w:bCs/>
                <w:color w:val="000000"/>
                <w:sz w:val="18"/>
                <w:szCs w:val="18"/>
              </w:rPr>
            </w:pPr>
            <w:r w:rsidRPr="006E1332">
              <w:rPr>
                <w:rFonts w:asciiTheme="minorHAnsi" w:hAnsiTheme="minorHAnsi" w:cstheme="minorHAnsi"/>
                <w:b/>
                <w:bCs/>
                <w:color w:val="000000"/>
                <w:sz w:val="18"/>
                <w:szCs w:val="18"/>
              </w:rPr>
              <w:t>Загалом</w:t>
            </w:r>
          </w:p>
        </w:tc>
        <w:tc>
          <w:tcPr>
            <w:tcW w:w="1360" w:type="dxa"/>
            <w:tcBorders>
              <w:top w:val="nil"/>
              <w:left w:val="nil"/>
              <w:bottom w:val="single" w:sz="4" w:space="0" w:color="auto"/>
              <w:right w:val="single" w:sz="8" w:space="0" w:color="auto"/>
            </w:tcBorders>
            <w:shd w:val="clear" w:color="000000" w:fill="DDEBF7"/>
            <w:noWrap/>
            <w:vAlign w:val="bottom"/>
            <w:hideMark/>
          </w:tcPr>
          <w:p w:rsidR="00110F03" w:rsidRPr="006E1332" w:rsidRDefault="00110F03" w:rsidP="006C4CD7">
            <w:pPr>
              <w:jc w:val="center"/>
              <w:rPr>
                <w:rFonts w:asciiTheme="minorHAnsi" w:hAnsiTheme="minorHAnsi" w:cstheme="minorHAnsi"/>
                <w:b/>
                <w:bCs/>
                <w:color w:val="000000"/>
                <w:sz w:val="18"/>
                <w:szCs w:val="18"/>
              </w:rPr>
            </w:pPr>
            <w:r w:rsidRPr="006E1332">
              <w:rPr>
                <w:rFonts w:asciiTheme="minorHAnsi" w:hAnsiTheme="minorHAnsi" w:cstheme="minorHAnsi"/>
                <w:b/>
                <w:bCs/>
                <w:color w:val="000000"/>
                <w:sz w:val="18"/>
                <w:szCs w:val="18"/>
              </w:rPr>
              <w:t>106 900</w:t>
            </w:r>
          </w:p>
        </w:tc>
      </w:tr>
      <w:tr w:rsidR="00110F03" w:rsidRPr="006E1332" w:rsidTr="0056789C">
        <w:trPr>
          <w:trHeight w:val="29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110F03" w:rsidRPr="006E1332" w:rsidRDefault="00110F03"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1</w:t>
            </w:r>
          </w:p>
        </w:tc>
        <w:tc>
          <w:tcPr>
            <w:tcW w:w="3694" w:type="dxa"/>
            <w:tcBorders>
              <w:top w:val="nil"/>
              <w:left w:val="nil"/>
              <w:bottom w:val="single" w:sz="4" w:space="0" w:color="auto"/>
              <w:right w:val="single" w:sz="4" w:space="0" w:color="auto"/>
            </w:tcBorders>
            <w:shd w:val="clear" w:color="auto" w:fill="auto"/>
            <w:noWrap/>
            <w:vAlign w:val="bottom"/>
            <w:hideMark/>
          </w:tcPr>
          <w:p w:rsidR="00110F03" w:rsidRPr="006E1332" w:rsidRDefault="00110F03" w:rsidP="006C4CD7">
            <w:pPr>
              <w:jc w:val="left"/>
              <w:rPr>
                <w:rFonts w:asciiTheme="minorHAnsi" w:hAnsiTheme="minorHAnsi" w:cstheme="minorHAnsi"/>
                <w:color w:val="000000"/>
                <w:sz w:val="18"/>
                <w:szCs w:val="18"/>
              </w:rPr>
            </w:pPr>
            <w:proofErr w:type="spellStart"/>
            <w:r w:rsidRPr="006E1332">
              <w:rPr>
                <w:rFonts w:asciiTheme="minorHAnsi" w:hAnsiTheme="minorHAnsi" w:cstheme="minorHAnsi"/>
                <w:color w:val="000000"/>
                <w:sz w:val="18"/>
                <w:szCs w:val="18"/>
              </w:rPr>
              <w:t>Дубнівський</w:t>
            </w:r>
            <w:proofErr w:type="spellEnd"/>
            <w:r w:rsidRPr="006E1332">
              <w:rPr>
                <w:rFonts w:asciiTheme="minorHAnsi" w:hAnsiTheme="minorHAnsi" w:cstheme="minorHAnsi"/>
                <w:color w:val="000000"/>
                <w:sz w:val="18"/>
                <w:szCs w:val="18"/>
              </w:rPr>
              <w:t xml:space="preserve"> водозабірний комплекс</w:t>
            </w:r>
          </w:p>
        </w:tc>
        <w:tc>
          <w:tcPr>
            <w:tcW w:w="1360" w:type="dxa"/>
            <w:tcBorders>
              <w:top w:val="nil"/>
              <w:left w:val="nil"/>
              <w:bottom w:val="single" w:sz="4" w:space="0" w:color="auto"/>
              <w:right w:val="single" w:sz="8" w:space="0" w:color="auto"/>
            </w:tcBorders>
            <w:shd w:val="clear" w:color="auto" w:fill="auto"/>
            <w:noWrap/>
            <w:vAlign w:val="bottom"/>
            <w:hideMark/>
          </w:tcPr>
          <w:p w:rsidR="00110F03" w:rsidRPr="006E1332" w:rsidRDefault="00110F03"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10 300</w:t>
            </w:r>
          </w:p>
        </w:tc>
      </w:tr>
      <w:tr w:rsidR="00110F03" w:rsidRPr="006E1332" w:rsidTr="0056789C">
        <w:trPr>
          <w:trHeight w:val="29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110F03" w:rsidRPr="006E1332" w:rsidRDefault="00110F03"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2</w:t>
            </w:r>
          </w:p>
        </w:tc>
        <w:tc>
          <w:tcPr>
            <w:tcW w:w="3694" w:type="dxa"/>
            <w:tcBorders>
              <w:top w:val="nil"/>
              <w:left w:val="nil"/>
              <w:bottom w:val="single" w:sz="4" w:space="0" w:color="auto"/>
              <w:right w:val="single" w:sz="4" w:space="0" w:color="auto"/>
            </w:tcBorders>
            <w:shd w:val="clear" w:color="auto" w:fill="auto"/>
            <w:noWrap/>
            <w:vAlign w:val="bottom"/>
            <w:hideMark/>
          </w:tcPr>
          <w:p w:rsidR="00110F03" w:rsidRPr="006E1332" w:rsidRDefault="00110F03" w:rsidP="006C4CD7">
            <w:pPr>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Ново-</w:t>
            </w:r>
            <w:proofErr w:type="spellStart"/>
            <w:r w:rsidRPr="006E1332">
              <w:rPr>
                <w:rFonts w:asciiTheme="minorHAnsi" w:hAnsiTheme="minorHAnsi" w:cstheme="minorHAnsi"/>
                <w:color w:val="000000"/>
                <w:sz w:val="18"/>
                <w:szCs w:val="18"/>
              </w:rPr>
              <w:t>Дубнівський</w:t>
            </w:r>
            <w:proofErr w:type="spellEnd"/>
            <w:r w:rsidRPr="006E1332">
              <w:rPr>
                <w:rFonts w:asciiTheme="minorHAnsi" w:hAnsiTheme="minorHAnsi" w:cstheme="minorHAnsi"/>
                <w:color w:val="000000"/>
                <w:sz w:val="18"/>
                <w:szCs w:val="18"/>
              </w:rPr>
              <w:t xml:space="preserve"> водозабір</w:t>
            </w:r>
          </w:p>
        </w:tc>
        <w:tc>
          <w:tcPr>
            <w:tcW w:w="1360" w:type="dxa"/>
            <w:tcBorders>
              <w:top w:val="nil"/>
              <w:left w:val="nil"/>
              <w:bottom w:val="single" w:sz="4" w:space="0" w:color="auto"/>
              <w:right w:val="single" w:sz="8" w:space="0" w:color="auto"/>
            </w:tcBorders>
            <w:shd w:val="clear" w:color="auto" w:fill="auto"/>
            <w:noWrap/>
            <w:vAlign w:val="bottom"/>
            <w:hideMark/>
          </w:tcPr>
          <w:p w:rsidR="00110F03" w:rsidRPr="006E1332" w:rsidRDefault="00110F03"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12 400</w:t>
            </w:r>
          </w:p>
        </w:tc>
      </w:tr>
      <w:tr w:rsidR="00110F03" w:rsidRPr="006E1332" w:rsidTr="0056789C">
        <w:trPr>
          <w:trHeight w:val="29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110F03" w:rsidRPr="006E1332" w:rsidRDefault="00110F03"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3</w:t>
            </w:r>
          </w:p>
        </w:tc>
        <w:tc>
          <w:tcPr>
            <w:tcW w:w="3694" w:type="dxa"/>
            <w:tcBorders>
              <w:top w:val="nil"/>
              <w:left w:val="nil"/>
              <w:bottom w:val="single" w:sz="4" w:space="0" w:color="auto"/>
              <w:right w:val="single" w:sz="4" w:space="0" w:color="auto"/>
            </w:tcBorders>
            <w:shd w:val="clear" w:color="auto" w:fill="auto"/>
            <w:noWrap/>
            <w:vAlign w:val="bottom"/>
            <w:hideMark/>
          </w:tcPr>
          <w:p w:rsidR="00110F03" w:rsidRPr="006E1332" w:rsidRDefault="00110F03" w:rsidP="006C4CD7">
            <w:pPr>
              <w:jc w:val="left"/>
              <w:rPr>
                <w:rFonts w:asciiTheme="minorHAnsi" w:hAnsiTheme="minorHAnsi" w:cstheme="minorHAnsi"/>
                <w:color w:val="000000"/>
                <w:sz w:val="18"/>
                <w:szCs w:val="18"/>
              </w:rPr>
            </w:pPr>
            <w:proofErr w:type="spellStart"/>
            <w:r w:rsidRPr="006E1332">
              <w:rPr>
                <w:rFonts w:asciiTheme="minorHAnsi" w:hAnsiTheme="minorHAnsi" w:cstheme="minorHAnsi"/>
                <w:color w:val="000000"/>
                <w:sz w:val="18"/>
                <w:szCs w:val="18"/>
              </w:rPr>
              <w:t>Омелянівський</w:t>
            </w:r>
            <w:proofErr w:type="spellEnd"/>
            <w:r w:rsidRPr="006E1332">
              <w:rPr>
                <w:rFonts w:asciiTheme="minorHAnsi" w:hAnsiTheme="minorHAnsi" w:cstheme="minorHAnsi"/>
                <w:color w:val="000000"/>
                <w:sz w:val="18"/>
                <w:szCs w:val="18"/>
              </w:rPr>
              <w:t xml:space="preserve"> водозабір</w:t>
            </w:r>
          </w:p>
        </w:tc>
        <w:tc>
          <w:tcPr>
            <w:tcW w:w="1360" w:type="dxa"/>
            <w:tcBorders>
              <w:top w:val="nil"/>
              <w:left w:val="nil"/>
              <w:bottom w:val="single" w:sz="4" w:space="0" w:color="auto"/>
              <w:right w:val="single" w:sz="8" w:space="0" w:color="auto"/>
            </w:tcBorders>
            <w:shd w:val="clear" w:color="auto" w:fill="auto"/>
            <w:noWrap/>
            <w:vAlign w:val="bottom"/>
            <w:hideMark/>
          </w:tcPr>
          <w:p w:rsidR="00110F03" w:rsidRPr="006E1332" w:rsidRDefault="00110F03"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11 800</w:t>
            </w:r>
          </w:p>
        </w:tc>
      </w:tr>
      <w:tr w:rsidR="00110F03" w:rsidRPr="006E1332" w:rsidTr="0056789C">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110F03" w:rsidRPr="006E1332" w:rsidRDefault="00110F03"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4</w:t>
            </w:r>
          </w:p>
        </w:tc>
        <w:tc>
          <w:tcPr>
            <w:tcW w:w="3694" w:type="dxa"/>
            <w:tcBorders>
              <w:top w:val="nil"/>
              <w:left w:val="nil"/>
              <w:bottom w:val="single" w:sz="4" w:space="0" w:color="auto"/>
              <w:right w:val="single" w:sz="4" w:space="0" w:color="auto"/>
            </w:tcBorders>
            <w:shd w:val="clear" w:color="auto" w:fill="auto"/>
            <w:noWrap/>
            <w:vAlign w:val="bottom"/>
            <w:hideMark/>
          </w:tcPr>
          <w:p w:rsidR="00110F03" w:rsidRPr="006E1332" w:rsidRDefault="00110F03" w:rsidP="006C4CD7">
            <w:pPr>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Південно-Східний водозабір</w:t>
            </w:r>
          </w:p>
        </w:tc>
        <w:tc>
          <w:tcPr>
            <w:tcW w:w="1360" w:type="dxa"/>
            <w:tcBorders>
              <w:top w:val="nil"/>
              <w:left w:val="nil"/>
              <w:bottom w:val="single" w:sz="4" w:space="0" w:color="auto"/>
              <w:right w:val="single" w:sz="8" w:space="0" w:color="auto"/>
            </w:tcBorders>
            <w:shd w:val="clear" w:color="auto" w:fill="auto"/>
            <w:noWrap/>
            <w:vAlign w:val="bottom"/>
            <w:hideMark/>
          </w:tcPr>
          <w:p w:rsidR="00110F03" w:rsidRPr="006E1332" w:rsidRDefault="00110F03"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24 400</w:t>
            </w:r>
          </w:p>
        </w:tc>
      </w:tr>
      <w:tr w:rsidR="00110F03" w:rsidRPr="006E1332" w:rsidTr="0056789C">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110F03" w:rsidRPr="006E1332" w:rsidRDefault="00110F03"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5</w:t>
            </w:r>
          </w:p>
        </w:tc>
        <w:tc>
          <w:tcPr>
            <w:tcW w:w="3694" w:type="dxa"/>
            <w:tcBorders>
              <w:top w:val="nil"/>
              <w:left w:val="nil"/>
              <w:bottom w:val="single" w:sz="4" w:space="0" w:color="auto"/>
              <w:right w:val="single" w:sz="4" w:space="0" w:color="auto"/>
            </w:tcBorders>
            <w:shd w:val="clear" w:color="auto" w:fill="auto"/>
            <w:noWrap/>
            <w:vAlign w:val="bottom"/>
            <w:hideMark/>
          </w:tcPr>
          <w:p w:rsidR="00110F03" w:rsidRPr="006E1332" w:rsidRDefault="00110F03" w:rsidP="006C4CD7">
            <w:pPr>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Східно-бережний водозабір</w:t>
            </w:r>
          </w:p>
        </w:tc>
        <w:tc>
          <w:tcPr>
            <w:tcW w:w="1360" w:type="dxa"/>
            <w:tcBorders>
              <w:top w:val="nil"/>
              <w:left w:val="nil"/>
              <w:bottom w:val="single" w:sz="4" w:space="0" w:color="auto"/>
              <w:right w:val="single" w:sz="8" w:space="0" w:color="auto"/>
            </w:tcBorders>
            <w:shd w:val="clear" w:color="auto" w:fill="auto"/>
            <w:noWrap/>
            <w:vAlign w:val="bottom"/>
            <w:hideMark/>
          </w:tcPr>
          <w:p w:rsidR="00110F03" w:rsidRPr="006E1332" w:rsidRDefault="00110F03"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7 500</w:t>
            </w:r>
          </w:p>
        </w:tc>
      </w:tr>
      <w:tr w:rsidR="00110F03" w:rsidRPr="006E1332" w:rsidTr="0056789C">
        <w:trPr>
          <w:trHeight w:val="300"/>
        </w:trPr>
        <w:tc>
          <w:tcPr>
            <w:tcW w:w="960" w:type="dxa"/>
            <w:tcBorders>
              <w:top w:val="nil"/>
              <w:left w:val="single" w:sz="8" w:space="0" w:color="auto"/>
              <w:bottom w:val="single" w:sz="8" w:space="0" w:color="auto"/>
              <w:right w:val="single" w:sz="4" w:space="0" w:color="auto"/>
            </w:tcBorders>
            <w:shd w:val="clear" w:color="auto" w:fill="auto"/>
            <w:noWrap/>
            <w:vAlign w:val="bottom"/>
            <w:hideMark/>
          </w:tcPr>
          <w:p w:rsidR="00110F03" w:rsidRPr="006E1332" w:rsidRDefault="00110F03"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6</w:t>
            </w:r>
          </w:p>
        </w:tc>
        <w:tc>
          <w:tcPr>
            <w:tcW w:w="3694" w:type="dxa"/>
            <w:tcBorders>
              <w:top w:val="nil"/>
              <w:left w:val="nil"/>
              <w:bottom w:val="single" w:sz="8" w:space="0" w:color="auto"/>
              <w:right w:val="single" w:sz="4" w:space="0" w:color="auto"/>
            </w:tcBorders>
            <w:shd w:val="clear" w:color="auto" w:fill="auto"/>
            <w:noWrap/>
            <w:vAlign w:val="bottom"/>
            <w:hideMark/>
          </w:tcPr>
          <w:p w:rsidR="00110F03" w:rsidRPr="006E1332" w:rsidRDefault="00110F03" w:rsidP="006C4CD7">
            <w:pPr>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Право-бережний водозабір</w:t>
            </w:r>
          </w:p>
        </w:tc>
        <w:tc>
          <w:tcPr>
            <w:tcW w:w="1360" w:type="dxa"/>
            <w:tcBorders>
              <w:top w:val="nil"/>
              <w:left w:val="nil"/>
              <w:bottom w:val="single" w:sz="8" w:space="0" w:color="auto"/>
              <w:right w:val="single" w:sz="8" w:space="0" w:color="auto"/>
            </w:tcBorders>
            <w:shd w:val="clear" w:color="auto" w:fill="auto"/>
            <w:noWrap/>
            <w:vAlign w:val="bottom"/>
            <w:hideMark/>
          </w:tcPr>
          <w:p w:rsidR="00110F03" w:rsidRPr="006E1332" w:rsidRDefault="00110F03"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40 500</w:t>
            </w:r>
          </w:p>
        </w:tc>
      </w:tr>
    </w:tbl>
    <w:p w:rsidR="00110F03" w:rsidRPr="006E1332" w:rsidRDefault="00110F03" w:rsidP="006C4CD7">
      <w:pPr>
        <w:rPr>
          <w:rFonts w:asciiTheme="minorHAnsi" w:hAnsiTheme="minorHAnsi" w:cstheme="minorHAnsi"/>
        </w:rPr>
      </w:pPr>
    </w:p>
    <w:p w:rsidR="00970154" w:rsidRPr="006E1332" w:rsidRDefault="00970154" w:rsidP="006C4CD7">
      <w:pPr>
        <w:rPr>
          <w:rFonts w:asciiTheme="minorHAnsi" w:hAnsiTheme="minorHAnsi" w:cstheme="minorHAnsi"/>
        </w:rPr>
      </w:pPr>
      <w:r w:rsidRPr="006E1332">
        <w:rPr>
          <w:rFonts w:asciiTheme="minorHAnsi" w:hAnsiTheme="minorHAnsi" w:cstheme="minorHAnsi"/>
        </w:rPr>
        <w:t>Фактичний та прогнозований видобуток води знаходиться в межах:</w:t>
      </w:r>
    </w:p>
    <w:p w:rsidR="00970154" w:rsidRPr="006E1332" w:rsidRDefault="007B1E6C" w:rsidP="006C4CD7">
      <w:pPr>
        <w:pStyle w:val="af3"/>
        <w:numPr>
          <w:ilvl w:val="0"/>
          <w:numId w:val="15"/>
        </w:numPr>
        <w:contextualSpacing w:val="0"/>
        <w:rPr>
          <w:rFonts w:asciiTheme="minorHAnsi" w:hAnsiTheme="minorHAnsi" w:cstheme="minorHAnsi"/>
        </w:rPr>
      </w:pPr>
      <w:r w:rsidRPr="006E1332">
        <w:rPr>
          <w:rFonts w:asciiTheme="minorHAnsi" w:hAnsiTheme="minorHAnsi" w:cstheme="minorHAnsi"/>
        </w:rPr>
        <w:t>У 2018 році було видобуто лише 44% дозволеної кількості</w:t>
      </w:r>
    </w:p>
    <w:p w:rsidR="00970154" w:rsidRPr="006E1332" w:rsidRDefault="00970154" w:rsidP="006C4CD7">
      <w:pPr>
        <w:pStyle w:val="af3"/>
        <w:numPr>
          <w:ilvl w:val="0"/>
          <w:numId w:val="15"/>
        </w:numPr>
        <w:contextualSpacing w:val="0"/>
        <w:rPr>
          <w:rFonts w:asciiTheme="minorHAnsi" w:hAnsiTheme="minorHAnsi" w:cstheme="minorHAnsi"/>
        </w:rPr>
      </w:pPr>
      <w:r w:rsidRPr="006E1332">
        <w:rPr>
          <w:rFonts w:asciiTheme="minorHAnsi" w:hAnsiTheme="minorHAnsi" w:cstheme="minorHAnsi"/>
        </w:rPr>
        <w:t>У 2030 році (кінець середньострокового інвестиційного періоду) буде видобуто лише 37,4% дозволеної кількості.</w:t>
      </w:r>
    </w:p>
    <w:p w:rsidR="00970154" w:rsidRPr="006E1332" w:rsidRDefault="00970154" w:rsidP="006C4CD7">
      <w:pPr>
        <w:pStyle w:val="af3"/>
        <w:numPr>
          <w:ilvl w:val="0"/>
          <w:numId w:val="15"/>
        </w:numPr>
        <w:contextualSpacing w:val="0"/>
        <w:rPr>
          <w:rFonts w:asciiTheme="minorHAnsi" w:hAnsiTheme="minorHAnsi" w:cstheme="minorHAnsi"/>
        </w:rPr>
      </w:pPr>
      <w:r w:rsidRPr="006E1332">
        <w:rPr>
          <w:rFonts w:asciiTheme="minorHAnsi" w:hAnsiTheme="minorHAnsi" w:cstheme="minorHAnsi"/>
        </w:rPr>
        <w:t>У 2050 році (кінець середньострокового інвестиційного періоду) буде видобуто лише 37,1% дозволеної кількості</w:t>
      </w:r>
      <w:r w:rsidR="006C4CD7" w:rsidRPr="006E1332">
        <w:rPr>
          <w:rFonts w:asciiTheme="minorHAnsi" w:hAnsiTheme="minorHAnsi" w:cstheme="minorHAnsi"/>
        </w:rPr>
        <w:t>.</w:t>
      </w:r>
    </w:p>
    <w:p w:rsidR="00970154" w:rsidRPr="006E1332" w:rsidRDefault="00970154" w:rsidP="006C4CD7">
      <w:pPr>
        <w:rPr>
          <w:rFonts w:asciiTheme="minorHAnsi" w:hAnsiTheme="minorHAnsi" w:cstheme="minorHAnsi"/>
        </w:rPr>
      </w:pPr>
    </w:p>
    <w:p w:rsidR="00970154" w:rsidRPr="006E1332" w:rsidRDefault="00970154" w:rsidP="006C4CD7">
      <w:pPr>
        <w:rPr>
          <w:rFonts w:asciiTheme="minorHAnsi" w:hAnsiTheme="minorHAnsi" w:cstheme="minorHAnsi"/>
        </w:rPr>
      </w:pPr>
      <w:r w:rsidRPr="006E1332">
        <w:rPr>
          <w:rFonts w:asciiTheme="minorHAnsi" w:hAnsiTheme="minorHAnsi" w:cstheme="minorHAnsi"/>
        </w:rPr>
        <w:t>Оскільки обсяги видобутих підземних вод знаходяться в зазначених межах, негативного впливу на навколишнє середовище не очікується.</w:t>
      </w:r>
    </w:p>
    <w:p w:rsidR="00110F03" w:rsidRPr="006E1332" w:rsidRDefault="00110F03" w:rsidP="006C4CD7">
      <w:pPr>
        <w:rPr>
          <w:rFonts w:asciiTheme="minorHAnsi" w:hAnsiTheme="minorHAnsi" w:cstheme="minorHAnsi"/>
        </w:rPr>
      </w:pPr>
    </w:p>
    <w:p w:rsidR="005E7962" w:rsidRPr="006E1332" w:rsidRDefault="005E7962" w:rsidP="006C4CD7">
      <w:pPr>
        <w:pStyle w:val="2"/>
        <w:spacing w:before="0" w:after="0"/>
        <w:contextualSpacing w:val="0"/>
        <w:rPr>
          <w:rFonts w:asciiTheme="minorHAnsi" w:hAnsiTheme="minorHAnsi" w:cstheme="minorHAnsi"/>
          <w:noProof w:val="0"/>
        </w:rPr>
      </w:pPr>
      <w:bookmarkStart w:id="77" w:name="_Toc26379209"/>
      <w:bookmarkStart w:id="78" w:name="_Toc49174892"/>
      <w:r w:rsidRPr="006E1332">
        <w:rPr>
          <w:rFonts w:asciiTheme="minorHAnsi" w:hAnsiTheme="minorHAnsi" w:cstheme="minorHAnsi"/>
          <w:noProof w:val="0"/>
        </w:rPr>
        <w:t>Бенчмаркінг</w:t>
      </w:r>
      <w:bookmarkEnd w:id="77"/>
      <w:bookmarkEnd w:id="78"/>
    </w:p>
    <w:p w:rsidR="005E7962" w:rsidRPr="006E1332" w:rsidRDefault="005E7962" w:rsidP="006C4CD7">
      <w:pPr>
        <w:pStyle w:val="30"/>
        <w:spacing w:before="0" w:after="0"/>
        <w:contextualSpacing w:val="0"/>
        <w:rPr>
          <w:rFonts w:asciiTheme="minorHAnsi" w:hAnsiTheme="minorHAnsi" w:cstheme="minorHAnsi"/>
          <w:noProof w:val="0"/>
        </w:rPr>
      </w:pPr>
      <w:bookmarkStart w:id="79" w:name="_Toc26379210"/>
      <w:bookmarkStart w:id="80" w:name="_Toc49174893"/>
      <w:r w:rsidRPr="006E1332">
        <w:rPr>
          <w:rFonts w:asciiTheme="minorHAnsi" w:hAnsiTheme="minorHAnsi" w:cstheme="minorHAnsi"/>
          <w:noProof w:val="0"/>
        </w:rPr>
        <w:t>Енергоефективність</w:t>
      </w:r>
      <w:bookmarkEnd w:id="79"/>
      <w:bookmarkEnd w:id="80"/>
    </w:p>
    <w:p w:rsidR="00C133D2" w:rsidRPr="006E1332" w:rsidRDefault="00C133D2" w:rsidP="006C4CD7">
      <w:pPr>
        <w:rPr>
          <w:rFonts w:asciiTheme="minorHAnsi" w:hAnsiTheme="minorHAnsi" w:cstheme="minorHAnsi"/>
        </w:rPr>
      </w:pPr>
      <w:r w:rsidRPr="006E1332">
        <w:rPr>
          <w:rFonts w:asciiTheme="minorHAnsi" w:hAnsiTheme="minorHAnsi" w:cstheme="minorHAnsi"/>
        </w:rPr>
        <w:t>Загальне одиничне енергоспоживання системи водопостачання (перекачування та очищення) у 2018 році становило 0,37 кВт/г на видобутий м</w:t>
      </w:r>
      <w:r w:rsidRPr="0056789C">
        <w:rPr>
          <w:rFonts w:asciiTheme="minorHAnsi" w:hAnsiTheme="minorHAnsi" w:cstheme="minorHAnsi"/>
          <w:vertAlign w:val="superscript"/>
        </w:rPr>
        <w:t>3</w:t>
      </w:r>
      <w:r w:rsidRPr="006E1332">
        <w:rPr>
          <w:rFonts w:asciiTheme="minorHAnsi" w:hAnsiTheme="minorHAnsi" w:cstheme="minorHAnsi"/>
        </w:rPr>
        <w:t xml:space="preserve"> води. Цей показник включає всю електроенергію, спожиту для видобутку, виробництва, очищення та розподілу води. Він обчислюється як відношення загального споживання енергії до кількості видобутої води, виражене в кВт/год/м</w:t>
      </w:r>
      <w:r w:rsidRPr="0056789C">
        <w:rPr>
          <w:rFonts w:asciiTheme="minorHAnsi" w:hAnsiTheme="minorHAnsi" w:cstheme="minorHAnsi"/>
          <w:vertAlign w:val="superscript"/>
        </w:rPr>
        <w:t>3</w:t>
      </w:r>
      <w:r w:rsidRPr="006E1332">
        <w:rPr>
          <w:rFonts w:asciiTheme="minorHAnsi" w:hAnsiTheme="minorHAnsi" w:cstheme="minorHAnsi"/>
        </w:rPr>
        <w:t xml:space="preserve">. </w:t>
      </w:r>
    </w:p>
    <w:p w:rsidR="00C133D2" w:rsidRPr="006E1332" w:rsidRDefault="00C133D2" w:rsidP="006C4CD7">
      <w:pPr>
        <w:rPr>
          <w:rFonts w:asciiTheme="minorHAnsi" w:hAnsiTheme="minorHAnsi" w:cstheme="minorHAnsi"/>
        </w:rPr>
      </w:pPr>
    </w:p>
    <w:p w:rsidR="00C133D2" w:rsidRPr="006E1332" w:rsidRDefault="00C133D2" w:rsidP="006C4CD7">
      <w:pPr>
        <w:rPr>
          <w:rFonts w:asciiTheme="minorHAnsi" w:hAnsiTheme="minorHAnsi" w:cstheme="minorHAnsi"/>
        </w:rPr>
      </w:pPr>
      <w:r w:rsidRPr="006E1332">
        <w:rPr>
          <w:rFonts w:asciiTheme="minorHAnsi" w:hAnsiTheme="minorHAnsi" w:cstheme="minorHAnsi"/>
        </w:rPr>
        <w:t>Показники одиничного енергоспоживання різних комунальних підприємств можуть суттєво відрізнятися з урахуванням особливостей місцевості та рівня використання насосів для видобутку води. Тому певний показник споживання енергії слід порівнювати лише з аналогічними компаніями, які мають загальні характеристики місцевості (тобто системи безнапірної подачі порівнюються із безнапірними системами подачі</w:t>
      </w:r>
      <w:r w:rsidR="0056789C">
        <w:rPr>
          <w:rFonts w:asciiTheme="minorHAnsi" w:hAnsiTheme="minorHAnsi" w:cstheme="minorHAnsi"/>
        </w:rPr>
        <w:t>,</w:t>
      </w:r>
      <w:r w:rsidRPr="006E1332">
        <w:rPr>
          <w:rFonts w:asciiTheme="minorHAnsi" w:hAnsiTheme="minorHAnsi" w:cstheme="minorHAnsi"/>
        </w:rPr>
        <w:t xml:space="preserve"> </w:t>
      </w:r>
      <w:r w:rsidR="0056789C">
        <w:rPr>
          <w:rFonts w:asciiTheme="minorHAnsi" w:hAnsiTheme="minorHAnsi" w:cstheme="minorHAnsi"/>
        </w:rPr>
        <w:t>а</w:t>
      </w:r>
      <w:r w:rsidRPr="006E1332">
        <w:rPr>
          <w:rFonts w:asciiTheme="minorHAnsi" w:hAnsiTheme="minorHAnsi" w:cstheme="minorHAnsi"/>
        </w:rPr>
        <w:t xml:space="preserve"> напірн</w:t>
      </w:r>
      <w:r w:rsidR="0056789C">
        <w:rPr>
          <w:rFonts w:asciiTheme="minorHAnsi" w:hAnsiTheme="minorHAnsi" w:cstheme="minorHAnsi"/>
        </w:rPr>
        <w:t>ої</w:t>
      </w:r>
      <w:r w:rsidRPr="006E1332">
        <w:rPr>
          <w:rFonts w:asciiTheme="minorHAnsi" w:hAnsiTheme="minorHAnsi" w:cstheme="minorHAnsi"/>
        </w:rPr>
        <w:t xml:space="preserve"> - з напірними). Отже, дослідженн</w:t>
      </w:r>
      <w:r w:rsidR="0056789C">
        <w:rPr>
          <w:rFonts w:asciiTheme="minorHAnsi" w:hAnsiTheme="minorHAnsi" w:cstheme="minorHAnsi"/>
        </w:rPr>
        <w:t>я великої кількості підприємств</w:t>
      </w:r>
      <w:r w:rsidRPr="006E1332">
        <w:rPr>
          <w:rFonts w:asciiTheme="minorHAnsi" w:hAnsiTheme="minorHAnsi" w:cstheme="minorHAnsi"/>
        </w:rPr>
        <w:t xml:space="preserve"> водяного господарства, підбір аналогічних служб та збір даних для обчислення значень порівняльних показників виходять за рамки цього завдання. Однак можлива оцінка ефективності насосів, як зазначено нижче.</w:t>
      </w:r>
    </w:p>
    <w:p w:rsidR="00C133D2" w:rsidRPr="006E1332" w:rsidRDefault="00C133D2" w:rsidP="006C4CD7">
      <w:pPr>
        <w:rPr>
          <w:rFonts w:asciiTheme="minorHAnsi" w:hAnsiTheme="minorHAnsi" w:cstheme="minorHAnsi"/>
        </w:rPr>
      </w:pPr>
    </w:p>
    <w:p w:rsidR="00123AD3" w:rsidRPr="006E1332" w:rsidRDefault="00123AD3" w:rsidP="006C4CD7">
      <w:pPr>
        <w:rPr>
          <w:rFonts w:asciiTheme="minorHAnsi" w:hAnsiTheme="minorHAnsi" w:cstheme="minorHAnsi"/>
        </w:rPr>
      </w:pPr>
      <w:r w:rsidRPr="006E1332">
        <w:rPr>
          <w:rFonts w:asciiTheme="minorHAnsi" w:hAnsiTheme="minorHAnsi" w:cstheme="minorHAnsi"/>
        </w:rPr>
        <w:t>Ефективність насосів оцінюється за допомогою рекомендованого МВА стандартизованого показника ефективності споживання енергії Ph5 (кВт</w:t>
      </w:r>
      <w:r w:rsidR="00F30E78" w:rsidRPr="006E1332">
        <w:rPr>
          <w:rFonts w:asciiTheme="minorHAnsi" w:hAnsiTheme="minorHAnsi" w:cstheme="minorHAnsi"/>
        </w:rPr>
        <w:t>/</w:t>
      </w:r>
      <w:r w:rsidRPr="006E1332">
        <w:rPr>
          <w:rFonts w:asciiTheme="minorHAnsi" w:hAnsiTheme="minorHAnsi" w:cstheme="minorHAnsi"/>
        </w:rPr>
        <w:t>г</w:t>
      </w:r>
      <w:r w:rsidR="00F30E78" w:rsidRPr="006E1332">
        <w:rPr>
          <w:rFonts w:asciiTheme="minorHAnsi" w:hAnsiTheme="minorHAnsi" w:cstheme="minorHAnsi"/>
        </w:rPr>
        <w:t>/</w:t>
      </w:r>
      <w:r w:rsidRPr="006E1332">
        <w:rPr>
          <w:rFonts w:asciiTheme="minorHAnsi" w:hAnsiTheme="minorHAnsi" w:cstheme="minorHAnsi"/>
        </w:rPr>
        <w:t>м</w:t>
      </w:r>
      <w:r w:rsidRPr="0056789C">
        <w:rPr>
          <w:rFonts w:asciiTheme="minorHAnsi" w:hAnsiTheme="minorHAnsi" w:cstheme="minorHAnsi"/>
          <w:vertAlign w:val="superscript"/>
        </w:rPr>
        <w:t>3</w:t>
      </w:r>
      <w:r w:rsidR="00F30E78" w:rsidRPr="006E1332">
        <w:rPr>
          <w:rFonts w:asciiTheme="minorHAnsi" w:hAnsiTheme="minorHAnsi" w:cstheme="minorHAnsi"/>
        </w:rPr>
        <w:t>/</w:t>
      </w:r>
      <w:r w:rsidRPr="006E1332">
        <w:rPr>
          <w:rFonts w:asciiTheme="minorHAnsi" w:hAnsiTheme="minorHAnsi" w:cstheme="minorHAnsi"/>
        </w:rPr>
        <w:t>100 м). Зазвичай це становить близько 0,5 кВт · год</w:t>
      </w:r>
      <w:r w:rsidR="00F30E78" w:rsidRPr="006E1332">
        <w:rPr>
          <w:rFonts w:asciiTheme="minorHAnsi" w:hAnsiTheme="minorHAnsi" w:cstheme="minorHAnsi"/>
        </w:rPr>
        <w:t>/</w:t>
      </w:r>
      <w:r w:rsidRPr="006E1332">
        <w:rPr>
          <w:rFonts w:asciiTheme="minorHAnsi" w:hAnsiTheme="minorHAnsi" w:cstheme="minorHAnsi"/>
        </w:rPr>
        <w:t>м</w:t>
      </w:r>
      <w:r w:rsidRPr="0056789C">
        <w:rPr>
          <w:rFonts w:asciiTheme="minorHAnsi" w:hAnsiTheme="minorHAnsi" w:cstheme="minorHAnsi"/>
          <w:vertAlign w:val="superscript"/>
        </w:rPr>
        <w:t>3</w:t>
      </w:r>
      <w:r w:rsidRPr="006E1332">
        <w:rPr>
          <w:rFonts w:asciiTheme="minorHAnsi" w:hAnsiTheme="minorHAnsi" w:cstheme="minorHAnsi"/>
        </w:rPr>
        <w:t xml:space="preserve"> на 100 м. </w:t>
      </w:r>
      <w:r w:rsidR="0056789C">
        <w:rPr>
          <w:rFonts w:asciiTheme="minorHAnsi" w:hAnsiTheme="minorHAnsi" w:cstheme="minorHAnsi"/>
        </w:rPr>
        <w:t>Я</w:t>
      </w:r>
      <w:r w:rsidRPr="006E1332">
        <w:rPr>
          <w:rFonts w:asciiTheme="minorHAnsi" w:hAnsiTheme="minorHAnsi" w:cstheme="minorHAnsi"/>
        </w:rPr>
        <w:t xml:space="preserve">к видно з таблиці нижче, загальне стандартне споживання енергії на перекачування є досить близьким до цього </w:t>
      </w:r>
      <w:r w:rsidR="00B56A9E" w:rsidRPr="006E1332">
        <w:rPr>
          <w:rFonts w:asciiTheme="minorHAnsi" w:hAnsiTheme="minorHAnsi" w:cstheme="minorHAnsi"/>
        </w:rPr>
        <w:t>показник</w:t>
      </w:r>
      <w:r w:rsidRPr="006E1332">
        <w:rPr>
          <w:rFonts w:asciiTheme="minorHAnsi" w:hAnsiTheme="minorHAnsi" w:cstheme="minorHAnsi"/>
        </w:rPr>
        <w:t>а.</w:t>
      </w:r>
    </w:p>
    <w:p w:rsidR="00C133D2" w:rsidRPr="006E1332" w:rsidRDefault="00C133D2" w:rsidP="006C4CD7">
      <w:pPr>
        <w:rPr>
          <w:rFonts w:asciiTheme="minorHAnsi" w:hAnsiTheme="minorHAnsi" w:cstheme="minorHAnsi"/>
        </w:rPr>
      </w:pPr>
    </w:p>
    <w:p w:rsidR="00C133D2" w:rsidRPr="006E1332" w:rsidRDefault="00C133D2" w:rsidP="006C4CD7">
      <w:pPr>
        <w:pStyle w:val="aa"/>
        <w:keepNext/>
        <w:tabs>
          <w:tab w:val="clear" w:pos="993"/>
          <w:tab w:val="left" w:pos="851"/>
        </w:tabs>
        <w:rPr>
          <w:rFonts w:cstheme="minorHAnsi"/>
          <w:noProof w:val="0"/>
          <w:sz w:val="20"/>
        </w:rPr>
      </w:pPr>
      <w:bookmarkStart w:id="81" w:name="_Toc49174934"/>
      <w:r w:rsidRPr="006E1332">
        <w:rPr>
          <w:rFonts w:cstheme="minorHAnsi"/>
          <w:noProof w:val="0"/>
        </w:rPr>
        <w:t xml:space="preserve">Таблиця </w:t>
      </w:r>
      <w:r w:rsidRPr="006E1332">
        <w:rPr>
          <w:rFonts w:cstheme="minorHAnsi"/>
          <w:noProof w:val="0"/>
          <w:sz w:val="20"/>
        </w:rPr>
        <w:fldChar w:fldCharType="begin"/>
      </w:r>
      <w:r w:rsidRPr="006E1332">
        <w:rPr>
          <w:rFonts w:cstheme="minorHAnsi"/>
          <w:noProof w:val="0"/>
          <w:sz w:val="20"/>
        </w:rPr>
        <w:instrText xml:space="preserve"> SEQ Table \* ARABIC </w:instrText>
      </w:r>
      <w:r w:rsidRPr="006E1332">
        <w:rPr>
          <w:rFonts w:cstheme="minorHAnsi"/>
          <w:noProof w:val="0"/>
          <w:sz w:val="20"/>
        </w:rPr>
        <w:fldChar w:fldCharType="separate"/>
      </w:r>
      <w:r w:rsidR="0048547C" w:rsidRPr="006E1332">
        <w:rPr>
          <w:rFonts w:cstheme="minorHAnsi"/>
          <w:noProof w:val="0"/>
          <w:sz w:val="20"/>
        </w:rPr>
        <w:t>10</w:t>
      </w:r>
      <w:r w:rsidRPr="006E1332">
        <w:rPr>
          <w:rFonts w:cstheme="minorHAnsi"/>
          <w:noProof w:val="0"/>
          <w:sz w:val="20"/>
        </w:rPr>
        <w:fldChar w:fldCharType="end"/>
      </w:r>
      <w:r w:rsidRPr="006E1332">
        <w:rPr>
          <w:rFonts w:cstheme="minorHAnsi"/>
          <w:noProof w:val="0"/>
        </w:rPr>
        <w:t>:</w:t>
      </w:r>
      <w:r w:rsidRPr="006E1332">
        <w:rPr>
          <w:rFonts w:cstheme="minorHAnsi"/>
          <w:noProof w:val="0"/>
          <w:sz w:val="20"/>
        </w:rPr>
        <w:tab/>
        <w:t>Таблиця витрат електроенергії на ВП</w:t>
      </w:r>
      <w:bookmarkEnd w:id="81"/>
    </w:p>
    <w:tbl>
      <w:tblPr>
        <w:tblW w:w="9625" w:type="dxa"/>
        <w:tblInd w:w="-10" w:type="dxa"/>
        <w:tblLayout w:type="fixed"/>
        <w:tblLook w:val="04A0" w:firstRow="1" w:lastRow="0" w:firstColumn="1" w:lastColumn="0" w:noHBand="0" w:noVBand="1"/>
      </w:tblPr>
      <w:tblGrid>
        <w:gridCol w:w="1691"/>
        <w:gridCol w:w="1605"/>
        <w:gridCol w:w="1656"/>
        <w:gridCol w:w="1463"/>
        <w:gridCol w:w="1605"/>
        <w:gridCol w:w="1605"/>
      </w:tblGrid>
      <w:tr w:rsidR="00C133D2" w:rsidRPr="006E1332" w:rsidTr="00FD1056">
        <w:trPr>
          <w:trHeight w:val="788"/>
        </w:trPr>
        <w:tc>
          <w:tcPr>
            <w:tcW w:w="1691" w:type="dxa"/>
            <w:tcBorders>
              <w:top w:val="single" w:sz="8" w:space="0" w:color="auto"/>
              <w:left w:val="single" w:sz="8" w:space="0" w:color="auto"/>
              <w:right w:val="single" w:sz="4" w:space="0" w:color="auto"/>
            </w:tcBorders>
            <w:shd w:val="clear" w:color="000000" w:fill="5B9BD5"/>
            <w:noWrap/>
            <w:vAlign w:val="center"/>
            <w:hideMark/>
          </w:tcPr>
          <w:p w:rsidR="00C133D2" w:rsidRPr="006E1332" w:rsidRDefault="00C133D2" w:rsidP="006C4CD7">
            <w:pPr>
              <w:jc w:val="center"/>
              <w:rPr>
                <w:rFonts w:asciiTheme="minorHAnsi" w:hAnsiTheme="minorHAnsi" w:cstheme="minorHAnsi"/>
                <w:b/>
                <w:bCs/>
                <w:color w:val="FFFFFF"/>
                <w:sz w:val="18"/>
                <w:szCs w:val="18"/>
                <w:lang w:eastAsia="en-GB"/>
              </w:rPr>
            </w:pPr>
          </w:p>
          <w:p w:rsidR="00C133D2" w:rsidRPr="006E1332" w:rsidRDefault="00C133D2" w:rsidP="006C4CD7">
            <w:pPr>
              <w:jc w:val="center"/>
              <w:rPr>
                <w:rFonts w:asciiTheme="minorHAnsi" w:hAnsiTheme="minorHAnsi" w:cstheme="minorHAnsi"/>
                <w:b/>
                <w:bCs/>
                <w:color w:val="FFFFFF"/>
                <w:sz w:val="18"/>
                <w:szCs w:val="18"/>
                <w:lang w:eastAsia="en-GB"/>
              </w:rPr>
            </w:pPr>
          </w:p>
        </w:tc>
        <w:tc>
          <w:tcPr>
            <w:tcW w:w="1605" w:type="dxa"/>
            <w:tcBorders>
              <w:top w:val="single" w:sz="8" w:space="0" w:color="auto"/>
              <w:left w:val="nil"/>
              <w:right w:val="single" w:sz="4" w:space="0" w:color="auto"/>
            </w:tcBorders>
            <w:shd w:val="clear" w:color="000000" w:fill="5B9BD5"/>
            <w:vAlign w:val="center"/>
            <w:hideMark/>
          </w:tcPr>
          <w:p w:rsidR="005B38E4" w:rsidRPr="006E1332" w:rsidRDefault="00C133D2" w:rsidP="006C4CD7">
            <w:pPr>
              <w:jc w:val="center"/>
              <w:rPr>
                <w:rFonts w:asciiTheme="minorHAnsi" w:hAnsiTheme="minorHAnsi" w:cstheme="minorHAnsi"/>
                <w:b/>
                <w:bCs/>
                <w:color w:val="FFFFFF"/>
                <w:sz w:val="18"/>
                <w:szCs w:val="18"/>
              </w:rPr>
            </w:pPr>
            <w:r w:rsidRPr="006E1332">
              <w:rPr>
                <w:rFonts w:asciiTheme="minorHAnsi" w:hAnsiTheme="minorHAnsi" w:cstheme="minorHAnsi"/>
                <w:b/>
                <w:bCs/>
                <w:color w:val="FFFFFF"/>
                <w:sz w:val="18"/>
                <w:szCs w:val="18"/>
              </w:rPr>
              <w:t>Кількість води</w:t>
            </w:r>
          </w:p>
          <w:p w:rsidR="00C133D2" w:rsidRPr="006E1332" w:rsidRDefault="005B38E4" w:rsidP="006C4CD7">
            <w:pPr>
              <w:jc w:val="center"/>
              <w:rPr>
                <w:rFonts w:asciiTheme="minorHAnsi" w:hAnsiTheme="minorHAnsi" w:cstheme="minorHAnsi"/>
                <w:b/>
                <w:bCs/>
                <w:color w:val="FFFFFF"/>
                <w:sz w:val="18"/>
                <w:szCs w:val="18"/>
              </w:rPr>
            </w:pPr>
            <w:r w:rsidRPr="006E1332">
              <w:rPr>
                <w:rFonts w:asciiTheme="minorHAnsi" w:hAnsiTheme="minorHAnsi" w:cstheme="minorHAnsi"/>
                <w:b/>
                <w:bCs/>
                <w:color w:val="FFFFFF"/>
                <w:sz w:val="18"/>
                <w:szCs w:val="18"/>
              </w:rPr>
              <w:t>x10</w:t>
            </w:r>
            <w:r w:rsidRPr="006E1332">
              <w:rPr>
                <w:rFonts w:asciiTheme="minorHAnsi" w:hAnsiTheme="minorHAnsi" w:cstheme="minorHAnsi"/>
                <w:b/>
                <w:bCs/>
                <w:color w:val="FFFFFF"/>
                <w:sz w:val="18"/>
                <w:szCs w:val="18"/>
                <w:vertAlign w:val="superscript"/>
              </w:rPr>
              <w:t>3</w:t>
            </w:r>
            <w:r w:rsidRPr="006E1332">
              <w:rPr>
                <w:rFonts w:asciiTheme="minorHAnsi" w:hAnsiTheme="minorHAnsi" w:cstheme="minorHAnsi"/>
                <w:b/>
                <w:bCs/>
                <w:color w:val="FFFFFF"/>
                <w:sz w:val="18"/>
                <w:szCs w:val="18"/>
              </w:rPr>
              <w:t xml:space="preserve"> [м</w:t>
            </w:r>
            <w:r w:rsidRPr="006E1332">
              <w:rPr>
                <w:rFonts w:asciiTheme="minorHAnsi" w:hAnsiTheme="minorHAnsi" w:cstheme="minorHAnsi"/>
                <w:b/>
                <w:bCs/>
                <w:color w:val="FFFFFF"/>
                <w:sz w:val="18"/>
                <w:szCs w:val="18"/>
                <w:vertAlign w:val="superscript"/>
              </w:rPr>
              <w:t>3</w:t>
            </w:r>
            <w:r w:rsidRPr="006E1332">
              <w:rPr>
                <w:rFonts w:asciiTheme="minorHAnsi" w:hAnsiTheme="minorHAnsi" w:cstheme="minorHAnsi"/>
                <w:b/>
                <w:bCs/>
                <w:color w:val="FFFFFF"/>
                <w:sz w:val="18"/>
                <w:szCs w:val="18"/>
              </w:rPr>
              <w:t>]</w:t>
            </w:r>
          </w:p>
        </w:tc>
        <w:tc>
          <w:tcPr>
            <w:tcW w:w="1656" w:type="dxa"/>
            <w:tcBorders>
              <w:top w:val="single" w:sz="8" w:space="0" w:color="auto"/>
              <w:left w:val="nil"/>
              <w:right w:val="single" w:sz="4" w:space="0" w:color="auto"/>
            </w:tcBorders>
            <w:shd w:val="clear" w:color="000000" w:fill="5B9BD5"/>
            <w:vAlign w:val="center"/>
            <w:hideMark/>
          </w:tcPr>
          <w:p w:rsidR="005B38E4" w:rsidRPr="006E1332" w:rsidRDefault="00C133D2" w:rsidP="006C4CD7">
            <w:pPr>
              <w:jc w:val="center"/>
              <w:rPr>
                <w:rFonts w:asciiTheme="minorHAnsi" w:hAnsiTheme="minorHAnsi" w:cstheme="minorHAnsi"/>
                <w:b/>
                <w:bCs/>
                <w:color w:val="FFFFFF"/>
                <w:sz w:val="18"/>
                <w:szCs w:val="18"/>
              </w:rPr>
            </w:pPr>
            <w:r w:rsidRPr="006E1332">
              <w:rPr>
                <w:rFonts w:asciiTheme="minorHAnsi" w:hAnsiTheme="minorHAnsi" w:cstheme="minorHAnsi"/>
                <w:b/>
                <w:bCs/>
                <w:color w:val="FFFFFF"/>
                <w:sz w:val="18"/>
                <w:szCs w:val="18"/>
              </w:rPr>
              <w:t>Середній тиск</w:t>
            </w:r>
          </w:p>
          <w:p w:rsidR="00C133D2" w:rsidRPr="006E1332" w:rsidRDefault="00123AD3" w:rsidP="006C4CD7">
            <w:pPr>
              <w:jc w:val="center"/>
              <w:rPr>
                <w:rFonts w:asciiTheme="minorHAnsi" w:hAnsiTheme="minorHAnsi" w:cstheme="minorHAnsi"/>
                <w:b/>
                <w:bCs/>
                <w:color w:val="FFFFFF"/>
                <w:sz w:val="18"/>
                <w:szCs w:val="18"/>
              </w:rPr>
            </w:pPr>
            <w:r w:rsidRPr="006E1332">
              <w:rPr>
                <w:rFonts w:asciiTheme="minorHAnsi" w:hAnsiTheme="minorHAnsi" w:cstheme="minorHAnsi"/>
                <w:b/>
                <w:bCs/>
                <w:color w:val="FFFFFF"/>
                <w:sz w:val="18"/>
                <w:szCs w:val="18"/>
              </w:rPr>
              <w:t>[м]</w:t>
            </w:r>
          </w:p>
        </w:tc>
        <w:tc>
          <w:tcPr>
            <w:tcW w:w="1463" w:type="dxa"/>
            <w:tcBorders>
              <w:top w:val="single" w:sz="8" w:space="0" w:color="auto"/>
              <w:left w:val="nil"/>
              <w:right w:val="single" w:sz="4" w:space="0" w:color="auto"/>
            </w:tcBorders>
            <w:shd w:val="clear" w:color="000000" w:fill="5B9BD5"/>
            <w:vAlign w:val="center"/>
            <w:hideMark/>
          </w:tcPr>
          <w:p w:rsidR="005B38E4" w:rsidRPr="006E1332" w:rsidRDefault="00C133D2" w:rsidP="006C4CD7">
            <w:pPr>
              <w:jc w:val="center"/>
              <w:rPr>
                <w:rFonts w:asciiTheme="minorHAnsi" w:hAnsiTheme="minorHAnsi" w:cstheme="minorHAnsi"/>
                <w:b/>
                <w:bCs/>
                <w:color w:val="FFFFFF"/>
                <w:sz w:val="18"/>
                <w:szCs w:val="18"/>
              </w:rPr>
            </w:pPr>
            <w:r w:rsidRPr="006E1332">
              <w:rPr>
                <w:rFonts w:asciiTheme="minorHAnsi" w:hAnsiTheme="minorHAnsi" w:cstheme="minorHAnsi"/>
                <w:b/>
                <w:bCs/>
                <w:color w:val="FFFFFF"/>
                <w:sz w:val="18"/>
                <w:szCs w:val="18"/>
              </w:rPr>
              <w:t>Споживана енергія</w:t>
            </w:r>
          </w:p>
          <w:p w:rsidR="00C133D2" w:rsidRPr="006E1332" w:rsidRDefault="005B38E4" w:rsidP="006C4CD7">
            <w:pPr>
              <w:jc w:val="center"/>
              <w:rPr>
                <w:rFonts w:asciiTheme="minorHAnsi" w:hAnsiTheme="minorHAnsi" w:cstheme="minorHAnsi"/>
                <w:b/>
                <w:bCs/>
                <w:color w:val="FFFFFF"/>
                <w:sz w:val="18"/>
                <w:szCs w:val="18"/>
              </w:rPr>
            </w:pPr>
            <w:r w:rsidRPr="006E1332">
              <w:rPr>
                <w:rFonts w:asciiTheme="minorHAnsi" w:hAnsiTheme="minorHAnsi" w:cstheme="minorHAnsi"/>
                <w:b/>
                <w:bCs/>
                <w:color w:val="FFFFFF"/>
                <w:sz w:val="18"/>
                <w:szCs w:val="18"/>
              </w:rPr>
              <w:t>x10</w:t>
            </w:r>
            <w:r w:rsidRPr="006E1332">
              <w:rPr>
                <w:rFonts w:asciiTheme="minorHAnsi" w:hAnsiTheme="minorHAnsi" w:cstheme="minorHAnsi"/>
                <w:b/>
                <w:bCs/>
                <w:color w:val="FFFFFF"/>
                <w:sz w:val="18"/>
                <w:szCs w:val="18"/>
                <w:vertAlign w:val="superscript"/>
              </w:rPr>
              <w:t>3</w:t>
            </w:r>
            <w:r w:rsidRPr="006E1332">
              <w:rPr>
                <w:rFonts w:asciiTheme="minorHAnsi" w:hAnsiTheme="minorHAnsi" w:cstheme="minorHAnsi"/>
                <w:b/>
                <w:bCs/>
                <w:color w:val="FFFFFF"/>
                <w:sz w:val="18"/>
                <w:szCs w:val="18"/>
              </w:rPr>
              <w:t xml:space="preserve"> [кВт</w:t>
            </w:r>
            <w:r w:rsidR="006C4CD7" w:rsidRPr="006E1332">
              <w:rPr>
                <w:rFonts w:asciiTheme="minorHAnsi" w:hAnsiTheme="minorHAnsi" w:cstheme="minorHAnsi"/>
                <w:b/>
                <w:bCs/>
                <w:color w:val="FFFFFF"/>
                <w:sz w:val="18"/>
                <w:szCs w:val="18"/>
              </w:rPr>
              <w:t xml:space="preserve"> </w:t>
            </w:r>
            <w:r w:rsidRPr="006E1332">
              <w:rPr>
                <w:rFonts w:asciiTheme="minorHAnsi" w:hAnsiTheme="minorHAnsi" w:cstheme="minorHAnsi"/>
                <w:b/>
                <w:bCs/>
                <w:color w:val="FFFFFF"/>
                <w:sz w:val="18"/>
                <w:szCs w:val="18"/>
              </w:rPr>
              <w:t>г]</w:t>
            </w:r>
          </w:p>
        </w:tc>
        <w:tc>
          <w:tcPr>
            <w:tcW w:w="1605" w:type="dxa"/>
            <w:tcBorders>
              <w:top w:val="single" w:sz="8" w:space="0" w:color="auto"/>
              <w:left w:val="nil"/>
              <w:right w:val="single" w:sz="4" w:space="0" w:color="auto"/>
            </w:tcBorders>
            <w:shd w:val="clear" w:color="000000" w:fill="5B9BD5"/>
            <w:vAlign w:val="center"/>
            <w:hideMark/>
          </w:tcPr>
          <w:p w:rsidR="005B38E4" w:rsidRPr="006E1332" w:rsidRDefault="00C133D2" w:rsidP="006C4CD7">
            <w:pPr>
              <w:jc w:val="center"/>
              <w:rPr>
                <w:rFonts w:asciiTheme="minorHAnsi" w:hAnsiTheme="minorHAnsi" w:cstheme="minorHAnsi"/>
                <w:b/>
                <w:bCs/>
                <w:color w:val="FFFFFF"/>
                <w:sz w:val="18"/>
                <w:szCs w:val="18"/>
              </w:rPr>
            </w:pPr>
            <w:r w:rsidRPr="006E1332">
              <w:rPr>
                <w:rFonts w:asciiTheme="minorHAnsi" w:hAnsiTheme="minorHAnsi" w:cstheme="minorHAnsi"/>
                <w:b/>
                <w:bCs/>
                <w:color w:val="FFFFFF"/>
                <w:sz w:val="18"/>
                <w:szCs w:val="18"/>
              </w:rPr>
              <w:t>Одиничне енергоспоживання</w:t>
            </w:r>
          </w:p>
          <w:p w:rsidR="00C133D2" w:rsidRPr="006E1332" w:rsidRDefault="005B38E4" w:rsidP="006C4CD7">
            <w:pPr>
              <w:jc w:val="center"/>
              <w:rPr>
                <w:rFonts w:asciiTheme="minorHAnsi" w:hAnsiTheme="minorHAnsi" w:cstheme="minorHAnsi"/>
                <w:b/>
                <w:bCs/>
                <w:color w:val="FFFFFF"/>
                <w:sz w:val="18"/>
                <w:szCs w:val="18"/>
              </w:rPr>
            </w:pPr>
            <w:r w:rsidRPr="006E1332">
              <w:rPr>
                <w:rFonts w:asciiTheme="minorHAnsi" w:hAnsiTheme="minorHAnsi" w:cstheme="minorHAnsi"/>
                <w:b/>
                <w:bCs/>
                <w:color w:val="FFFFFF"/>
                <w:sz w:val="18"/>
                <w:szCs w:val="18"/>
              </w:rPr>
              <w:t>[кВт/г/м</w:t>
            </w:r>
            <w:r w:rsidRPr="0056789C">
              <w:rPr>
                <w:rFonts w:asciiTheme="minorHAnsi" w:hAnsiTheme="minorHAnsi" w:cstheme="minorHAnsi"/>
                <w:b/>
                <w:bCs/>
                <w:color w:val="FFFFFF"/>
                <w:sz w:val="18"/>
                <w:szCs w:val="18"/>
                <w:vertAlign w:val="superscript"/>
              </w:rPr>
              <w:t>3</w:t>
            </w:r>
            <w:r w:rsidRPr="006E1332">
              <w:rPr>
                <w:rFonts w:asciiTheme="minorHAnsi" w:hAnsiTheme="minorHAnsi" w:cstheme="minorHAnsi"/>
                <w:b/>
                <w:bCs/>
                <w:color w:val="FFFFFF"/>
                <w:sz w:val="18"/>
                <w:szCs w:val="18"/>
              </w:rPr>
              <w:t>]</w:t>
            </w:r>
          </w:p>
        </w:tc>
        <w:tc>
          <w:tcPr>
            <w:tcW w:w="1605" w:type="dxa"/>
            <w:tcBorders>
              <w:top w:val="single" w:sz="8" w:space="0" w:color="auto"/>
              <w:left w:val="nil"/>
              <w:right w:val="single" w:sz="8" w:space="0" w:color="auto"/>
            </w:tcBorders>
            <w:shd w:val="clear" w:color="000000" w:fill="5B9BD5"/>
            <w:vAlign w:val="center"/>
            <w:hideMark/>
          </w:tcPr>
          <w:p w:rsidR="005B38E4" w:rsidRPr="006E1332" w:rsidRDefault="00C133D2" w:rsidP="006C4CD7">
            <w:pPr>
              <w:jc w:val="center"/>
              <w:rPr>
                <w:rFonts w:asciiTheme="minorHAnsi" w:hAnsiTheme="minorHAnsi" w:cstheme="minorHAnsi"/>
                <w:b/>
                <w:bCs/>
                <w:color w:val="FFFFFF"/>
                <w:sz w:val="18"/>
                <w:szCs w:val="18"/>
              </w:rPr>
            </w:pPr>
            <w:r w:rsidRPr="006E1332">
              <w:rPr>
                <w:rFonts w:asciiTheme="minorHAnsi" w:hAnsiTheme="minorHAnsi" w:cstheme="minorHAnsi"/>
                <w:b/>
                <w:bCs/>
                <w:color w:val="FFFFFF"/>
                <w:sz w:val="18"/>
                <w:szCs w:val="18"/>
              </w:rPr>
              <w:t>Стандартне енергоспоживання</w:t>
            </w:r>
          </w:p>
          <w:p w:rsidR="00C133D2" w:rsidRPr="006E1332" w:rsidRDefault="005B38E4" w:rsidP="006C4CD7">
            <w:pPr>
              <w:jc w:val="center"/>
              <w:rPr>
                <w:rFonts w:asciiTheme="minorHAnsi" w:hAnsiTheme="minorHAnsi" w:cstheme="minorHAnsi"/>
                <w:b/>
                <w:bCs/>
                <w:color w:val="FFFFFF"/>
                <w:sz w:val="18"/>
                <w:szCs w:val="18"/>
              </w:rPr>
            </w:pPr>
            <w:r w:rsidRPr="006E1332">
              <w:rPr>
                <w:rFonts w:asciiTheme="minorHAnsi" w:hAnsiTheme="minorHAnsi" w:cstheme="minorHAnsi"/>
                <w:b/>
                <w:bCs/>
                <w:color w:val="FFFFFF"/>
                <w:sz w:val="18"/>
                <w:szCs w:val="18"/>
              </w:rPr>
              <w:t>[кВт/г/м</w:t>
            </w:r>
            <w:r w:rsidRPr="0056789C">
              <w:rPr>
                <w:rFonts w:asciiTheme="minorHAnsi" w:hAnsiTheme="minorHAnsi" w:cstheme="minorHAnsi"/>
                <w:b/>
                <w:bCs/>
                <w:color w:val="FFFFFF"/>
                <w:sz w:val="18"/>
                <w:szCs w:val="18"/>
                <w:vertAlign w:val="superscript"/>
              </w:rPr>
              <w:t>3</w:t>
            </w:r>
            <w:r w:rsidR="00F30E78" w:rsidRPr="006E1332">
              <w:rPr>
                <w:rFonts w:asciiTheme="minorHAnsi" w:hAnsiTheme="minorHAnsi" w:cstheme="minorHAnsi"/>
                <w:b/>
                <w:bCs/>
                <w:color w:val="FFFFFF"/>
                <w:sz w:val="18"/>
                <w:szCs w:val="18"/>
              </w:rPr>
              <w:t>/</w:t>
            </w:r>
            <w:r w:rsidRPr="006E1332">
              <w:rPr>
                <w:rFonts w:asciiTheme="minorHAnsi" w:hAnsiTheme="minorHAnsi" w:cstheme="minorHAnsi"/>
                <w:b/>
                <w:bCs/>
                <w:color w:val="FFFFFF"/>
                <w:sz w:val="18"/>
                <w:szCs w:val="18"/>
              </w:rPr>
              <w:t>100м]</w:t>
            </w:r>
          </w:p>
        </w:tc>
      </w:tr>
      <w:tr w:rsidR="00C133D2" w:rsidRPr="006E1332" w:rsidTr="00FD1056">
        <w:trPr>
          <w:trHeight w:val="290"/>
        </w:trPr>
        <w:tc>
          <w:tcPr>
            <w:tcW w:w="1691" w:type="dxa"/>
            <w:tcBorders>
              <w:top w:val="nil"/>
              <w:left w:val="single" w:sz="8" w:space="0" w:color="auto"/>
              <w:bottom w:val="single" w:sz="4" w:space="0" w:color="auto"/>
              <w:right w:val="single" w:sz="4" w:space="0" w:color="auto"/>
            </w:tcBorders>
            <w:shd w:val="clear" w:color="000000" w:fill="DDEBF7"/>
            <w:noWrap/>
            <w:vAlign w:val="bottom"/>
            <w:hideMark/>
          </w:tcPr>
          <w:p w:rsidR="00C133D2" w:rsidRPr="006E1332" w:rsidRDefault="00C133D2" w:rsidP="006C4CD7">
            <w:pPr>
              <w:jc w:val="left"/>
              <w:rPr>
                <w:rFonts w:asciiTheme="minorHAnsi" w:hAnsiTheme="minorHAnsi" w:cstheme="minorHAnsi"/>
                <w:b/>
                <w:bCs/>
                <w:color w:val="000000"/>
                <w:sz w:val="18"/>
                <w:szCs w:val="18"/>
              </w:rPr>
            </w:pPr>
            <w:r w:rsidRPr="006E1332">
              <w:rPr>
                <w:rFonts w:asciiTheme="minorHAnsi" w:hAnsiTheme="minorHAnsi" w:cstheme="minorHAnsi"/>
                <w:b/>
                <w:bCs/>
                <w:color w:val="000000"/>
                <w:sz w:val="18"/>
                <w:szCs w:val="18"/>
              </w:rPr>
              <w:t>Загальне перекачування</w:t>
            </w:r>
          </w:p>
        </w:tc>
        <w:tc>
          <w:tcPr>
            <w:tcW w:w="1605" w:type="dxa"/>
            <w:tcBorders>
              <w:top w:val="nil"/>
              <w:left w:val="nil"/>
              <w:bottom w:val="single" w:sz="4" w:space="0" w:color="auto"/>
              <w:right w:val="single" w:sz="4" w:space="0" w:color="auto"/>
            </w:tcBorders>
            <w:shd w:val="clear" w:color="000000" w:fill="DDEBF7"/>
            <w:noWrap/>
            <w:vAlign w:val="bottom"/>
            <w:hideMark/>
          </w:tcPr>
          <w:p w:rsidR="00C133D2" w:rsidRPr="006E1332" w:rsidRDefault="00C133D2" w:rsidP="006C4CD7">
            <w:pPr>
              <w:ind w:right="113"/>
              <w:jc w:val="right"/>
              <w:rPr>
                <w:rFonts w:asciiTheme="minorHAnsi" w:hAnsiTheme="minorHAnsi" w:cstheme="minorHAnsi"/>
                <w:b/>
                <w:bCs/>
                <w:color w:val="000000"/>
                <w:sz w:val="18"/>
                <w:szCs w:val="18"/>
              </w:rPr>
            </w:pPr>
            <w:r w:rsidRPr="006E1332">
              <w:rPr>
                <w:rFonts w:asciiTheme="minorHAnsi" w:hAnsiTheme="minorHAnsi" w:cstheme="minorHAnsi"/>
                <w:b/>
                <w:bCs/>
                <w:color w:val="000000"/>
                <w:sz w:val="18"/>
                <w:szCs w:val="18"/>
              </w:rPr>
              <w:t>37 474</w:t>
            </w:r>
          </w:p>
        </w:tc>
        <w:tc>
          <w:tcPr>
            <w:tcW w:w="1656" w:type="dxa"/>
            <w:tcBorders>
              <w:top w:val="nil"/>
              <w:left w:val="nil"/>
              <w:bottom w:val="single" w:sz="4" w:space="0" w:color="auto"/>
              <w:right w:val="single" w:sz="4" w:space="0" w:color="auto"/>
            </w:tcBorders>
            <w:shd w:val="clear" w:color="000000" w:fill="DDEBF7"/>
            <w:noWrap/>
            <w:vAlign w:val="bottom"/>
            <w:hideMark/>
          </w:tcPr>
          <w:p w:rsidR="00C133D2" w:rsidRPr="006E1332" w:rsidRDefault="00C133D2" w:rsidP="006C4CD7">
            <w:pPr>
              <w:ind w:right="113"/>
              <w:jc w:val="right"/>
              <w:rPr>
                <w:rFonts w:asciiTheme="minorHAnsi" w:hAnsiTheme="minorHAnsi" w:cstheme="minorHAnsi"/>
                <w:b/>
                <w:bCs/>
                <w:color w:val="000000"/>
                <w:sz w:val="18"/>
                <w:szCs w:val="18"/>
              </w:rPr>
            </w:pPr>
            <w:r w:rsidRPr="006E1332">
              <w:rPr>
                <w:rFonts w:asciiTheme="minorHAnsi" w:hAnsiTheme="minorHAnsi" w:cstheme="minorHAnsi"/>
                <w:b/>
                <w:bCs/>
                <w:color w:val="000000"/>
                <w:sz w:val="18"/>
                <w:szCs w:val="18"/>
              </w:rPr>
              <w:t>38</w:t>
            </w:r>
          </w:p>
        </w:tc>
        <w:tc>
          <w:tcPr>
            <w:tcW w:w="1463" w:type="dxa"/>
            <w:tcBorders>
              <w:top w:val="nil"/>
              <w:left w:val="nil"/>
              <w:bottom w:val="single" w:sz="4" w:space="0" w:color="auto"/>
              <w:right w:val="single" w:sz="4" w:space="0" w:color="auto"/>
            </w:tcBorders>
            <w:shd w:val="clear" w:color="000000" w:fill="DDEBF7"/>
            <w:noWrap/>
            <w:vAlign w:val="bottom"/>
            <w:hideMark/>
          </w:tcPr>
          <w:p w:rsidR="00C133D2" w:rsidRPr="006E1332" w:rsidRDefault="00C133D2" w:rsidP="006C4CD7">
            <w:pPr>
              <w:ind w:right="113"/>
              <w:jc w:val="right"/>
              <w:rPr>
                <w:rFonts w:asciiTheme="minorHAnsi" w:hAnsiTheme="minorHAnsi" w:cstheme="minorHAnsi"/>
                <w:b/>
                <w:bCs/>
                <w:color w:val="000000"/>
                <w:sz w:val="18"/>
                <w:szCs w:val="18"/>
              </w:rPr>
            </w:pPr>
            <w:r w:rsidRPr="006E1332">
              <w:rPr>
                <w:rFonts w:asciiTheme="minorHAnsi" w:hAnsiTheme="minorHAnsi" w:cstheme="minorHAnsi"/>
                <w:b/>
                <w:bCs/>
                <w:color w:val="000000"/>
                <w:sz w:val="18"/>
                <w:szCs w:val="18"/>
              </w:rPr>
              <w:t>7 712</w:t>
            </w:r>
          </w:p>
        </w:tc>
        <w:tc>
          <w:tcPr>
            <w:tcW w:w="1605" w:type="dxa"/>
            <w:tcBorders>
              <w:top w:val="nil"/>
              <w:left w:val="nil"/>
              <w:bottom w:val="single" w:sz="4" w:space="0" w:color="auto"/>
              <w:right w:val="single" w:sz="4" w:space="0" w:color="auto"/>
            </w:tcBorders>
            <w:shd w:val="clear" w:color="000000" w:fill="DDEBF7"/>
            <w:noWrap/>
            <w:vAlign w:val="bottom"/>
            <w:hideMark/>
          </w:tcPr>
          <w:p w:rsidR="00C133D2" w:rsidRPr="006E1332" w:rsidRDefault="00C133D2" w:rsidP="006C4CD7">
            <w:pPr>
              <w:ind w:right="113"/>
              <w:jc w:val="right"/>
              <w:rPr>
                <w:rFonts w:asciiTheme="minorHAnsi" w:hAnsiTheme="minorHAnsi" w:cstheme="minorHAnsi"/>
                <w:b/>
                <w:bCs/>
                <w:color w:val="000000"/>
                <w:sz w:val="18"/>
                <w:szCs w:val="18"/>
              </w:rPr>
            </w:pPr>
            <w:r w:rsidRPr="006E1332">
              <w:rPr>
                <w:rFonts w:asciiTheme="minorHAnsi" w:hAnsiTheme="minorHAnsi" w:cstheme="minorHAnsi"/>
                <w:b/>
                <w:bCs/>
                <w:color w:val="000000"/>
                <w:sz w:val="18"/>
                <w:szCs w:val="18"/>
              </w:rPr>
              <w:t>0,21</w:t>
            </w:r>
          </w:p>
        </w:tc>
        <w:tc>
          <w:tcPr>
            <w:tcW w:w="1605" w:type="dxa"/>
            <w:tcBorders>
              <w:top w:val="nil"/>
              <w:left w:val="nil"/>
              <w:bottom w:val="single" w:sz="4" w:space="0" w:color="auto"/>
              <w:right w:val="single" w:sz="8" w:space="0" w:color="auto"/>
            </w:tcBorders>
            <w:shd w:val="clear" w:color="000000" w:fill="DDEBF7"/>
            <w:noWrap/>
            <w:vAlign w:val="bottom"/>
            <w:hideMark/>
          </w:tcPr>
          <w:p w:rsidR="00C133D2" w:rsidRPr="006E1332" w:rsidRDefault="00C133D2" w:rsidP="006C4CD7">
            <w:pPr>
              <w:ind w:right="113"/>
              <w:jc w:val="right"/>
              <w:rPr>
                <w:rFonts w:asciiTheme="minorHAnsi" w:hAnsiTheme="minorHAnsi" w:cstheme="minorHAnsi"/>
                <w:b/>
                <w:bCs/>
                <w:color w:val="000000"/>
                <w:sz w:val="18"/>
                <w:szCs w:val="18"/>
              </w:rPr>
            </w:pPr>
            <w:r w:rsidRPr="006E1332">
              <w:rPr>
                <w:rFonts w:asciiTheme="minorHAnsi" w:hAnsiTheme="minorHAnsi" w:cstheme="minorHAnsi"/>
                <w:b/>
                <w:bCs/>
                <w:color w:val="000000"/>
                <w:sz w:val="18"/>
                <w:szCs w:val="18"/>
              </w:rPr>
              <w:t>0,55</w:t>
            </w:r>
          </w:p>
        </w:tc>
      </w:tr>
      <w:tr w:rsidR="00C133D2" w:rsidRPr="006E1332" w:rsidTr="00FD1056">
        <w:trPr>
          <w:trHeight w:val="290"/>
        </w:trPr>
        <w:tc>
          <w:tcPr>
            <w:tcW w:w="1691" w:type="dxa"/>
            <w:tcBorders>
              <w:top w:val="nil"/>
              <w:left w:val="single" w:sz="8" w:space="0" w:color="auto"/>
              <w:bottom w:val="single" w:sz="4" w:space="0" w:color="auto"/>
              <w:right w:val="single" w:sz="4" w:space="0" w:color="auto"/>
            </w:tcBorders>
            <w:shd w:val="clear" w:color="auto" w:fill="auto"/>
            <w:noWrap/>
            <w:vAlign w:val="bottom"/>
            <w:hideMark/>
          </w:tcPr>
          <w:p w:rsidR="00C133D2" w:rsidRPr="006E1332" w:rsidRDefault="00C133D2" w:rsidP="006C4CD7">
            <w:pPr>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Водозабори (1го підйому)</w:t>
            </w:r>
          </w:p>
        </w:tc>
        <w:tc>
          <w:tcPr>
            <w:tcW w:w="1605" w:type="dxa"/>
            <w:tcBorders>
              <w:top w:val="nil"/>
              <w:left w:val="nil"/>
              <w:bottom w:val="single" w:sz="4" w:space="0" w:color="auto"/>
              <w:right w:val="single" w:sz="4" w:space="0" w:color="auto"/>
            </w:tcBorders>
            <w:shd w:val="clear" w:color="auto" w:fill="auto"/>
            <w:noWrap/>
            <w:vAlign w:val="bottom"/>
            <w:hideMark/>
          </w:tcPr>
          <w:p w:rsidR="00C133D2" w:rsidRPr="006E1332" w:rsidRDefault="00C133D2"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20 738</w:t>
            </w:r>
          </w:p>
        </w:tc>
        <w:tc>
          <w:tcPr>
            <w:tcW w:w="1656" w:type="dxa"/>
            <w:tcBorders>
              <w:top w:val="nil"/>
              <w:left w:val="nil"/>
              <w:bottom w:val="single" w:sz="4" w:space="0" w:color="auto"/>
              <w:right w:val="single" w:sz="4" w:space="0" w:color="auto"/>
            </w:tcBorders>
            <w:shd w:val="clear" w:color="auto" w:fill="auto"/>
            <w:noWrap/>
            <w:vAlign w:val="bottom"/>
            <w:hideMark/>
          </w:tcPr>
          <w:p w:rsidR="00C133D2" w:rsidRPr="006E1332" w:rsidRDefault="00C133D2"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37</w:t>
            </w:r>
          </w:p>
        </w:tc>
        <w:tc>
          <w:tcPr>
            <w:tcW w:w="1463" w:type="dxa"/>
            <w:tcBorders>
              <w:top w:val="nil"/>
              <w:left w:val="nil"/>
              <w:bottom w:val="single" w:sz="4" w:space="0" w:color="auto"/>
              <w:right w:val="single" w:sz="4" w:space="0" w:color="auto"/>
            </w:tcBorders>
            <w:shd w:val="clear" w:color="auto" w:fill="auto"/>
            <w:noWrap/>
            <w:vAlign w:val="bottom"/>
            <w:hideMark/>
          </w:tcPr>
          <w:p w:rsidR="00C133D2" w:rsidRPr="006E1332" w:rsidRDefault="00C133D2"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4 797</w:t>
            </w:r>
          </w:p>
        </w:tc>
        <w:tc>
          <w:tcPr>
            <w:tcW w:w="1605" w:type="dxa"/>
            <w:tcBorders>
              <w:top w:val="nil"/>
              <w:left w:val="nil"/>
              <w:bottom w:val="single" w:sz="4" w:space="0" w:color="auto"/>
              <w:right w:val="single" w:sz="4" w:space="0" w:color="auto"/>
            </w:tcBorders>
            <w:shd w:val="clear" w:color="auto" w:fill="auto"/>
            <w:noWrap/>
            <w:vAlign w:val="bottom"/>
            <w:hideMark/>
          </w:tcPr>
          <w:p w:rsidR="00C133D2" w:rsidRPr="006E1332" w:rsidRDefault="00C133D2"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0,23</w:t>
            </w:r>
          </w:p>
        </w:tc>
        <w:tc>
          <w:tcPr>
            <w:tcW w:w="1605" w:type="dxa"/>
            <w:tcBorders>
              <w:top w:val="nil"/>
              <w:left w:val="nil"/>
              <w:bottom w:val="single" w:sz="4" w:space="0" w:color="auto"/>
              <w:right w:val="single" w:sz="8" w:space="0" w:color="auto"/>
            </w:tcBorders>
            <w:shd w:val="clear" w:color="auto" w:fill="auto"/>
            <w:noWrap/>
            <w:vAlign w:val="bottom"/>
            <w:hideMark/>
          </w:tcPr>
          <w:p w:rsidR="00C133D2" w:rsidRPr="006E1332" w:rsidRDefault="00C133D2"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0,63</w:t>
            </w:r>
          </w:p>
        </w:tc>
      </w:tr>
      <w:tr w:rsidR="00C133D2" w:rsidRPr="006E1332" w:rsidTr="00FD1056">
        <w:trPr>
          <w:trHeight w:val="290"/>
        </w:trPr>
        <w:tc>
          <w:tcPr>
            <w:tcW w:w="1691" w:type="dxa"/>
            <w:tcBorders>
              <w:top w:val="nil"/>
              <w:left w:val="single" w:sz="8" w:space="0" w:color="auto"/>
              <w:bottom w:val="single" w:sz="4" w:space="0" w:color="auto"/>
              <w:right w:val="single" w:sz="4" w:space="0" w:color="auto"/>
            </w:tcBorders>
            <w:shd w:val="clear" w:color="auto" w:fill="auto"/>
            <w:noWrap/>
            <w:vAlign w:val="bottom"/>
            <w:hideMark/>
          </w:tcPr>
          <w:p w:rsidR="00C133D2" w:rsidRPr="006E1332" w:rsidRDefault="00C133D2" w:rsidP="006C4CD7">
            <w:pPr>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ВНС (2й підйом)</w:t>
            </w:r>
          </w:p>
        </w:tc>
        <w:tc>
          <w:tcPr>
            <w:tcW w:w="1605" w:type="dxa"/>
            <w:tcBorders>
              <w:top w:val="nil"/>
              <w:left w:val="nil"/>
              <w:bottom w:val="single" w:sz="4" w:space="0" w:color="auto"/>
              <w:right w:val="single" w:sz="4" w:space="0" w:color="auto"/>
            </w:tcBorders>
            <w:shd w:val="clear" w:color="auto" w:fill="auto"/>
            <w:noWrap/>
            <w:vAlign w:val="bottom"/>
            <w:hideMark/>
          </w:tcPr>
          <w:p w:rsidR="00C133D2" w:rsidRPr="006E1332" w:rsidRDefault="00C133D2"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16 735</w:t>
            </w:r>
          </w:p>
        </w:tc>
        <w:tc>
          <w:tcPr>
            <w:tcW w:w="1656" w:type="dxa"/>
            <w:tcBorders>
              <w:top w:val="nil"/>
              <w:left w:val="nil"/>
              <w:bottom w:val="single" w:sz="4" w:space="0" w:color="auto"/>
              <w:right w:val="single" w:sz="4" w:space="0" w:color="auto"/>
            </w:tcBorders>
            <w:shd w:val="clear" w:color="auto" w:fill="auto"/>
            <w:noWrap/>
            <w:vAlign w:val="bottom"/>
            <w:hideMark/>
          </w:tcPr>
          <w:p w:rsidR="00C133D2" w:rsidRPr="006E1332" w:rsidRDefault="00C133D2"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39</w:t>
            </w:r>
          </w:p>
        </w:tc>
        <w:tc>
          <w:tcPr>
            <w:tcW w:w="1463" w:type="dxa"/>
            <w:tcBorders>
              <w:top w:val="nil"/>
              <w:left w:val="nil"/>
              <w:bottom w:val="single" w:sz="4" w:space="0" w:color="auto"/>
              <w:right w:val="single" w:sz="4" w:space="0" w:color="auto"/>
            </w:tcBorders>
            <w:shd w:val="clear" w:color="auto" w:fill="auto"/>
            <w:noWrap/>
            <w:vAlign w:val="bottom"/>
            <w:hideMark/>
          </w:tcPr>
          <w:p w:rsidR="00C133D2" w:rsidRPr="006E1332" w:rsidRDefault="00C133D2"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2 915</w:t>
            </w:r>
          </w:p>
        </w:tc>
        <w:tc>
          <w:tcPr>
            <w:tcW w:w="1605" w:type="dxa"/>
            <w:tcBorders>
              <w:top w:val="nil"/>
              <w:left w:val="nil"/>
              <w:bottom w:val="single" w:sz="4" w:space="0" w:color="auto"/>
              <w:right w:val="single" w:sz="4" w:space="0" w:color="auto"/>
            </w:tcBorders>
            <w:shd w:val="clear" w:color="auto" w:fill="auto"/>
            <w:noWrap/>
            <w:vAlign w:val="bottom"/>
            <w:hideMark/>
          </w:tcPr>
          <w:p w:rsidR="00C133D2" w:rsidRPr="006E1332" w:rsidRDefault="00C133D2"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0,17</w:t>
            </w:r>
          </w:p>
        </w:tc>
        <w:tc>
          <w:tcPr>
            <w:tcW w:w="1605" w:type="dxa"/>
            <w:tcBorders>
              <w:top w:val="nil"/>
              <w:left w:val="nil"/>
              <w:bottom w:val="single" w:sz="4" w:space="0" w:color="auto"/>
              <w:right w:val="single" w:sz="8" w:space="0" w:color="auto"/>
            </w:tcBorders>
            <w:shd w:val="clear" w:color="auto" w:fill="auto"/>
            <w:noWrap/>
            <w:vAlign w:val="bottom"/>
            <w:hideMark/>
          </w:tcPr>
          <w:p w:rsidR="00C133D2" w:rsidRPr="006E1332" w:rsidRDefault="00C133D2"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0,45</w:t>
            </w:r>
          </w:p>
        </w:tc>
      </w:tr>
      <w:tr w:rsidR="0056789C" w:rsidRPr="006E1332" w:rsidTr="0056789C">
        <w:trPr>
          <w:trHeight w:val="300"/>
        </w:trPr>
        <w:tc>
          <w:tcPr>
            <w:tcW w:w="1691" w:type="dxa"/>
            <w:tcBorders>
              <w:top w:val="nil"/>
              <w:left w:val="single" w:sz="8" w:space="0" w:color="auto"/>
              <w:bottom w:val="single" w:sz="8" w:space="0" w:color="auto"/>
              <w:right w:val="single" w:sz="4" w:space="0" w:color="auto"/>
            </w:tcBorders>
            <w:shd w:val="clear" w:color="auto" w:fill="auto"/>
            <w:noWrap/>
            <w:vAlign w:val="bottom"/>
            <w:hideMark/>
          </w:tcPr>
          <w:p w:rsidR="0056789C" w:rsidRPr="006E1332" w:rsidRDefault="0056789C" w:rsidP="006C4CD7">
            <w:pPr>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ВНС (3й підйом)</w:t>
            </w:r>
          </w:p>
        </w:tc>
        <w:tc>
          <w:tcPr>
            <w:tcW w:w="1605" w:type="dxa"/>
            <w:tcBorders>
              <w:top w:val="nil"/>
              <w:left w:val="nil"/>
              <w:bottom w:val="single" w:sz="8" w:space="0" w:color="auto"/>
              <w:right w:val="single" w:sz="4" w:space="0" w:color="auto"/>
            </w:tcBorders>
            <w:shd w:val="clear" w:color="auto" w:fill="auto"/>
            <w:noWrap/>
            <w:vAlign w:val="center"/>
            <w:hideMark/>
          </w:tcPr>
          <w:p w:rsidR="0056789C" w:rsidRPr="006E1332" w:rsidRDefault="0056789C" w:rsidP="0056789C">
            <w:pPr>
              <w:ind w:right="113"/>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Не заст</w:t>
            </w:r>
            <w:r>
              <w:rPr>
                <w:rFonts w:asciiTheme="minorHAnsi" w:hAnsiTheme="minorHAnsi" w:cstheme="minorHAnsi"/>
                <w:color w:val="000000"/>
                <w:sz w:val="18"/>
                <w:szCs w:val="18"/>
              </w:rPr>
              <w:t>.</w:t>
            </w:r>
          </w:p>
        </w:tc>
        <w:tc>
          <w:tcPr>
            <w:tcW w:w="1656" w:type="dxa"/>
            <w:tcBorders>
              <w:top w:val="nil"/>
              <w:left w:val="nil"/>
              <w:bottom w:val="single" w:sz="8" w:space="0" w:color="auto"/>
              <w:right w:val="single" w:sz="4" w:space="0" w:color="auto"/>
            </w:tcBorders>
            <w:shd w:val="clear" w:color="auto" w:fill="auto"/>
            <w:noWrap/>
            <w:vAlign w:val="center"/>
            <w:hideMark/>
          </w:tcPr>
          <w:p w:rsidR="0056789C" w:rsidRDefault="0056789C" w:rsidP="0056789C">
            <w:pPr>
              <w:jc w:val="center"/>
            </w:pPr>
            <w:r w:rsidRPr="006020D6">
              <w:rPr>
                <w:rFonts w:asciiTheme="minorHAnsi" w:hAnsiTheme="minorHAnsi" w:cstheme="minorHAnsi"/>
                <w:color w:val="000000"/>
                <w:sz w:val="18"/>
                <w:szCs w:val="18"/>
              </w:rPr>
              <w:t>Не заст.</w:t>
            </w:r>
          </w:p>
        </w:tc>
        <w:tc>
          <w:tcPr>
            <w:tcW w:w="1463" w:type="dxa"/>
            <w:tcBorders>
              <w:top w:val="nil"/>
              <w:left w:val="nil"/>
              <w:bottom w:val="single" w:sz="8" w:space="0" w:color="auto"/>
              <w:right w:val="single" w:sz="4" w:space="0" w:color="auto"/>
            </w:tcBorders>
            <w:shd w:val="clear" w:color="auto" w:fill="auto"/>
            <w:noWrap/>
            <w:vAlign w:val="center"/>
            <w:hideMark/>
          </w:tcPr>
          <w:p w:rsidR="0056789C" w:rsidRDefault="0056789C" w:rsidP="0056789C">
            <w:pPr>
              <w:jc w:val="center"/>
            </w:pPr>
            <w:r w:rsidRPr="006020D6">
              <w:rPr>
                <w:rFonts w:asciiTheme="minorHAnsi" w:hAnsiTheme="minorHAnsi" w:cstheme="minorHAnsi"/>
                <w:color w:val="000000"/>
                <w:sz w:val="18"/>
                <w:szCs w:val="18"/>
              </w:rPr>
              <w:t>Не заст.</w:t>
            </w:r>
          </w:p>
        </w:tc>
        <w:tc>
          <w:tcPr>
            <w:tcW w:w="1605" w:type="dxa"/>
            <w:tcBorders>
              <w:top w:val="nil"/>
              <w:left w:val="nil"/>
              <w:bottom w:val="single" w:sz="8" w:space="0" w:color="auto"/>
              <w:right w:val="single" w:sz="4" w:space="0" w:color="auto"/>
            </w:tcBorders>
            <w:shd w:val="clear" w:color="auto" w:fill="auto"/>
            <w:noWrap/>
            <w:vAlign w:val="center"/>
            <w:hideMark/>
          </w:tcPr>
          <w:p w:rsidR="0056789C" w:rsidRDefault="0056789C" w:rsidP="0056789C">
            <w:pPr>
              <w:jc w:val="center"/>
            </w:pPr>
            <w:r w:rsidRPr="006020D6">
              <w:rPr>
                <w:rFonts w:asciiTheme="minorHAnsi" w:hAnsiTheme="minorHAnsi" w:cstheme="minorHAnsi"/>
                <w:color w:val="000000"/>
                <w:sz w:val="18"/>
                <w:szCs w:val="18"/>
              </w:rPr>
              <w:t>Не заст.</w:t>
            </w:r>
          </w:p>
        </w:tc>
        <w:tc>
          <w:tcPr>
            <w:tcW w:w="1605" w:type="dxa"/>
            <w:tcBorders>
              <w:top w:val="nil"/>
              <w:left w:val="nil"/>
              <w:bottom w:val="single" w:sz="8" w:space="0" w:color="auto"/>
              <w:right w:val="single" w:sz="8" w:space="0" w:color="auto"/>
            </w:tcBorders>
            <w:shd w:val="clear" w:color="auto" w:fill="auto"/>
            <w:noWrap/>
            <w:vAlign w:val="center"/>
            <w:hideMark/>
          </w:tcPr>
          <w:p w:rsidR="0056789C" w:rsidRDefault="0056789C" w:rsidP="0056789C">
            <w:pPr>
              <w:jc w:val="center"/>
            </w:pPr>
            <w:r w:rsidRPr="006020D6">
              <w:rPr>
                <w:rFonts w:asciiTheme="minorHAnsi" w:hAnsiTheme="minorHAnsi" w:cstheme="minorHAnsi"/>
                <w:color w:val="000000"/>
                <w:sz w:val="18"/>
                <w:szCs w:val="18"/>
              </w:rPr>
              <w:t>Не заст.</w:t>
            </w:r>
          </w:p>
        </w:tc>
      </w:tr>
    </w:tbl>
    <w:p w:rsidR="0056789C" w:rsidRDefault="0056789C" w:rsidP="0056789C">
      <w:pPr>
        <w:pStyle w:val="30"/>
        <w:numPr>
          <w:ilvl w:val="0"/>
          <w:numId w:val="0"/>
        </w:numPr>
        <w:spacing w:before="0" w:after="0"/>
        <w:ind w:left="1134"/>
        <w:contextualSpacing w:val="0"/>
        <w:rPr>
          <w:rFonts w:asciiTheme="minorHAnsi" w:hAnsiTheme="minorHAnsi" w:cstheme="minorHAnsi"/>
          <w:noProof w:val="0"/>
        </w:rPr>
      </w:pPr>
      <w:bookmarkStart w:id="82" w:name="_Toc26379211"/>
    </w:p>
    <w:p w:rsidR="005E7962" w:rsidRPr="006E1332" w:rsidRDefault="005E7962" w:rsidP="006C4CD7">
      <w:pPr>
        <w:pStyle w:val="30"/>
        <w:spacing w:before="0" w:after="0"/>
        <w:contextualSpacing w:val="0"/>
        <w:rPr>
          <w:rFonts w:asciiTheme="minorHAnsi" w:hAnsiTheme="minorHAnsi" w:cstheme="minorHAnsi"/>
          <w:noProof w:val="0"/>
        </w:rPr>
      </w:pPr>
      <w:bookmarkStart w:id="83" w:name="_Toc49174894"/>
      <w:r w:rsidRPr="006E1332">
        <w:rPr>
          <w:rFonts w:asciiTheme="minorHAnsi" w:hAnsiTheme="minorHAnsi" w:cstheme="minorHAnsi"/>
          <w:noProof w:val="0"/>
        </w:rPr>
        <w:t>Ефективність персоналу</w:t>
      </w:r>
      <w:bookmarkEnd w:id="82"/>
      <w:bookmarkEnd w:id="83"/>
    </w:p>
    <w:p w:rsidR="00E87958" w:rsidRPr="006E1332" w:rsidRDefault="00E87958" w:rsidP="006C4CD7">
      <w:pPr>
        <w:rPr>
          <w:rFonts w:asciiTheme="minorHAnsi" w:hAnsiTheme="minorHAnsi" w:cstheme="minorHAnsi"/>
        </w:rPr>
      </w:pPr>
      <w:r w:rsidRPr="006E1332">
        <w:rPr>
          <w:rFonts w:asciiTheme="minorHAnsi" w:hAnsiTheme="minorHAnsi" w:cstheme="minorHAnsi"/>
        </w:rPr>
        <w:t>Показники ефективності роботи персоналу характеризують кількість персоналу, рівень професійної кваліфікації, освіту, тощо. Крім того, вони зазначають рівень аутсорсингу.</w:t>
      </w:r>
    </w:p>
    <w:p w:rsidR="00E87958" w:rsidRPr="006E1332" w:rsidRDefault="00E87958" w:rsidP="006C4CD7">
      <w:pPr>
        <w:rPr>
          <w:rFonts w:asciiTheme="minorHAnsi" w:hAnsiTheme="minorHAnsi" w:cstheme="minorHAnsi"/>
        </w:rPr>
      </w:pPr>
    </w:p>
    <w:p w:rsidR="00E87958" w:rsidRPr="006E1332" w:rsidRDefault="00E87958" w:rsidP="006C4CD7">
      <w:pPr>
        <w:rPr>
          <w:rFonts w:asciiTheme="minorHAnsi" w:hAnsiTheme="minorHAnsi" w:cstheme="minorHAnsi"/>
        </w:rPr>
      </w:pPr>
      <w:r w:rsidRPr="006E1332">
        <w:rPr>
          <w:rFonts w:asciiTheme="minorHAnsi" w:hAnsiTheme="minorHAnsi" w:cstheme="minorHAnsi"/>
        </w:rPr>
        <w:t>Існує кілька способів оцінки ефективності персоналу, виражених як співвідношення кількості працівників та:</w:t>
      </w:r>
    </w:p>
    <w:p w:rsidR="00F10E30" w:rsidRPr="006E1332" w:rsidRDefault="00F10E30" w:rsidP="006C4CD7">
      <w:pPr>
        <w:rPr>
          <w:rFonts w:asciiTheme="minorHAnsi" w:hAnsiTheme="minorHAnsi" w:cstheme="minorHAnsi"/>
        </w:rPr>
      </w:pPr>
    </w:p>
    <w:p w:rsidR="00E87958" w:rsidRPr="006E1332" w:rsidRDefault="00E87958" w:rsidP="006C4CD7">
      <w:pPr>
        <w:pStyle w:val="af3"/>
        <w:numPr>
          <w:ilvl w:val="0"/>
          <w:numId w:val="14"/>
        </w:numPr>
        <w:contextualSpacing w:val="0"/>
        <w:rPr>
          <w:rFonts w:asciiTheme="minorHAnsi" w:hAnsiTheme="minorHAnsi" w:cstheme="minorHAnsi"/>
        </w:rPr>
      </w:pPr>
      <w:r w:rsidRPr="006E1332">
        <w:rPr>
          <w:rFonts w:asciiTheme="minorHAnsi" w:hAnsiTheme="minorHAnsi" w:cstheme="minorHAnsi"/>
        </w:rPr>
        <w:t xml:space="preserve">Кількості </w:t>
      </w:r>
      <w:r w:rsidR="0056789C">
        <w:rPr>
          <w:rFonts w:asciiTheme="minorHAnsi" w:hAnsiTheme="minorHAnsi" w:cstheme="minorHAnsi"/>
        </w:rPr>
        <w:t>підключень</w:t>
      </w:r>
      <w:r w:rsidRPr="006E1332">
        <w:rPr>
          <w:rFonts w:asciiTheme="minorHAnsi" w:hAnsiTheme="minorHAnsi" w:cstheme="minorHAnsi"/>
        </w:rPr>
        <w:t>;</w:t>
      </w:r>
    </w:p>
    <w:p w:rsidR="00E87958" w:rsidRPr="006E1332" w:rsidRDefault="00E87958" w:rsidP="006C4CD7">
      <w:pPr>
        <w:pStyle w:val="af3"/>
        <w:numPr>
          <w:ilvl w:val="0"/>
          <w:numId w:val="14"/>
        </w:numPr>
        <w:contextualSpacing w:val="0"/>
        <w:rPr>
          <w:rFonts w:asciiTheme="minorHAnsi" w:hAnsiTheme="minorHAnsi" w:cstheme="minorHAnsi"/>
        </w:rPr>
      </w:pPr>
      <w:r w:rsidRPr="006E1332">
        <w:rPr>
          <w:rFonts w:asciiTheme="minorHAnsi" w:hAnsiTheme="minorHAnsi" w:cstheme="minorHAnsi"/>
        </w:rPr>
        <w:t>Кількості абонентів; або</w:t>
      </w:r>
    </w:p>
    <w:p w:rsidR="00E87958" w:rsidRPr="006E1332" w:rsidRDefault="00E87958" w:rsidP="006C4CD7">
      <w:pPr>
        <w:pStyle w:val="af3"/>
        <w:numPr>
          <w:ilvl w:val="0"/>
          <w:numId w:val="14"/>
        </w:numPr>
        <w:contextualSpacing w:val="0"/>
        <w:rPr>
          <w:rFonts w:asciiTheme="minorHAnsi" w:hAnsiTheme="minorHAnsi" w:cstheme="minorHAnsi"/>
        </w:rPr>
      </w:pPr>
      <w:r w:rsidRPr="006E1332">
        <w:rPr>
          <w:rFonts w:asciiTheme="minorHAnsi" w:hAnsiTheme="minorHAnsi" w:cstheme="minorHAnsi"/>
        </w:rPr>
        <w:t>Довжини водопровідної та</w:t>
      </w:r>
      <w:r w:rsidR="00F30E78" w:rsidRPr="006E1332">
        <w:rPr>
          <w:rFonts w:asciiTheme="minorHAnsi" w:hAnsiTheme="minorHAnsi" w:cstheme="minorHAnsi"/>
        </w:rPr>
        <w:t>/</w:t>
      </w:r>
      <w:r w:rsidRPr="006E1332">
        <w:rPr>
          <w:rFonts w:asciiTheme="minorHAnsi" w:hAnsiTheme="minorHAnsi" w:cstheme="minorHAnsi"/>
        </w:rPr>
        <w:t>або каналізаційної мереж.</w:t>
      </w:r>
    </w:p>
    <w:p w:rsidR="00E87958" w:rsidRPr="006E1332" w:rsidRDefault="00E87958" w:rsidP="006C4CD7">
      <w:pPr>
        <w:rPr>
          <w:rFonts w:asciiTheme="minorHAnsi" w:hAnsiTheme="minorHAnsi" w:cstheme="minorHAnsi"/>
        </w:rPr>
      </w:pPr>
    </w:p>
    <w:p w:rsidR="00E87958" w:rsidRPr="006E1332" w:rsidRDefault="00E87958" w:rsidP="006C4CD7">
      <w:pPr>
        <w:rPr>
          <w:rFonts w:asciiTheme="minorHAnsi" w:hAnsiTheme="minorHAnsi" w:cstheme="minorHAnsi"/>
        </w:rPr>
      </w:pPr>
      <w:r w:rsidRPr="006E1332">
        <w:rPr>
          <w:rFonts w:asciiTheme="minorHAnsi" w:hAnsiTheme="minorHAnsi" w:cstheme="minorHAnsi"/>
        </w:rPr>
        <w:t>Як правило, досить складно визначити кількість персоналу, який задіян</w:t>
      </w:r>
      <w:r w:rsidR="0056789C">
        <w:rPr>
          <w:rFonts w:asciiTheme="minorHAnsi" w:hAnsiTheme="minorHAnsi" w:cstheme="minorHAnsi"/>
        </w:rPr>
        <w:t>ий</w:t>
      </w:r>
      <w:r w:rsidRPr="006E1332">
        <w:rPr>
          <w:rFonts w:asciiTheme="minorHAnsi" w:hAnsiTheme="minorHAnsi" w:cstheme="minorHAnsi"/>
        </w:rPr>
        <w:t xml:space="preserve"> у обслуговуванні водопровідної та</w:t>
      </w:r>
      <w:r w:rsidR="00F30E78" w:rsidRPr="006E1332">
        <w:rPr>
          <w:rFonts w:asciiTheme="minorHAnsi" w:hAnsiTheme="minorHAnsi" w:cstheme="minorHAnsi"/>
        </w:rPr>
        <w:t>/</w:t>
      </w:r>
      <w:r w:rsidRPr="006E1332">
        <w:rPr>
          <w:rFonts w:asciiTheme="minorHAnsi" w:hAnsiTheme="minorHAnsi" w:cstheme="minorHAnsi"/>
        </w:rPr>
        <w:t>або каналізаційної мережі. У багатьох випадках обидві мережі обслуговують одні і ті ж бригади. Розподіл управлінського та допоміжного персоналу також різниться для обох</w:t>
      </w:r>
      <w:r w:rsidR="0056789C">
        <w:rPr>
          <w:rFonts w:asciiTheme="minorHAnsi" w:hAnsiTheme="minorHAnsi" w:cstheme="minorHAnsi"/>
        </w:rPr>
        <w:t xml:space="preserve"> типів мереж. Як результат, бази для розрахунків відрізняю</w:t>
      </w:r>
      <w:r w:rsidRPr="006E1332">
        <w:rPr>
          <w:rFonts w:asciiTheme="minorHAnsi" w:hAnsiTheme="minorHAnsi" w:cstheme="minorHAnsi"/>
        </w:rPr>
        <w:t>ться для кожної мережі і їх важко порівняти.</w:t>
      </w:r>
    </w:p>
    <w:p w:rsidR="00E87958" w:rsidRPr="006E1332" w:rsidRDefault="00E87958" w:rsidP="006C4CD7">
      <w:pPr>
        <w:rPr>
          <w:rFonts w:asciiTheme="minorHAnsi" w:hAnsiTheme="minorHAnsi" w:cstheme="minorHAnsi"/>
        </w:rPr>
      </w:pPr>
    </w:p>
    <w:p w:rsidR="00DA1656" w:rsidRPr="006E1332" w:rsidRDefault="00E87958" w:rsidP="006C4CD7">
      <w:pPr>
        <w:rPr>
          <w:rFonts w:asciiTheme="minorHAnsi" w:hAnsiTheme="minorHAnsi" w:cstheme="minorHAnsi"/>
        </w:rPr>
      </w:pPr>
      <w:r w:rsidRPr="006E1332">
        <w:rPr>
          <w:rFonts w:asciiTheme="minorHAnsi" w:hAnsiTheme="minorHAnsi" w:cstheme="minorHAnsi"/>
        </w:rPr>
        <w:t>Найбільш підходящим для використання є показник «Загальна кількість персоналу</w:t>
      </w:r>
      <w:r w:rsidR="00F30E78" w:rsidRPr="006E1332">
        <w:rPr>
          <w:rFonts w:asciiTheme="minorHAnsi" w:hAnsiTheme="minorHAnsi" w:cstheme="minorHAnsi"/>
        </w:rPr>
        <w:t>/</w:t>
      </w:r>
      <w:r w:rsidRPr="006E1332">
        <w:rPr>
          <w:rFonts w:asciiTheme="minorHAnsi" w:hAnsiTheme="minorHAnsi" w:cstheme="minorHAnsi"/>
        </w:rPr>
        <w:t>000 абонентів». Він нескладний для обчислення та розуміння. Хоча цей показник ефективності роботи персоналу важливий для порівняння, в базі даних IBNET немає інформації щодо цього КПЕ. Тому Консультант рекомендує використовувати єдиний та спрощений показник загальної чисельності персоналу обслуговування служб ВП та ВВ до кількості тисяч абонентів. Це важливий показник, оскільки витрати на оплату праці перевищують всі інші експлуатаційні витрати, а отже, будь-яке вдосконалення в цій галузі призведе до реальної вигоди для Комунального Підприємства. Цей показник також залежить від розміру сімей абонентів, що може змінити його значення. Чим більше значення PI, тим нижча ефективність персоналу.</w:t>
      </w:r>
    </w:p>
    <w:p w:rsidR="00E87958" w:rsidRPr="006E1332" w:rsidRDefault="00E87958" w:rsidP="006C4CD7">
      <w:pPr>
        <w:rPr>
          <w:rFonts w:asciiTheme="minorHAnsi" w:hAnsiTheme="minorHAnsi" w:cstheme="minorHAnsi"/>
        </w:rPr>
      </w:pPr>
      <w:r w:rsidRPr="006E1332">
        <w:rPr>
          <w:rFonts w:asciiTheme="minorHAnsi" w:hAnsiTheme="minorHAnsi" w:cstheme="minorHAnsi"/>
        </w:rPr>
        <w:t>Значення цього показника не встановлено жодним міжнародним стандартом, але на прикладі найбільш успішних практик для характеристики ефективної роботи Комунального підприємства водного сектору пропонується значення 0,4 - 0,7</w:t>
      </w:r>
      <w:r w:rsidR="006C29BA" w:rsidRPr="006E1332">
        <w:rPr>
          <w:rFonts w:asciiTheme="minorHAnsi" w:hAnsiTheme="minorHAnsi" w:cstheme="minorHAnsi"/>
        </w:rPr>
        <w:t>.</w:t>
      </w:r>
    </w:p>
    <w:p w:rsidR="00E87958" w:rsidRPr="006E1332" w:rsidRDefault="00E87958" w:rsidP="006C4CD7">
      <w:pPr>
        <w:rPr>
          <w:rFonts w:asciiTheme="minorHAnsi" w:hAnsiTheme="minorHAnsi" w:cstheme="minorHAnsi"/>
        </w:rPr>
      </w:pPr>
    </w:p>
    <w:p w:rsidR="00E87958" w:rsidRPr="006E1332" w:rsidRDefault="00E87958" w:rsidP="006C4CD7">
      <w:pPr>
        <w:rPr>
          <w:rFonts w:asciiTheme="minorHAnsi" w:hAnsiTheme="minorHAnsi" w:cstheme="minorHAnsi"/>
        </w:rPr>
      </w:pPr>
      <w:r w:rsidRPr="006E1332">
        <w:rPr>
          <w:rFonts w:asciiTheme="minorHAnsi" w:hAnsiTheme="minorHAnsi" w:cstheme="minorHAnsi"/>
        </w:rPr>
        <w:t xml:space="preserve">Кількість населення, якому надаються послуги ВВ та ВП, обчислюється як кількість абонентів, яким надаються послуги з ВП, та абонентів, яким надаються послуги з ВВ. </w:t>
      </w:r>
    </w:p>
    <w:p w:rsidR="00E87958" w:rsidRPr="006E1332" w:rsidRDefault="00E87958" w:rsidP="006C4CD7">
      <w:pPr>
        <w:rPr>
          <w:rFonts w:asciiTheme="minorHAnsi" w:hAnsiTheme="minorHAnsi" w:cstheme="minorHAnsi"/>
        </w:rPr>
      </w:pPr>
    </w:p>
    <w:p w:rsidR="00E87958" w:rsidRPr="006E1332" w:rsidRDefault="00E87958" w:rsidP="006C4CD7">
      <w:pPr>
        <w:rPr>
          <w:rFonts w:asciiTheme="minorHAnsi" w:hAnsiTheme="minorHAnsi" w:cstheme="minorHAnsi"/>
        </w:rPr>
      </w:pPr>
      <w:r w:rsidRPr="006E1332">
        <w:rPr>
          <w:rFonts w:asciiTheme="minorHAnsi" w:hAnsiTheme="minorHAnsi" w:cstheme="minorHAnsi"/>
        </w:rPr>
        <w:t>Для ЛВК цей показник становить 0,96. Як зображено на малюнку нижче, ефективність персоналу ЛВК нижча за середню в Україні.</w:t>
      </w:r>
    </w:p>
    <w:p w:rsidR="00332972" w:rsidRPr="006E1332" w:rsidRDefault="00332972" w:rsidP="006C4CD7">
      <w:pPr>
        <w:rPr>
          <w:rFonts w:asciiTheme="minorHAnsi" w:hAnsiTheme="minorHAnsi" w:cstheme="minorHAnsi"/>
        </w:rPr>
      </w:pPr>
    </w:p>
    <w:p w:rsidR="00E87958" w:rsidRPr="006E1332" w:rsidRDefault="00F10E30" w:rsidP="006C4CD7">
      <w:pPr>
        <w:rPr>
          <w:rFonts w:asciiTheme="minorHAnsi" w:hAnsiTheme="minorHAnsi" w:cstheme="minorHAnsi"/>
        </w:rPr>
      </w:pPr>
      <w:r w:rsidRPr="006E1332">
        <w:rPr>
          <w:rFonts w:asciiTheme="minorHAnsi" w:hAnsiTheme="minorHAnsi" w:cstheme="minorHAnsi"/>
          <w:noProof/>
          <w:lang w:eastAsia="uk-UA"/>
        </w:rPr>
        <mc:AlternateContent>
          <mc:Choice Requires="wpg">
            <w:drawing>
              <wp:inline distT="0" distB="0" distL="0" distR="0" wp14:anchorId="5DB029D3" wp14:editId="4A415CE4">
                <wp:extent cx="4389755" cy="2658110"/>
                <wp:effectExtent l="0" t="0" r="0" b="8890"/>
                <wp:docPr id="2" name="Gruppieren 2"/>
                <wp:cNvGraphicFramePr/>
                <a:graphic xmlns:a="http://schemas.openxmlformats.org/drawingml/2006/main">
                  <a:graphicData uri="http://schemas.microsoft.com/office/word/2010/wordprocessingGroup">
                    <wpg:wgp>
                      <wpg:cNvGrpSpPr/>
                      <wpg:grpSpPr>
                        <a:xfrm>
                          <a:off x="0" y="0"/>
                          <a:ext cx="4389755" cy="2658110"/>
                          <a:chOff x="0" y="0"/>
                          <a:chExt cx="4389755" cy="2658110"/>
                        </a:xfrm>
                      </wpg:grpSpPr>
                      <pic:pic xmlns:pic="http://schemas.openxmlformats.org/drawingml/2006/picture">
                        <pic:nvPicPr>
                          <pic:cNvPr id="10" name="Pilt 10"/>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89755" cy="2658110"/>
                          </a:xfrm>
                          <a:prstGeom prst="rect">
                            <a:avLst/>
                          </a:prstGeom>
                          <a:noFill/>
                        </pic:spPr>
                      </pic:pic>
                      <wps:wsp>
                        <wps:cNvPr id="54" name="Textfeld 2"/>
                        <wps:cNvSpPr txBox="1">
                          <a:spLocks noChangeArrowheads="1"/>
                        </wps:cNvSpPr>
                        <wps:spPr bwMode="auto">
                          <a:xfrm>
                            <a:off x="63611" y="23854"/>
                            <a:ext cx="4277802" cy="310101"/>
                          </a:xfrm>
                          <a:prstGeom prst="rect">
                            <a:avLst/>
                          </a:prstGeom>
                          <a:solidFill>
                            <a:srgbClr val="FFFFFF"/>
                          </a:solidFill>
                          <a:ln w="9525">
                            <a:noFill/>
                            <a:miter lim="800000"/>
                            <a:headEnd/>
                            <a:tailEnd/>
                          </a:ln>
                        </wps:spPr>
                        <wps:txbx>
                          <w:txbxContent>
                            <w:p w:rsidR="00885745" w:rsidRPr="00503CD4" w:rsidRDefault="00885745" w:rsidP="00F10E30">
                              <w:pPr>
                                <w:jc w:val="center"/>
                              </w:pPr>
                              <w:r>
                                <w:t>Працівників служби водопостачання та водовідведення на 1000 абонентів.</w:t>
                              </w:r>
                            </w:p>
                          </w:txbxContent>
                        </wps:txbx>
                        <wps:bodyPr rot="0" vert="horz" wrap="square" lIns="91440" tIns="45720" rIns="91440" bIns="45720" anchor="t" anchorCtr="0">
                          <a:noAutofit/>
                        </wps:bodyPr>
                      </wps:wsp>
                    </wpg:wgp>
                  </a:graphicData>
                </a:graphic>
              </wp:inline>
            </w:drawing>
          </mc:Choice>
          <mc:Fallback>
            <w:pict>
              <v:group w14:anchorId="5DB029D3" id="Gruppieren 2" o:spid="_x0000_s1028" style="width:345.65pt;height:209.3pt;mso-position-horizontal-relative:char;mso-position-vertical-relative:line" coordsize="43897,265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">
                <v:shape id="Pilt 10" o:spid="_x0000_s1029" type="#_x0000_t75" style="position:absolute;width:43897;height:26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">
                  <v:imagedata r:id="rId27" o:title=""/>
                </v:shape>
                <v:shape id="Textfeld 2" o:spid="_x0000_s1030" type="#_x0000_t202" style="position:absolute;left:636;top:238;width:42778;height:3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" stroked="f">
                  <v:textbox>
                    <w:txbxContent>
                      <w:p w:rsidR="00885745" w:rsidRPr="00503CD4" w:rsidRDefault="00885745" w:rsidP="00F10E30">
                        <w:pPr>
                          <w:jc w:val="center"/>
                        </w:pPr>
                        <w:r>
                          <w:t>Працівників служби водопостачання та водовідведення на 1000 абонентів.</w:t>
                        </w:r>
                      </w:p>
                    </w:txbxContent>
                  </v:textbox>
                </v:shape>
                <w10:anchorlock/>
              </v:group>
            </w:pict>
          </mc:Fallback>
        </mc:AlternateContent>
      </w:r>
    </w:p>
    <w:p w:rsidR="00F10E30" w:rsidRPr="006E1332" w:rsidRDefault="00E87958" w:rsidP="006C4CD7">
      <w:pPr>
        <w:pStyle w:val="aa"/>
        <w:tabs>
          <w:tab w:val="clear" w:pos="993"/>
          <w:tab w:val="left" w:pos="851"/>
        </w:tabs>
        <w:rPr>
          <w:rFonts w:cstheme="minorHAnsi"/>
          <w:noProof w:val="0"/>
          <w:sz w:val="20"/>
        </w:rPr>
      </w:pPr>
      <w:bookmarkStart w:id="84" w:name="_Toc49174949"/>
      <w:r w:rsidRPr="006E1332">
        <w:rPr>
          <w:rFonts w:cstheme="minorHAnsi"/>
          <w:noProof w:val="0"/>
        </w:rPr>
        <w:t xml:space="preserve">Малюнок </w:t>
      </w:r>
      <w:r w:rsidRPr="006E1332">
        <w:rPr>
          <w:rFonts w:cstheme="minorHAnsi"/>
          <w:noProof w:val="0"/>
          <w:sz w:val="20"/>
        </w:rPr>
        <w:fldChar w:fldCharType="begin"/>
      </w:r>
      <w:r w:rsidRPr="006E1332">
        <w:rPr>
          <w:rFonts w:cstheme="minorHAnsi"/>
          <w:noProof w:val="0"/>
          <w:sz w:val="20"/>
        </w:rPr>
        <w:instrText xml:space="preserve"> SEQ Figure \* ARABIC </w:instrText>
      </w:r>
      <w:r w:rsidRPr="006E1332">
        <w:rPr>
          <w:rFonts w:cstheme="minorHAnsi"/>
          <w:noProof w:val="0"/>
          <w:sz w:val="20"/>
        </w:rPr>
        <w:fldChar w:fldCharType="separate"/>
      </w:r>
      <w:r w:rsidR="0048547C" w:rsidRPr="006E1332">
        <w:rPr>
          <w:rFonts w:cstheme="minorHAnsi"/>
          <w:noProof w:val="0"/>
          <w:sz w:val="20"/>
        </w:rPr>
        <w:t>4</w:t>
      </w:r>
      <w:r w:rsidRPr="006E1332">
        <w:rPr>
          <w:rFonts w:cstheme="minorHAnsi"/>
          <w:noProof w:val="0"/>
          <w:sz w:val="20"/>
        </w:rPr>
        <w:fldChar w:fldCharType="end"/>
      </w:r>
      <w:r w:rsidRPr="006E1332">
        <w:rPr>
          <w:rFonts w:cstheme="minorHAnsi"/>
          <w:noProof w:val="0"/>
        </w:rPr>
        <w:t>:</w:t>
      </w:r>
      <w:r w:rsidRPr="006E1332">
        <w:rPr>
          <w:rFonts w:cstheme="minorHAnsi"/>
          <w:noProof w:val="0"/>
          <w:sz w:val="20"/>
        </w:rPr>
        <w:tab/>
        <w:t>Працівників ВП/ВВ на 1000 абонентів</w:t>
      </w:r>
      <w:bookmarkEnd w:id="84"/>
      <w:r w:rsidRPr="006E1332">
        <w:rPr>
          <w:rFonts w:cstheme="minorHAnsi"/>
          <w:noProof w:val="0"/>
          <w:sz w:val="20"/>
        </w:rPr>
        <w:t xml:space="preserve"> </w:t>
      </w:r>
    </w:p>
    <w:p w:rsidR="0031150E" w:rsidRPr="006E1332" w:rsidRDefault="0031150E" w:rsidP="006C4CD7">
      <w:pPr>
        <w:rPr>
          <w:rFonts w:asciiTheme="minorHAnsi" w:hAnsiTheme="minorHAnsi" w:cstheme="minorHAnsi"/>
        </w:rPr>
      </w:pPr>
    </w:p>
    <w:p w:rsidR="00332972" w:rsidRPr="006E1332" w:rsidRDefault="00332972" w:rsidP="006C4CD7">
      <w:pPr>
        <w:keepNext/>
        <w:rPr>
          <w:rFonts w:asciiTheme="minorHAnsi" w:hAnsiTheme="minorHAnsi" w:cstheme="minorHAnsi"/>
          <w:u w:val="single"/>
        </w:rPr>
      </w:pPr>
      <w:r w:rsidRPr="006E1332">
        <w:rPr>
          <w:rFonts w:asciiTheme="minorHAnsi" w:hAnsiTheme="minorHAnsi" w:cstheme="minorHAnsi"/>
          <w:u w:val="single"/>
        </w:rPr>
        <w:t>Інші показники ефективності персоналу</w:t>
      </w:r>
    </w:p>
    <w:p w:rsidR="00332972" w:rsidRPr="006E1332" w:rsidRDefault="00332972" w:rsidP="006C4CD7">
      <w:pPr>
        <w:keepNext/>
        <w:rPr>
          <w:rFonts w:asciiTheme="minorHAnsi" w:hAnsiTheme="minorHAnsi" w:cstheme="minorHAnsi"/>
          <w:u w:val="single"/>
        </w:rPr>
      </w:pPr>
    </w:p>
    <w:p w:rsidR="00332972" w:rsidRPr="006E1332" w:rsidRDefault="00332972" w:rsidP="006C4CD7">
      <w:pPr>
        <w:rPr>
          <w:rFonts w:asciiTheme="minorHAnsi" w:hAnsiTheme="minorHAnsi" w:cstheme="minorHAnsi"/>
        </w:rPr>
      </w:pPr>
      <w:r w:rsidRPr="006E1332">
        <w:rPr>
          <w:rFonts w:asciiTheme="minorHAnsi" w:hAnsiTheme="minorHAnsi" w:cstheme="minorHAnsi"/>
        </w:rPr>
        <w:t xml:space="preserve">Для деяких показників ефективності персоналу значення порівняльного оцінювання відсутні. Однак, підприємство може використовувати їх для внутрішнього </w:t>
      </w:r>
      <w:proofErr w:type="spellStart"/>
      <w:r w:rsidRPr="006E1332">
        <w:rPr>
          <w:rFonts w:asciiTheme="minorHAnsi" w:hAnsiTheme="minorHAnsi" w:cstheme="minorHAnsi"/>
        </w:rPr>
        <w:t>бенчмаркінгу</w:t>
      </w:r>
      <w:proofErr w:type="spellEnd"/>
      <w:r w:rsidRPr="006E1332">
        <w:rPr>
          <w:rFonts w:asciiTheme="minorHAnsi" w:hAnsiTheme="minorHAnsi" w:cstheme="minorHAnsi"/>
        </w:rPr>
        <w:t>. Ці показники надані в таблицях нижче.</w:t>
      </w:r>
    </w:p>
    <w:p w:rsidR="00332972" w:rsidRPr="006E1332" w:rsidRDefault="00332972" w:rsidP="006C4CD7">
      <w:pPr>
        <w:rPr>
          <w:rFonts w:asciiTheme="minorHAnsi" w:hAnsiTheme="minorHAnsi" w:cstheme="minorHAnsi"/>
        </w:rPr>
      </w:pPr>
    </w:p>
    <w:p w:rsidR="005C6BCD" w:rsidRPr="006E1332" w:rsidRDefault="00D8008B" w:rsidP="006C4CD7">
      <w:pPr>
        <w:pStyle w:val="aa"/>
        <w:keepNext/>
        <w:tabs>
          <w:tab w:val="clear" w:pos="993"/>
          <w:tab w:val="left" w:pos="851"/>
        </w:tabs>
        <w:rPr>
          <w:rFonts w:cstheme="minorHAnsi"/>
          <w:noProof w:val="0"/>
          <w:sz w:val="20"/>
        </w:rPr>
      </w:pPr>
      <w:bookmarkStart w:id="85" w:name="_Toc49174935"/>
      <w:r w:rsidRPr="006E1332">
        <w:rPr>
          <w:rFonts w:cstheme="minorHAnsi"/>
          <w:noProof w:val="0"/>
        </w:rPr>
        <w:t xml:space="preserve">Таблиця </w:t>
      </w:r>
      <w:r w:rsidRPr="006E1332">
        <w:rPr>
          <w:rFonts w:cstheme="minorHAnsi"/>
          <w:noProof w:val="0"/>
          <w:sz w:val="20"/>
        </w:rPr>
        <w:fldChar w:fldCharType="begin"/>
      </w:r>
      <w:r w:rsidRPr="006E1332">
        <w:rPr>
          <w:rFonts w:cstheme="minorHAnsi"/>
          <w:noProof w:val="0"/>
          <w:sz w:val="20"/>
        </w:rPr>
        <w:instrText xml:space="preserve"> SEQ Table \* ARABIC \s 1 </w:instrText>
      </w:r>
      <w:r w:rsidRPr="006E1332">
        <w:rPr>
          <w:rFonts w:cstheme="minorHAnsi"/>
          <w:noProof w:val="0"/>
          <w:sz w:val="20"/>
        </w:rPr>
        <w:fldChar w:fldCharType="separate"/>
      </w:r>
      <w:r w:rsidR="0048547C" w:rsidRPr="006E1332">
        <w:rPr>
          <w:rFonts w:cstheme="minorHAnsi"/>
          <w:noProof w:val="0"/>
          <w:sz w:val="20"/>
        </w:rPr>
        <w:t>11</w:t>
      </w:r>
      <w:r w:rsidRPr="006E1332">
        <w:rPr>
          <w:rFonts w:cstheme="minorHAnsi"/>
          <w:noProof w:val="0"/>
          <w:sz w:val="20"/>
        </w:rPr>
        <w:fldChar w:fldCharType="end"/>
      </w:r>
      <w:r w:rsidRPr="006E1332">
        <w:rPr>
          <w:rFonts w:cstheme="minorHAnsi"/>
          <w:noProof w:val="0"/>
        </w:rPr>
        <w:t>:</w:t>
      </w:r>
      <w:r w:rsidRPr="006E1332">
        <w:rPr>
          <w:rFonts w:cstheme="minorHAnsi"/>
          <w:noProof w:val="0"/>
          <w:sz w:val="20"/>
        </w:rPr>
        <w:t xml:space="preserve"> </w:t>
      </w:r>
      <w:r w:rsidRPr="006E1332">
        <w:rPr>
          <w:rFonts w:cstheme="minorHAnsi"/>
          <w:noProof w:val="0"/>
          <w:sz w:val="20"/>
        </w:rPr>
        <w:tab/>
        <w:t>Персонал за Показниками ефективності основних функцій</w:t>
      </w:r>
      <w:bookmarkEnd w:id="85"/>
    </w:p>
    <w:tbl>
      <w:tblPr>
        <w:tblW w:w="9629" w:type="dxa"/>
        <w:tblInd w:w="118" w:type="dxa"/>
        <w:tblLayout w:type="fixed"/>
        <w:tblLook w:val="04A0" w:firstRow="1" w:lastRow="0" w:firstColumn="1" w:lastColumn="0" w:noHBand="0" w:noVBand="1"/>
      </w:tblPr>
      <w:tblGrid>
        <w:gridCol w:w="1000"/>
        <w:gridCol w:w="5227"/>
        <w:gridCol w:w="1701"/>
        <w:gridCol w:w="1701"/>
      </w:tblGrid>
      <w:tr w:rsidR="00A44797" w:rsidRPr="006E1332" w:rsidTr="001829C8">
        <w:trPr>
          <w:trHeight w:val="290"/>
          <w:tblHeader/>
        </w:trPr>
        <w:tc>
          <w:tcPr>
            <w:tcW w:w="1000" w:type="dxa"/>
            <w:tcBorders>
              <w:top w:val="single" w:sz="8" w:space="0" w:color="auto"/>
              <w:left w:val="single" w:sz="8" w:space="0" w:color="auto"/>
              <w:bottom w:val="single" w:sz="4" w:space="0" w:color="auto"/>
              <w:right w:val="single" w:sz="4" w:space="0" w:color="auto"/>
            </w:tcBorders>
            <w:shd w:val="clear" w:color="000000" w:fill="5B9BD5"/>
            <w:noWrap/>
            <w:vAlign w:val="center"/>
            <w:hideMark/>
          </w:tcPr>
          <w:p w:rsidR="00A44797" w:rsidRPr="006E1332" w:rsidRDefault="00A44797" w:rsidP="006C4CD7">
            <w:pPr>
              <w:jc w:val="center"/>
              <w:rPr>
                <w:rFonts w:asciiTheme="minorHAnsi" w:hAnsiTheme="minorHAnsi" w:cstheme="minorHAnsi"/>
                <w:b/>
                <w:bCs/>
                <w:color w:val="FFFFFF"/>
                <w:sz w:val="18"/>
                <w:szCs w:val="18"/>
              </w:rPr>
            </w:pPr>
            <w:r w:rsidRPr="006E1332">
              <w:rPr>
                <w:rFonts w:asciiTheme="minorHAnsi" w:hAnsiTheme="minorHAnsi" w:cstheme="minorHAnsi"/>
                <w:b/>
                <w:bCs/>
                <w:color w:val="FFFFFF"/>
                <w:sz w:val="18"/>
                <w:szCs w:val="18"/>
              </w:rPr>
              <w:t> </w:t>
            </w:r>
          </w:p>
        </w:tc>
        <w:tc>
          <w:tcPr>
            <w:tcW w:w="5227" w:type="dxa"/>
            <w:tcBorders>
              <w:top w:val="single" w:sz="8" w:space="0" w:color="auto"/>
              <w:left w:val="nil"/>
              <w:bottom w:val="single" w:sz="4" w:space="0" w:color="auto"/>
              <w:right w:val="single" w:sz="4" w:space="0" w:color="auto"/>
            </w:tcBorders>
            <w:shd w:val="clear" w:color="000000" w:fill="5B9BD5"/>
            <w:noWrap/>
            <w:vAlign w:val="center"/>
            <w:hideMark/>
          </w:tcPr>
          <w:p w:rsidR="00A44797" w:rsidRPr="006E1332" w:rsidRDefault="00A44797" w:rsidP="006C4CD7">
            <w:pPr>
              <w:jc w:val="left"/>
              <w:rPr>
                <w:rFonts w:asciiTheme="minorHAnsi" w:hAnsiTheme="minorHAnsi" w:cstheme="minorHAnsi"/>
                <w:b/>
                <w:bCs/>
                <w:color w:val="FFFFFF"/>
                <w:sz w:val="18"/>
                <w:szCs w:val="18"/>
              </w:rPr>
            </w:pPr>
            <w:r w:rsidRPr="006E1332">
              <w:rPr>
                <w:rFonts w:asciiTheme="minorHAnsi" w:hAnsiTheme="minorHAnsi" w:cstheme="minorHAnsi"/>
                <w:b/>
                <w:bCs/>
                <w:color w:val="FFFFFF"/>
                <w:sz w:val="18"/>
                <w:szCs w:val="18"/>
              </w:rPr>
              <w:t> </w:t>
            </w:r>
          </w:p>
        </w:tc>
        <w:tc>
          <w:tcPr>
            <w:tcW w:w="1701" w:type="dxa"/>
            <w:tcBorders>
              <w:top w:val="single" w:sz="8" w:space="0" w:color="auto"/>
              <w:left w:val="nil"/>
              <w:bottom w:val="single" w:sz="4" w:space="0" w:color="auto"/>
              <w:right w:val="single" w:sz="4" w:space="0" w:color="auto"/>
            </w:tcBorders>
            <w:shd w:val="clear" w:color="000000" w:fill="5B9BD5"/>
            <w:noWrap/>
            <w:vAlign w:val="center"/>
            <w:hideMark/>
          </w:tcPr>
          <w:p w:rsidR="00A44797" w:rsidRPr="006E1332" w:rsidRDefault="0052130A" w:rsidP="006C4CD7">
            <w:pPr>
              <w:jc w:val="center"/>
              <w:rPr>
                <w:rFonts w:asciiTheme="minorHAnsi" w:hAnsiTheme="minorHAnsi" w:cstheme="minorHAnsi"/>
                <w:b/>
                <w:bCs/>
                <w:color w:val="FFFFFF"/>
                <w:sz w:val="18"/>
                <w:szCs w:val="18"/>
              </w:rPr>
            </w:pPr>
            <w:r>
              <w:rPr>
                <w:rFonts w:asciiTheme="minorHAnsi" w:hAnsiTheme="minorHAnsi" w:cstheme="minorHAnsi"/>
                <w:b/>
                <w:bCs/>
                <w:color w:val="FFFFFF"/>
                <w:sz w:val="18"/>
                <w:szCs w:val="18"/>
              </w:rPr>
              <w:t>Од.</w:t>
            </w:r>
          </w:p>
        </w:tc>
        <w:tc>
          <w:tcPr>
            <w:tcW w:w="1701" w:type="dxa"/>
            <w:tcBorders>
              <w:top w:val="single" w:sz="8" w:space="0" w:color="auto"/>
              <w:left w:val="nil"/>
              <w:bottom w:val="single" w:sz="4" w:space="0" w:color="auto"/>
              <w:right w:val="single" w:sz="8" w:space="0" w:color="auto"/>
            </w:tcBorders>
            <w:shd w:val="clear" w:color="000000" w:fill="5B9BD5"/>
            <w:noWrap/>
            <w:vAlign w:val="center"/>
            <w:hideMark/>
          </w:tcPr>
          <w:p w:rsidR="00A44797" w:rsidRPr="006E1332" w:rsidRDefault="00A44797" w:rsidP="006C4CD7">
            <w:pPr>
              <w:jc w:val="center"/>
              <w:rPr>
                <w:rFonts w:asciiTheme="minorHAnsi" w:hAnsiTheme="minorHAnsi" w:cstheme="minorHAnsi"/>
                <w:b/>
                <w:bCs/>
                <w:color w:val="FFFFFF"/>
                <w:sz w:val="18"/>
                <w:szCs w:val="18"/>
              </w:rPr>
            </w:pPr>
            <w:r w:rsidRPr="006E1332">
              <w:rPr>
                <w:rFonts w:asciiTheme="minorHAnsi" w:hAnsiTheme="minorHAnsi" w:cstheme="minorHAnsi"/>
                <w:b/>
                <w:bCs/>
                <w:color w:val="FFFFFF"/>
                <w:sz w:val="18"/>
                <w:szCs w:val="18"/>
              </w:rPr>
              <w:t>Значення</w:t>
            </w:r>
          </w:p>
        </w:tc>
      </w:tr>
      <w:tr w:rsidR="00A44797" w:rsidRPr="006E1332" w:rsidTr="001829C8">
        <w:trPr>
          <w:trHeight w:val="290"/>
        </w:trPr>
        <w:tc>
          <w:tcPr>
            <w:tcW w:w="1000" w:type="dxa"/>
            <w:tcBorders>
              <w:top w:val="nil"/>
              <w:left w:val="single" w:sz="8" w:space="0" w:color="auto"/>
              <w:bottom w:val="single" w:sz="4" w:space="0" w:color="auto"/>
              <w:right w:val="single" w:sz="4"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 </w:t>
            </w:r>
          </w:p>
        </w:tc>
        <w:tc>
          <w:tcPr>
            <w:tcW w:w="5227" w:type="dxa"/>
            <w:tcBorders>
              <w:top w:val="nil"/>
              <w:left w:val="nil"/>
              <w:bottom w:val="single" w:sz="4" w:space="0" w:color="auto"/>
              <w:right w:val="single" w:sz="4" w:space="0" w:color="auto"/>
            </w:tcBorders>
            <w:shd w:val="clear" w:color="auto" w:fill="auto"/>
            <w:noWrap/>
            <w:vAlign w:val="center"/>
            <w:hideMark/>
          </w:tcPr>
          <w:p w:rsidR="00A44797" w:rsidRPr="006E1332" w:rsidRDefault="00A44797" w:rsidP="006C4CD7">
            <w:pPr>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Загалом персоналу</w:t>
            </w:r>
          </w:p>
        </w:tc>
        <w:tc>
          <w:tcPr>
            <w:tcW w:w="1701" w:type="dxa"/>
            <w:tcBorders>
              <w:top w:val="nil"/>
              <w:left w:val="nil"/>
              <w:bottom w:val="single" w:sz="4" w:space="0" w:color="auto"/>
              <w:right w:val="single" w:sz="4"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c>
          <w:tcPr>
            <w:tcW w:w="1701" w:type="dxa"/>
            <w:tcBorders>
              <w:top w:val="nil"/>
              <w:left w:val="nil"/>
              <w:bottom w:val="single" w:sz="4" w:space="0" w:color="auto"/>
              <w:right w:val="single" w:sz="8"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527</w:t>
            </w:r>
          </w:p>
        </w:tc>
      </w:tr>
      <w:tr w:rsidR="00A44797" w:rsidRPr="006E1332" w:rsidTr="001829C8">
        <w:trPr>
          <w:trHeight w:val="290"/>
        </w:trPr>
        <w:tc>
          <w:tcPr>
            <w:tcW w:w="1000" w:type="dxa"/>
            <w:tcBorders>
              <w:top w:val="nil"/>
              <w:left w:val="single" w:sz="8" w:space="0" w:color="auto"/>
              <w:bottom w:val="single" w:sz="4" w:space="0" w:color="auto"/>
              <w:right w:val="single" w:sz="4"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 </w:t>
            </w:r>
          </w:p>
        </w:tc>
        <w:tc>
          <w:tcPr>
            <w:tcW w:w="5227" w:type="dxa"/>
            <w:tcBorders>
              <w:top w:val="nil"/>
              <w:left w:val="nil"/>
              <w:bottom w:val="single" w:sz="4" w:space="0" w:color="auto"/>
              <w:right w:val="single" w:sz="4" w:space="0" w:color="auto"/>
            </w:tcBorders>
            <w:shd w:val="clear" w:color="auto" w:fill="auto"/>
            <w:noWrap/>
            <w:vAlign w:val="center"/>
            <w:hideMark/>
          </w:tcPr>
          <w:p w:rsidR="00A44797" w:rsidRPr="006E1332" w:rsidRDefault="0052130A" w:rsidP="006C4CD7">
            <w:pPr>
              <w:jc w:val="left"/>
              <w:rPr>
                <w:rFonts w:asciiTheme="minorHAnsi" w:hAnsiTheme="minorHAnsi" w:cstheme="minorHAnsi"/>
                <w:color w:val="000000"/>
                <w:sz w:val="18"/>
                <w:szCs w:val="18"/>
              </w:rPr>
            </w:pPr>
            <w:r>
              <w:rPr>
                <w:rFonts w:asciiTheme="minorHAnsi" w:hAnsiTheme="minorHAnsi" w:cstheme="minorHAnsi"/>
                <w:color w:val="000000"/>
                <w:sz w:val="18"/>
                <w:szCs w:val="18"/>
              </w:rPr>
              <w:t>Головний бухгалтер</w:t>
            </w:r>
          </w:p>
        </w:tc>
        <w:tc>
          <w:tcPr>
            <w:tcW w:w="1701" w:type="dxa"/>
            <w:tcBorders>
              <w:top w:val="nil"/>
              <w:left w:val="nil"/>
              <w:bottom w:val="single" w:sz="4" w:space="0" w:color="auto"/>
              <w:right w:val="single" w:sz="4"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c>
          <w:tcPr>
            <w:tcW w:w="1701" w:type="dxa"/>
            <w:tcBorders>
              <w:top w:val="nil"/>
              <w:left w:val="nil"/>
              <w:bottom w:val="single" w:sz="4" w:space="0" w:color="auto"/>
              <w:right w:val="single" w:sz="8"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1</w:t>
            </w:r>
          </w:p>
        </w:tc>
      </w:tr>
      <w:tr w:rsidR="00A44797" w:rsidRPr="006E1332" w:rsidTr="001829C8">
        <w:trPr>
          <w:trHeight w:val="290"/>
        </w:trPr>
        <w:tc>
          <w:tcPr>
            <w:tcW w:w="1000" w:type="dxa"/>
            <w:tcBorders>
              <w:top w:val="nil"/>
              <w:left w:val="single" w:sz="8" w:space="0" w:color="auto"/>
              <w:bottom w:val="single" w:sz="4" w:space="0" w:color="auto"/>
              <w:right w:val="single" w:sz="4"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 </w:t>
            </w:r>
          </w:p>
        </w:tc>
        <w:tc>
          <w:tcPr>
            <w:tcW w:w="5227" w:type="dxa"/>
            <w:tcBorders>
              <w:top w:val="nil"/>
              <w:left w:val="nil"/>
              <w:bottom w:val="single" w:sz="4" w:space="0" w:color="auto"/>
              <w:right w:val="single" w:sz="4" w:space="0" w:color="auto"/>
            </w:tcBorders>
            <w:shd w:val="clear" w:color="auto" w:fill="auto"/>
            <w:noWrap/>
            <w:vAlign w:val="center"/>
            <w:hideMark/>
          </w:tcPr>
          <w:p w:rsidR="00A44797" w:rsidRPr="006E1332" w:rsidRDefault="00A44797" w:rsidP="006C4CD7">
            <w:pPr>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Персонал базового керування</w:t>
            </w:r>
          </w:p>
        </w:tc>
        <w:tc>
          <w:tcPr>
            <w:tcW w:w="1701" w:type="dxa"/>
            <w:tcBorders>
              <w:top w:val="nil"/>
              <w:left w:val="nil"/>
              <w:bottom w:val="single" w:sz="4" w:space="0" w:color="auto"/>
              <w:right w:val="single" w:sz="4"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c>
          <w:tcPr>
            <w:tcW w:w="1701" w:type="dxa"/>
            <w:tcBorders>
              <w:top w:val="nil"/>
              <w:left w:val="nil"/>
              <w:bottom w:val="single" w:sz="4" w:space="0" w:color="auto"/>
              <w:right w:val="single" w:sz="8"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4</w:t>
            </w:r>
          </w:p>
        </w:tc>
      </w:tr>
      <w:tr w:rsidR="00A44797" w:rsidRPr="006E1332" w:rsidTr="001829C8">
        <w:trPr>
          <w:trHeight w:val="290"/>
        </w:trPr>
        <w:tc>
          <w:tcPr>
            <w:tcW w:w="1000" w:type="dxa"/>
            <w:tcBorders>
              <w:top w:val="nil"/>
              <w:left w:val="single" w:sz="8" w:space="0" w:color="auto"/>
              <w:bottom w:val="single" w:sz="4" w:space="0" w:color="auto"/>
              <w:right w:val="single" w:sz="4" w:space="0" w:color="auto"/>
            </w:tcBorders>
            <w:shd w:val="clear" w:color="000000" w:fill="DDEBF7"/>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Pe3</w:t>
            </w:r>
          </w:p>
        </w:tc>
        <w:tc>
          <w:tcPr>
            <w:tcW w:w="5227" w:type="dxa"/>
            <w:tcBorders>
              <w:top w:val="nil"/>
              <w:left w:val="nil"/>
              <w:bottom w:val="single" w:sz="4" w:space="0" w:color="auto"/>
              <w:right w:val="single" w:sz="4" w:space="0" w:color="auto"/>
            </w:tcBorders>
            <w:shd w:val="clear" w:color="000000" w:fill="DDEBF7"/>
            <w:noWrap/>
            <w:vAlign w:val="center"/>
            <w:hideMark/>
          </w:tcPr>
          <w:p w:rsidR="00A44797" w:rsidRPr="006E1332" w:rsidRDefault="00A44797" w:rsidP="006C4CD7">
            <w:pPr>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Персонал базового керування</w:t>
            </w:r>
          </w:p>
        </w:tc>
        <w:tc>
          <w:tcPr>
            <w:tcW w:w="1701" w:type="dxa"/>
            <w:tcBorders>
              <w:top w:val="nil"/>
              <w:left w:val="nil"/>
              <w:bottom w:val="single" w:sz="4" w:space="0" w:color="auto"/>
              <w:right w:val="single" w:sz="4" w:space="0" w:color="auto"/>
            </w:tcBorders>
            <w:shd w:val="clear" w:color="000000" w:fill="DDEBF7"/>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c>
          <w:tcPr>
            <w:tcW w:w="1701" w:type="dxa"/>
            <w:tcBorders>
              <w:top w:val="nil"/>
              <w:left w:val="nil"/>
              <w:bottom w:val="single" w:sz="4" w:space="0" w:color="auto"/>
              <w:right w:val="single" w:sz="8" w:space="0" w:color="auto"/>
            </w:tcBorders>
            <w:shd w:val="clear" w:color="000000" w:fill="DDEBF7"/>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0,95%</w:t>
            </w:r>
          </w:p>
        </w:tc>
      </w:tr>
      <w:tr w:rsidR="00A44797" w:rsidRPr="006E1332" w:rsidTr="001829C8">
        <w:trPr>
          <w:trHeight w:val="290"/>
        </w:trPr>
        <w:tc>
          <w:tcPr>
            <w:tcW w:w="1000" w:type="dxa"/>
            <w:tcBorders>
              <w:top w:val="nil"/>
              <w:left w:val="single" w:sz="8" w:space="0" w:color="auto"/>
              <w:bottom w:val="single" w:sz="4" w:space="0" w:color="auto"/>
              <w:right w:val="single" w:sz="4"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 </w:t>
            </w:r>
          </w:p>
        </w:tc>
        <w:tc>
          <w:tcPr>
            <w:tcW w:w="5227" w:type="dxa"/>
            <w:tcBorders>
              <w:top w:val="nil"/>
              <w:left w:val="nil"/>
              <w:bottom w:val="single" w:sz="4" w:space="0" w:color="auto"/>
              <w:right w:val="single" w:sz="4" w:space="0" w:color="auto"/>
            </w:tcBorders>
            <w:shd w:val="clear" w:color="auto" w:fill="auto"/>
            <w:noWrap/>
            <w:vAlign w:val="center"/>
            <w:hideMark/>
          </w:tcPr>
          <w:p w:rsidR="00A44797" w:rsidRPr="006E1332" w:rsidRDefault="00B5381A" w:rsidP="0052130A">
            <w:pPr>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Відділ охорон</w:t>
            </w:r>
            <w:r w:rsidR="0052130A">
              <w:rPr>
                <w:rFonts w:asciiTheme="minorHAnsi" w:hAnsiTheme="minorHAnsi" w:cstheme="minorHAnsi"/>
                <w:color w:val="000000"/>
                <w:sz w:val="18"/>
                <w:szCs w:val="18"/>
              </w:rPr>
              <w:t>и</w:t>
            </w:r>
            <w:r w:rsidRPr="006E1332">
              <w:rPr>
                <w:rFonts w:asciiTheme="minorHAnsi" w:hAnsiTheme="minorHAnsi" w:cstheme="minorHAnsi"/>
                <w:color w:val="000000"/>
                <w:sz w:val="18"/>
                <w:szCs w:val="18"/>
              </w:rPr>
              <w:t xml:space="preserve"> праці</w:t>
            </w:r>
          </w:p>
        </w:tc>
        <w:tc>
          <w:tcPr>
            <w:tcW w:w="1701" w:type="dxa"/>
            <w:tcBorders>
              <w:top w:val="nil"/>
              <w:left w:val="nil"/>
              <w:bottom w:val="single" w:sz="4" w:space="0" w:color="auto"/>
              <w:right w:val="single" w:sz="4"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c>
          <w:tcPr>
            <w:tcW w:w="1701" w:type="dxa"/>
            <w:tcBorders>
              <w:top w:val="nil"/>
              <w:left w:val="nil"/>
              <w:bottom w:val="single" w:sz="4" w:space="0" w:color="auto"/>
              <w:right w:val="single" w:sz="8"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4</w:t>
            </w:r>
          </w:p>
        </w:tc>
      </w:tr>
      <w:tr w:rsidR="00A44797" w:rsidRPr="006E1332" w:rsidTr="001829C8">
        <w:trPr>
          <w:trHeight w:val="290"/>
        </w:trPr>
        <w:tc>
          <w:tcPr>
            <w:tcW w:w="1000" w:type="dxa"/>
            <w:tcBorders>
              <w:top w:val="nil"/>
              <w:left w:val="single" w:sz="8" w:space="0" w:color="auto"/>
              <w:bottom w:val="single" w:sz="4" w:space="0" w:color="auto"/>
              <w:right w:val="single" w:sz="4"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 </w:t>
            </w:r>
          </w:p>
        </w:tc>
        <w:tc>
          <w:tcPr>
            <w:tcW w:w="5227" w:type="dxa"/>
            <w:tcBorders>
              <w:top w:val="nil"/>
              <w:left w:val="nil"/>
              <w:bottom w:val="single" w:sz="4" w:space="0" w:color="auto"/>
              <w:right w:val="single" w:sz="4" w:space="0" w:color="auto"/>
            </w:tcBorders>
            <w:shd w:val="clear" w:color="auto" w:fill="auto"/>
            <w:noWrap/>
            <w:vAlign w:val="center"/>
            <w:hideMark/>
          </w:tcPr>
          <w:p w:rsidR="00A44797" w:rsidRPr="006E1332" w:rsidRDefault="00A44797" w:rsidP="006C4CD7">
            <w:pPr>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Відділ Кадрів</w:t>
            </w:r>
          </w:p>
        </w:tc>
        <w:tc>
          <w:tcPr>
            <w:tcW w:w="1701" w:type="dxa"/>
            <w:tcBorders>
              <w:top w:val="nil"/>
              <w:left w:val="nil"/>
              <w:bottom w:val="single" w:sz="4" w:space="0" w:color="auto"/>
              <w:right w:val="single" w:sz="4"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c>
          <w:tcPr>
            <w:tcW w:w="1701" w:type="dxa"/>
            <w:tcBorders>
              <w:top w:val="nil"/>
              <w:left w:val="nil"/>
              <w:bottom w:val="single" w:sz="4" w:space="0" w:color="auto"/>
              <w:right w:val="single" w:sz="8"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2</w:t>
            </w:r>
          </w:p>
        </w:tc>
      </w:tr>
      <w:tr w:rsidR="00A44797" w:rsidRPr="006E1332" w:rsidTr="001829C8">
        <w:trPr>
          <w:trHeight w:val="290"/>
        </w:trPr>
        <w:tc>
          <w:tcPr>
            <w:tcW w:w="1000" w:type="dxa"/>
            <w:tcBorders>
              <w:top w:val="nil"/>
              <w:left w:val="single" w:sz="8" w:space="0" w:color="auto"/>
              <w:bottom w:val="single" w:sz="4" w:space="0" w:color="auto"/>
              <w:right w:val="single" w:sz="4" w:space="0" w:color="auto"/>
            </w:tcBorders>
            <w:shd w:val="clear" w:color="000000" w:fill="DDEBF7"/>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Pe4</w:t>
            </w:r>
          </w:p>
        </w:tc>
        <w:tc>
          <w:tcPr>
            <w:tcW w:w="5227" w:type="dxa"/>
            <w:tcBorders>
              <w:top w:val="nil"/>
              <w:left w:val="nil"/>
              <w:bottom w:val="single" w:sz="4" w:space="0" w:color="auto"/>
              <w:right w:val="single" w:sz="4" w:space="0" w:color="auto"/>
            </w:tcBorders>
            <w:shd w:val="clear" w:color="000000" w:fill="DDEBF7"/>
            <w:noWrap/>
            <w:vAlign w:val="center"/>
            <w:hideMark/>
          </w:tcPr>
          <w:p w:rsidR="00A44797" w:rsidRPr="006E1332" w:rsidRDefault="00A44797" w:rsidP="006C4CD7">
            <w:pPr>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Персонал Відділу Кадрів</w:t>
            </w:r>
          </w:p>
        </w:tc>
        <w:tc>
          <w:tcPr>
            <w:tcW w:w="1701" w:type="dxa"/>
            <w:tcBorders>
              <w:top w:val="nil"/>
              <w:left w:val="nil"/>
              <w:bottom w:val="single" w:sz="4" w:space="0" w:color="auto"/>
              <w:right w:val="single" w:sz="4" w:space="0" w:color="auto"/>
            </w:tcBorders>
            <w:shd w:val="clear" w:color="000000" w:fill="DDEBF7"/>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c>
          <w:tcPr>
            <w:tcW w:w="1701" w:type="dxa"/>
            <w:tcBorders>
              <w:top w:val="nil"/>
              <w:left w:val="nil"/>
              <w:bottom w:val="single" w:sz="4" w:space="0" w:color="auto"/>
              <w:right w:val="single" w:sz="8" w:space="0" w:color="auto"/>
            </w:tcBorders>
            <w:shd w:val="clear" w:color="000000" w:fill="DDEBF7"/>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1,14%</w:t>
            </w:r>
          </w:p>
        </w:tc>
      </w:tr>
      <w:tr w:rsidR="00A44797" w:rsidRPr="006E1332" w:rsidTr="001829C8">
        <w:trPr>
          <w:trHeight w:val="290"/>
        </w:trPr>
        <w:tc>
          <w:tcPr>
            <w:tcW w:w="1000" w:type="dxa"/>
            <w:tcBorders>
              <w:top w:val="nil"/>
              <w:left w:val="single" w:sz="8" w:space="0" w:color="auto"/>
              <w:bottom w:val="single" w:sz="4" w:space="0" w:color="auto"/>
              <w:right w:val="single" w:sz="4"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 </w:t>
            </w:r>
          </w:p>
        </w:tc>
        <w:tc>
          <w:tcPr>
            <w:tcW w:w="5227" w:type="dxa"/>
            <w:tcBorders>
              <w:top w:val="nil"/>
              <w:left w:val="nil"/>
              <w:bottom w:val="single" w:sz="4" w:space="0" w:color="auto"/>
              <w:right w:val="single" w:sz="4" w:space="0" w:color="auto"/>
            </w:tcBorders>
            <w:shd w:val="clear" w:color="auto" w:fill="auto"/>
            <w:noWrap/>
            <w:vAlign w:val="center"/>
            <w:hideMark/>
          </w:tcPr>
          <w:p w:rsidR="00A44797" w:rsidRPr="006E1332" w:rsidRDefault="00A44797" w:rsidP="006C4CD7">
            <w:pPr>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Бухгалтерія</w:t>
            </w:r>
          </w:p>
        </w:tc>
        <w:tc>
          <w:tcPr>
            <w:tcW w:w="1701" w:type="dxa"/>
            <w:tcBorders>
              <w:top w:val="nil"/>
              <w:left w:val="nil"/>
              <w:bottom w:val="single" w:sz="4" w:space="0" w:color="auto"/>
              <w:right w:val="single" w:sz="4"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c>
          <w:tcPr>
            <w:tcW w:w="1701" w:type="dxa"/>
            <w:tcBorders>
              <w:top w:val="nil"/>
              <w:left w:val="nil"/>
              <w:bottom w:val="single" w:sz="4" w:space="0" w:color="auto"/>
              <w:right w:val="single" w:sz="8"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8</w:t>
            </w:r>
          </w:p>
        </w:tc>
      </w:tr>
      <w:tr w:rsidR="00A44797" w:rsidRPr="006E1332" w:rsidTr="001829C8">
        <w:trPr>
          <w:trHeight w:val="290"/>
        </w:trPr>
        <w:tc>
          <w:tcPr>
            <w:tcW w:w="1000" w:type="dxa"/>
            <w:tcBorders>
              <w:top w:val="nil"/>
              <w:left w:val="single" w:sz="8" w:space="0" w:color="auto"/>
              <w:bottom w:val="single" w:sz="4" w:space="0" w:color="auto"/>
              <w:right w:val="single" w:sz="4"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 </w:t>
            </w:r>
          </w:p>
        </w:tc>
        <w:tc>
          <w:tcPr>
            <w:tcW w:w="5227" w:type="dxa"/>
            <w:tcBorders>
              <w:top w:val="nil"/>
              <w:left w:val="nil"/>
              <w:bottom w:val="single" w:sz="4" w:space="0" w:color="auto"/>
              <w:right w:val="single" w:sz="4" w:space="0" w:color="auto"/>
            </w:tcBorders>
            <w:shd w:val="clear" w:color="auto" w:fill="auto"/>
            <w:noWrap/>
            <w:vAlign w:val="center"/>
            <w:hideMark/>
          </w:tcPr>
          <w:p w:rsidR="00A44797" w:rsidRPr="006E1332" w:rsidRDefault="00A44797" w:rsidP="006C4CD7">
            <w:pPr>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Фінансовий відділ</w:t>
            </w:r>
          </w:p>
        </w:tc>
        <w:tc>
          <w:tcPr>
            <w:tcW w:w="1701" w:type="dxa"/>
            <w:tcBorders>
              <w:top w:val="nil"/>
              <w:left w:val="nil"/>
              <w:bottom w:val="single" w:sz="4" w:space="0" w:color="auto"/>
              <w:right w:val="single" w:sz="4"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c>
          <w:tcPr>
            <w:tcW w:w="1701" w:type="dxa"/>
            <w:tcBorders>
              <w:top w:val="nil"/>
              <w:left w:val="nil"/>
              <w:bottom w:val="single" w:sz="4" w:space="0" w:color="auto"/>
              <w:right w:val="single" w:sz="8"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 </w:t>
            </w:r>
          </w:p>
        </w:tc>
      </w:tr>
      <w:tr w:rsidR="00A44797" w:rsidRPr="006E1332" w:rsidTr="001829C8">
        <w:trPr>
          <w:trHeight w:val="290"/>
        </w:trPr>
        <w:tc>
          <w:tcPr>
            <w:tcW w:w="1000" w:type="dxa"/>
            <w:tcBorders>
              <w:top w:val="nil"/>
              <w:left w:val="single" w:sz="8" w:space="0" w:color="auto"/>
              <w:bottom w:val="single" w:sz="4" w:space="0" w:color="auto"/>
              <w:right w:val="single" w:sz="4"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 </w:t>
            </w:r>
          </w:p>
        </w:tc>
        <w:tc>
          <w:tcPr>
            <w:tcW w:w="5227" w:type="dxa"/>
            <w:tcBorders>
              <w:top w:val="nil"/>
              <w:left w:val="nil"/>
              <w:bottom w:val="single" w:sz="4" w:space="0" w:color="auto"/>
              <w:right w:val="single" w:sz="4" w:space="0" w:color="auto"/>
            </w:tcBorders>
            <w:shd w:val="clear" w:color="auto" w:fill="auto"/>
            <w:noWrap/>
            <w:vAlign w:val="center"/>
            <w:hideMark/>
          </w:tcPr>
          <w:p w:rsidR="00A44797" w:rsidRPr="006E1332" w:rsidRDefault="00A44797" w:rsidP="006C4CD7">
            <w:pPr>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Відділ матеріально-технічного постачання</w:t>
            </w:r>
          </w:p>
        </w:tc>
        <w:tc>
          <w:tcPr>
            <w:tcW w:w="1701" w:type="dxa"/>
            <w:tcBorders>
              <w:top w:val="nil"/>
              <w:left w:val="nil"/>
              <w:bottom w:val="single" w:sz="4" w:space="0" w:color="auto"/>
              <w:right w:val="single" w:sz="4"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c>
          <w:tcPr>
            <w:tcW w:w="1701" w:type="dxa"/>
            <w:tcBorders>
              <w:top w:val="nil"/>
              <w:left w:val="nil"/>
              <w:bottom w:val="single" w:sz="4" w:space="0" w:color="auto"/>
              <w:right w:val="single" w:sz="8"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3</w:t>
            </w:r>
          </w:p>
        </w:tc>
      </w:tr>
      <w:tr w:rsidR="00A44797" w:rsidRPr="006E1332" w:rsidTr="001829C8">
        <w:trPr>
          <w:trHeight w:val="290"/>
        </w:trPr>
        <w:tc>
          <w:tcPr>
            <w:tcW w:w="1000" w:type="dxa"/>
            <w:tcBorders>
              <w:top w:val="nil"/>
              <w:left w:val="single" w:sz="8" w:space="0" w:color="auto"/>
              <w:bottom w:val="single" w:sz="4" w:space="0" w:color="auto"/>
              <w:right w:val="single" w:sz="4"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 </w:t>
            </w:r>
          </w:p>
        </w:tc>
        <w:tc>
          <w:tcPr>
            <w:tcW w:w="5227" w:type="dxa"/>
            <w:tcBorders>
              <w:top w:val="nil"/>
              <w:left w:val="nil"/>
              <w:bottom w:val="single" w:sz="4" w:space="0" w:color="auto"/>
              <w:right w:val="single" w:sz="4" w:space="0" w:color="auto"/>
            </w:tcBorders>
            <w:shd w:val="clear" w:color="auto" w:fill="auto"/>
            <w:noWrap/>
            <w:vAlign w:val="center"/>
            <w:hideMark/>
          </w:tcPr>
          <w:p w:rsidR="00A44797" w:rsidRPr="006E1332" w:rsidRDefault="00B5381A" w:rsidP="006C4CD7">
            <w:pPr>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Планово-економічний відділ</w:t>
            </w:r>
          </w:p>
        </w:tc>
        <w:tc>
          <w:tcPr>
            <w:tcW w:w="1701" w:type="dxa"/>
            <w:tcBorders>
              <w:top w:val="nil"/>
              <w:left w:val="nil"/>
              <w:bottom w:val="single" w:sz="4" w:space="0" w:color="auto"/>
              <w:right w:val="single" w:sz="4"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c>
          <w:tcPr>
            <w:tcW w:w="1701" w:type="dxa"/>
            <w:tcBorders>
              <w:top w:val="nil"/>
              <w:left w:val="nil"/>
              <w:bottom w:val="single" w:sz="4" w:space="0" w:color="auto"/>
              <w:right w:val="single" w:sz="8"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4</w:t>
            </w:r>
          </w:p>
        </w:tc>
      </w:tr>
      <w:tr w:rsidR="00A44797" w:rsidRPr="006E1332" w:rsidTr="001829C8">
        <w:trPr>
          <w:trHeight w:val="290"/>
        </w:trPr>
        <w:tc>
          <w:tcPr>
            <w:tcW w:w="1000" w:type="dxa"/>
            <w:tcBorders>
              <w:top w:val="nil"/>
              <w:left w:val="single" w:sz="8" w:space="0" w:color="auto"/>
              <w:bottom w:val="single" w:sz="4" w:space="0" w:color="auto"/>
              <w:right w:val="single" w:sz="4" w:space="0" w:color="auto"/>
            </w:tcBorders>
            <w:shd w:val="clear" w:color="000000" w:fill="DDEBF7"/>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Pe5</w:t>
            </w:r>
          </w:p>
        </w:tc>
        <w:tc>
          <w:tcPr>
            <w:tcW w:w="5227" w:type="dxa"/>
            <w:tcBorders>
              <w:top w:val="nil"/>
              <w:left w:val="nil"/>
              <w:bottom w:val="single" w:sz="4" w:space="0" w:color="auto"/>
              <w:right w:val="single" w:sz="4" w:space="0" w:color="auto"/>
            </w:tcBorders>
            <w:shd w:val="clear" w:color="000000" w:fill="DDEBF7"/>
            <w:noWrap/>
            <w:vAlign w:val="center"/>
            <w:hideMark/>
          </w:tcPr>
          <w:p w:rsidR="00A44797" w:rsidRPr="006E1332" w:rsidRDefault="00A44797" w:rsidP="006C4CD7">
            <w:pPr>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Фінансисти та комерційний персонал</w:t>
            </w:r>
          </w:p>
        </w:tc>
        <w:tc>
          <w:tcPr>
            <w:tcW w:w="1701" w:type="dxa"/>
            <w:tcBorders>
              <w:top w:val="nil"/>
              <w:left w:val="nil"/>
              <w:bottom w:val="single" w:sz="4" w:space="0" w:color="auto"/>
              <w:right w:val="single" w:sz="4" w:space="0" w:color="auto"/>
            </w:tcBorders>
            <w:shd w:val="clear" w:color="000000" w:fill="DDEBF7"/>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c>
          <w:tcPr>
            <w:tcW w:w="1701" w:type="dxa"/>
            <w:tcBorders>
              <w:top w:val="nil"/>
              <w:left w:val="nil"/>
              <w:bottom w:val="single" w:sz="4" w:space="0" w:color="auto"/>
              <w:right w:val="single" w:sz="8" w:space="0" w:color="auto"/>
            </w:tcBorders>
            <w:shd w:val="clear" w:color="000000" w:fill="DDEBF7"/>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2,85%</w:t>
            </w:r>
          </w:p>
        </w:tc>
      </w:tr>
      <w:tr w:rsidR="00A44797" w:rsidRPr="006E1332" w:rsidTr="001829C8">
        <w:trPr>
          <w:trHeight w:val="290"/>
        </w:trPr>
        <w:tc>
          <w:tcPr>
            <w:tcW w:w="1000" w:type="dxa"/>
            <w:tcBorders>
              <w:top w:val="nil"/>
              <w:left w:val="single" w:sz="8" w:space="0" w:color="auto"/>
              <w:bottom w:val="nil"/>
              <w:right w:val="single" w:sz="4"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 </w:t>
            </w:r>
          </w:p>
        </w:tc>
        <w:tc>
          <w:tcPr>
            <w:tcW w:w="5227" w:type="dxa"/>
            <w:tcBorders>
              <w:top w:val="nil"/>
              <w:left w:val="nil"/>
              <w:bottom w:val="single" w:sz="4" w:space="0" w:color="auto"/>
              <w:right w:val="single" w:sz="4" w:space="0" w:color="auto"/>
            </w:tcBorders>
            <w:shd w:val="clear" w:color="auto" w:fill="auto"/>
            <w:noWrap/>
            <w:vAlign w:val="center"/>
            <w:hideMark/>
          </w:tcPr>
          <w:p w:rsidR="00A44797" w:rsidRPr="006E1332" w:rsidRDefault="00A44797" w:rsidP="006C4CD7">
            <w:pPr>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Відділ продажу (за винятком послуг з вимірювання води)</w:t>
            </w:r>
          </w:p>
        </w:tc>
        <w:tc>
          <w:tcPr>
            <w:tcW w:w="1701" w:type="dxa"/>
            <w:tcBorders>
              <w:top w:val="nil"/>
              <w:left w:val="nil"/>
              <w:bottom w:val="single" w:sz="4" w:space="0" w:color="auto"/>
              <w:right w:val="single" w:sz="4"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c>
          <w:tcPr>
            <w:tcW w:w="1701" w:type="dxa"/>
            <w:tcBorders>
              <w:top w:val="nil"/>
              <w:left w:val="nil"/>
              <w:bottom w:val="single" w:sz="4" w:space="0" w:color="auto"/>
              <w:right w:val="single" w:sz="8"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42</w:t>
            </w:r>
          </w:p>
        </w:tc>
      </w:tr>
      <w:tr w:rsidR="00A44797" w:rsidRPr="006E1332" w:rsidTr="001829C8">
        <w:trPr>
          <w:trHeight w:val="290"/>
        </w:trPr>
        <w:tc>
          <w:tcPr>
            <w:tcW w:w="1000" w:type="dxa"/>
            <w:tcBorders>
              <w:top w:val="single" w:sz="4" w:space="0" w:color="auto"/>
              <w:left w:val="single" w:sz="8" w:space="0" w:color="auto"/>
              <w:bottom w:val="nil"/>
              <w:right w:val="single" w:sz="4"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 </w:t>
            </w:r>
          </w:p>
        </w:tc>
        <w:tc>
          <w:tcPr>
            <w:tcW w:w="5227" w:type="dxa"/>
            <w:tcBorders>
              <w:top w:val="nil"/>
              <w:left w:val="nil"/>
              <w:bottom w:val="nil"/>
              <w:right w:val="single" w:sz="4" w:space="0" w:color="auto"/>
            </w:tcBorders>
            <w:shd w:val="clear" w:color="auto" w:fill="auto"/>
            <w:noWrap/>
            <w:vAlign w:val="center"/>
            <w:hideMark/>
          </w:tcPr>
          <w:p w:rsidR="00A44797" w:rsidRPr="006E1332" w:rsidRDefault="00A44797" w:rsidP="006C4CD7">
            <w:pPr>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Юридичний відділ</w:t>
            </w:r>
          </w:p>
        </w:tc>
        <w:tc>
          <w:tcPr>
            <w:tcW w:w="1701" w:type="dxa"/>
            <w:tcBorders>
              <w:top w:val="nil"/>
              <w:left w:val="nil"/>
              <w:bottom w:val="single" w:sz="4" w:space="0" w:color="auto"/>
              <w:right w:val="single" w:sz="4"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c>
          <w:tcPr>
            <w:tcW w:w="1701" w:type="dxa"/>
            <w:tcBorders>
              <w:top w:val="nil"/>
              <w:left w:val="nil"/>
              <w:bottom w:val="single" w:sz="4" w:space="0" w:color="auto"/>
              <w:right w:val="single" w:sz="8"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4</w:t>
            </w:r>
          </w:p>
        </w:tc>
      </w:tr>
      <w:tr w:rsidR="00A44797" w:rsidRPr="006E1332" w:rsidTr="001829C8">
        <w:trPr>
          <w:trHeight w:val="290"/>
        </w:trPr>
        <w:tc>
          <w:tcPr>
            <w:tcW w:w="1000" w:type="dxa"/>
            <w:tcBorders>
              <w:top w:val="single" w:sz="4" w:space="0" w:color="auto"/>
              <w:left w:val="single" w:sz="8" w:space="0" w:color="auto"/>
              <w:bottom w:val="nil"/>
              <w:right w:val="single" w:sz="4"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 </w:t>
            </w:r>
          </w:p>
        </w:tc>
        <w:tc>
          <w:tcPr>
            <w:tcW w:w="5227" w:type="dxa"/>
            <w:tcBorders>
              <w:top w:val="single" w:sz="4" w:space="0" w:color="auto"/>
              <w:left w:val="nil"/>
              <w:bottom w:val="nil"/>
              <w:right w:val="single" w:sz="4" w:space="0" w:color="auto"/>
            </w:tcBorders>
            <w:shd w:val="clear" w:color="auto" w:fill="auto"/>
            <w:noWrap/>
            <w:vAlign w:val="center"/>
            <w:hideMark/>
          </w:tcPr>
          <w:p w:rsidR="00A44797" w:rsidRPr="006E1332" w:rsidRDefault="00A44797" w:rsidP="006C4CD7">
            <w:pPr>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Скарги населення</w:t>
            </w:r>
          </w:p>
        </w:tc>
        <w:tc>
          <w:tcPr>
            <w:tcW w:w="1701" w:type="dxa"/>
            <w:tcBorders>
              <w:top w:val="nil"/>
              <w:left w:val="nil"/>
              <w:bottom w:val="single" w:sz="4" w:space="0" w:color="auto"/>
              <w:right w:val="single" w:sz="4"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c>
          <w:tcPr>
            <w:tcW w:w="1701" w:type="dxa"/>
            <w:tcBorders>
              <w:top w:val="nil"/>
              <w:left w:val="nil"/>
              <w:bottom w:val="single" w:sz="4" w:space="0" w:color="auto"/>
              <w:right w:val="single" w:sz="8"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6</w:t>
            </w:r>
          </w:p>
        </w:tc>
      </w:tr>
      <w:tr w:rsidR="00A44797" w:rsidRPr="006E1332" w:rsidTr="001829C8">
        <w:trPr>
          <w:trHeight w:val="290"/>
        </w:trPr>
        <w:tc>
          <w:tcPr>
            <w:tcW w:w="1000" w:type="dxa"/>
            <w:tcBorders>
              <w:top w:val="single" w:sz="4" w:space="0" w:color="auto"/>
              <w:left w:val="single" w:sz="8" w:space="0" w:color="auto"/>
              <w:bottom w:val="single" w:sz="4" w:space="0" w:color="auto"/>
              <w:right w:val="single" w:sz="4" w:space="0" w:color="auto"/>
            </w:tcBorders>
            <w:shd w:val="clear" w:color="000000" w:fill="DDEBF7"/>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Pe6</w:t>
            </w:r>
          </w:p>
        </w:tc>
        <w:tc>
          <w:tcPr>
            <w:tcW w:w="5227" w:type="dxa"/>
            <w:tcBorders>
              <w:top w:val="single" w:sz="4" w:space="0" w:color="auto"/>
              <w:left w:val="nil"/>
              <w:bottom w:val="single" w:sz="4" w:space="0" w:color="auto"/>
              <w:right w:val="single" w:sz="4" w:space="0" w:color="auto"/>
            </w:tcBorders>
            <w:shd w:val="clear" w:color="000000" w:fill="DDEBF7"/>
            <w:noWrap/>
            <w:vAlign w:val="center"/>
            <w:hideMark/>
          </w:tcPr>
          <w:p w:rsidR="00A44797" w:rsidRPr="006E1332" w:rsidRDefault="00A44797" w:rsidP="006C4CD7">
            <w:pPr>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Персонал по роботі із споживачами</w:t>
            </w:r>
          </w:p>
        </w:tc>
        <w:tc>
          <w:tcPr>
            <w:tcW w:w="1701" w:type="dxa"/>
            <w:tcBorders>
              <w:top w:val="nil"/>
              <w:left w:val="nil"/>
              <w:bottom w:val="single" w:sz="4" w:space="0" w:color="auto"/>
              <w:right w:val="single" w:sz="4" w:space="0" w:color="auto"/>
            </w:tcBorders>
            <w:shd w:val="clear" w:color="000000" w:fill="DDEBF7"/>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c>
          <w:tcPr>
            <w:tcW w:w="1701" w:type="dxa"/>
            <w:tcBorders>
              <w:top w:val="nil"/>
              <w:left w:val="nil"/>
              <w:bottom w:val="single" w:sz="4" w:space="0" w:color="auto"/>
              <w:right w:val="single" w:sz="8" w:space="0" w:color="auto"/>
            </w:tcBorders>
            <w:shd w:val="clear" w:color="000000" w:fill="DDEBF7"/>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9,87%</w:t>
            </w:r>
          </w:p>
        </w:tc>
      </w:tr>
      <w:tr w:rsidR="00A44797" w:rsidRPr="006E1332" w:rsidTr="001829C8">
        <w:trPr>
          <w:trHeight w:val="290"/>
        </w:trPr>
        <w:tc>
          <w:tcPr>
            <w:tcW w:w="1000" w:type="dxa"/>
            <w:tcBorders>
              <w:top w:val="nil"/>
              <w:left w:val="single" w:sz="8" w:space="0" w:color="auto"/>
              <w:bottom w:val="nil"/>
              <w:right w:val="single" w:sz="4"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 </w:t>
            </w:r>
          </w:p>
        </w:tc>
        <w:tc>
          <w:tcPr>
            <w:tcW w:w="5227" w:type="dxa"/>
            <w:tcBorders>
              <w:top w:val="nil"/>
              <w:left w:val="nil"/>
              <w:bottom w:val="nil"/>
              <w:right w:val="single" w:sz="4" w:space="0" w:color="auto"/>
            </w:tcBorders>
            <w:shd w:val="clear" w:color="auto" w:fill="auto"/>
            <w:noWrap/>
            <w:vAlign w:val="center"/>
            <w:hideMark/>
          </w:tcPr>
          <w:p w:rsidR="00A44797" w:rsidRPr="006E1332" w:rsidRDefault="00A44797" w:rsidP="006C4CD7">
            <w:pPr>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Послуги з вимірювання водопостачання</w:t>
            </w:r>
          </w:p>
        </w:tc>
        <w:tc>
          <w:tcPr>
            <w:tcW w:w="1701" w:type="dxa"/>
            <w:tcBorders>
              <w:top w:val="nil"/>
              <w:left w:val="nil"/>
              <w:bottom w:val="single" w:sz="4" w:space="0" w:color="auto"/>
              <w:right w:val="single" w:sz="4"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c>
          <w:tcPr>
            <w:tcW w:w="1701" w:type="dxa"/>
            <w:tcBorders>
              <w:top w:val="nil"/>
              <w:left w:val="nil"/>
              <w:bottom w:val="single" w:sz="4" w:space="0" w:color="auto"/>
              <w:right w:val="single" w:sz="8"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19</w:t>
            </w:r>
          </w:p>
        </w:tc>
      </w:tr>
      <w:tr w:rsidR="00A44797" w:rsidRPr="006E1332" w:rsidTr="001829C8">
        <w:trPr>
          <w:trHeight w:val="290"/>
        </w:trPr>
        <w:tc>
          <w:tcPr>
            <w:tcW w:w="1000" w:type="dxa"/>
            <w:tcBorders>
              <w:top w:val="single" w:sz="4" w:space="0" w:color="auto"/>
              <w:left w:val="single" w:sz="8" w:space="0" w:color="auto"/>
              <w:bottom w:val="nil"/>
              <w:right w:val="single" w:sz="4"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 </w:t>
            </w:r>
          </w:p>
        </w:tc>
        <w:tc>
          <w:tcPr>
            <w:tcW w:w="5227" w:type="dxa"/>
            <w:tcBorders>
              <w:top w:val="single" w:sz="4" w:space="0" w:color="auto"/>
              <w:left w:val="nil"/>
              <w:bottom w:val="nil"/>
              <w:right w:val="single" w:sz="4" w:space="0" w:color="auto"/>
            </w:tcBorders>
            <w:shd w:val="clear" w:color="auto" w:fill="auto"/>
            <w:noWrap/>
            <w:vAlign w:val="center"/>
            <w:hideMark/>
          </w:tcPr>
          <w:p w:rsidR="00A44797" w:rsidRPr="006E1332" w:rsidRDefault="00A44797" w:rsidP="006C4CD7">
            <w:pPr>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 xml:space="preserve">Відділ Водозаборів, Перекачування, очищення </w:t>
            </w:r>
          </w:p>
        </w:tc>
        <w:tc>
          <w:tcPr>
            <w:tcW w:w="1701" w:type="dxa"/>
            <w:tcBorders>
              <w:top w:val="nil"/>
              <w:left w:val="nil"/>
              <w:bottom w:val="single" w:sz="4" w:space="0" w:color="auto"/>
              <w:right w:val="single" w:sz="4"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c>
          <w:tcPr>
            <w:tcW w:w="1701" w:type="dxa"/>
            <w:tcBorders>
              <w:top w:val="nil"/>
              <w:left w:val="nil"/>
              <w:bottom w:val="single" w:sz="4" w:space="0" w:color="auto"/>
              <w:right w:val="single" w:sz="8"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64</w:t>
            </w:r>
          </w:p>
        </w:tc>
      </w:tr>
      <w:tr w:rsidR="00A44797" w:rsidRPr="006E1332" w:rsidTr="001829C8">
        <w:trPr>
          <w:trHeight w:val="290"/>
        </w:trPr>
        <w:tc>
          <w:tcPr>
            <w:tcW w:w="1000" w:type="dxa"/>
            <w:tcBorders>
              <w:top w:val="single" w:sz="4" w:space="0" w:color="auto"/>
              <w:left w:val="single" w:sz="8" w:space="0" w:color="auto"/>
              <w:bottom w:val="nil"/>
              <w:right w:val="single" w:sz="4"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 </w:t>
            </w:r>
          </w:p>
        </w:tc>
        <w:tc>
          <w:tcPr>
            <w:tcW w:w="5227" w:type="dxa"/>
            <w:tcBorders>
              <w:top w:val="single" w:sz="4" w:space="0" w:color="auto"/>
              <w:left w:val="nil"/>
              <w:bottom w:val="nil"/>
              <w:right w:val="single" w:sz="4" w:space="0" w:color="auto"/>
            </w:tcBorders>
            <w:shd w:val="clear" w:color="auto" w:fill="auto"/>
            <w:noWrap/>
            <w:vAlign w:val="center"/>
            <w:hideMark/>
          </w:tcPr>
          <w:p w:rsidR="00A44797" w:rsidRPr="006E1332" w:rsidRDefault="00A44797" w:rsidP="006C4CD7">
            <w:pPr>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Цех водопровідних мереж</w:t>
            </w:r>
          </w:p>
        </w:tc>
        <w:tc>
          <w:tcPr>
            <w:tcW w:w="1701" w:type="dxa"/>
            <w:tcBorders>
              <w:top w:val="nil"/>
              <w:left w:val="nil"/>
              <w:bottom w:val="single" w:sz="4" w:space="0" w:color="auto"/>
              <w:right w:val="single" w:sz="4"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c>
          <w:tcPr>
            <w:tcW w:w="1701" w:type="dxa"/>
            <w:tcBorders>
              <w:top w:val="nil"/>
              <w:left w:val="nil"/>
              <w:bottom w:val="single" w:sz="4" w:space="0" w:color="auto"/>
              <w:right w:val="single" w:sz="8"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52</w:t>
            </w:r>
          </w:p>
        </w:tc>
      </w:tr>
      <w:tr w:rsidR="00A44797" w:rsidRPr="006E1332" w:rsidTr="001829C8">
        <w:trPr>
          <w:trHeight w:val="290"/>
        </w:trPr>
        <w:tc>
          <w:tcPr>
            <w:tcW w:w="1000" w:type="dxa"/>
            <w:tcBorders>
              <w:top w:val="single" w:sz="4" w:space="0" w:color="auto"/>
              <w:left w:val="single" w:sz="8" w:space="0" w:color="auto"/>
              <w:bottom w:val="nil"/>
              <w:right w:val="single" w:sz="4"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 </w:t>
            </w:r>
          </w:p>
        </w:tc>
        <w:tc>
          <w:tcPr>
            <w:tcW w:w="5227" w:type="dxa"/>
            <w:tcBorders>
              <w:top w:val="single" w:sz="4" w:space="0" w:color="auto"/>
              <w:left w:val="nil"/>
              <w:bottom w:val="nil"/>
              <w:right w:val="single" w:sz="4" w:space="0" w:color="auto"/>
            </w:tcBorders>
            <w:shd w:val="clear" w:color="auto" w:fill="auto"/>
            <w:noWrap/>
            <w:vAlign w:val="center"/>
            <w:hideMark/>
          </w:tcPr>
          <w:p w:rsidR="00A44797" w:rsidRPr="006E1332" w:rsidRDefault="00A44797" w:rsidP="006C4CD7">
            <w:pPr>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Цех каналізаційних мереж (збір, перекачування, очищення)</w:t>
            </w:r>
          </w:p>
        </w:tc>
        <w:tc>
          <w:tcPr>
            <w:tcW w:w="1701" w:type="dxa"/>
            <w:tcBorders>
              <w:top w:val="nil"/>
              <w:left w:val="nil"/>
              <w:bottom w:val="single" w:sz="4" w:space="0" w:color="auto"/>
              <w:right w:val="single" w:sz="4"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c>
          <w:tcPr>
            <w:tcW w:w="1701" w:type="dxa"/>
            <w:tcBorders>
              <w:top w:val="nil"/>
              <w:left w:val="nil"/>
              <w:bottom w:val="single" w:sz="4" w:space="0" w:color="auto"/>
              <w:right w:val="single" w:sz="8"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138</w:t>
            </w:r>
          </w:p>
        </w:tc>
      </w:tr>
      <w:tr w:rsidR="00A44797" w:rsidRPr="006E1332" w:rsidTr="001829C8">
        <w:trPr>
          <w:trHeight w:val="290"/>
        </w:trPr>
        <w:tc>
          <w:tcPr>
            <w:tcW w:w="1000" w:type="dxa"/>
            <w:tcBorders>
              <w:top w:val="single" w:sz="4" w:space="0" w:color="auto"/>
              <w:left w:val="single" w:sz="8" w:space="0" w:color="auto"/>
              <w:bottom w:val="nil"/>
              <w:right w:val="single" w:sz="4"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 </w:t>
            </w:r>
          </w:p>
        </w:tc>
        <w:tc>
          <w:tcPr>
            <w:tcW w:w="5227" w:type="dxa"/>
            <w:tcBorders>
              <w:top w:val="single" w:sz="4" w:space="0" w:color="auto"/>
              <w:left w:val="nil"/>
              <w:bottom w:val="nil"/>
              <w:right w:val="single" w:sz="4" w:space="0" w:color="auto"/>
            </w:tcBorders>
            <w:shd w:val="clear" w:color="auto" w:fill="auto"/>
            <w:noWrap/>
            <w:vAlign w:val="center"/>
            <w:hideMark/>
          </w:tcPr>
          <w:p w:rsidR="00A44797" w:rsidRPr="006E1332" w:rsidRDefault="00A44797" w:rsidP="006C4CD7">
            <w:pPr>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Дільниця з ремонту та технічного обслуговування будівель</w:t>
            </w:r>
          </w:p>
        </w:tc>
        <w:tc>
          <w:tcPr>
            <w:tcW w:w="1701" w:type="dxa"/>
            <w:tcBorders>
              <w:top w:val="nil"/>
              <w:left w:val="nil"/>
              <w:bottom w:val="single" w:sz="4" w:space="0" w:color="auto"/>
              <w:right w:val="single" w:sz="4"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c>
          <w:tcPr>
            <w:tcW w:w="1701" w:type="dxa"/>
            <w:tcBorders>
              <w:top w:val="nil"/>
              <w:left w:val="nil"/>
              <w:bottom w:val="single" w:sz="4" w:space="0" w:color="auto"/>
              <w:right w:val="single" w:sz="8"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9</w:t>
            </w:r>
          </w:p>
        </w:tc>
      </w:tr>
      <w:tr w:rsidR="00A44797" w:rsidRPr="006E1332" w:rsidTr="001829C8">
        <w:trPr>
          <w:trHeight w:val="290"/>
        </w:trPr>
        <w:tc>
          <w:tcPr>
            <w:tcW w:w="1000" w:type="dxa"/>
            <w:tcBorders>
              <w:top w:val="single" w:sz="4" w:space="0" w:color="auto"/>
              <w:left w:val="single" w:sz="8" w:space="0" w:color="auto"/>
              <w:bottom w:val="nil"/>
              <w:right w:val="single" w:sz="4"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 </w:t>
            </w:r>
          </w:p>
        </w:tc>
        <w:tc>
          <w:tcPr>
            <w:tcW w:w="5227" w:type="dxa"/>
            <w:tcBorders>
              <w:top w:val="single" w:sz="4" w:space="0" w:color="auto"/>
              <w:left w:val="nil"/>
              <w:bottom w:val="nil"/>
              <w:right w:val="single" w:sz="4" w:space="0" w:color="auto"/>
            </w:tcBorders>
            <w:shd w:val="clear" w:color="auto" w:fill="auto"/>
            <w:noWrap/>
            <w:vAlign w:val="center"/>
            <w:hideMark/>
          </w:tcPr>
          <w:p w:rsidR="00A44797" w:rsidRPr="006E1332" w:rsidRDefault="00A44797" w:rsidP="006C4CD7">
            <w:pPr>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Цех з ремонту та експлуатації транспортних засобів</w:t>
            </w:r>
          </w:p>
        </w:tc>
        <w:tc>
          <w:tcPr>
            <w:tcW w:w="1701" w:type="dxa"/>
            <w:tcBorders>
              <w:top w:val="nil"/>
              <w:left w:val="nil"/>
              <w:bottom w:val="single" w:sz="4" w:space="0" w:color="auto"/>
              <w:right w:val="single" w:sz="4"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c>
          <w:tcPr>
            <w:tcW w:w="1701" w:type="dxa"/>
            <w:tcBorders>
              <w:top w:val="nil"/>
              <w:left w:val="nil"/>
              <w:bottom w:val="single" w:sz="4" w:space="0" w:color="auto"/>
              <w:right w:val="single" w:sz="8"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62</w:t>
            </w:r>
          </w:p>
        </w:tc>
      </w:tr>
      <w:tr w:rsidR="00A44797" w:rsidRPr="006E1332" w:rsidTr="001829C8">
        <w:trPr>
          <w:trHeight w:val="290"/>
        </w:trPr>
        <w:tc>
          <w:tcPr>
            <w:tcW w:w="1000" w:type="dxa"/>
            <w:tcBorders>
              <w:top w:val="single" w:sz="4" w:space="0" w:color="auto"/>
              <w:left w:val="single" w:sz="8" w:space="0" w:color="auto"/>
              <w:bottom w:val="nil"/>
              <w:right w:val="single" w:sz="4"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 </w:t>
            </w:r>
          </w:p>
        </w:tc>
        <w:tc>
          <w:tcPr>
            <w:tcW w:w="5227" w:type="dxa"/>
            <w:tcBorders>
              <w:top w:val="single" w:sz="4" w:space="0" w:color="auto"/>
              <w:left w:val="nil"/>
              <w:bottom w:val="nil"/>
              <w:right w:val="single" w:sz="4" w:space="0" w:color="auto"/>
            </w:tcBorders>
            <w:shd w:val="clear" w:color="auto" w:fill="auto"/>
            <w:noWrap/>
            <w:vAlign w:val="center"/>
            <w:hideMark/>
          </w:tcPr>
          <w:p w:rsidR="00A44797" w:rsidRPr="006E1332" w:rsidRDefault="00A44797" w:rsidP="006C4CD7">
            <w:pPr>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Відділ головного енергетика</w:t>
            </w:r>
          </w:p>
        </w:tc>
        <w:tc>
          <w:tcPr>
            <w:tcW w:w="1701" w:type="dxa"/>
            <w:tcBorders>
              <w:top w:val="nil"/>
              <w:left w:val="nil"/>
              <w:bottom w:val="single" w:sz="4" w:space="0" w:color="auto"/>
              <w:right w:val="single" w:sz="4"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c>
          <w:tcPr>
            <w:tcW w:w="1701" w:type="dxa"/>
            <w:tcBorders>
              <w:top w:val="nil"/>
              <w:left w:val="nil"/>
              <w:bottom w:val="single" w:sz="4" w:space="0" w:color="auto"/>
              <w:right w:val="single" w:sz="8"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35</w:t>
            </w:r>
          </w:p>
        </w:tc>
      </w:tr>
      <w:tr w:rsidR="00A44797" w:rsidRPr="006E1332" w:rsidTr="001829C8">
        <w:trPr>
          <w:trHeight w:val="290"/>
        </w:trPr>
        <w:tc>
          <w:tcPr>
            <w:tcW w:w="1000" w:type="dxa"/>
            <w:tcBorders>
              <w:top w:val="single" w:sz="4" w:space="0" w:color="auto"/>
              <w:left w:val="single" w:sz="8" w:space="0" w:color="auto"/>
              <w:bottom w:val="nil"/>
              <w:right w:val="single" w:sz="4"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 </w:t>
            </w:r>
          </w:p>
        </w:tc>
        <w:tc>
          <w:tcPr>
            <w:tcW w:w="5227" w:type="dxa"/>
            <w:tcBorders>
              <w:top w:val="single" w:sz="4" w:space="0" w:color="auto"/>
              <w:left w:val="nil"/>
              <w:bottom w:val="nil"/>
              <w:right w:val="single" w:sz="4" w:space="0" w:color="auto"/>
            </w:tcBorders>
            <w:shd w:val="clear" w:color="auto" w:fill="auto"/>
            <w:noWrap/>
            <w:vAlign w:val="center"/>
            <w:hideMark/>
          </w:tcPr>
          <w:p w:rsidR="00A44797" w:rsidRPr="006E1332" w:rsidRDefault="00A44797" w:rsidP="006C4CD7">
            <w:pPr>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Лабораторії</w:t>
            </w:r>
          </w:p>
        </w:tc>
        <w:tc>
          <w:tcPr>
            <w:tcW w:w="1701" w:type="dxa"/>
            <w:tcBorders>
              <w:top w:val="nil"/>
              <w:left w:val="nil"/>
              <w:bottom w:val="single" w:sz="4" w:space="0" w:color="auto"/>
              <w:right w:val="single" w:sz="4"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c>
          <w:tcPr>
            <w:tcW w:w="1701" w:type="dxa"/>
            <w:tcBorders>
              <w:top w:val="nil"/>
              <w:left w:val="nil"/>
              <w:bottom w:val="single" w:sz="4" w:space="0" w:color="auto"/>
              <w:right w:val="single" w:sz="8"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19</w:t>
            </w:r>
          </w:p>
        </w:tc>
      </w:tr>
      <w:tr w:rsidR="00A44797" w:rsidRPr="006E1332" w:rsidTr="001829C8">
        <w:trPr>
          <w:trHeight w:val="290"/>
        </w:trPr>
        <w:tc>
          <w:tcPr>
            <w:tcW w:w="1000" w:type="dxa"/>
            <w:tcBorders>
              <w:top w:val="single" w:sz="4" w:space="0" w:color="auto"/>
              <w:left w:val="single" w:sz="8" w:space="0" w:color="auto"/>
              <w:bottom w:val="nil"/>
              <w:right w:val="single" w:sz="4"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 </w:t>
            </w:r>
          </w:p>
        </w:tc>
        <w:tc>
          <w:tcPr>
            <w:tcW w:w="5227" w:type="dxa"/>
            <w:tcBorders>
              <w:top w:val="single" w:sz="4" w:space="0" w:color="auto"/>
              <w:left w:val="nil"/>
              <w:bottom w:val="nil"/>
              <w:right w:val="single" w:sz="4" w:space="0" w:color="auto"/>
            </w:tcBorders>
            <w:shd w:val="clear" w:color="auto" w:fill="auto"/>
            <w:noWrap/>
            <w:vAlign w:val="center"/>
            <w:hideMark/>
          </w:tcPr>
          <w:p w:rsidR="00A44797" w:rsidRPr="006E1332" w:rsidRDefault="00A44797" w:rsidP="006C4CD7">
            <w:pPr>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Адміністративно-господарський відділ</w:t>
            </w:r>
          </w:p>
        </w:tc>
        <w:tc>
          <w:tcPr>
            <w:tcW w:w="1701" w:type="dxa"/>
            <w:tcBorders>
              <w:top w:val="nil"/>
              <w:left w:val="nil"/>
              <w:bottom w:val="single" w:sz="4" w:space="0" w:color="auto"/>
              <w:right w:val="single" w:sz="4"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c>
          <w:tcPr>
            <w:tcW w:w="1701" w:type="dxa"/>
            <w:tcBorders>
              <w:top w:val="nil"/>
              <w:left w:val="nil"/>
              <w:bottom w:val="single" w:sz="4" w:space="0" w:color="auto"/>
              <w:right w:val="single" w:sz="8"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10</w:t>
            </w:r>
          </w:p>
        </w:tc>
      </w:tr>
      <w:tr w:rsidR="00A44797" w:rsidRPr="006E1332" w:rsidTr="001829C8">
        <w:trPr>
          <w:trHeight w:val="290"/>
        </w:trPr>
        <w:tc>
          <w:tcPr>
            <w:tcW w:w="1000" w:type="dxa"/>
            <w:tcBorders>
              <w:top w:val="single" w:sz="4" w:space="0" w:color="auto"/>
              <w:left w:val="single" w:sz="8" w:space="0" w:color="auto"/>
              <w:bottom w:val="nil"/>
              <w:right w:val="single" w:sz="4"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 </w:t>
            </w:r>
          </w:p>
        </w:tc>
        <w:tc>
          <w:tcPr>
            <w:tcW w:w="5227" w:type="dxa"/>
            <w:tcBorders>
              <w:top w:val="single" w:sz="4" w:space="0" w:color="auto"/>
              <w:left w:val="nil"/>
              <w:bottom w:val="nil"/>
              <w:right w:val="single" w:sz="4" w:space="0" w:color="auto"/>
            </w:tcBorders>
            <w:shd w:val="clear" w:color="auto" w:fill="auto"/>
            <w:noWrap/>
            <w:vAlign w:val="center"/>
            <w:hideMark/>
          </w:tcPr>
          <w:p w:rsidR="00A44797" w:rsidRPr="006E1332" w:rsidRDefault="00A44797" w:rsidP="006C4CD7">
            <w:pPr>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Відділ охорони об'єктів</w:t>
            </w:r>
          </w:p>
        </w:tc>
        <w:tc>
          <w:tcPr>
            <w:tcW w:w="1701" w:type="dxa"/>
            <w:tcBorders>
              <w:top w:val="nil"/>
              <w:left w:val="nil"/>
              <w:bottom w:val="single" w:sz="4" w:space="0" w:color="auto"/>
              <w:right w:val="single" w:sz="4"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c>
          <w:tcPr>
            <w:tcW w:w="1701" w:type="dxa"/>
            <w:tcBorders>
              <w:top w:val="nil"/>
              <w:left w:val="nil"/>
              <w:bottom w:val="single" w:sz="4" w:space="0" w:color="auto"/>
              <w:right w:val="single" w:sz="8"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27</w:t>
            </w:r>
          </w:p>
        </w:tc>
      </w:tr>
      <w:tr w:rsidR="00A44797" w:rsidRPr="006E1332" w:rsidTr="001829C8">
        <w:trPr>
          <w:trHeight w:val="290"/>
        </w:trPr>
        <w:tc>
          <w:tcPr>
            <w:tcW w:w="1000" w:type="dxa"/>
            <w:tcBorders>
              <w:top w:val="single" w:sz="4" w:space="0" w:color="auto"/>
              <w:left w:val="single" w:sz="8" w:space="0" w:color="auto"/>
              <w:bottom w:val="single" w:sz="4" w:space="0" w:color="auto"/>
              <w:right w:val="single" w:sz="4" w:space="0" w:color="auto"/>
            </w:tcBorders>
            <w:shd w:val="clear" w:color="000000" w:fill="DDEBF7"/>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Pe7</w:t>
            </w:r>
          </w:p>
        </w:tc>
        <w:tc>
          <w:tcPr>
            <w:tcW w:w="5227" w:type="dxa"/>
            <w:tcBorders>
              <w:top w:val="single" w:sz="4" w:space="0" w:color="auto"/>
              <w:left w:val="nil"/>
              <w:bottom w:val="single" w:sz="4" w:space="0" w:color="auto"/>
              <w:right w:val="single" w:sz="4" w:space="0" w:color="auto"/>
            </w:tcBorders>
            <w:shd w:val="clear" w:color="000000" w:fill="DDEBF7"/>
            <w:noWrap/>
            <w:vAlign w:val="center"/>
            <w:hideMark/>
          </w:tcPr>
          <w:p w:rsidR="00A44797" w:rsidRPr="006E1332" w:rsidRDefault="00A44797" w:rsidP="006C4CD7">
            <w:pPr>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Персонал з технічного обслуговування</w:t>
            </w:r>
          </w:p>
        </w:tc>
        <w:tc>
          <w:tcPr>
            <w:tcW w:w="1701" w:type="dxa"/>
            <w:tcBorders>
              <w:top w:val="nil"/>
              <w:left w:val="nil"/>
              <w:bottom w:val="single" w:sz="4" w:space="0" w:color="auto"/>
              <w:right w:val="single" w:sz="4" w:space="0" w:color="auto"/>
            </w:tcBorders>
            <w:shd w:val="clear" w:color="000000" w:fill="DDEBF7"/>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c>
          <w:tcPr>
            <w:tcW w:w="1701" w:type="dxa"/>
            <w:tcBorders>
              <w:top w:val="nil"/>
              <w:left w:val="nil"/>
              <w:bottom w:val="single" w:sz="4" w:space="0" w:color="auto"/>
              <w:right w:val="single" w:sz="8" w:space="0" w:color="auto"/>
            </w:tcBorders>
            <w:shd w:val="clear" w:color="000000" w:fill="DDEBF7"/>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82,54%</w:t>
            </w:r>
          </w:p>
        </w:tc>
      </w:tr>
      <w:tr w:rsidR="00A44797" w:rsidRPr="006E1332" w:rsidTr="001829C8">
        <w:trPr>
          <w:trHeight w:val="290"/>
        </w:trPr>
        <w:tc>
          <w:tcPr>
            <w:tcW w:w="1000" w:type="dxa"/>
            <w:tcBorders>
              <w:top w:val="nil"/>
              <w:left w:val="single" w:sz="8" w:space="0" w:color="auto"/>
              <w:bottom w:val="nil"/>
              <w:right w:val="single" w:sz="4"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 </w:t>
            </w:r>
          </w:p>
        </w:tc>
        <w:tc>
          <w:tcPr>
            <w:tcW w:w="5227" w:type="dxa"/>
            <w:tcBorders>
              <w:top w:val="nil"/>
              <w:left w:val="nil"/>
              <w:bottom w:val="nil"/>
              <w:right w:val="single" w:sz="4" w:space="0" w:color="auto"/>
            </w:tcBorders>
            <w:shd w:val="clear" w:color="auto" w:fill="auto"/>
            <w:noWrap/>
            <w:vAlign w:val="center"/>
            <w:hideMark/>
          </w:tcPr>
          <w:p w:rsidR="00A44797" w:rsidRPr="006E1332" w:rsidRDefault="00A44797" w:rsidP="006C4CD7">
            <w:pPr>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Виробничо-технічний відділ</w:t>
            </w:r>
          </w:p>
        </w:tc>
        <w:tc>
          <w:tcPr>
            <w:tcW w:w="1701" w:type="dxa"/>
            <w:tcBorders>
              <w:top w:val="nil"/>
              <w:left w:val="nil"/>
              <w:bottom w:val="single" w:sz="4" w:space="0" w:color="auto"/>
              <w:right w:val="single" w:sz="4"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c>
          <w:tcPr>
            <w:tcW w:w="1701" w:type="dxa"/>
            <w:tcBorders>
              <w:top w:val="nil"/>
              <w:left w:val="nil"/>
              <w:bottom w:val="single" w:sz="4" w:space="0" w:color="auto"/>
              <w:right w:val="single" w:sz="8"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8</w:t>
            </w:r>
          </w:p>
        </w:tc>
      </w:tr>
      <w:tr w:rsidR="00A44797" w:rsidRPr="006E1332" w:rsidTr="001829C8">
        <w:trPr>
          <w:trHeight w:val="290"/>
        </w:trPr>
        <w:tc>
          <w:tcPr>
            <w:tcW w:w="1000" w:type="dxa"/>
            <w:tcBorders>
              <w:top w:val="single" w:sz="4" w:space="0" w:color="auto"/>
              <w:left w:val="single" w:sz="8" w:space="0" w:color="auto"/>
              <w:bottom w:val="single" w:sz="4" w:space="0" w:color="auto"/>
              <w:right w:val="single" w:sz="4" w:space="0" w:color="auto"/>
            </w:tcBorders>
            <w:shd w:val="clear" w:color="000000" w:fill="DDEBF7"/>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Pe8</w:t>
            </w:r>
          </w:p>
        </w:tc>
        <w:tc>
          <w:tcPr>
            <w:tcW w:w="5227" w:type="dxa"/>
            <w:tcBorders>
              <w:top w:val="single" w:sz="4" w:space="0" w:color="auto"/>
              <w:left w:val="nil"/>
              <w:bottom w:val="single" w:sz="4" w:space="0" w:color="auto"/>
              <w:right w:val="single" w:sz="4" w:space="0" w:color="auto"/>
            </w:tcBorders>
            <w:shd w:val="clear" w:color="000000" w:fill="DDEBF7"/>
            <w:noWrap/>
            <w:vAlign w:val="center"/>
            <w:hideMark/>
          </w:tcPr>
          <w:p w:rsidR="00A44797" w:rsidRPr="006E1332" w:rsidRDefault="00A44797" w:rsidP="006C4CD7">
            <w:pPr>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Персонал Планово-будівельного відділу</w:t>
            </w:r>
          </w:p>
        </w:tc>
        <w:tc>
          <w:tcPr>
            <w:tcW w:w="1701" w:type="dxa"/>
            <w:tcBorders>
              <w:top w:val="nil"/>
              <w:left w:val="nil"/>
              <w:bottom w:val="single" w:sz="4" w:space="0" w:color="auto"/>
              <w:right w:val="single" w:sz="4" w:space="0" w:color="auto"/>
            </w:tcBorders>
            <w:shd w:val="clear" w:color="000000" w:fill="DDEBF7"/>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c>
          <w:tcPr>
            <w:tcW w:w="1701" w:type="dxa"/>
            <w:tcBorders>
              <w:top w:val="nil"/>
              <w:left w:val="nil"/>
              <w:bottom w:val="single" w:sz="4" w:space="0" w:color="auto"/>
              <w:right w:val="single" w:sz="8" w:space="0" w:color="auto"/>
            </w:tcBorders>
            <w:shd w:val="clear" w:color="000000" w:fill="DDEBF7"/>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1,52%</w:t>
            </w:r>
          </w:p>
        </w:tc>
      </w:tr>
      <w:tr w:rsidR="00A44797" w:rsidRPr="006E1332" w:rsidTr="001829C8">
        <w:trPr>
          <w:trHeight w:val="290"/>
        </w:trPr>
        <w:tc>
          <w:tcPr>
            <w:tcW w:w="1000" w:type="dxa"/>
            <w:tcBorders>
              <w:top w:val="nil"/>
              <w:left w:val="single" w:sz="8" w:space="0" w:color="auto"/>
              <w:bottom w:val="nil"/>
              <w:right w:val="single" w:sz="4"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 </w:t>
            </w:r>
          </w:p>
        </w:tc>
        <w:tc>
          <w:tcPr>
            <w:tcW w:w="5227" w:type="dxa"/>
            <w:tcBorders>
              <w:top w:val="nil"/>
              <w:left w:val="nil"/>
              <w:bottom w:val="nil"/>
              <w:right w:val="single" w:sz="4" w:space="0" w:color="auto"/>
            </w:tcBorders>
            <w:shd w:val="clear" w:color="auto" w:fill="auto"/>
            <w:noWrap/>
            <w:vAlign w:val="center"/>
            <w:hideMark/>
          </w:tcPr>
          <w:p w:rsidR="00A44797" w:rsidRPr="006E1332" w:rsidRDefault="00A44797" w:rsidP="006C4CD7">
            <w:pPr>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Диспетчерська служба</w:t>
            </w:r>
          </w:p>
        </w:tc>
        <w:tc>
          <w:tcPr>
            <w:tcW w:w="1701" w:type="dxa"/>
            <w:tcBorders>
              <w:top w:val="nil"/>
              <w:left w:val="nil"/>
              <w:bottom w:val="nil"/>
              <w:right w:val="single" w:sz="4"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c>
          <w:tcPr>
            <w:tcW w:w="1701" w:type="dxa"/>
            <w:tcBorders>
              <w:top w:val="nil"/>
              <w:left w:val="nil"/>
              <w:bottom w:val="nil"/>
              <w:right w:val="single" w:sz="8" w:space="0" w:color="auto"/>
            </w:tcBorders>
            <w:shd w:val="clear" w:color="auto" w:fill="auto"/>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6</w:t>
            </w:r>
          </w:p>
        </w:tc>
      </w:tr>
      <w:tr w:rsidR="00A44797" w:rsidRPr="006E1332" w:rsidTr="001829C8">
        <w:trPr>
          <w:trHeight w:val="300"/>
        </w:trPr>
        <w:tc>
          <w:tcPr>
            <w:tcW w:w="1000" w:type="dxa"/>
            <w:tcBorders>
              <w:top w:val="single" w:sz="4" w:space="0" w:color="auto"/>
              <w:left w:val="single" w:sz="8" w:space="0" w:color="auto"/>
              <w:bottom w:val="single" w:sz="8" w:space="0" w:color="auto"/>
              <w:right w:val="single" w:sz="4" w:space="0" w:color="auto"/>
            </w:tcBorders>
            <w:shd w:val="clear" w:color="000000" w:fill="DDEBF7"/>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Pe9</w:t>
            </w:r>
          </w:p>
        </w:tc>
        <w:tc>
          <w:tcPr>
            <w:tcW w:w="5227" w:type="dxa"/>
            <w:tcBorders>
              <w:top w:val="single" w:sz="4" w:space="0" w:color="auto"/>
              <w:left w:val="nil"/>
              <w:bottom w:val="single" w:sz="8" w:space="0" w:color="auto"/>
              <w:right w:val="single" w:sz="4" w:space="0" w:color="auto"/>
            </w:tcBorders>
            <w:shd w:val="clear" w:color="000000" w:fill="DDEBF7"/>
            <w:noWrap/>
            <w:vAlign w:val="center"/>
            <w:hideMark/>
          </w:tcPr>
          <w:p w:rsidR="00A44797" w:rsidRPr="006E1332" w:rsidRDefault="00A44797" w:rsidP="006C4CD7">
            <w:pPr>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Персонал експлуатації та обслуговування</w:t>
            </w:r>
          </w:p>
        </w:tc>
        <w:tc>
          <w:tcPr>
            <w:tcW w:w="1701" w:type="dxa"/>
            <w:tcBorders>
              <w:top w:val="single" w:sz="4" w:space="0" w:color="auto"/>
              <w:left w:val="nil"/>
              <w:bottom w:val="single" w:sz="8" w:space="0" w:color="auto"/>
              <w:right w:val="single" w:sz="4" w:space="0" w:color="auto"/>
            </w:tcBorders>
            <w:shd w:val="clear" w:color="000000" w:fill="DDEBF7"/>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c>
          <w:tcPr>
            <w:tcW w:w="1701" w:type="dxa"/>
            <w:tcBorders>
              <w:top w:val="single" w:sz="4" w:space="0" w:color="auto"/>
              <w:left w:val="nil"/>
              <w:bottom w:val="single" w:sz="8" w:space="0" w:color="auto"/>
              <w:right w:val="single" w:sz="8" w:space="0" w:color="auto"/>
            </w:tcBorders>
            <w:shd w:val="clear" w:color="000000" w:fill="DDEBF7"/>
            <w:noWrap/>
            <w:vAlign w:val="center"/>
            <w:hideMark/>
          </w:tcPr>
          <w:p w:rsidR="00A44797" w:rsidRPr="006E1332" w:rsidRDefault="00A4479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1,14%</w:t>
            </w:r>
          </w:p>
        </w:tc>
      </w:tr>
    </w:tbl>
    <w:p w:rsidR="005C6BCD" w:rsidRPr="006E1332" w:rsidRDefault="005C6BCD" w:rsidP="006C4CD7">
      <w:pPr>
        <w:rPr>
          <w:rFonts w:asciiTheme="minorHAnsi" w:hAnsiTheme="minorHAnsi" w:cstheme="minorHAnsi"/>
        </w:rPr>
      </w:pPr>
    </w:p>
    <w:p w:rsidR="00A44797" w:rsidRPr="006E1332" w:rsidRDefault="00A44797" w:rsidP="006C4CD7">
      <w:pPr>
        <w:rPr>
          <w:rFonts w:asciiTheme="minorHAnsi" w:hAnsiTheme="minorHAnsi" w:cstheme="minorHAnsi"/>
          <w:i/>
        </w:rPr>
      </w:pPr>
      <w:r w:rsidRPr="006E1332">
        <w:rPr>
          <w:rFonts w:asciiTheme="minorHAnsi" w:hAnsiTheme="minorHAnsi" w:cstheme="minorHAnsi"/>
          <w:i/>
        </w:rPr>
        <w:t>Примітка: Показники у таблиці вище зазначають персонал, задіяний у обох системах: Водопостачання, Збір та очищення стічних вод</w:t>
      </w:r>
    </w:p>
    <w:p w:rsidR="005C6BCD" w:rsidRPr="006E1332" w:rsidRDefault="005C6BCD" w:rsidP="006C4CD7">
      <w:pPr>
        <w:rPr>
          <w:rFonts w:asciiTheme="minorHAnsi" w:hAnsiTheme="minorHAnsi" w:cstheme="minorHAnsi"/>
        </w:rPr>
      </w:pPr>
    </w:p>
    <w:p w:rsidR="005C6BCD" w:rsidRPr="006E1332" w:rsidRDefault="00A44797" w:rsidP="006C4CD7">
      <w:pPr>
        <w:rPr>
          <w:rFonts w:asciiTheme="minorHAnsi" w:hAnsiTheme="minorHAnsi" w:cstheme="minorHAnsi"/>
        </w:rPr>
      </w:pPr>
      <w:r w:rsidRPr="006E1332">
        <w:rPr>
          <w:rFonts w:asciiTheme="minorHAnsi" w:hAnsiTheme="minorHAnsi" w:cstheme="minorHAnsi"/>
          <w:noProof/>
          <w:lang w:eastAsia="uk-UA"/>
        </w:rPr>
        <w:drawing>
          <wp:inline distT="0" distB="0" distL="0" distR="0" wp14:anchorId="48957D7B" wp14:editId="29FBABAE">
            <wp:extent cx="4715035" cy="2971800"/>
            <wp:effectExtent l="0" t="0" r="9525" b="0"/>
            <wp:docPr id="29" name="Pilt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20435" cy="2975204"/>
                    </a:xfrm>
                    <a:prstGeom prst="rect">
                      <a:avLst/>
                    </a:prstGeom>
                    <a:noFill/>
                  </pic:spPr>
                </pic:pic>
              </a:graphicData>
            </a:graphic>
          </wp:inline>
        </w:drawing>
      </w:r>
    </w:p>
    <w:p w:rsidR="00A44797" w:rsidRPr="006E1332" w:rsidRDefault="00A44797" w:rsidP="006C4CD7">
      <w:pPr>
        <w:pStyle w:val="aa"/>
        <w:keepNext/>
        <w:tabs>
          <w:tab w:val="clear" w:pos="993"/>
          <w:tab w:val="left" w:pos="851"/>
        </w:tabs>
        <w:rPr>
          <w:rFonts w:cstheme="minorHAnsi"/>
          <w:noProof w:val="0"/>
          <w:sz w:val="20"/>
        </w:rPr>
      </w:pPr>
      <w:bookmarkStart w:id="86" w:name="_Toc49174950"/>
      <w:r w:rsidRPr="006E1332">
        <w:rPr>
          <w:rFonts w:cstheme="minorHAnsi"/>
          <w:noProof w:val="0"/>
        </w:rPr>
        <w:t xml:space="preserve">Малюнок </w:t>
      </w:r>
      <w:r w:rsidRPr="006E1332">
        <w:rPr>
          <w:rFonts w:cstheme="minorHAnsi"/>
          <w:noProof w:val="0"/>
          <w:sz w:val="20"/>
        </w:rPr>
        <w:fldChar w:fldCharType="begin"/>
      </w:r>
      <w:r w:rsidRPr="006E1332">
        <w:rPr>
          <w:rFonts w:cstheme="minorHAnsi"/>
          <w:noProof w:val="0"/>
          <w:sz w:val="20"/>
        </w:rPr>
        <w:instrText xml:space="preserve"> SEQ Figure \* ARABIC </w:instrText>
      </w:r>
      <w:r w:rsidRPr="006E1332">
        <w:rPr>
          <w:rFonts w:cstheme="minorHAnsi"/>
          <w:noProof w:val="0"/>
          <w:sz w:val="20"/>
        </w:rPr>
        <w:fldChar w:fldCharType="separate"/>
      </w:r>
      <w:r w:rsidR="0048547C" w:rsidRPr="006E1332">
        <w:rPr>
          <w:rFonts w:cstheme="minorHAnsi"/>
          <w:noProof w:val="0"/>
          <w:sz w:val="20"/>
        </w:rPr>
        <w:t>5</w:t>
      </w:r>
      <w:r w:rsidRPr="006E1332">
        <w:rPr>
          <w:rFonts w:cstheme="minorHAnsi"/>
          <w:noProof w:val="0"/>
          <w:sz w:val="20"/>
        </w:rPr>
        <w:fldChar w:fldCharType="end"/>
      </w:r>
      <w:r w:rsidRPr="006E1332">
        <w:rPr>
          <w:rFonts w:cstheme="minorHAnsi"/>
          <w:noProof w:val="0"/>
        </w:rPr>
        <w:t>:</w:t>
      </w:r>
      <w:r w:rsidRPr="006E1332">
        <w:rPr>
          <w:rFonts w:cstheme="minorHAnsi"/>
          <w:noProof w:val="0"/>
          <w:sz w:val="20"/>
        </w:rPr>
        <w:tab/>
        <w:t>Персонал за Показниками ефективності основних функцій</w:t>
      </w:r>
      <w:bookmarkEnd w:id="86"/>
    </w:p>
    <w:p w:rsidR="00A44797" w:rsidRPr="006E1332" w:rsidRDefault="00A44797" w:rsidP="006C4CD7">
      <w:pPr>
        <w:pStyle w:val="aa"/>
        <w:keepNext/>
        <w:tabs>
          <w:tab w:val="clear" w:pos="993"/>
          <w:tab w:val="left" w:pos="851"/>
        </w:tabs>
        <w:rPr>
          <w:rFonts w:cstheme="minorHAnsi"/>
          <w:noProof w:val="0"/>
          <w:sz w:val="20"/>
        </w:rPr>
      </w:pPr>
    </w:p>
    <w:p w:rsidR="00A44797" w:rsidRPr="006E1332" w:rsidRDefault="00A44797" w:rsidP="006C4CD7">
      <w:pPr>
        <w:pStyle w:val="aa"/>
        <w:keepNext/>
        <w:tabs>
          <w:tab w:val="clear" w:pos="993"/>
          <w:tab w:val="left" w:pos="851"/>
        </w:tabs>
        <w:rPr>
          <w:rFonts w:cstheme="minorHAnsi"/>
          <w:noProof w:val="0"/>
          <w:sz w:val="20"/>
        </w:rPr>
      </w:pPr>
    </w:p>
    <w:p w:rsidR="00A44797" w:rsidRPr="006E1332" w:rsidRDefault="00A44797" w:rsidP="006C4CD7">
      <w:pPr>
        <w:pStyle w:val="aa"/>
        <w:keepNext/>
        <w:tabs>
          <w:tab w:val="clear" w:pos="993"/>
          <w:tab w:val="left" w:pos="851"/>
        </w:tabs>
        <w:rPr>
          <w:rFonts w:cstheme="minorHAnsi"/>
          <w:noProof w:val="0"/>
          <w:sz w:val="20"/>
        </w:rPr>
      </w:pPr>
      <w:bookmarkStart w:id="87" w:name="_Toc49174936"/>
      <w:r w:rsidRPr="006E1332">
        <w:rPr>
          <w:rFonts w:cstheme="minorHAnsi"/>
          <w:noProof w:val="0"/>
        </w:rPr>
        <w:t xml:space="preserve">Таблиця </w:t>
      </w:r>
      <w:r w:rsidRPr="006E1332">
        <w:rPr>
          <w:rFonts w:cstheme="minorHAnsi"/>
          <w:noProof w:val="0"/>
          <w:sz w:val="20"/>
        </w:rPr>
        <w:fldChar w:fldCharType="begin"/>
      </w:r>
      <w:r w:rsidRPr="006E1332">
        <w:rPr>
          <w:rFonts w:cstheme="minorHAnsi"/>
          <w:noProof w:val="0"/>
          <w:sz w:val="20"/>
        </w:rPr>
        <w:instrText xml:space="preserve"> SEQ Table \* ARABIC </w:instrText>
      </w:r>
      <w:r w:rsidRPr="006E1332">
        <w:rPr>
          <w:rFonts w:cstheme="minorHAnsi"/>
          <w:noProof w:val="0"/>
          <w:sz w:val="20"/>
        </w:rPr>
        <w:fldChar w:fldCharType="separate"/>
      </w:r>
      <w:r w:rsidR="0048547C" w:rsidRPr="006E1332">
        <w:rPr>
          <w:rFonts w:cstheme="minorHAnsi"/>
          <w:noProof w:val="0"/>
          <w:sz w:val="20"/>
        </w:rPr>
        <w:t>12</w:t>
      </w:r>
      <w:r w:rsidRPr="006E1332">
        <w:rPr>
          <w:rFonts w:cstheme="minorHAnsi"/>
          <w:noProof w:val="0"/>
          <w:sz w:val="20"/>
        </w:rPr>
        <w:fldChar w:fldCharType="end"/>
      </w:r>
      <w:r w:rsidRPr="006E1332">
        <w:rPr>
          <w:rFonts w:cstheme="minorHAnsi"/>
          <w:noProof w:val="0"/>
        </w:rPr>
        <w:t>:</w:t>
      </w:r>
      <w:r w:rsidRPr="006E1332">
        <w:rPr>
          <w:rFonts w:cstheme="minorHAnsi"/>
          <w:noProof w:val="0"/>
          <w:sz w:val="20"/>
        </w:rPr>
        <w:t xml:space="preserve"> </w:t>
      </w:r>
      <w:r w:rsidRPr="006E1332">
        <w:rPr>
          <w:rFonts w:cstheme="minorHAnsi"/>
          <w:noProof w:val="0"/>
          <w:sz w:val="20"/>
        </w:rPr>
        <w:tab/>
        <w:t>Персонал з технічного обслуговування за показниками ефективності</w:t>
      </w:r>
      <w:bookmarkEnd w:id="87"/>
    </w:p>
    <w:tbl>
      <w:tblPr>
        <w:tblW w:w="9629" w:type="dxa"/>
        <w:tblInd w:w="118" w:type="dxa"/>
        <w:tblLayout w:type="fixed"/>
        <w:tblLook w:val="04A0" w:firstRow="1" w:lastRow="0" w:firstColumn="1" w:lastColumn="0" w:noHBand="0" w:noVBand="1"/>
      </w:tblPr>
      <w:tblGrid>
        <w:gridCol w:w="1000"/>
        <w:gridCol w:w="5163"/>
        <w:gridCol w:w="1733"/>
        <w:gridCol w:w="1733"/>
      </w:tblGrid>
      <w:tr w:rsidR="001B4404" w:rsidRPr="006E1332" w:rsidTr="001B4404">
        <w:trPr>
          <w:trHeight w:val="290"/>
        </w:trPr>
        <w:tc>
          <w:tcPr>
            <w:tcW w:w="1000" w:type="dxa"/>
            <w:tcBorders>
              <w:top w:val="single" w:sz="8" w:space="0" w:color="auto"/>
              <w:left w:val="single" w:sz="8" w:space="0" w:color="auto"/>
              <w:bottom w:val="single" w:sz="4" w:space="0" w:color="auto"/>
              <w:right w:val="single" w:sz="4" w:space="0" w:color="auto"/>
            </w:tcBorders>
            <w:shd w:val="clear" w:color="000000" w:fill="5B9BD5"/>
            <w:noWrap/>
            <w:vAlign w:val="bottom"/>
            <w:hideMark/>
          </w:tcPr>
          <w:p w:rsidR="001B4404" w:rsidRPr="006E1332" w:rsidRDefault="001B4404" w:rsidP="006C4CD7">
            <w:pPr>
              <w:jc w:val="center"/>
              <w:rPr>
                <w:rFonts w:asciiTheme="minorHAnsi" w:hAnsiTheme="minorHAnsi" w:cstheme="minorHAnsi"/>
                <w:b/>
                <w:bCs/>
                <w:color w:val="FFFFFF"/>
                <w:sz w:val="18"/>
                <w:szCs w:val="18"/>
              </w:rPr>
            </w:pPr>
            <w:r w:rsidRPr="006E1332">
              <w:rPr>
                <w:rFonts w:asciiTheme="minorHAnsi" w:hAnsiTheme="minorHAnsi" w:cstheme="minorHAnsi"/>
                <w:b/>
                <w:bCs/>
                <w:color w:val="FFFFFF"/>
                <w:sz w:val="18"/>
                <w:szCs w:val="18"/>
              </w:rPr>
              <w:t> </w:t>
            </w:r>
          </w:p>
        </w:tc>
        <w:tc>
          <w:tcPr>
            <w:tcW w:w="5163" w:type="dxa"/>
            <w:tcBorders>
              <w:top w:val="single" w:sz="8" w:space="0" w:color="auto"/>
              <w:left w:val="nil"/>
              <w:bottom w:val="single" w:sz="4" w:space="0" w:color="auto"/>
              <w:right w:val="single" w:sz="4" w:space="0" w:color="auto"/>
            </w:tcBorders>
            <w:shd w:val="clear" w:color="000000" w:fill="5B9BD5"/>
            <w:noWrap/>
            <w:vAlign w:val="bottom"/>
            <w:hideMark/>
          </w:tcPr>
          <w:p w:rsidR="001B4404" w:rsidRPr="006E1332" w:rsidRDefault="001B4404" w:rsidP="006C4CD7">
            <w:pPr>
              <w:jc w:val="left"/>
              <w:rPr>
                <w:rFonts w:asciiTheme="minorHAnsi" w:hAnsiTheme="minorHAnsi" w:cstheme="minorHAnsi"/>
                <w:b/>
                <w:bCs/>
                <w:color w:val="FFFFFF"/>
                <w:sz w:val="18"/>
                <w:szCs w:val="18"/>
              </w:rPr>
            </w:pPr>
            <w:r w:rsidRPr="006E1332">
              <w:rPr>
                <w:rFonts w:asciiTheme="minorHAnsi" w:hAnsiTheme="minorHAnsi" w:cstheme="minorHAnsi"/>
                <w:b/>
                <w:bCs/>
                <w:color w:val="FFFFFF"/>
                <w:sz w:val="18"/>
                <w:szCs w:val="18"/>
              </w:rPr>
              <w:t> </w:t>
            </w:r>
          </w:p>
        </w:tc>
        <w:tc>
          <w:tcPr>
            <w:tcW w:w="1733" w:type="dxa"/>
            <w:tcBorders>
              <w:top w:val="single" w:sz="8" w:space="0" w:color="auto"/>
              <w:left w:val="nil"/>
              <w:bottom w:val="single" w:sz="4" w:space="0" w:color="auto"/>
              <w:right w:val="single" w:sz="4" w:space="0" w:color="auto"/>
            </w:tcBorders>
            <w:shd w:val="clear" w:color="000000" w:fill="5B9BD5"/>
            <w:noWrap/>
            <w:vAlign w:val="bottom"/>
            <w:hideMark/>
          </w:tcPr>
          <w:p w:rsidR="001B4404" w:rsidRPr="006E1332" w:rsidRDefault="0052130A" w:rsidP="006C4CD7">
            <w:pPr>
              <w:jc w:val="center"/>
              <w:rPr>
                <w:rFonts w:asciiTheme="minorHAnsi" w:hAnsiTheme="minorHAnsi" w:cstheme="minorHAnsi"/>
                <w:b/>
                <w:bCs/>
                <w:color w:val="FFFFFF"/>
                <w:sz w:val="18"/>
                <w:szCs w:val="18"/>
              </w:rPr>
            </w:pPr>
            <w:r>
              <w:rPr>
                <w:rFonts w:asciiTheme="minorHAnsi" w:hAnsiTheme="minorHAnsi" w:cstheme="minorHAnsi"/>
                <w:b/>
                <w:bCs/>
                <w:color w:val="FFFFFF"/>
                <w:sz w:val="18"/>
                <w:szCs w:val="18"/>
              </w:rPr>
              <w:t>Од.</w:t>
            </w:r>
          </w:p>
        </w:tc>
        <w:tc>
          <w:tcPr>
            <w:tcW w:w="1733" w:type="dxa"/>
            <w:tcBorders>
              <w:top w:val="single" w:sz="8" w:space="0" w:color="auto"/>
              <w:left w:val="nil"/>
              <w:bottom w:val="single" w:sz="4" w:space="0" w:color="auto"/>
              <w:right w:val="single" w:sz="8" w:space="0" w:color="auto"/>
            </w:tcBorders>
            <w:shd w:val="clear" w:color="000000" w:fill="5B9BD5"/>
            <w:noWrap/>
            <w:vAlign w:val="bottom"/>
            <w:hideMark/>
          </w:tcPr>
          <w:p w:rsidR="001B4404" w:rsidRPr="006E1332" w:rsidRDefault="001B4404" w:rsidP="006C4CD7">
            <w:pPr>
              <w:jc w:val="center"/>
              <w:rPr>
                <w:rFonts w:asciiTheme="minorHAnsi" w:hAnsiTheme="minorHAnsi" w:cstheme="minorHAnsi"/>
                <w:b/>
                <w:bCs/>
                <w:color w:val="FFFFFF"/>
                <w:sz w:val="18"/>
                <w:szCs w:val="18"/>
              </w:rPr>
            </w:pPr>
            <w:r w:rsidRPr="006E1332">
              <w:rPr>
                <w:rFonts w:asciiTheme="minorHAnsi" w:hAnsiTheme="minorHAnsi" w:cstheme="minorHAnsi"/>
                <w:b/>
                <w:bCs/>
                <w:color w:val="FFFFFF"/>
                <w:sz w:val="18"/>
                <w:szCs w:val="18"/>
              </w:rPr>
              <w:t>Значення</w:t>
            </w:r>
          </w:p>
        </w:tc>
      </w:tr>
      <w:tr w:rsidR="001B4404" w:rsidRPr="006E1332" w:rsidTr="001829C8">
        <w:trPr>
          <w:trHeight w:val="290"/>
        </w:trPr>
        <w:tc>
          <w:tcPr>
            <w:tcW w:w="1000" w:type="dxa"/>
            <w:tcBorders>
              <w:top w:val="nil"/>
              <w:left w:val="single" w:sz="8" w:space="0" w:color="auto"/>
              <w:bottom w:val="nil"/>
              <w:right w:val="single" w:sz="4" w:space="0" w:color="auto"/>
            </w:tcBorders>
            <w:shd w:val="clear" w:color="auto" w:fill="auto"/>
            <w:noWrap/>
            <w:vAlign w:val="bottom"/>
            <w:hideMark/>
          </w:tcPr>
          <w:p w:rsidR="001B4404" w:rsidRPr="006E1332" w:rsidRDefault="001B440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 </w:t>
            </w:r>
          </w:p>
        </w:tc>
        <w:tc>
          <w:tcPr>
            <w:tcW w:w="5163" w:type="dxa"/>
            <w:tcBorders>
              <w:top w:val="nil"/>
              <w:left w:val="nil"/>
              <w:bottom w:val="nil"/>
              <w:right w:val="single" w:sz="4" w:space="0" w:color="auto"/>
            </w:tcBorders>
            <w:shd w:val="clear" w:color="auto" w:fill="auto"/>
            <w:noWrap/>
            <w:vAlign w:val="bottom"/>
            <w:hideMark/>
          </w:tcPr>
          <w:p w:rsidR="001B4404" w:rsidRPr="006E1332" w:rsidRDefault="0052130A" w:rsidP="006C4CD7">
            <w:pPr>
              <w:jc w:val="left"/>
              <w:rPr>
                <w:rFonts w:asciiTheme="minorHAnsi" w:hAnsiTheme="minorHAnsi" w:cstheme="minorHAnsi"/>
                <w:color w:val="000000"/>
                <w:sz w:val="18"/>
                <w:szCs w:val="18"/>
              </w:rPr>
            </w:pPr>
            <w:r>
              <w:rPr>
                <w:rFonts w:asciiTheme="minorHAnsi" w:hAnsiTheme="minorHAnsi" w:cstheme="minorHAnsi"/>
                <w:color w:val="000000"/>
                <w:sz w:val="18"/>
                <w:szCs w:val="18"/>
              </w:rPr>
              <w:t>Кількість</w:t>
            </w:r>
            <w:r w:rsidR="001B4404" w:rsidRPr="006E1332">
              <w:rPr>
                <w:rFonts w:asciiTheme="minorHAnsi" w:hAnsiTheme="minorHAnsi" w:cstheme="minorHAnsi"/>
                <w:color w:val="000000"/>
                <w:sz w:val="18"/>
                <w:szCs w:val="18"/>
              </w:rPr>
              <w:t xml:space="preserve"> персоналу </w:t>
            </w:r>
          </w:p>
        </w:tc>
        <w:tc>
          <w:tcPr>
            <w:tcW w:w="1733" w:type="dxa"/>
            <w:tcBorders>
              <w:top w:val="nil"/>
              <w:left w:val="nil"/>
              <w:bottom w:val="nil"/>
              <w:right w:val="single" w:sz="4" w:space="0" w:color="auto"/>
            </w:tcBorders>
            <w:shd w:val="clear" w:color="auto" w:fill="auto"/>
            <w:noWrap/>
            <w:vAlign w:val="bottom"/>
            <w:hideMark/>
          </w:tcPr>
          <w:p w:rsidR="001B4404" w:rsidRPr="006E1332" w:rsidRDefault="001B440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c>
          <w:tcPr>
            <w:tcW w:w="1733" w:type="dxa"/>
            <w:tcBorders>
              <w:top w:val="nil"/>
              <w:left w:val="nil"/>
              <w:bottom w:val="nil"/>
              <w:right w:val="single" w:sz="8" w:space="0" w:color="auto"/>
            </w:tcBorders>
            <w:shd w:val="clear" w:color="auto" w:fill="auto"/>
            <w:noWrap/>
            <w:vAlign w:val="bottom"/>
            <w:hideMark/>
          </w:tcPr>
          <w:p w:rsidR="001B4404" w:rsidRPr="006E1332" w:rsidRDefault="001B440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12</w:t>
            </w:r>
          </w:p>
        </w:tc>
      </w:tr>
      <w:tr w:rsidR="001B4404" w:rsidRPr="006E1332" w:rsidTr="001829C8">
        <w:trPr>
          <w:trHeight w:val="290"/>
        </w:trPr>
        <w:tc>
          <w:tcPr>
            <w:tcW w:w="1000" w:type="dxa"/>
            <w:tcBorders>
              <w:top w:val="single" w:sz="4" w:space="0" w:color="auto"/>
              <w:left w:val="single" w:sz="8" w:space="0" w:color="auto"/>
              <w:bottom w:val="nil"/>
              <w:right w:val="single" w:sz="4" w:space="0" w:color="auto"/>
            </w:tcBorders>
            <w:shd w:val="clear" w:color="auto" w:fill="auto"/>
            <w:noWrap/>
            <w:vAlign w:val="bottom"/>
            <w:hideMark/>
          </w:tcPr>
          <w:p w:rsidR="001B4404" w:rsidRPr="006E1332" w:rsidRDefault="001B440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 </w:t>
            </w:r>
          </w:p>
        </w:tc>
        <w:tc>
          <w:tcPr>
            <w:tcW w:w="5163" w:type="dxa"/>
            <w:tcBorders>
              <w:top w:val="single" w:sz="4" w:space="0" w:color="auto"/>
              <w:left w:val="nil"/>
              <w:bottom w:val="nil"/>
              <w:right w:val="single" w:sz="4" w:space="0" w:color="auto"/>
            </w:tcBorders>
            <w:shd w:val="clear" w:color="auto" w:fill="auto"/>
            <w:noWrap/>
            <w:vAlign w:val="bottom"/>
            <w:hideMark/>
          </w:tcPr>
          <w:p w:rsidR="001B4404" w:rsidRPr="006E1332" w:rsidRDefault="001B4404" w:rsidP="006C4CD7">
            <w:pPr>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Видобута вода</w:t>
            </w:r>
          </w:p>
        </w:tc>
        <w:tc>
          <w:tcPr>
            <w:tcW w:w="1733" w:type="dxa"/>
            <w:tcBorders>
              <w:top w:val="single" w:sz="4" w:space="0" w:color="auto"/>
              <w:left w:val="nil"/>
              <w:bottom w:val="nil"/>
              <w:right w:val="single" w:sz="4" w:space="0" w:color="auto"/>
            </w:tcBorders>
            <w:shd w:val="clear" w:color="auto" w:fill="auto"/>
            <w:noWrap/>
            <w:vAlign w:val="bottom"/>
            <w:hideMark/>
          </w:tcPr>
          <w:p w:rsidR="001B4404" w:rsidRPr="006E1332" w:rsidRDefault="001B440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м</w:t>
            </w:r>
            <w:r w:rsidRPr="0052130A">
              <w:rPr>
                <w:rFonts w:asciiTheme="minorHAnsi" w:hAnsiTheme="minorHAnsi" w:cstheme="minorHAnsi"/>
                <w:color w:val="000000"/>
                <w:sz w:val="18"/>
                <w:szCs w:val="18"/>
                <w:vertAlign w:val="superscript"/>
              </w:rPr>
              <w:t>3</w:t>
            </w:r>
            <w:r w:rsidRPr="006E1332">
              <w:rPr>
                <w:rFonts w:asciiTheme="minorHAnsi" w:hAnsiTheme="minorHAnsi" w:cstheme="minorHAnsi"/>
                <w:color w:val="000000"/>
                <w:sz w:val="18"/>
                <w:szCs w:val="18"/>
              </w:rPr>
              <w:t>/рік</w:t>
            </w:r>
          </w:p>
        </w:tc>
        <w:tc>
          <w:tcPr>
            <w:tcW w:w="1733" w:type="dxa"/>
            <w:tcBorders>
              <w:top w:val="single" w:sz="4" w:space="0" w:color="auto"/>
              <w:left w:val="nil"/>
              <w:bottom w:val="nil"/>
              <w:right w:val="single" w:sz="8" w:space="0" w:color="auto"/>
            </w:tcBorders>
            <w:shd w:val="clear" w:color="auto" w:fill="auto"/>
            <w:noWrap/>
            <w:vAlign w:val="bottom"/>
            <w:hideMark/>
          </w:tcPr>
          <w:p w:rsidR="001B4404" w:rsidRPr="006E1332" w:rsidRDefault="001B440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16 970 675</w:t>
            </w:r>
          </w:p>
        </w:tc>
      </w:tr>
      <w:tr w:rsidR="001B4404" w:rsidRPr="006E1332" w:rsidTr="001829C8">
        <w:trPr>
          <w:trHeight w:val="330"/>
        </w:trPr>
        <w:tc>
          <w:tcPr>
            <w:tcW w:w="1000" w:type="dxa"/>
            <w:tcBorders>
              <w:top w:val="single" w:sz="4" w:space="0" w:color="auto"/>
              <w:left w:val="single" w:sz="8" w:space="0" w:color="auto"/>
              <w:bottom w:val="single" w:sz="4" w:space="0" w:color="auto"/>
              <w:right w:val="single" w:sz="4" w:space="0" w:color="auto"/>
            </w:tcBorders>
            <w:shd w:val="clear" w:color="000000" w:fill="DDEBF7"/>
            <w:noWrap/>
            <w:vAlign w:val="bottom"/>
            <w:hideMark/>
          </w:tcPr>
          <w:p w:rsidR="001B4404" w:rsidRPr="006E1332" w:rsidRDefault="001B440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Pe10</w:t>
            </w:r>
          </w:p>
        </w:tc>
        <w:tc>
          <w:tcPr>
            <w:tcW w:w="5163" w:type="dxa"/>
            <w:tcBorders>
              <w:top w:val="single" w:sz="4" w:space="0" w:color="auto"/>
              <w:left w:val="nil"/>
              <w:bottom w:val="single" w:sz="4" w:space="0" w:color="auto"/>
              <w:right w:val="single" w:sz="4" w:space="0" w:color="auto"/>
            </w:tcBorders>
            <w:shd w:val="clear" w:color="000000" w:fill="DDEBF7"/>
            <w:noWrap/>
            <w:vAlign w:val="bottom"/>
            <w:hideMark/>
          </w:tcPr>
          <w:p w:rsidR="001B4404" w:rsidRPr="006E1332" w:rsidRDefault="001B4404" w:rsidP="006C4CD7">
            <w:pPr>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Персонал з керування водяними ресурсами та водоймами</w:t>
            </w:r>
          </w:p>
        </w:tc>
        <w:tc>
          <w:tcPr>
            <w:tcW w:w="1733" w:type="dxa"/>
            <w:tcBorders>
              <w:top w:val="single" w:sz="4" w:space="0" w:color="auto"/>
              <w:left w:val="nil"/>
              <w:bottom w:val="single" w:sz="4" w:space="0" w:color="auto"/>
              <w:right w:val="single" w:sz="4" w:space="0" w:color="auto"/>
            </w:tcBorders>
            <w:shd w:val="clear" w:color="000000" w:fill="DDEBF7"/>
            <w:noWrap/>
            <w:vAlign w:val="bottom"/>
            <w:hideMark/>
          </w:tcPr>
          <w:p w:rsidR="001B4404" w:rsidRPr="006E1332" w:rsidRDefault="001B440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#/10</w:t>
            </w:r>
            <w:r w:rsidRPr="006E1332">
              <w:rPr>
                <w:rFonts w:asciiTheme="minorHAnsi" w:hAnsiTheme="minorHAnsi" w:cstheme="minorHAnsi"/>
                <w:color w:val="000000"/>
                <w:sz w:val="18"/>
                <w:szCs w:val="18"/>
                <w:vertAlign w:val="superscript"/>
              </w:rPr>
              <w:t>6</w:t>
            </w:r>
            <w:r w:rsidRPr="006E1332">
              <w:rPr>
                <w:rFonts w:asciiTheme="minorHAnsi" w:hAnsiTheme="minorHAnsi" w:cstheme="minorHAnsi"/>
                <w:color w:val="000000"/>
                <w:sz w:val="18"/>
                <w:szCs w:val="18"/>
              </w:rPr>
              <w:t xml:space="preserve"> м</w:t>
            </w:r>
            <w:r w:rsidRPr="0052130A">
              <w:rPr>
                <w:rFonts w:asciiTheme="minorHAnsi" w:hAnsiTheme="minorHAnsi" w:cstheme="minorHAnsi"/>
                <w:color w:val="000000"/>
                <w:sz w:val="18"/>
                <w:szCs w:val="18"/>
                <w:vertAlign w:val="superscript"/>
              </w:rPr>
              <w:t>3</w:t>
            </w:r>
            <w:r w:rsidRPr="006E1332">
              <w:rPr>
                <w:rFonts w:asciiTheme="minorHAnsi" w:hAnsiTheme="minorHAnsi" w:cstheme="minorHAnsi"/>
                <w:color w:val="000000"/>
                <w:sz w:val="18"/>
                <w:szCs w:val="18"/>
              </w:rPr>
              <w:t>/рік</w:t>
            </w:r>
          </w:p>
        </w:tc>
        <w:tc>
          <w:tcPr>
            <w:tcW w:w="1733" w:type="dxa"/>
            <w:tcBorders>
              <w:top w:val="single" w:sz="4" w:space="0" w:color="auto"/>
              <w:left w:val="nil"/>
              <w:bottom w:val="single" w:sz="4" w:space="0" w:color="auto"/>
              <w:right w:val="single" w:sz="8" w:space="0" w:color="auto"/>
            </w:tcBorders>
            <w:shd w:val="clear" w:color="000000" w:fill="DDEBF7"/>
            <w:noWrap/>
            <w:vAlign w:val="bottom"/>
            <w:hideMark/>
          </w:tcPr>
          <w:p w:rsidR="001B4404" w:rsidRPr="006E1332" w:rsidRDefault="001B440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0,71</w:t>
            </w:r>
          </w:p>
        </w:tc>
      </w:tr>
      <w:tr w:rsidR="001B4404" w:rsidRPr="006E1332" w:rsidTr="001829C8">
        <w:trPr>
          <w:trHeight w:val="290"/>
        </w:trPr>
        <w:tc>
          <w:tcPr>
            <w:tcW w:w="1000" w:type="dxa"/>
            <w:tcBorders>
              <w:top w:val="nil"/>
              <w:left w:val="single" w:sz="8" w:space="0" w:color="auto"/>
              <w:bottom w:val="nil"/>
              <w:right w:val="single" w:sz="4" w:space="0" w:color="auto"/>
            </w:tcBorders>
            <w:shd w:val="clear" w:color="auto" w:fill="auto"/>
            <w:noWrap/>
            <w:vAlign w:val="bottom"/>
            <w:hideMark/>
          </w:tcPr>
          <w:p w:rsidR="001B4404" w:rsidRPr="006E1332" w:rsidRDefault="001B440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 </w:t>
            </w:r>
          </w:p>
        </w:tc>
        <w:tc>
          <w:tcPr>
            <w:tcW w:w="5163" w:type="dxa"/>
            <w:tcBorders>
              <w:top w:val="nil"/>
              <w:left w:val="nil"/>
              <w:bottom w:val="nil"/>
              <w:right w:val="single" w:sz="4" w:space="0" w:color="auto"/>
            </w:tcBorders>
            <w:shd w:val="clear" w:color="auto" w:fill="auto"/>
            <w:noWrap/>
            <w:vAlign w:val="bottom"/>
            <w:hideMark/>
          </w:tcPr>
          <w:p w:rsidR="001B4404" w:rsidRPr="006E1332" w:rsidRDefault="0052130A" w:rsidP="006C4CD7">
            <w:pPr>
              <w:jc w:val="left"/>
              <w:rPr>
                <w:rFonts w:asciiTheme="minorHAnsi" w:hAnsiTheme="minorHAnsi" w:cstheme="minorHAnsi"/>
                <w:color w:val="000000"/>
                <w:sz w:val="18"/>
                <w:szCs w:val="18"/>
              </w:rPr>
            </w:pPr>
            <w:r>
              <w:rPr>
                <w:rFonts w:asciiTheme="minorHAnsi" w:hAnsiTheme="minorHAnsi" w:cstheme="minorHAnsi"/>
                <w:color w:val="000000"/>
                <w:sz w:val="18"/>
                <w:szCs w:val="18"/>
              </w:rPr>
              <w:t>Кількість</w:t>
            </w:r>
            <w:r w:rsidR="001B4404" w:rsidRPr="006E1332">
              <w:rPr>
                <w:rFonts w:asciiTheme="minorHAnsi" w:hAnsiTheme="minorHAnsi" w:cstheme="minorHAnsi"/>
                <w:color w:val="000000"/>
                <w:sz w:val="18"/>
                <w:szCs w:val="18"/>
              </w:rPr>
              <w:t xml:space="preserve"> персоналу </w:t>
            </w:r>
          </w:p>
        </w:tc>
        <w:tc>
          <w:tcPr>
            <w:tcW w:w="1733" w:type="dxa"/>
            <w:tcBorders>
              <w:top w:val="nil"/>
              <w:left w:val="nil"/>
              <w:bottom w:val="nil"/>
              <w:right w:val="single" w:sz="4" w:space="0" w:color="auto"/>
            </w:tcBorders>
            <w:shd w:val="clear" w:color="auto" w:fill="auto"/>
            <w:noWrap/>
            <w:vAlign w:val="bottom"/>
            <w:hideMark/>
          </w:tcPr>
          <w:p w:rsidR="001B4404" w:rsidRPr="006E1332" w:rsidRDefault="001B440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c>
          <w:tcPr>
            <w:tcW w:w="1733" w:type="dxa"/>
            <w:tcBorders>
              <w:top w:val="nil"/>
              <w:left w:val="nil"/>
              <w:bottom w:val="nil"/>
              <w:right w:val="single" w:sz="8" w:space="0" w:color="auto"/>
            </w:tcBorders>
            <w:shd w:val="clear" w:color="auto" w:fill="auto"/>
            <w:noWrap/>
            <w:vAlign w:val="bottom"/>
            <w:hideMark/>
          </w:tcPr>
          <w:p w:rsidR="001B4404" w:rsidRPr="006E1332" w:rsidRDefault="001B440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36</w:t>
            </w:r>
          </w:p>
        </w:tc>
      </w:tr>
      <w:tr w:rsidR="001B4404" w:rsidRPr="006E1332" w:rsidTr="001829C8">
        <w:trPr>
          <w:trHeight w:val="330"/>
        </w:trPr>
        <w:tc>
          <w:tcPr>
            <w:tcW w:w="1000" w:type="dxa"/>
            <w:tcBorders>
              <w:top w:val="single" w:sz="4" w:space="0" w:color="auto"/>
              <w:left w:val="single" w:sz="8" w:space="0" w:color="auto"/>
              <w:bottom w:val="single" w:sz="4" w:space="0" w:color="auto"/>
              <w:right w:val="single" w:sz="4" w:space="0" w:color="auto"/>
            </w:tcBorders>
            <w:shd w:val="clear" w:color="000000" w:fill="DDEBF7"/>
            <w:noWrap/>
            <w:vAlign w:val="bottom"/>
            <w:hideMark/>
          </w:tcPr>
          <w:p w:rsidR="001B4404" w:rsidRPr="006E1332" w:rsidRDefault="001B440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Pe11</w:t>
            </w:r>
          </w:p>
        </w:tc>
        <w:tc>
          <w:tcPr>
            <w:tcW w:w="5163" w:type="dxa"/>
            <w:tcBorders>
              <w:top w:val="single" w:sz="4" w:space="0" w:color="auto"/>
              <w:left w:val="nil"/>
              <w:bottom w:val="single" w:sz="4" w:space="0" w:color="auto"/>
              <w:right w:val="single" w:sz="4" w:space="0" w:color="auto"/>
            </w:tcBorders>
            <w:shd w:val="clear" w:color="000000" w:fill="DDEBF7"/>
            <w:noWrap/>
            <w:vAlign w:val="bottom"/>
            <w:hideMark/>
          </w:tcPr>
          <w:p w:rsidR="001B4404" w:rsidRPr="006E1332" w:rsidRDefault="001B4404" w:rsidP="0052130A">
            <w:pPr>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Персонал з видобу</w:t>
            </w:r>
            <w:r w:rsidR="0052130A">
              <w:rPr>
                <w:rFonts w:asciiTheme="minorHAnsi" w:hAnsiTheme="minorHAnsi" w:cstheme="minorHAnsi"/>
                <w:color w:val="000000"/>
                <w:sz w:val="18"/>
                <w:szCs w:val="18"/>
              </w:rPr>
              <w:t>т</w:t>
            </w:r>
            <w:r w:rsidRPr="006E1332">
              <w:rPr>
                <w:rFonts w:asciiTheme="minorHAnsi" w:hAnsiTheme="minorHAnsi" w:cstheme="minorHAnsi"/>
                <w:color w:val="000000"/>
                <w:sz w:val="18"/>
                <w:szCs w:val="18"/>
              </w:rPr>
              <w:t>ку та обробки</w:t>
            </w:r>
          </w:p>
        </w:tc>
        <w:tc>
          <w:tcPr>
            <w:tcW w:w="1733" w:type="dxa"/>
            <w:tcBorders>
              <w:top w:val="single" w:sz="4" w:space="0" w:color="auto"/>
              <w:left w:val="nil"/>
              <w:bottom w:val="single" w:sz="4" w:space="0" w:color="auto"/>
              <w:right w:val="single" w:sz="4" w:space="0" w:color="auto"/>
            </w:tcBorders>
            <w:shd w:val="clear" w:color="000000" w:fill="DDEBF7"/>
            <w:noWrap/>
            <w:vAlign w:val="bottom"/>
            <w:hideMark/>
          </w:tcPr>
          <w:p w:rsidR="001B4404" w:rsidRPr="006E1332" w:rsidRDefault="001B440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#/10</w:t>
            </w:r>
            <w:r w:rsidRPr="006E1332">
              <w:rPr>
                <w:rFonts w:asciiTheme="minorHAnsi" w:hAnsiTheme="minorHAnsi" w:cstheme="minorHAnsi"/>
                <w:color w:val="000000"/>
                <w:sz w:val="18"/>
                <w:szCs w:val="18"/>
                <w:vertAlign w:val="superscript"/>
              </w:rPr>
              <w:t>6</w:t>
            </w:r>
            <w:r w:rsidRPr="006E1332">
              <w:rPr>
                <w:rFonts w:asciiTheme="minorHAnsi" w:hAnsiTheme="minorHAnsi" w:cstheme="minorHAnsi"/>
                <w:color w:val="000000"/>
                <w:sz w:val="18"/>
                <w:szCs w:val="18"/>
              </w:rPr>
              <w:t xml:space="preserve"> м</w:t>
            </w:r>
            <w:r w:rsidRPr="0052130A">
              <w:rPr>
                <w:rFonts w:asciiTheme="minorHAnsi" w:hAnsiTheme="minorHAnsi" w:cstheme="minorHAnsi"/>
                <w:color w:val="000000"/>
                <w:sz w:val="18"/>
                <w:szCs w:val="18"/>
                <w:vertAlign w:val="superscript"/>
              </w:rPr>
              <w:t>3</w:t>
            </w:r>
            <w:r w:rsidRPr="006E1332">
              <w:rPr>
                <w:rFonts w:asciiTheme="minorHAnsi" w:hAnsiTheme="minorHAnsi" w:cstheme="minorHAnsi"/>
                <w:color w:val="000000"/>
                <w:sz w:val="18"/>
                <w:szCs w:val="18"/>
              </w:rPr>
              <w:t>/рік</w:t>
            </w:r>
          </w:p>
        </w:tc>
        <w:tc>
          <w:tcPr>
            <w:tcW w:w="1733" w:type="dxa"/>
            <w:tcBorders>
              <w:top w:val="single" w:sz="4" w:space="0" w:color="auto"/>
              <w:left w:val="nil"/>
              <w:bottom w:val="single" w:sz="4" w:space="0" w:color="auto"/>
              <w:right w:val="single" w:sz="8" w:space="0" w:color="auto"/>
            </w:tcBorders>
            <w:shd w:val="clear" w:color="000000" w:fill="DDEBF7"/>
            <w:noWrap/>
            <w:vAlign w:val="bottom"/>
            <w:hideMark/>
          </w:tcPr>
          <w:p w:rsidR="001B4404" w:rsidRPr="006E1332" w:rsidRDefault="001B440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2,12</w:t>
            </w:r>
          </w:p>
        </w:tc>
      </w:tr>
      <w:tr w:rsidR="001B4404" w:rsidRPr="006E1332" w:rsidTr="001829C8">
        <w:trPr>
          <w:trHeight w:val="290"/>
        </w:trPr>
        <w:tc>
          <w:tcPr>
            <w:tcW w:w="1000" w:type="dxa"/>
            <w:tcBorders>
              <w:top w:val="nil"/>
              <w:left w:val="single" w:sz="8" w:space="0" w:color="auto"/>
              <w:bottom w:val="nil"/>
              <w:right w:val="single" w:sz="4" w:space="0" w:color="auto"/>
            </w:tcBorders>
            <w:shd w:val="clear" w:color="auto" w:fill="auto"/>
            <w:noWrap/>
            <w:vAlign w:val="bottom"/>
            <w:hideMark/>
          </w:tcPr>
          <w:p w:rsidR="001B4404" w:rsidRPr="006E1332" w:rsidRDefault="001B440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 </w:t>
            </w:r>
          </w:p>
        </w:tc>
        <w:tc>
          <w:tcPr>
            <w:tcW w:w="5163" w:type="dxa"/>
            <w:tcBorders>
              <w:top w:val="nil"/>
              <w:left w:val="nil"/>
              <w:bottom w:val="nil"/>
              <w:right w:val="single" w:sz="4" w:space="0" w:color="auto"/>
            </w:tcBorders>
            <w:shd w:val="clear" w:color="auto" w:fill="auto"/>
            <w:noWrap/>
            <w:vAlign w:val="bottom"/>
            <w:hideMark/>
          </w:tcPr>
          <w:p w:rsidR="001B4404" w:rsidRPr="006E1332" w:rsidRDefault="0052130A" w:rsidP="006C4CD7">
            <w:pPr>
              <w:jc w:val="left"/>
              <w:rPr>
                <w:rFonts w:asciiTheme="minorHAnsi" w:hAnsiTheme="minorHAnsi" w:cstheme="minorHAnsi"/>
                <w:color w:val="000000"/>
                <w:sz w:val="18"/>
                <w:szCs w:val="18"/>
              </w:rPr>
            </w:pPr>
            <w:r>
              <w:rPr>
                <w:rFonts w:asciiTheme="minorHAnsi" w:hAnsiTheme="minorHAnsi" w:cstheme="minorHAnsi"/>
                <w:color w:val="000000"/>
                <w:sz w:val="18"/>
                <w:szCs w:val="18"/>
              </w:rPr>
              <w:t>Кількість персоналу</w:t>
            </w:r>
            <w:r w:rsidR="001B4404" w:rsidRPr="006E1332">
              <w:rPr>
                <w:rFonts w:asciiTheme="minorHAnsi" w:hAnsiTheme="minorHAnsi" w:cstheme="minorHAnsi"/>
                <w:color w:val="000000"/>
                <w:sz w:val="18"/>
                <w:szCs w:val="18"/>
              </w:rPr>
              <w:t xml:space="preserve"> </w:t>
            </w:r>
          </w:p>
        </w:tc>
        <w:tc>
          <w:tcPr>
            <w:tcW w:w="1733" w:type="dxa"/>
            <w:tcBorders>
              <w:top w:val="nil"/>
              <w:left w:val="nil"/>
              <w:bottom w:val="nil"/>
              <w:right w:val="single" w:sz="4" w:space="0" w:color="auto"/>
            </w:tcBorders>
            <w:shd w:val="clear" w:color="auto" w:fill="auto"/>
            <w:noWrap/>
            <w:vAlign w:val="bottom"/>
            <w:hideMark/>
          </w:tcPr>
          <w:p w:rsidR="001B4404" w:rsidRPr="006E1332" w:rsidRDefault="001B440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c>
          <w:tcPr>
            <w:tcW w:w="1733" w:type="dxa"/>
            <w:tcBorders>
              <w:top w:val="nil"/>
              <w:left w:val="nil"/>
              <w:bottom w:val="nil"/>
              <w:right w:val="single" w:sz="8" w:space="0" w:color="auto"/>
            </w:tcBorders>
            <w:shd w:val="clear" w:color="auto" w:fill="auto"/>
            <w:noWrap/>
            <w:vAlign w:val="bottom"/>
            <w:hideMark/>
          </w:tcPr>
          <w:p w:rsidR="001B4404" w:rsidRPr="006E1332" w:rsidRDefault="001B440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76</w:t>
            </w:r>
          </w:p>
        </w:tc>
      </w:tr>
      <w:tr w:rsidR="001B4404" w:rsidRPr="006E1332" w:rsidTr="001829C8">
        <w:trPr>
          <w:trHeight w:val="290"/>
        </w:trPr>
        <w:tc>
          <w:tcPr>
            <w:tcW w:w="1000" w:type="dxa"/>
            <w:tcBorders>
              <w:top w:val="single" w:sz="4" w:space="0" w:color="auto"/>
              <w:left w:val="single" w:sz="8" w:space="0" w:color="auto"/>
              <w:bottom w:val="single" w:sz="4" w:space="0" w:color="auto"/>
              <w:right w:val="single" w:sz="4" w:space="0" w:color="auto"/>
            </w:tcBorders>
            <w:shd w:val="clear" w:color="000000" w:fill="DDEBF7"/>
            <w:noWrap/>
            <w:vAlign w:val="bottom"/>
            <w:hideMark/>
          </w:tcPr>
          <w:p w:rsidR="001B4404" w:rsidRPr="006E1332" w:rsidRDefault="001B440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Pe12</w:t>
            </w:r>
          </w:p>
        </w:tc>
        <w:tc>
          <w:tcPr>
            <w:tcW w:w="5163" w:type="dxa"/>
            <w:tcBorders>
              <w:top w:val="single" w:sz="4" w:space="0" w:color="auto"/>
              <w:left w:val="nil"/>
              <w:bottom w:val="single" w:sz="4" w:space="0" w:color="auto"/>
              <w:right w:val="single" w:sz="4" w:space="0" w:color="auto"/>
            </w:tcBorders>
            <w:shd w:val="clear" w:color="000000" w:fill="DDEBF7"/>
            <w:noWrap/>
            <w:vAlign w:val="bottom"/>
            <w:hideMark/>
          </w:tcPr>
          <w:p w:rsidR="001B4404" w:rsidRPr="006E1332" w:rsidRDefault="001B4404" w:rsidP="006C4CD7">
            <w:pPr>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Персонал з передавання, зберігання та розподілу</w:t>
            </w:r>
          </w:p>
        </w:tc>
        <w:tc>
          <w:tcPr>
            <w:tcW w:w="1733" w:type="dxa"/>
            <w:tcBorders>
              <w:top w:val="single" w:sz="4" w:space="0" w:color="auto"/>
              <w:left w:val="nil"/>
              <w:bottom w:val="single" w:sz="4" w:space="0" w:color="auto"/>
              <w:right w:val="single" w:sz="4" w:space="0" w:color="auto"/>
            </w:tcBorders>
            <w:shd w:val="clear" w:color="000000" w:fill="DDEBF7"/>
            <w:noWrap/>
            <w:vAlign w:val="bottom"/>
            <w:hideMark/>
          </w:tcPr>
          <w:p w:rsidR="001B4404" w:rsidRPr="006E1332" w:rsidRDefault="001B440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#/100 км</w:t>
            </w:r>
          </w:p>
        </w:tc>
        <w:tc>
          <w:tcPr>
            <w:tcW w:w="1733" w:type="dxa"/>
            <w:tcBorders>
              <w:top w:val="single" w:sz="4" w:space="0" w:color="auto"/>
              <w:left w:val="nil"/>
              <w:bottom w:val="single" w:sz="4" w:space="0" w:color="auto"/>
              <w:right w:val="single" w:sz="8" w:space="0" w:color="auto"/>
            </w:tcBorders>
            <w:shd w:val="clear" w:color="000000" w:fill="DDEBF7"/>
            <w:noWrap/>
            <w:vAlign w:val="bottom"/>
            <w:hideMark/>
          </w:tcPr>
          <w:p w:rsidR="001B4404" w:rsidRPr="006E1332" w:rsidRDefault="001B440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4,48</w:t>
            </w:r>
          </w:p>
        </w:tc>
      </w:tr>
      <w:tr w:rsidR="001B4404" w:rsidRPr="006E1332" w:rsidTr="001829C8">
        <w:trPr>
          <w:trHeight w:val="290"/>
        </w:trPr>
        <w:tc>
          <w:tcPr>
            <w:tcW w:w="1000" w:type="dxa"/>
            <w:tcBorders>
              <w:top w:val="nil"/>
              <w:left w:val="single" w:sz="8" w:space="0" w:color="auto"/>
              <w:bottom w:val="nil"/>
              <w:right w:val="single" w:sz="4" w:space="0" w:color="auto"/>
            </w:tcBorders>
            <w:shd w:val="clear" w:color="auto" w:fill="auto"/>
            <w:noWrap/>
            <w:vAlign w:val="bottom"/>
            <w:hideMark/>
          </w:tcPr>
          <w:p w:rsidR="001B4404" w:rsidRPr="006E1332" w:rsidRDefault="001B440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 </w:t>
            </w:r>
          </w:p>
        </w:tc>
        <w:tc>
          <w:tcPr>
            <w:tcW w:w="5163" w:type="dxa"/>
            <w:tcBorders>
              <w:top w:val="nil"/>
              <w:left w:val="nil"/>
              <w:bottom w:val="nil"/>
              <w:right w:val="single" w:sz="4" w:space="0" w:color="auto"/>
            </w:tcBorders>
            <w:shd w:val="clear" w:color="auto" w:fill="auto"/>
            <w:noWrap/>
            <w:vAlign w:val="bottom"/>
            <w:hideMark/>
          </w:tcPr>
          <w:p w:rsidR="001B4404" w:rsidRPr="006E1332" w:rsidRDefault="0052130A" w:rsidP="006C4CD7">
            <w:pPr>
              <w:jc w:val="left"/>
              <w:rPr>
                <w:rFonts w:asciiTheme="minorHAnsi" w:hAnsiTheme="minorHAnsi" w:cstheme="minorHAnsi"/>
                <w:color w:val="000000"/>
                <w:sz w:val="18"/>
                <w:szCs w:val="18"/>
              </w:rPr>
            </w:pPr>
            <w:r>
              <w:rPr>
                <w:rFonts w:asciiTheme="minorHAnsi" w:hAnsiTheme="minorHAnsi" w:cstheme="minorHAnsi"/>
                <w:color w:val="000000"/>
                <w:sz w:val="18"/>
                <w:szCs w:val="18"/>
              </w:rPr>
              <w:t>Кількість персоналу</w:t>
            </w:r>
            <w:r w:rsidR="001B4404" w:rsidRPr="006E1332">
              <w:rPr>
                <w:rFonts w:asciiTheme="minorHAnsi" w:hAnsiTheme="minorHAnsi" w:cstheme="minorHAnsi"/>
                <w:color w:val="000000"/>
                <w:sz w:val="18"/>
                <w:szCs w:val="18"/>
              </w:rPr>
              <w:t xml:space="preserve"> </w:t>
            </w:r>
          </w:p>
        </w:tc>
        <w:tc>
          <w:tcPr>
            <w:tcW w:w="1733" w:type="dxa"/>
            <w:tcBorders>
              <w:top w:val="nil"/>
              <w:left w:val="nil"/>
              <w:bottom w:val="nil"/>
              <w:right w:val="single" w:sz="4" w:space="0" w:color="auto"/>
            </w:tcBorders>
            <w:shd w:val="clear" w:color="auto" w:fill="auto"/>
            <w:noWrap/>
            <w:vAlign w:val="bottom"/>
            <w:hideMark/>
          </w:tcPr>
          <w:p w:rsidR="001B4404" w:rsidRPr="006E1332" w:rsidRDefault="001B440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c>
          <w:tcPr>
            <w:tcW w:w="1733" w:type="dxa"/>
            <w:tcBorders>
              <w:top w:val="nil"/>
              <w:left w:val="nil"/>
              <w:bottom w:val="nil"/>
              <w:right w:val="single" w:sz="8" w:space="0" w:color="auto"/>
            </w:tcBorders>
            <w:shd w:val="clear" w:color="auto" w:fill="auto"/>
            <w:noWrap/>
            <w:vAlign w:val="bottom"/>
            <w:hideMark/>
          </w:tcPr>
          <w:p w:rsidR="001B4404" w:rsidRPr="006E1332" w:rsidRDefault="001B440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11</w:t>
            </w:r>
          </w:p>
        </w:tc>
      </w:tr>
      <w:tr w:rsidR="001B4404" w:rsidRPr="006E1332" w:rsidTr="001829C8">
        <w:trPr>
          <w:trHeight w:val="290"/>
        </w:trPr>
        <w:tc>
          <w:tcPr>
            <w:tcW w:w="1000" w:type="dxa"/>
            <w:tcBorders>
              <w:top w:val="single" w:sz="4" w:space="0" w:color="auto"/>
              <w:left w:val="single" w:sz="8" w:space="0" w:color="auto"/>
              <w:bottom w:val="nil"/>
              <w:right w:val="single" w:sz="4" w:space="0" w:color="auto"/>
            </w:tcBorders>
            <w:shd w:val="clear" w:color="auto" w:fill="auto"/>
            <w:noWrap/>
            <w:vAlign w:val="bottom"/>
            <w:hideMark/>
          </w:tcPr>
          <w:p w:rsidR="001B4404" w:rsidRPr="006E1332" w:rsidRDefault="001B440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 </w:t>
            </w:r>
          </w:p>
        </w:tc>
        <w:tc>
          <w:tcPr>
            <w:tcW w:w="5163" w:type="dxa"/>
            <w:tcBorders>
              <w:top w:val="single" w:sz="4" w:space="0" w:color="auto"/>
              <w:left w:val="nil"/>
              <w:bottom w:val="nil"/>
              <w:right w:val="single" w:sz="4" w:space="0" w:color="auto"/>
            </w:tcBorders>
            <w:shd w:val="clear" w:color="auto" w:fill="auto"/>
            <w:noWrap/>
            <w:vAlign w:val="bottom"/>
            <w:hideMark/>
          </w:tcPr>
          <w:p w:rsidR="001B4404" w:rsidRPr="006E1332" w:rsidRDefault="001B4404" w:rsidP="006C4CD7">
            <w:pPr>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Кількість аналізів</w:t>
            </w:r>
          </w:p>
        </w:tc>
        <w:tc>
          <w:tcPr>
            <w:tcW w:w="1733" w:type="dxa"/>
            <w:tcBorders>
              <w:top w:val="single" w:sz="4" w:space="0" w:color="auto"/>
              <w:left w:val="nil"/>
              <w:bottom w:val="nil"/>
              <w:right w:val="single" w:sz="4" w:space="0" w:color="auto"/>
            </w:tcBorders>
            <w:shd w:val="clear" w:color="auto" w:fill="auto"/>
            <w:noWrap/>
            <w:vAlign w:val="bottom"/>
            <w:hideMark/>
          </w:tcPr>
          <w:p w:rsidR="001B4404" w:rsidRPr="006E1332" w:rsidRDefault="001B440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c>
          <w:tcPr>
            <w:tcW w:w="1733" w:type="dxa"/>
            <w:tcBorders>
              <w:top w:val="single" w:sz="4" w:space="0" w:color="auto"/>
              <w:left w:val="nil"/>
              <w:bottom w:val="nil"/>
              <w:right w:val="single" w:sz="8" w:space="0" w:color="auto"/>
            </w:tcBorders>
            <w:shd w:val="clear" w:color="auto" w:fill="auto"/>
            <w:noWrap/>
            <w:vAlign w:val="bottom"/>
            <w:hideMark/>
          </w:tcPr>
          <w:p w:rsidR="001B4404" w:rsidRPr="006E1332" w:rsidRDefault="001B440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52 044</w:t>
            </w:r>
          </w:p>
        </w:tc>
      </w:tr>
      <w:tr w:rsidR="001B4404" w:rsidRPr="006E1332" w:rsidTr="001829C8">
        <w:trPr>
          <w:trHeight w:val="290"/>
        </w:trPr>
        <w:tc>
          <w:tcPr>
            <w:tcW w:w="1000" w:type="dxa"/>
            <w:tcBorders>
              <w:top w:val="single" w:sz="4" w:space="0" w:color="auto"/>
              <w:left w:val="single" w:sz="8" w:space="0" w:color="auto"/>
              <w:bottom w:val="single" w:sz="4" w:space="0" w:color="auto"/>
              <w:right w:val="single" w:sz="4" w:space="0" w:color="auto"/>
            </w:tcBorders>
            <w:shd w:val="clear" w:color="000000" w:fill="DDEBF7"/>
            <w:noWrap/>
            <w:vAlign w:val="bottom"/>
            <w:hideMark/>
          </w:tcPr>
          <w:p w:rsidR="001B4404" w:rsidRPr="006E1332" w:rsidRDefault="001B440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Pe13</w:t>
            </w:r>
          </w:p>
        </w:tc>
        <w:tc>
          <w:tcPr>
            <w:tcW w:w="5163" w:type="dxa"/>
            <w:tcBorders>
              <w:top w:val="single" w:sz="4" w:space="0" w:color="auto"/>
              <w:left w:val="nil"/>
              <w:bottom w:val="single" w:sz="4" w:space="0" w:color="auto"/>
              <w:right w:val="single" w:sz="4" w:space="0" w:color="auto"/>
            </w:tcBorders>
            <w:shd w:val="clear" w:color="000000" w:fill="DDEBF7"/>
            <w:noWrap/>
            <w:vAlign w:val="bottom"/>
            <w:hideMark/>
          </w:tcPr>
          <w:p w:rsidR="001B4404" w:rsidRPr="006E1332" w:rsidRDefault="001B4404" w:rsidP="006C4CD7">
            <w:pPr>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Персонал з контролю якості води</w:t>
            </w:r>
          </w:p>
        </w:tc>
        <w:tc>
          <w:tcPr>
            <w:tcW w:w="1733" w:type="dxa"/>
            <w:tcBorders>
              <w:top w:val="single" w:sz="4" w:space="0" w:color="auto"/>
              <w:left w:val="nil"/>
              <w:bottom w:val="single" w:sz="4" w:space="0" w:color="auto"/>
              <w:right w:val="single" w:sz="4" w:space="0" w:color="auto"/>
            </w:tcBorders>
            <w:shd w:val="clear" w:color="000000" w:fill="DDEBF7"/>
            <w:noWrap/>
            <w:vAlign w:val="bottom"/>
            <w:hideMark/>
          </w:tcPr>
          <w:p w:rsidR="001B4404" w:rsidRPr="006E1332" w:rsidRDefault="001B440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#/10,000 випробувань/рік</w:t>
            </w:r>
          </w:p>
        </w:tc>
        <w:tc>
          <w:tcPr>
            <w:tcW w:w="1733" w:type="dxa"/>
            <w:tcBorders>
              <w:top w:val="single" w:sz="4" w:space="0" w:color="auto"/>
              <w:left w:val="nil"/>
              <w:bottom w:val="single" w:sz="4" w:space="0" w:color="auto"/>
              <w:right w:val="single" w:sz="8" w:space="0" w:color="auto"/>
            </w:tcBorders>
            <w:shd w:val="clear" w:color="000000" w:fill="DDEBF7"/>
            <w:noWrap/>
            <w:vAlign w:val="bottom"/>
            <w:hideMark/>
          </w:tcPr>
          <w:p w:rsidR="001B4404" w:rsidRPr="006E1332" w:rsidRDefault="001B440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2,11</w:t>
            </w:r>
          </w:p>
        </w:tc>
      </w:tr>
      <w:tr w:rsidR="001B4404" w:rsidRPr="006E1332" w:rsidTr="001829C8">
        <w:trPr>
          <w:trHeight w:val="290"/>
        </w:trPr>
        <w:tc>
          <w:tcPr>
            <w:tcW w:w="1000" w:type="dxa"/>
            <w:tcBorders>
              <w:top w:val="nil"/>
              <w:left w:val="single" w:sz="8" w:space="0" w:color="auto"/>
              <w:bottom w:val="nil"/>
              <w:right w:val="single" w:sz="4" w:space="0" w:color="auto"/>
            </w:tcBorders>
            <w:shd w:val="clear" w:color="auto" w:fill="auto"/>
            <w:noWrap/>
            <w:vAlign w:val="bottom"/>
            <w:hideMark/>
          </w:tcPr>
          <w:p w:rsidR="001B4404" w:rsidRPr="006E1332" w:rsidRDefault="001B440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 </w:t>
            </w:r>
          </w:p>
        </w:tc>
        <w:tc>
          <w:tcPr>
            <w:tcW w:w="5163" w:type="dxa"/>
            <w:tcBorders>
              <w:top w:val="nil"/>
              <w:left w:val="nil"/>
              <w:bottom w:val="nil"/>
              <w:right w:val="single" w:sz="4" w:space="0" w:color="auto"/>
            </w:tcBorders>
            <w:shd w:val="clear" w:color="auto" w:fill="auto"/>
            <w:noWrap/>
            <w:vAlign w:val="bottom"/>
            <w:hideMark/>
          </w:tcPr>
          <w:p w:rsidR="001B4404" w:rsidRPr="006E1332" w:rsidRDefault="0052130A" w:rsidP="006C4CD7">
            <w:pPr>
              <w:jc w:val="left"/>
              <w:rPr>
                <w:rFonts w:asciiTheme="minorHAnsi" w:hAnsiTheme="minorHAnsi" w:cstheme="minorHAnsi"/>
                <w:color w:val="000000"/>
                <w:sz w:val="18"/>
                <w:szCs w:val="18"/>
              </w:rPr>
            </w:pPr>
            <w:r>
              <w:rPr>
                <w:rFonts w:asciiTheme="minorHAnsi" w:hAnsiTheme="minorHAnsi" w:cstheme="minorHAnsi"/>
                <w:color w:val="000000"/>
                <w:sz w:val="18"/>
                <w:szCs w:val="18"/>
              </w:rPr>
              <w:t>Кількість персоналу</w:t>
            </w:r>
            <w:r w:rsidR="001B4404" w:rsidRPr="006E1332">
              <w:rPr>
                <w:rFonts w:asciiTheme="minorHAnsi" w:hAnsiTheme="minorHAnsi" w:cstheme="minorHAnsi"/>
                <w:color w:val="000000"/>
                <w:sz w:val="18"/>
                <w:szCs w:val="18"/>
              </w:rPr>
              <w:t xml:space="preserve"> </w:t>
            </w:r>
          </w:p>
        </w:tc>
        <w:tc>
          <w:tcPr>
            <w:tcW w:w="1733" w:type="dxa"/>
            <w:tcBorders>
              <w:top w:val="nil"/>
              <w:left w:val="nil"/>
              <w:bottom w:val="nil"/>
              <w:right w:val="single" w:sz="4" w:space="0" w:color="auto"/>
            </w:tcBorders>
            <w:shd w:val="clear" w:color="auto" w:fill="auto"/>
            <w:noWrap/>
            <w:vAlign w:val="bottom"/>
            <w:hideMark/>
          </w:tcPr>
          <w:p w:rsidR="001B4404" w:rsidRPr="006E1332" w:rsidRDefault="001B440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c>
          <w:tcPr>
            <w:tcW w:w="1733" w:type="dxa"/>
            <w:tcBorders>
              <w:top w:val="nil"/>
              <w:left w:val="nil"/>
              <w:bottom w:val="nil"/>
              <w:right w:val="single" w:sz="8" w:space="0" w:color="auto"/>
            </w:tcBorders>
            <w:shd w:val="clear" w:color="auto" w:fill="auto"/>
            <w:noWrap/>
            <w:vAlign w:val="bottom"/>
            <w:hideMark/>
          </w:tcPr>
          <w:p w:rsidR="001B4404" w:rsidRPr="006E1332" w:rsidRDefault="001B440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19</w:t>
            </w:r>
          </w:p>
        </w:tc>
      </w:tr>
      <w:tr w:rsidR="001B4404" w:rsidRPr="006E1332" w:rsidTr="001829C8">
        <w:trPr>
          <w:trHeight w:val="290"/>
        </w:trPr>
        <w:tc>
          <w:tcPr>
            <w:tcW w:w="1000" w:type="dxa"/>
            <w:tcBorders>
              <w:top w:val="single" w:sz="4" w:space="0" w:color="auto"/>
              <w:left w:val="single" w:sz="8" w:space="0" w:color="auto"/>
              <w:bottom w:val="nil"/>
              <w:right w:val="single" w:sz="4" w:space="0" w:color="auto"/>
            </w:tcBorders>
            <w:shd w:val="clear" w:color="auto" w:fill="auto"/>
            <w:noWrap/>
            <w:vAlign w:val="bottom"/>
            <w:hideMark/>
          </w:tcPr>
          <w:p w:rsidR="001B4404" w:rsidRPr="006E1332" w:rsidRDefault="001B440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 </w:t>
            </w:r>
          </w:p>
        </w:tc>
        <w:tc>
          <w:tcPr>
            <w:tcW w:w="5163" w:type="dxa"/>
            <w:tcBorders>
              <w:top w:val="single" w:sz="4" w:space="0" w:color="auto"/>
              <w:left w:val="nil"/>
              <w:bottom w:val="nil"/>
              <w:right w:val="single" w:sz="4" w:space="0" w:color="auto"/>
            </w:tcBorders>
            <w:shd w:val="clear" w:color="auto" w:fill="auto"/>
            <w:noWrap/>
            <w:vAlign w:val="bottom"/>
            <w:hideMark/>
          </w:tcPr>
          <w:p w:rsidR="001B4404" w:rsidRPr="006E1332" w:rsidRDefault="0052130A" w:rsidP="006C4CD7">
            <w:pPr>
              <w:jc w:val="left"/>
              <w:rPr>
                <w:rFonts w:asciiTheme="minorHAnsi" w:hAnsiTheme="minorHAnsi" w:cstheme="minorHAnsi"/>
                <w:color w:val="000000"/>
                <w:sz w:val="18"/>
                <w:szCs w:val="18"/>
              </w:rPr>
            </w:pPr>
            <w:r>
              <w:rPr>
                <w:rFonts w:asciiTheme="minorHAnsi" w:hAnsiTheme="minorHAnsi" w:cstheme="minorHAnsi"/>
                <w:color w:val="000000"/>
                <w:sz w:val="18"/>
                <w:szCs w:val="18"/>
              </w:rPr>
              <w:t xml:space="preserve">Кількість </w:t>
            </w:r>
            <w:r w:rsidR="001B4404" w:rsidRPr="006E1332">
              <w:rPr>
                <w:rFonts w:asciiTheme="minorHAnsi" w:hAnsiTheme="minorHAnsi" w:cstheme="minorHAnsi"/>
                <w:color w:val="000000"/>
                <w:sz w:val="18"/>
                <w:szCs w:val="18"/>
              </w:rPr>
              <w:t>Лічильників</w:t>
            </w:r>
          </w:p>
        </w:tc>
        <w:tc>
          <w:tcPr>
            <w:tcW w:w="1733" w:type="dxa"/>
            <w:tcBorders>
              <w:top w:val="single" w:sz="4" w:space="0" w:color="auto"/>
              <w:left w:val="nil"/>
              <w:bottom w:val="nil"/>
              <w:right w:val="single" w:sz="4" w:space="0" w:color="auto"/>
            </w:tcBorders>
            <w:shd w:val="clear" w:color="auto" w:fill="auto"/>
            <w:noWrap/>
            <w:vAlign w:val="bottom"/>
            <w:hideMark/>
          </w:tcPr>
          <w:p w:rsidR="001B4404" w:rsidRPr="006E1332" w:rsidRDefault="001B440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c>
          <w:tcPr>
            <w:tcW w:w="1733" w:type="dxa"/>
            <w:tcBorders>
              <w:top w:val="single" w:sz="4" w:space="0" w:color="auto"/>
              <w:left w:val="nil"/>
              <w:bottom w:val="nil"/>
              <w:right w:val="single" w:sz="8" w:space="0" w:color="auto"/>
            </w:tcBorders>
            <w:shd w:val="clear" w:color="auto" w:fill="auto"/>
            <w:noWrap/>
            <w:vAlign w:val="bottom"/>
            <w:hideMark/>
          </w:tcPr>
          <w:p w:rsidR="001B4404" w:rsidRPr="006E1332" w:rsidRDefault="001B440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77 507</w:t>
            </w:r>
          </w:p>
        </w:tc>
      </w:tr>
      <w:tr w:rsidR="001B4404" w:rsidRPr="006E1332" w:rsidTr="001829C8">
        <w:trPr>
          <w:trHeight w:val="290"/>
        </w:trPr>
        <w:tc>
          <w:tcPr>
            <w:tcW w:w="1000" w:type="dxa"/>
            <w:tcBorders>
              <w:top w:val="single" w:sz="4" w:space="0" w:color="auto"/>
              <w:left w:val="single" w:sz="8" w:space="0" w:color="auto"/>
              <w:bottom w:val="single" w:sz="4" w:space="0" w:color="auto"/>
              <w:right w:val="single" w:sz="4" w:space="0" w:color="auto"/>
            </w:tcBorders>
            <w:shd w:val="clear" w:color="000000" w:fill="DDEBF7"/>
            <w:noWrap/>
            <w:vAlign w:val="bottom"/>
            <w:hideMark/>
          </w:tcPr>
          <w:p w:rsidR="001B4404" w:rsidRPr="006E1332" w:rsidRDefault="001B440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Pe14</w:t>
            </w:r>
          </w:p>
        </w:tc>
        <w:tc>
          <w:tcPr>
            <w:tcW w:w="5163" w:type="dxa"/>
            <w:tcBorders>
              <w:top w:val="single" w:sz="4" w:space="0" w:color="auto"/>
              <w:left w:val="nil"/>
              <w:bottom w:val="single" w:sz="4" w:space="0" w:color="auto"/>
              <w:right w:val="single" w:sz="4" w:space="0" w:color="auto"/>
            </w:tcBorders>
            <w:shd w:val="clear" w:color="000000" w:fill="DDEBF7"/>
            <w:noWrap/>
            <w:vAlign w:val="bottom"/>
            <w:hideMark/>
          </w:tcPr>
          <w:p w:rsidR="001B4404" w:rsidRPr="006E1332" w:rsidRDefault="001B4404" w:rsidP="006C4CD7">
            <w:pPr>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Служба засобів обліку води</w:t>
            </w:r>
          </w:p>
        </w:tc>
        <w:tc>
          <w:tcPr>
            <w:tcW w:w="1733" w:type="dxa"/>
            <w:tcBorders>
              <w:top w:val="single" w:sz="4" w:space="0" w:color="auto"/>
              <w:left w:val="nil"/>
              <w:bottom w:val="single" w:sz="4" w:space="0" w:color="auto"/>
              <w:right w:val="single" w:sz="4" w:space="0" w:color="auto"/>
            </w:tcBorders>
            <w:shd w:val="clear" w:color="000000" w:fill="DDEBF7"/>
            <w:noWrap/>
            <w:vAlign w:val="bottom"/>
            <w:hideMark/>
          </w:tcPr>
          <w:p w:rsidR="001B4404" w:rsidRPr="006E1332" w:rsidRDefault="001B440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#/1000 лічильників</w:t>
            </w:r>
          </w:p>
        </w:tc>
        <w:tc>
          <w:tcPr>
            <w:tcW w:w="1733" w:type="dxa"/>
            <w:tcBorders>
              <w:top w:val="single" w:sz="4" w:space="0" w:color="auto"/>
              <w:left w:val="nil"/>
              <w:bottom w:val="single" w:sz="4" w:space="0" w:color="auto"/>
              <w:right w:val="single" w:sz="8" w:space="0" w:color="auto"/>
            </w:tcBorders>
            <w:shd w:val="clear" w:color="000000" w:fill="DDEBF7"/>
            <w:noWrap/>
            <w:vAlign w:val="bottom"/>
            <w:hideMark/>
          </w:tcPr>
          <w:p w:rsidR="001B4404" w:rsidRPr="006E1332" w:rsidRDefault="001B440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0,25</w:t>
            </w:r>
          </w:p>
        </w:tc>
      </w:tr>
      <w:tr w:rsidR="001B4404" w:rsidRPr="006E1332" w:rsidTr="001829C8">
        <w:trPr>
          <w:trHeight w:val="290"/>
        </w:trPr>
        <w:tc>
          <w:tcPr>
            <w:tcW w:w="1000" w:type="dxa"/>
            <w:tcBorders>
              <w:top w:val="nil"/>
              <w:left w:val="single" w:sz="8" w:space="0" w:color="auto"/>
              <w:bottom w:val="nil"/>
              <w:right w:val="single" w:sz="4" w:space="0" w:color="auto"/>
            </w:tcBorders>
            <w:shd w:val="clear" w:color="auto" w:fill="auto"/>
            <w:noWrap/>
            <w:vAlign w:val="bottom"/>
            <w:hideMark/>
          </w:tcPr>
          <w:p w:rsidR="001B4404" w:rsidRPr="006E1332" w:rsidRDefault="001B440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 </w:t>
            </w:r>
          </w:p>
        </w:tc>
        <w:tc>
          <w:tcPr>
            <w:tcW w:w="5163" w:type="dxa"/>
            <w:tcBorders>
              <w:top w:val="nil"/>
              <w:left w:val="nil"/>
              <w:bottom w:val="nil"/>
              <w:right w:val="single" w:sz="4" w:space="0" w:color="auto"/>
            </w:tcBorders>
            <w:shd w:val="clear" w:color="auto" w:fill="auto"/>
            <w:noWrap/>
            <w:vAlign w:val="bottom"/>
            <w:hideMark/>
          </w:tcPr>
          <w:p w:rsidR="001B4404" w:rsidRPr="006E1332" w:rsidRDefault="0052130A" w:rsidP="006C4CD7">
            <w:pPr>
              <w:jc w:val="left"/>
              <w:rPr>
                <w:rFonts w:asciiTheme="minorHAnsi" w:hAnsiTheme="minorHAnsi" w:cstheme="minorHAnsi"/>
                <w:color w:val="000000"/>
                <w:sz w:val="18"/>
                <w:szCs w:val="18"/>
              </w:rPr>
            </w:pPr>
            <w:r>
              <w:rPr>
                <w:rFonts w:asciiTheme="minorHAnsi" w:hAnsiTheme="minorHAnsi" w:cstheme="minorHAnsi"/>
                <w:color w:val="000000"/>
                <w:sz w:val="18"/>
                <w:szCs w:val="18"/>
              </w:rPr>
              <w:t>Кількість персоналу</w:t>
            </w:r>
            <w:r w:rsidR="001B4404" w:rsidRPr="006E1332">
              <w:rPr>
                <w:rFonts w:asciiTheme="minorHAnsi" w:hAnsiTheme="minorHAnsi" w:cstheme="minorHAnsi"/>
                <w:color w:val="000000"/>
                <w:sz w:val="18"/>
                <w:szCs w:val="18"/>
              </w:rPr>
              <w:t xml:space="preserve"> </w:t>
            </w:r>
          </w:p>
        </w:tc>
        <w:tc>
          <w:tcPr>
            <w:tcW w:w="1733" w:type="dxa"/>
            <w:tcBorders>
              <w:top w:val="nil"/>
              <w:left w:val="nil"/>
              <w:bottom w:val="nil"/>
              <w:right w:val="single" w:sz="4" w:space="0" w:color="auto"/>
            </w:tcBorders>
            <w:shd w:val="clear" w:color="auto" w:fill="auto"/>
            <w:noWrap/>
            <w:vAlign w:val="bottom"/>
            <w:hideMark/>
          </w:tcPr>
          <w:p w:rsidR="001B4404" w:rsidRPr="006E1332" w:rsidRDefault="001B440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c>
          <w:tcPr>
            <w:tcW w:w="1733" w:type="dxa"/>
            <w:tcBorders>
              <w:top w:val="nil"/>
              <w:left w:val="nil"/>
              <w:bottom w:val="nil"/>
              <w:right w:val="single" w:sz="8" w:space="0" w:color="auto"/>
            </w:tcBorders>
            <w:shd w:val="clear" w:color="auto" w:fill="auto"/>
            <w:noWrap/>
            <w:vAlign w:val="bottom"/>
            <w:hideMark/>
          </w:tcPr>
          <w:p w:rsidR="001B4404" w:rsidRPr="006E1332" w:rsidRDefault="001B440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78</w:t>
            </w:r>
          </w:p>
        </w:tc>
      </w:tr>
      <w:tr w:rsidR="001B4404" w:rsidRPr="006E1332" w:rsidTr="001829C8">
        <w:trPr>
          <w:trHeight w:val="290"/>
        </w:trPr>
        <w:tc>
          <w:tcPr>
            <w:tcW w:w="1000" w:type="dxa"/>
            <w:tcBorders>
              <w:top w:val="single" w:sz="4" w:space="0" w:color="auto"/>
              <w:left w:val="single" w:sz="8" w:space="0" w:color="auto"/>
              <w:bottom w:val="nil"/>
              <w:right w:val="single" w:sz="4" w:space="0" w:color="auto"/>
            </w:tcBorders>
            <w:shd w:val="clear" w:color="auto" w:fill="auto"/>
            <w:noWrap/>
            <w:vAlign w:val="bottom"/>
            <w:hideMark/>
          </w:tcPr>
          <w:p w:rsidR="001B4404" w:rsidRPr="006E1332" w:rsidRDefault="001B440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 </w:t>
            </w:r>
          </w:p>
        </w:tc>
        <w:tc>
          <w:tcPr>
            <w:tcW w:w="5163" w:type="dxa"/>
            <w:tcBorders>
              <w:top w:val="single" w:sz="4" w:space="0" w:color="auto"/>
              <w:left w:val="nil"/>
              <w:bottom w:val="nil"/>
              <w:right w:val="single" w:sz="4" w:space="0" w:color="auto"/>
            </w:tcBorders>
            <w:shd w:val="clear" w:color="auto" w:fill="auto"/>
            <w:noWrap/>
            <w:vAlign w:val="bottom"/>
            <w:hideMark/>
          </w:tcPr>
          <w:p w:rsidR="001B4404" w:rsidRPr="006E1332" w:rsidRDefault="0052130A" w:rsidP="006C4CD7">
            <w:pPr>
              <w:jc w:val="left"/>
              <w:rPr>
                <w:rFonts w:asciiTheme="minorHAnsi" w:hAnsiTheme="minorHAnsi" w:cstheme="minorHAnsi"/>
                <w:color w:val="000000"/>
                <w:sz w:val="18"/>
                <w:szCs w:val="18"/>
              </w:rPr>
            </w:pPr>
            <w:r>
              <w:rPr>
                <w:rFonts w:asciiTheme="minorHAnsi" w:hAnsiTheme="minorHAnsi" w:cstheme="minorHAnsi"/>
                <w:color w:val="000000"/>
                <w:sz w:val="18"/>
                <w:szCs w:val="18"/>
              </w:rPr>
              <w:t>Кількість</w:t>
            </w:r>
            <w:r w:rsidR="001B4404" w:rsidRPr="006E1332">
              <w:rPr>
                <w:rFonts w:asciiTheme="minorHAnsi" w:hAnsiTheme="minorHAnsi" w:cstheme="minorHAnsi"/>
                <w:color w:val="000000"/>
                <w:sz w:val="18"/>
                <w:szCs w:val="18"/>
              </w:rPr>
              <w:t xml:space="preserve"> Персоналу з технічного обслуговування</w:t>
            </w:r>
          </w:p>
        </w:tc>
        <w:tc>
          <w:tcPr>
            <w:tcW w:w="1733" w:type="dxa"/>
            <w:tcBorders>
              <w:top w:val="single" w:sz="4" w:space="0" w:color="auto"/>
              <w:left w:val="nil"/>
              <w:bottom w:val="nil"/>
              <w:right w:val="single" w:sz="4" w:space="0" w:color="auto"/>
            </w:tcBorders>
            <w:shd w:val="clear" w:color="auto" w:fill="auto"/>
            <w:noWrap/>
            <w:vAlign w:val="bottom"/>
            <w:hideMark/>
          </w:tcPr>
          <w:p w:rsidR="001B4404" w:rsidRPr="006E1332" w:rsidRDefault="001B440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c>
          <w:tcPr>
            <w:tcW w:w="1733" w:type="dxa"/>
            <w:tcBorders>
              <w:top w:val="single" w:sz="4" w:space="0" w:color="auto"/>
              <w:left w:val="nil"/>
              <w:bottom w:val="nil"/>
              <w:right w:val="single" w:sz="8" w:space="0" w:color="auto"/>
            </w:tcBorders>
            <w:shd w:val="clear" w:color="auto" w:fill="auto"/>
            <w:noWrap/>
            <w:vAlign w:val="bottom"/>
            <w:hideMark/>
          </w:tcPr>
          <w:p w:rsidR="001B4404" w:rsidRPr="006E1332" w:rsidRDefault="001B440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220</w:t>
            </w:r>
          </w:p>
        </w:tc>
      </w:tr>
      <w:tr w:rsidR="001B4404" w:rsidRPr="006E1332" w:rsidTr="001829C8">
        <w:trPr>
          <w:trHeight w:val="300"/>
        </w:trPr>
        <w:tc>
          <w:tcPr>
            <w:tcW w:w="1000" w:type="dxa"/>
            <w:tcBorders>
              <w:top w:val="single" w:sz="4" w:space="0" w:color="auto"/>
              <w:left w:val="single" w:sz="8" w:space="0" w:color="auto"/>
              <w:bottom w:val="single" w:sz="8" w:space="0" w:color="auto"/>
              <w:right w:val="single" w:sz="4" w:space="0" w:color="auto"/>
            </w:tcBorders>
            <w:shd w:val="clear" w:color="000000" w:fill="DDEBF7"/>
            <w:noWrap/>
            <w:vAlign w:val="bottom"/>
            <w:hideMark/>
          </w:tcPr>
          <w:p w:rsidR="001B4404" w:rsidRPr="006E1332" w:rsidRDefault="001B440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Pe15</w:t>
            </w:r>
          </w:p>
        </w:tc>
        <w:tc>
          <w:tcPr>
            <w:tcW w:w="5163" w:type="dxa"/>
            <w:tcBorders>
              <w:top w:val="single" w:sz="4" w:space="0" w:color="auto"/>
              <w:left w:val="nil"/>
              <w:bottom w:val="single" w:sz="8" w:space="0" w:color="auto"/>
              <w:right w:val="single" w:sz="4" w:space="0" w:color="auto"/>
            </w:tcBorders>
            <w:shd w:val="clear" w:color="000000" w:fill="DDEBF7"/>
            <w:noWrap/>
            <w:vAlign w:val="bottom"/>
            <w:hideMark/>
          </w:tcPr>
          <w:p w:rsidR="001B4404" w:rsidRPr="006E1332" w:rsidRDefault="001B4404" w:rsidP="006C4CD7">
            <w:pPr>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Персонал з супутнього обслуговування</w:t>
            </w:r>
          </w:p>
        </w:tc>
        <w:tc>
          <w:tcPr>
            <w:tcW w:w="1733" w:type="dxa"/>
            <w:tcBorders>
              <w:top w:val="single" w:sz="4" w:space="0" w:color="auto"/>
              <w:left w:val="nil"/>
              <w:bottom w:val="single" w:sz="8" w:space="0" w:color="auto"/>
              <w:right w:val="single" w:sz="4" w:space="0" w:color="auto"/>
            </w:tcBorders>
            <w:shd w:val="clear" w:color="000000" w:fill="DDEBF7"/>
            <w:noWrap/>
            <w:vAlign w:val="bottom"/>
            <w:hideMark/>
          </w:tcPr>
          <w:p w:rsidR="001B4404" w:rsidRPr="006E1332" w:rsidRDefault="001B440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c>
          <w:tcPr>
            <w:tcW w:w="1733" w:type="dxa"/>
            <w:tcBorders>
              <w:top w:val="single" w:sz="4" w:space="0" w:color="auto"/>
              <w:left w:val="nil"/>
              <w:bottom w:val="single" w:sz="8" w:space="0" w:color="auto"/>
              <w:right w:val="single" w:sz="8" w:space="0" w:color="auto"/>
            </w:tcBorders>
            <w:shd w:val="clear" w:color="000000" w:fill="DDEBF7"/>
            <w:noWrap/>
            <w:vAlign w:val="bottom"/>
            <w:hideMark/>
          </w:tcPr>
          <w:p w:rsidR="001B4404" w:rsidRPr="006E1332" w:rsidRDefault="001B4404"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35%</w:t>
            </w:r>
          </w:p>
        </w:tc>
      </w:tr>
    </w:tbl>
    <w:p w:rsidR="005C6BCD" w:rsidRPr="006E1332" w:rsidRDefault="005C6BCD" w:rsidP="006C4CD7">
      <w:pPr>
        <w:rPr>
          <w:rFonts w:asciiTheme="minorHAnsi" w:hAnsiTheme="minorHAnsi" w:cstheme="minorHAnsi"/>
        </w:rPr>
      </w:pPr>
    </w:p>
    <w:p w:rsidR="00B5381A" w:rsidRPr="006E1332" w:rsidRDefault="00A44797" w:rsidP="006C4CD7">
      <w:pPr>
        <w:rPr>
          <w:rFonts w:asciiTheme="minorHAnsi" w:hAnsiTheme="minorHAnsi" w:cstheme="minorHAnsi"/>
        </w:rPr>
      </w:pPr>
      <w:r w:rsidRPr="006E1332">
        <w:rPr>
          <w:rFonts w:asciiTheme="minorHAnsi" w:hAnsiTheme="minorHAnsi" w:cstheme="minorHAnsi"/>
        </w:rPr>
        <w:t xml:space="preserve">Як видно з наведених вище таблиць, є кілька непрофільних служб та департаментів, які можуть бути залучені зі сторони. Досить часто водоканали передають певні допоміжні функції приватним компаніям, які в багатьох випадках є набагато ефективнішими за водоканали, що знаходяться у державній власності. </w:t>
      </w:r>
    </w:p>
    <w:p w:rsidR="00A44797" w:rsidRPr="006E1332" w:rsidRDefault="00A44797" w:rsidP="006C4CD7">
      <w:pPr>
        <w:rPr>
          <w:rFonts w:asciiTheme="minorHAnsi" w:hAnsiTheme="minorHAnsi" w:cstheme="minorHAnsi"/>
        </w:rPr>
      </w:pPr>
      <w:r w:rsidRPr="006E1332">
        <w:rPr>
          <w:rFonts w:asciiTheme="minorHAnsi" w:hAnsiTheme="minorHAnsi" w:cstheme="minorHAnsi"/>
        </w:rPr>
        <w:t>Аналіз послуг, які будуть</w:t>
      </w:r>
      <w:r w:rsidR="006C4CD7" w:rsidRPr="006E1332">
        <w:rPr>
          <w:rFonts w:asciiTheme="minorHAnsi" w:hAnsiTheme="minorHAnsi" w:cstheme="minorHAnsi"/>
        </w:rPr>
        <w:t xml:space="preserve"> </w:t>
      </w:r>
      <w:r w:rsidRPr="006E1332">
        <w:rPr>
          <w:rFonts w:asciiTheme="minorHAnsi" w:hAnsiTheme="minorHAnsi" w:cstheme="minorHAnsi"/>
        </w:rPr>
        <w:t>виконані сторонніми підприємствами, потребує вивчення ринку для виявлення наявності та ринкової ціни відповідних послуг. Однак, цей аналіз не включе</w:t>
      </w:r>
      <w:r w:rsidR="0052130A">
        <w:rPr>
          <w:rFonts w:asciiTheme="minorHAnsi" w:hAnsiTheme="minorHAnsi" w:cstheme="minorHAnsi"/>
        </w:rPr>
        <w:t>но</w:t>
      </w:r>
      <w:r w:rsidRPr="006E1332">
        <w:rPr>
          <w:rFonts w:asciiTheme="minorHAnsi" w:hAnsiTheme="minorHAnsi" w:cstheme="minorHAnsi"/>
        </w:rPr>
        <w:t xml:space="preserve"> до цього завдання.</w:t>
      </w:r>
    </w:p>
    <w:p w:rsidR="005C6BCD" w:rsidRPr="006E1332" w:rsidRDefault="005C6BCD" w:rsidP="006C4CD7">
      <w:pPr>
        <w:rPr>
          <w:rFonts w:asciiTheme="minorHAnsi" w:hAnsiTheme="minorHAnsi" w:cstheme="minorHAnsi"/>
        </w:rPr>
      </w:pPr>
    </w:p>
    <w:p w:rsidR="00B5381A" w:rsidRPr="006E1332" w:rsidRDefault="00B5381A" w:rsidP="006C4CD7">
      <w:pPr>
        <w:rPr>
          <w:rFonts w:asciiTheme="minorHAnsi" w:hAnsiTheme="minorHAnsi" w:cstheme="minorHAnsi"/>
        </w:rPr>
      </w:pPr>
    </w:p>
    <w:p w:rsidR="00B5381A" w:rsidRPr="006E1332" w:rsidRDefault="00B5381A" w:rsidP="006C4CD7">
      <w:pPr>
        <w:rPr>
          <w:rFonts w:asciiTheme="minorHAnsi" w:hAnsiTheme="minorHAnsi" w:cstheme="minorHAnsi"/>
        </w:rPr>
      </w:pPr>
    </w:p>
    <w:p w:rsidR="00B5381A" w:rsidRPr="006E1332" w:rsidRDefault="00B5381A" w:rsidP="006C4CD7">
      <w:pPr>
        <w:rPr>
          <w:rFonts w:asciiTheme="minorHAnsi" w:hAnsiTheme="minorHAnsi" w:cstheme="minorHAnsi"/>
        </w:rPr>
      </w:pPr>
    </w:p>
    <w:p w:rsidR="00A44797" w:rsidRPr="006E1332" w:rsidRDefault="00A44797" w:rsidP="006C4CD7">
      <w:pPr>
        <w:pStyle w:val="30"/>
        <w:spacing w:before="0" w:after="0"/>
        <w:contextualSpacing w:val="0"/>
        <w:rPr>
          <w:rFonts w:asciiTheme="minorHAnsi" w:hAnsiTheme="minorHAnsi" w:cstheme="minorHAnsi"/>
          <w:noProof w:val="0"/>
          <w:color w:val="AADC14"/>
        </w:rPr>
      </w:pPr>
      <w:bookmarkStart w:id="88" w:name="_Toc49174895"/>
      <w:r w:rsidRPr="006E1332">
        <w:rPr>
          <w:rFonts w:asciiTheme="minorHAnsi" w:hAnsiTheme="minorHAnsi" w:cstheme="minorHAnsi"/>
          <w:noProof w:val="0"/>
          <w:color w:val="AADC14"/>
        </w:rPr>
        <w:t>Наявність лічильника</w:t>
      </w:r>
      <w:bookmarkEnd w:id="88"/>
    </w:p>
    <w:p w:rsidR="00A44797" w:rsidRPr="006E1332" w:rsidRDefault="00A44797" w:rsidP="006C4CD7">
      <w:pPr>
        <w:rPr>
          <w:rFonts w:asciiTheme="minorHAnsi" w:hAnsiTheme="minorHAnsi" w:cstheme="minorHAnsi"/>
        </w:rPr>
      </w:pPr>
      <w:r w:rsidRPr="006E1332">
        <w:rPr>
          <w:rFonts w:asciiTheme="minorHAnsi" w:hAnsiTheme="minorHAnsi" w:cstheme="minorHAnsi"/>
        </w:rPr>
        <w:t>IWA рекомендує такі показники ефективності лічильника:</w:t>
      </w:r>
    </w:p>
    <w:p w:rsidR="00A44797" w:rsidRPr="006E1332" w:rsidRDefault="00A44797" w:rsidP="006C4CD7">
      <w:pPr>
        <w:pStyle w:val="af3"/>
        <w:numPr>
          <w:ilvl w:val="0"/>
          <w:numId w:val="26"/>
        </w:numPr>
        <w:contextualSpacing w:val="0"/>
        <w:rPr>
          <w:rFonts w:asciiTheme="minorHAnsi" w:hAnsiTheme="minorHAnsi" w:cstheme="minorHAnsi"/>
        </w:rPr>
      </w:pPr>
      <w:r w:rsidRPr="006E1332">
        <w:rPr>
          <w:rFonts w:asciiTheme="minorHAnsi" w:hAnsiTheme="minorHAnsi" w:cstheme="minorHAnsi"/>
        </w:rPr>
        <w:t>Ph10: Щільність порайонного обліку обчислена як кількість лічильників Зони порайонного обліку на допоміжне підключення. Оскільки в Луцькій розподільчій</w:t>
      </w:r>
      <w:r w:rsidR="006C4CD7" w:rsidRPr="006E1332">
        <w:rPr>
          <w:rFonts w:asciiTheme="minorHAnsi" w:hAnsiTheme="minorHAnsi" w:cstheme="minorHAnsi"/>
        </w:rPr>
        <w:t xml:space="preserve"> </w:t>
      </w:r>
      <w:r w:rsidRPr="006E1332">
        <w:rPr>
          <w:rFonts w:asciiTheme="minorHAnsi" w:hAnsiTheme="minorHAnsi" w:cstheme="minorHAnsi"/>
        </w:rPr>
        <w:t>мережі водопостачання Зони порайонного обліку не має, значення цього показника дорівнює нулю.</w:t>
      </w:r>
    </w:p>
    <w:p w:rsidR="00A44797" w:rsidRPr="006E1332" w:rsidRDefault="00A44797" w:rsidP="006C4CD7">
      <w:pPr>
        <w:pStyle w:val="af3"/>
        <w:numPr>
          <w:ilvl w:val="0"/>
          <w:numId w:val="26"/>
        </w:numPr>
        <w:contextualSpacing w:val="0"/>
        <w:rPr>
          <w:rFonts w:asciiTheme="minorHAnsi" w:hAnsiTheme="minorHAnsi" w:cstheme="minorHAnsi"/>
        </w:rPr>
      </w:pPr>
      <w:r w:rsidRPr="006E1332">
        <w:rPr>
          <w:rFonts w:asciiTheme="minorHAnsi" w:hAnsiTheme="minorHAnsi" w:cstheme="minorHAnsi"/>
        </w:rPr>
        <w:t>Ph11: Щільність по</w:t>
      </w:r>
      <w:r w:rsidR="0052130A">
        <w:rPr>
          <w:rFonts w:asciiTheme="minorHAnsi" w:hAnsiTheme="minorHAnsi" w:cstheme="minorHAnsi"/>
        </w:rPr>
        <w:t>-</w:t>
      </w:r>
      <w:r w:rsidRPr="006E1332">
        <w:rPr>
          <w:rFonts w:asciiTheme="minorHAnsi" w:hAnsiTheme="minorHAnsi" w:cstheme="minorHAnsi"/>
        </w:rPr>
        <w:t>абонентного обліку обчислена як кількість ліч</w:t>
      </w:r>
      <w:r w:rsidR="0052130A">
        <w:rPr>
          <w:rFonts w:asciiTheme="minorHAnsi" w:hAnsiTheme="minorHAnsi" w:cstheme="minorHAnsi"/>
        </w:rPr>
        <w:t>и</w:t>
      </w:r>
      <w:r w:rsidRPr="006E1332">
        <w:rPr>
          <w:rFonts w:asciiTheme="minorHAnsi" w:hAnsiTheme="minorHAnsi" w:cstheme="minorHAnsi"/>
        </w:rPr>
        <w:t>льників на кількість допоміжних підключень. Значення цього показника для м. Луцьк становить 3,2, що свідчить про високу кількість багатоквартирних будинків, де кілька квартир обслуговуються через одне допоміжне підключення.</w:t>
      </w:r>
    </w:p>
    <w:p w:rsidR="00A44797" w:rsidRPr="006E1332" w:rsidRDefault="00A44797" w:rsidP="006C4CD7">
      <w:pPr>
        <w:pStyle w:val="af3"/>
        <w:numPr>
          <w:ilvl w:val="0"/>
          <w:numId w:val="26"/>
        </w:numPr>
        <w:contextualSpacing w:val="0"/>
        <w:rPr>
          <w:rFonts w:asciiTheme="minorHAnsi" w:hAnsiTheme="minorHAnsi" w:cstheme="minorHAnsi"/>
        </w:rPr>
      </w:pPr>
      <w:r w:rsidRPr="006E1332">
        <w:rPr>
          <w:rFonts w:asciiTheme="minorHAnsi" w:hAnsiTheme="minorHAnsi" w:cstheme="minorHAnsi"/>
        </w:rPr>
        <w:t>Ph12: Облічені Абоненти обчислюються як кількість прямих та загальних лічильників на кількість зареєстрованих абонентів. Значення цього показника для м. Луцьк становить 0,9, що вказує на те, що не всі абоненти мають лічильники</w:t>
      </w:r>
    </w:p>
    <w:p w:rsidR="00A44797" w:rsidRPr="006E1332" w:rsidRDefault="00A44797" w:rsidP="006C4CD7">
      <w:pPr>
        <w:pStyle w:val="af3"/>
        <w:numPr>
          <w:ilvl w:val="0"/>
          <w:numId w:val="26"/>
        </w:numPr>
        <w:contextualSpacing w:val="0"/>
        <w:rPr>
          <w:rFonts w:asciiTheme="minorHAnsi" w:hAnsiTheme="minorHAnsi" w:cstheme="minorHAnsi"/>
        </w:rPr>
      </w:pPr>
      <w:r w:rsidRPr="006E1332">
        <w:rPr>
          <w:rFonts w:asciiTheme="minorHAnsi" w:hAnsiTheme="minorHAnsi" w:cstheme="minorHAnsi"/>
        </w:rPr>
        <w:t xml:space="preserve">Ph13: Облічені Абоненти обчислюються як кількість прямих та загальних лічильників на кількість зареєстрованих абонентів. Значення цього показника для м. Луцьк становить 0,8, що вказує на більш-менш те саме, що </w:t>
      </w:r>
      <w:r w:rsidR="0052130A">
        <w:rPr>
          <w:rFonts w:asciiTheme="minorHAnsi" w:hAnsiTheme="minorHAnsi" w:cstheme="minorHAnsi"/>
        </w:rPr>
        <w:t>й</w:t>
      </w:r>
      <w:r w:rsidRPr="006E1332">
        <w:rPr>
          <w:rFonts w:asciiTheme="minorHAnsi" w:hAnsiTheme="minorHAnsi" w:cstheme="minorHAnsi"/>
        </w:rPr>
        <w:t xml:space="preserve"> Ph12.</w:t>
      </w:r>
    </w:p>
    <w:p w:rsidR="00A44797" w:rsidRPr="006E1332" w:rsidRDefault="00A44797" w:rsidP="006C4CD7">
      <w:pPr>
        <w:rPr>
          <w:rFonts w:asciiTheme="minorHAnsi" w:hAnsiTheme="minorHAnsi" w:cstheme="minorHAnsi"/>
        </w:rPr>
      </w:pPr>
    </w:p>
    <w:p w:rsidR="00A44797" w:rsidRPr="006E1332" w:rsidRDefault="00A44797" w:rsidP="006C4CD7">
      <w:pPr>
        <w:pStyle w:val="aa"/>
        <w:keepNext/>
        <w:tabs>
          <w:tab w:val="clear" w:pos="993"/>
          <w:tab w:val="left" w:pos="851"/>
        </w:tabs>
        <w:rPr>
          <w:rFonts w:cstheme="minorHAnsi"/>
          <w:noProof w:val="0"/>
          <w:sz w:val="20"/>
        </w:rPr>
      </w:pPr>
      <w:bookmarkStart w:id="89" w:name="_Toc49174937"/>
      <w:r w:rsidRPr="006E1332">
        <w:rPr>
          <w:rFonts w:cstheme="minorHAnsi"/>
          <w:noProof w:val="0"/>
        </w:rPr>
        <w:t xml:space="preserve">Таблиця </w:t>
      </w:r>
      <w:r w:rsidRPr="006E1332">
        <w:rPr>
          <w:rFonts w:cstheme="minorHAnsi"/>
          <w:noProof w:val="0"/>
          <w:sz w:val="20"/>
        </w:rPr>
        <w:fldChar w:fldCharType="begin"/>
      </w:r>
      <w:r w:rsidRPr="006E1332">
        <w:rPr>
          <w:rFonts w:cstheme="minorHAnsi"/>
          <w:noProof w:val="0"/>
          <w:sz w:val="20"/>
        </w:rPr>
        <w:instrText xml:space="preserve"> SEQ Table \* ARABIC </w:instrText>
      </w:r>
      <w:r w:rsidRPr="006E1332">
        <w:rPr>
          <w:rFonts w:cstheme="minorHAnsi"/>
          <w:noProof w:val="0"/>
          <w:sz w:val="20"/>
        </w:rPr>
        <w:fldChar w:fldCharType="separate"/>
      </w:r>
      <w:r w:rsidR="0048547C" w:rsidRPr="006E1332">
        <w:rPr>
          <w:rFonts w:cstheme="minorHAnsi"/>
          <w:noProof w:val="0"/>
          <w:sz w:val="20"/>
        </w:rPr>
        <w:t>13</w:t>
      </w:r>
      <w:r w:rsidRPr="006E1332">
        <w:rPr>
          <w:rFonts w:cstheme="minorHAnsi"/>
          <w:noProof w:val="0"/>
          <w:sz w:val="20"/>
        </w:rPr>
        <w:fldChar w:fldCharType="end"/>
      </w:r>
      <w:r w:rsidRPr="006E1332">
        <w:rPr>
          <w:rFonts w:cstheme="minorHAnsi"/>
          <w:noProof w:val="0"/>
        </w:rPr>
        <w:t>:</w:t>
      </w:r>
      <w:r w:rsidRPr="006E1332">
        <w:rPr>
          <w:rFonts w:cstheme="minorHAnsi"/>
          <w:noProof w:val="0"/>
          <w:sz w:val="20"/>
        </w:rPr>
        <w:t xml:space="preserve"> </w:t>
      </w:r>
      <w:r w:rsidRPr="006E1332">
        <w:rPr>
          <w:rFonts w:cstheme="minorHAnsi"/>
          <w:noProof w:val="0"/>
          <w:sz w:val="20"/>
        </w:rPr>
        <w:tab/>
        <w:t>Показники ефективності доступності ліч</w:t>
      </w:r>
      <w:r w:rsidR="0052130A">
        <w:rPr>
          <w:rFonts w:cstheme="minorHAnsi"/>
          <w:noProof w:val="0"/>
          <w:sz w:val="20"/>
        </w:rPr>
        <w:t>и</w:t>
      </w:r>
      <w:r w:rsidRPr="006E1332">
        <w:rPr>
          <w:rFonts w:cstheme="minorHAnsi"/>
          <w:noProof w:val="0"/>
          <w:sz w:val="20"/>
        </w:rPr>
        <w:t>льників</w:t>
      </w:r>
      <w:bookmarkEnd w:id="89"/>
    </w:p>
    <w:tbl>
      <w:tblPr>
        <w:tblW w:w="9639" w:type="dxa"/>
        <w:tblInd w:w="108" w:type="dxa"/>
        <w:tblLayout w:type="fixed"/>
        <w:tblLook w:val="04A0" w:firstRow="1" w:lastRow="0" w:firstColumn="1" w:lastColumn="0" w:noHBand="0" w:noVBand="1"/>
      </w:tblPr>
      <w:tblGrid>
        <w:gridCol w:w="960"/>
        <w:gridCol w:w="4852"/>
        <w:gridCol w:w="1913"/>
        <w:gridCol w:w="1914"/>
      </w:tblGrid>
      <w:tr w:rsidR="00A44797" w:rsidRPr="006E1332" w:rsidTr="001829C8">
        <w:trPr>
          <w:trHeight w:val="290"/>
          <w:tblHeader/>
        </w:trPr>
        <w:tc>
          <w:tcPr>
            <w:tcW w:w="960" w:type="dxa"/>
            <w:tcBorders>
              <w:top w:val="single" w:sz="8" w:space="0" w:color="auto"/>
              <w:left w:val="single" w:sz="8" w:space="0" w:color="auto"/>
              <w:bottom w:val="single" w:sz="4" w:space="0" w:color="auto"/>
              <w:right w:val="single" w:sz="4" w:space="0" w:color="auto"/>
            </w:tcBorders>
            <w:shd w:val="clear" w:color="000000" w:fill="5B9BD5"/>
            <w:noWrap/>
            <w:vAlign w:val="center"/>
            <w:hideMark/>
          </w:tcPr>
          <w:p w:rsidR="00A44797" w:rsidRPr="006E1332" w:rsidRDefault="00A44797" w:rsidP="006C4CD7">
            <w:pPr>
              <w:jc w:val="center"/>
              <w:rPr>
                <w:rFonts w:asciiTheme="minorHAnsi" w:hAnsiTheme="minorHAnsi" w:cstheme="minorHAnsi"/>
                <w:b/>
                <w:bCs/>
                <w:color w:val="FFFFFF"/>
                <w:sz w:val="18"/>
                <w:szCs w:val="18"/>
              </w:rPr>
            </w:pPr>
            <w:r w:rsidRPr="006E1332">
              <w:rPr>
                <w:rFonts w:asciiTheme="minorHAnsi" w:hAnsiTheme="minorHAnsi" w:cstheme="minorHAnsi"/>
                <w:b/>
                <w:bCs/>
                <w:color w:val="FFFFFF"/>
                <w:sz w:val="18"/>
                <w:szCs w:val="18"/>
              </w:rPr>
              <w:t> </w:t>
            </w:r>
          </w:p>
        </w:tc>
        <w:tc>
          <w:tcPr>
            <w:tcW w:w="4852" w:type="dxa"/>
            <w:tcBorders>
              <w:top w:val="single" w:sz="8" w:space="0" w:color="auto"/>
              <w:left w:val="nil"/>
              <w:bottom w:val="single" w:sz="4" w:space="0" w:color="auto"/>
              <w:right w:val="single" w:sz="4" w:space="0" w:color="auto"/>
            </w:tcBorders>
            <w:shd w:val="clear" w:color="000000" w:fill="5B9BD5"/>
            <w:noWrap/>
            <w:vAlign w:val="center"/>
            <w:hideMark/>
          </w:tcPr>
          <w:p w:rsidR="00A44797" w:rsidRPr="006E1332" w:rsidRDefault="00A44797" w:rsidP="006C4CD7">
            <w:pPr>
              <w:jc w:val="left"/>
              <w:rPr>
                <w:rFonts w:asciiTheme="minorHAnsi" w:hAnsiTheme="minorHAnsi" w:cstheme="minorHAnsi"/>
                <w:b/>
                <w:bCs/>
                <w:color w:val="FFFFFF"/>
                <w:sz w:val="18"/>
                <w:szCs w:val="18"/>
              </w:rPr>
            </w:pPr>
            <w:r w:rsidRPr="006E1332">
              <w:rPr>
                <w:rFonts w:asciiTheme="minorHAnsi" w:hAnsiTheme="minorHAnsi" w:cstheme="minorHAnsi"/>
                <w:b/>
                <w:bCs/>
                <w:color w:val="FFFFFF"/>
                <w:sz w:val="18"/>
                <w:szCs w:val="18"/>
              </w:rPr>
              <w:t> </w:t>
            </w:r>
          </w:p>
        </w:tc>
        <w:tc>
          <w:tcPr>
            <w:tcW w:w="1913" w:type="dxa"/>
            <w:tcBorders>
              <w:top w:val="single" w:sz="8" w:space="0" w:color="auto"/>
              <w:left w:val="nil"/>
              <w:bottom w:val="single" w:sz="4" w:space="0" w:color="auto"/>
              <w:right w:val="single" w:sz="4" w:space="0" w:color="auto"/>
            </w:tcBorders>
            <w:shd w:val="clear" w:color="000000" w:fill="5B9BD5"/>
            <w:noWrap/>
            <w:vAlign w:val="center"/>
            <w:hideMark/>
          </w:tcPr>
          <w:p w:rsidR="00A44797" w:rsidRPr="006E1332" w:rsidRDefault="0052130A" w:rsidP="006C4CD7">
            <w:pPr>
              <w:jc w:val="center"/>
              <w:rPr>
                <w:rFonts w:asciiTheme="minorHAnsi" w:hAnsiTheme="minorHAnsi" w:cstheme="minorHAnsi"/>
                <w:b/>
                <w:bCs/>
                <w:color w:val="FFFFFF"/>
                <w:sz w:val="18"/>
                <w:szCs w:val="18"/>
              </w:rPr>
            </w:pPr>
            <w:r>
              <w:rPr>
                <w:rFonts w:asciiTheme="minorHAnsi" w:hAnsiTheme="minorHAnsi" w:cstheme="minorHAnsi"/>
                <w:b/>
                <w:bCs/>
                <w:color w:val="FFFFFF"/>
                <w:sz w:val="18"/>
                <w:szCs w:val="18"/>
              </w:rPr>
              <w:t>Од.</w:t>
            </w:r>
          </w:p>
        </w:tc>
        <w:tc>
          <w:tcPr>
            <w:tcW w:w="1914" w:type="dxa"/>
            <w:tcBorders>
              <w:top w:val="single" w:sz="8" w:space="0" w:color="auto"/>
              <w:left w:val="nil"/>
              <w:bottom w:val="single" w:sz="4" w:space="0" w:color="auto"/>
              <w:right w:val="single" w:sz="8" w:space="0" w:color="auto"/>
            </w:tcBorders>
            <w:shd w:val="clear" w:color="000000" w:fill="5B9BD5"/>
            <w:noWrap/>
            <w:vAlign w:val="center"/>
            <w:hideMark/>
          </w:tcPr>
          <w:p w:rsidR="00A44797" w:rsidRPr="006E1332" w:rsidRDefault="00A44797" w:rsidP="006C4CD7">
            <w:pPr>
              <w:jc w:val="center"/>
              <w:rPr>
                <w:rFonts w:asciiTheme="minorHAnsi" w:hAnsiTheme="minorHAnsi" w:cstheme="minorHAnsi"/>
                <w:b/>
                <w:bCs/>
                <w:color w:val="FFFFFF"/>
                <w:sz w:val="18"/>
                <w:szCs w:val="18"/>
              </w:rPr>
            </w:pPr>
            <w:r w:rsidRPr="006E1332">
              <w:rPr>
                <w:rFonts w:asciiTheme="minorHAnsi" w:hAnsiTheme="minorHAnsi" w:cstheme="minorHAnsi"/>
                <w:b/>
                <w:bCs/>
                <w:color w:val="FFFFFF"/>
                <w:sz w:val="18"/>
                <w:szCs w:val="18"/>
              </w:rPr>
              <w:t>Значення</w:t>
            </w:r>
          </w:p>
        </w:tc>
      </w:tr>
      <w:tr w:rsidR="009212AB" w:rsidRPr="006E1332" w:rsidTr="001829C8">
        <w:trPr>
          <w:trHeight w:val="290"/>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9212AB" w:rsidRPr="006E1332" w:rsidRDefault="009212AB"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 </w:t>
            </w:r>
          </w:p>
        </w:tc>
        <w:tc>
          <w:tcPr>
            <w:tcW w:w="4852" w:type="dxa"/>
            <w:tcBorders>
              <w:top w:val="nil"/>
              <w:left w:val="nil"/>
              <w:bottom w:val="single" w:sz="4" w:space="0" w:color="auto"/>
              <w:right w:val="single" w:sz="4" w:space="0" w:color="auto"/>
            </w:tcBorders>
            <w:shd w:val="clear" w:color="auto" w:fill="auto"/>
            <w:noWrap/>
            <w:vAlign w:val="center"/>
            <w:hideMark/>
          </w:tcPr>
          <w:p w:rsidR="009212AB" w:rsidRPr="006E1332" w:rsidRDefault="0052130A" w:rsidP="006C4CD7">
            <w:pPr>
              <w:jc w:val="left"/>
              <w:rPr>
                <w:rFonts w:asciiTheme="minorHAnsi" w:hAnsiTheme="minorHAnsi" w:cstheme="minorHAnsi"/>
                <w:color w:val="000000"/>
                <w:sz w:val="18"/>
                <w:szCs w:val="18"/>
              </w:rPr>
            </w:pPr>
            <w:r>
              <w:rPr>
                <w:rFonts w:asciiTheme="minorHAnsi" w:hAnsiTheme="minorHAnsi" w:cstheme="minorHAnsi"/>
                <w:color w:val="000000"/>
                <w:sz w:val="18"/>
                <w:szCs w:val="18"/>
              </w:rPr>
              <w:t>Кількість</w:t>
            </w:r>
            <w:r w:rsidR="009212AB" w:rsidRPr="006E1332">
              <w:rPr>
                <w:rFonts w:asciiTheme="minorHAnsi" w:hAnsiTheme="minorHAnsi" w:cstheme="minorHAnsi"/>
                <w:color w:val="000000"/>
                <w:sz w:val="18"/>
                <w:szCs w:val="18"/>
              </w:rPr>
              <w:t xml:space="preserve"> прямих лічильників абонентів</w:t>
            </w:r>
          </w:p>
        </w:tc>
        <w:tc>
          <w:tcPr>
            <w:tcW w:w="1913" w:type="dxa"/>
            <w:tcBorders>
              <w:top w:val="nil"/>
              <w:left w:val="nil"/>
              <w:bottom w:val="single" w:sz="4" w:space="0" w:color="auto"/>
              <w:right w:val="single" w:sz="4" w:space="0" w:color="auto"/>
            </w:tcBorders>
            <w:shd w:val="clear" w:color="auto" w:fill="auto"/>
            <w:noWrap/>
            <w:vAlign w:val="center"/>
            <w:hideMark/>
          </w:tcPr>
          <w:p w:rsidR="009212AB" w:rsidRPr="006E1332" w:rsidRDefault="009212AB"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c>
          <w:tcPr>
            <w:tcW w:w="1914" w:type="dxa"/>
            <w:tcBorders>
              <w:top w:val="nil"/>
              <w:left w:val="nil"/>
              <w:bottom w:val="single" w:sz="4" w:space="0" w:color="auto"/>
              <w:right w:val="single" w:sz="8" w:space="0" w:color="auto"/>
            </w:tcBorders>
            <w:shd w:val="clear" w:color="auto" w:fill="auto"/>
            <w:noWrap/>
            <w:vAlign w:val="center"/>
            <w:hideMark/>
          </w:tcPr>
          <w:p w:rsidR="009212AB" w:rsidRPr="006E1332" w:rsidRDefault="009212AB" w:rsidP="006C4CD7">
            <w:pPr>
              <w:jc w:val="center"/>
              <w:rPr>
                <w:rFonts w:asciiTheme="minorHAnsi" w:hAnsiTheme="minorHAnsi" w:cstheme="minorHAnsi"/>
                <w:color w:val="000000"/>
                <w:sz w:val="18"/>
                <w:szCs w:val="18"/>
              </w:rPr>
            </w:pPr>
            <w:r w:rsidRPr="006E1332">
              <w:rPr>
                <w:rFonts w:asciiTheme="minorHAnsi" w:hAnsiTheme="minorHAnsi" w:cstheme="minorHAnsi"/>
                <w:sz w:val="18"/>
                <w:szCs w:val="18"/>
              </w:rPr>
              <w:t>76 587</w:t>
            </w:r>
          </w:p>
        </w:tc>
      </w:tr>
      <w:tr w:rsidR="009212AB" w:rsidRPr="006E1332" w:rsidTr="001829C8">
        <w:trPr>
          <w:trHeight w:val="290"/>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9212AB" w:rsidRPr="006E1332" w:rsidRDefault="009212AB"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 </w:t>
            </w:r>
          </w:p>
        </w:tc>
        <w:tc>
          <w:tcPr>
            <w:tcW w:w="4852" w:type="dxa"/>
            <w:tcBorders>
              <w:top w:val="nil"/>
              <w:left w:val="nil"/>
              <w:bottom w:val="single" w:sz="4" w:space="0" w:color="auto"/>
              <w:right w:val="single" w:sz="4" w:space="0" w:color="auto"/>
            </w:tcBorders>
            <w:shd w:val="clear" w:color="auto" w:fill="auto"/>
            <w:noWrap/>
            <w:vAlign w:val="center"/>
            <w:hideMark/>
          </w:tcPr>
          <w:p w:rsidR="009212AB" w:rsidRPr="006E1332" w:rsidRDefault="009212AB" w:rsidP="006C4CD7">
            <w:pPr>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Кількість підключень</w:t>
            </w:r>
          </w:p>
        </w:tc>
        <w:tc>
          <w:tcPr>
            <w:tcW w:w="1913" w:type="dxa"/>
            <w:tcBorders>
              <w:top w:val="nil"/>
              <w:left w:val="nil"/>
              <w:bottom w:val="single" w:sz="4" w:space="0" w:color="auto"/>
              <w:right w:val="single" w:sz="4" w:space="0" w:color="auto"/>
            </w:tcBorders>
            <w:shd w:val="clear" w:color="auto" w:fill="auto"/>
            <w:noWrap/>
            <w:vAlign w:val="center"/>
            <w:hideMark/>
          </w:tcPr>
          <w:p w:rsidR="009212AB" w:rsidRPr="006E1332" w:rsidRDefault="009212AB"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c>
          <w:tcPr>
            <w:tcW w:w="1914" w:type="dxa"/>
            <w:tcBorders>
              <w:top w:val="nil"/>
              <w:left w:val="nil"/>
              <w:bottom w:val="single" w:sz="4" w:space="0" w:color="auto"/>
              <w:right w:val="single" w:sz="8" w:space="0" w:color="auto"/>
            </w:tcBorders>
            <w:shd w:val="clear" w:color="auto" w:fill="auto"/>
            <w:noWrap/>
            <w:vAlign w:val="center"/>
            <w:hideMark/>
          </w:tcPr>
          <w:p w:rsidR="009212AB" w:rsidRPr="006E1332" w:rsidRDefault="009212AB" w:rsidP="006C4CD7">
            <w:pPr>
              <w:jc w:val="center"/>
              <w:rPr>
                <w:rFonts w:asciiTheme="minorHAnsi" w:hAnsiTheme="minorHAnsi" w:cstheme="minorHAnsi"/>
                <w:color w:val="000000"/>
                <w:sz w:val="18"/>
                <w:szCs w:val="18"/>
              </w:rPr>
            </w:pPr>
            <w:r w:rsidRPr="006E1332">
              <w:rPr>
                <w:rFonts w:asciiTheme="minorHAnsi" w:hAnsiTheme="minorHAnsi" w:cstheme="minorHAnsi"/>
                <w:sz w:val="18"/>
                <w:szCs w:val="18"/>
              </w:rPr>
              <w:t>24 042</w:t>
            </w:r>
          </w:p>
        </w:tc>
      </w:tr>
      <w:tr w:rsidR="009212AB" w:rsidRPr="006E1332" w:rsidTr="001829C8">
        <w:trPr>
          <w:trHeight w:val="290"/>
        </w:trPr>
        <w:tc>
          <w:tcPr>
            <w:tcW w:w="960" w:type="dxa"/>
            <w:tcBorders>
              <w:top w:val="nil"/>
              <w:left w:val="single" w:sz="8" w:space="0" w:color="auto"/>
              <w:bottom w:val="single" w:sz="4" w:space="0" w:color="auto"/>
              <w:right w:val="single" w:sz="4" w:space="0" w:color="auto"/>
            </w:tcBorders>
            <w:shd w:val="clear" w:color="000000" w:fill="DDEBF7"/>
            <w:noWrap/>
            <w:vAlign w:val="center"/>
            <w:hideMark/>
          </w:tcPr>
          <w:p w:rsidR="009212AB" w:rsidRPr="006E1332" w:rsidRDefault="009212AB" w:rsidP="006C4CD7">
            <w:pPr>
              <w:jc w:val="center"/>
              <w:rPr>
                <w:rFonts w:asciiTheme="minorHAnsi" w:hAnsiTheme="minorHAnsi" w:cstheme="minorHAnsi"/>
                <w:b/>
                <w:color w:val="000000"/>
                <w:sz w:val="18"/>
                <w:szCs w:val="18"/>
              </w:rPr>
            </w:pPr>
            <w:r w:rsidRPr="006E1332">
              <w:rPr>
                <w:rFonts w:asciiTheme="minorHAnsi" w:hAnsiTheme="minorHAnsi" w:cstheme="minorHAnsi"/>
                <w:b/>
                <w:color w:val="000000"/>
                <w:sz w:val="18"/>
                <w:szCs w:val="18"/>
              </w:rPr>
              <w:t>Ph11</w:t>
            </w:r>
          </w:p>
        </w:tc>
        <w:tc>
          <w:tcPr>
            <w:tcW w:w="4852" w:type="dxa"/>
            <w:tcBorders>
              <w:top w:val="nil"/>
              <w:left w:val="nil"/>
              <w:bottom w:val="single" w:sz="4" w:space="0" w:color="auto"/>
              <w:right w:val="single" w:sz="4" w:space="0" w:color="auto"/>
            </w:tcBorders>
            <w:shd w:val="clear" w:color="000000" w:fill="DDEBF7"/>
            <w:noWrap/>
            <w:vAlign w:val="center"/>
            <w:hideMark/>
          </w:tcPr>
          <w:p w:rsidR="009212AB" w:rsidRPr="006E1332" w:rsidRDefault="009212AB" w:rsidP="006C4CD7">
            <w:pPr>
              <w:jc w:val="left"/>
              <w:rPr>
                <w:rFonts w:asciiTheme="minorHAnsi" w:hAnsiTheme="minorHAnsi" w:cstheme="minorHAnsi"/>
                <w:b/>
                <w:color w:val="000000"/>
                <w:sz w:val="18"/>
                <w:szCs w:val="18"/>
              </w:rPr>
            </w:pPr>
            <w:r w:rsidRPr="006E1332">
              <w:rPr>
                <w:rFonts w:asciiTheme="minorHAnsi" w:hAnsiTheme="minorHAnsi" w:cstheme="minorHAnsi"/>
                <w:b/>
                <w:color w:val="000000"/>
                <w:sz w:val="18"/>
                <w:szCs w:val="18"/>
              </w:rPr>
              <w:t>Щільність абонентських лічильників</w:t>
            </w:r>
          </w:p>
        </w:tc>
        <w:tc>
          <w:tcPr>
            <w:tcW w:w="1913" w:type="dxa"/>
            <w:tcBorders>
              <w:top w:val="nil"/>
              <w:left w:val="nil"/>
              <w:bottom w:val="single" w:sz="4" w:space="0" w:color="auto"/>
              <w:right w:val="single" w:sz="4" w:space="0" w:color="auto"/>
            </w:tcBorders>
            <w:shd w:val="clear" w:color="000000" w:fill="DDEBF7"/>
            <w:noWrap/>
            <w:vAlign w:val="center"/>
            <w:hideMark/>
          </w:tcPr>
          <w:p w:rsidR="009212AB" w:rsidRPr="006E1332" w:rsidRDefault="0052130A" w:rsidP="006C4CD7">
            <w:pPr>
              <w:jc w:val="center"/>
              <w:rPr>
                <w:rFonts w:asciiTheme="minorHAnsi" w:hAnsiTheme="minorHAnsi" w:cstheme="minorHAnsi"/>
                <w:b/>
                <w:color w:val="000000"/>
                <w:sz w:val="18"/>
                <w:szCs w:val="18"/>
              </w:rPr>
            </w:pPr>
            <w:r w:rsidRPr="0052130A">
              <w:rPr>
                <w:rFonts w:asciiTheme="minorHAnsi" w:hAnsiTheme="minorHAnsi" w:cstheme="minorHAnsi"/>
                <w:b/>
                <w:color w:val="000000"/>
                <w:sz w:val="18"/>
                <w:szCs w:val="18"/>
              </w:rPr>
              <w:t>Кількість</w:t>
            </w:r>
            <w:r>
              <w:rPr>
                <w:rFonts w:asciiTheme="minorHAnsi" w:hAnsiTheme="minorHAnsi" w:cstheme="minorHAnsi"/>
                <w:color w:val="000000"/>
                <w:sz w:val="18"/>
                <w:szCs w:val="18"/>
              </w:rPr>
              <w:t xml:space="preserve"> </w:t>
            </w:r>
            <w:r w:rsidR="009212AB" w:rsidRPr="006E1332">
              <w:rPr>
                <w:rFonts w:asciiTheme="minorHAnsi" w:hAnsiTheme="minorHAnsi" w:cstheme="minorHAnsi"/>
                <w:b/>
                <w:color w:val="000000"/>
                <w:sz w:val="18"/>
                <w:szCs w:val="18"/>
              </w:rPr>
              <w:t>/Допоміжне підключення</w:t>
            </w:r>
          </w:p>
        </w:tc>
        <w:tc>
          <w:tcPr>
            <w:tcW w:w="1914" w:type="dxa"/>
            <w:tcBorders>
              <w:top w:val="nil"/>
              <w:left w:val="nil"/>
              <w:bottom w:val="single" w:sz="4" w:space="0" w:color="auto"/>
              <w:right w:val="single" w:sz="8" w:space="0" w:color="auto"/>
            </w:tcBorders>
            <w:shd w:val="clear" w:color="000000" w:fill="DDEBF7"/>
            <w:noWrap/>
            <w:vAlign w:val="center"/>
            <w:hideMark/>
          </w:tcPr>
          <w:p w:rsidR="009212AB" w:rsidRPr="006E1332" w:rsidRDefault="009212AB" w:rsidP="006C4CD7">
            <w:pPr>
              <w:jc w:val="center"/>
              <w:rPr>
                <w:rFonts w:asciiTheme="minorHAnsi" w:hAnsiTheme="minorHAnsi" w:cstheme="minorHAnsi"/>
                <w:b/>
                <w:color w:val="000000"/>
                <w:sz w:val="18"/>
                <w:szCs w:val="18"/>
              </w:rPr>
            </w:pPr>
            <w:r w:rsidRPr="006E1332">
              <w:rPr>
                <w:rFonts w:asciiTheme="minorHAnsi" w:hAnsiTheme="minorHAnsi" w:cstheme="minorHAnsi"/>
                <w:b/>
                <w:sz w:val="18"/>
                <w:szCs w:val="18"/>
              </w:rPr>
              <w:t>3.2</w:t>
            </w:r>
          </w:p>
        </w:tc>
      </w:tr>
      <w:tr w:rsidR="009212AB" w:rsidRPr="006E1332" w:rsidTr="001829C8">
        <w:trPr>
          <w:trHeight w:val="290"/>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9212AB" w:rsidRPr="006E1332" w:rsidRDefault="009212AB"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 </w:t>
            </w:r>
          </w:p>
        </w:tc>
        <w:tc>
          <w:tcPr>
            <w:tcW w:w="4852" w:type="dxa"/>
            <w:tcBorders>
              <w:top w:val="nil"/>
              <w:left w:val="nil"/>
              <w:bottom w:val="single" w:sz="4" w:space="0" w:color="auto"/>
              <w:right w:val="single" w:sz="4" w:space="0" w:color="auto"/>
            </w:tcBorders>
            <w:shd w:val="clear" w:color="auto" w:fill="auto"/>
            <w:noWrap/>
            <w:vAlign w:val="center"/>
            <w:hideMark/>
          </w:tcPr>
          <w:p w:rsidR="009212AB" w:rsidRPr="006E1332" w:rsidRDefault="0052130A" w:rsidP="006C4CD7">
            <w:pPr>
              <w:jc w:val="left"/>
              <w:rPr>
                <w:rFonts w:asciiTheme="minorHAnsi" w:hAnsiTheme="minorHAnsi" w:cstheme="minorHAnsi"/>
                <w:color w:val="000000"/>
                <w:sz w:val="18"/>
                <w:szCs w:val="18"/>
              </w:rPr>
            </w:pPr>
            <w:r>
              <w:rPr>
                <w:rFonts w:asciiTheme="minorHAnsi" w:hAnsiTheme="minorHAnsi" w:cstheme="minorHAnsi"/>
                <w:color w:val="000000"/>
                <w:sz w:val="18"/>
                <w:szCs w:val="18"/>
              </w:rPr>
              <w:t>Кількість</w:t>
            </w:r>
            <w:r w:rsidR="009212AB" w:rsidRPr="006E1332">
              <w:rPr>
                <w:rFonts w:asciiTheme="minorHAnsi" w:hAnsiTheme="minorHAnsi" w:cstheme="minorHAnsi"/>
                <w:color w:val="000000"/>
                <w:sz w:val="18"/>
                <w:szCs w:val="18"/>
              </w:rPr>
              <w:t xml:space="preserve"> прямих та загальних лічильників абонентів</w:t>
            </w:r>
          </w:p>
        </w:tc>
        <w:tc>
          <w:tcPr>
            <w:tcW w:w="1913" w:type="dxa"/>
            <w:tcBorders>
              <w:top w:val="nil"/>
              <w:left w:val="nil"/>
              <w:bottom w:val="single" w:sz="4" w:space="0" w:color="auto"/>
              <w:right w:val="single" w:sz="4" w:space="0" w:color="auto"/>
            </w:tcBorders>
            <w:shd w:val="clear" w:color="auto" w:fill="auto"/>
            <w:noWrap/>
            <w:vAlign w:val="center"/>
            <w:hideMark/>
          </w:tcPr>
          <w:p w:rsidR="009212AB" w:rsidRPr="006E1332" w:rsidRDefault="009212AB"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c>
          <w:tcPr>
            <w:tcW w:w="1914" w:type="dxa"/>
            <w:tcBorders>
              <w:top w:val="nil"/>
              <w:left w:val="nil"/>
              <w:bottom w:val="single" w:sz="4" w:space="0" w:color="auto"/>
              <w:right w:val="single" w:sz="8" w:space="0" w:color="auto"/>
            </w:tcBorders>
            <w:shd w:val="clear" w:color="auto" w:fill="auto"/>
            <w:noWrap/>
            <w:vAlign w:val="center"/>
            <w:hideMark/>
          </w:tcPr>
          <w:p w:rsidR="009212AB" w:rsidRPr="006E1332" w:rsidRDefault="009212AB" w:rsidP="006C4CD7">
            <w:pPr>
              <w:jc w:val="center"/>
              <w:rPr>
                <w:rFonts w:asciiTheme="minorHAnsi" w:hAnsiTheme="minorHAnsi" w:cstheme="minorHAnsi"/>
                <w:color w:val="000000"/>
                <w:sz w:val="18"/>
                <w:szCs w:val="18"/>
              </w:rPr>
            </w:pPr>
            <w:r w:rsidRPr="006E1332">
              <w:rPr>
                <w:rFonts w:asciiTheme="minorHAnsi" w:hAnsiTheme="minorHAnsi" w:cstheme="minorHAnsi"/>
                <w:sz w:val="18"/>
                <w:szCs w:val="18"/>
              </w:rPr>
              <w:t>77 505</w:t>
            </w:r>
          </w:p>
        </w:tc>
      </w:tr>
      <w:tr w:rsidR="009212AB" w:rsidRPr="006E1332" w:rsidTr="001829C8">
        <w:trPr>
          <w:trHeight w:val="290"/>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9212AB" w:rsidRPr="006E1332" w:rsidRDefault="009212AB"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 </w:t>
            </w:r>
          </w:p>
        </w:tc>
        <w:tc>
          <w:tcPr>
            <w:tcW w:w="4852" w:type="dxa"/>
            <w:tcBorders>
              <w:top w:val="nil"/>
              <w:left w:val="nil"/>
              <w:bottom w:val="single" w:sz="4" w:space="0" w:color="auto"/>
              <w:right w:val="single" w:sz="4" w:space="0" w:color="auto"/>
            </w:tcBorders>
            <w:shd w:val="clear" w:color="auto" w:fill="auto"/>
            <w:noWrap/>
            <w:vAlign w:val="center"/>
            <w:hideMark/>
          </w:tcPr>
          <w:p w:rsidR="009212AB" w:rsidRPr="006E1332" w:rsidRDefault="0052130A" w:rsidP="006C4CD7">
            <w:pPr>
              <w:jc w:val="left"/>
              <w:rPr>
                <w:rFonts w:asciiTheme="minorHAnsi" w:hAnsiTheme="minorHAnsi" w:cstheme="minorHAnsi"/>
                <w:color w:val="000000"/>
                <w:sz w:val="18"/>
                <w:szCs w:val="18"/>
              </w:rPr>
            </w:pPr>
            <w:r>
              <w:rPr>
                <w:rFonts w:asciiTheme="minorHAnsi" w:hAnsiTheme="minorHAnsi" w:cstheme="minorHAnsi"/>
                <w:color w:val="000000"/>
                <w:sz w:val="18"/>
                <w:szCs w:val="18"/>
              </w:rPr>
              <w:t xml:space="preserve">Кількість </w:t>
            </w:r>
            <w:r w:rsidR="009212AB" w:rsidRPr="006E1332">
              <w:rPr>
                <w:rFonts w:asciiTheme="minorHAnsi" w:hAnsiTheme="minorHAnsi" w:cstheme="minorHAnsi"/>
                <w:color w:val="000000"/>
                <w:sz w:val="18"/>
                <w:szCs w:val="18"/>
              </w:rPr>
              <w:t>Зареєстрованих побутових абонентів</w:t>
            </w:r>
          </w:p>
        </w:tc>
        <w:tc>
          <w:tcPr>
            <w:tcW w:w="1913" w:type="dxa"/>
            <w:tcBorders>
              <w:top w:val="nil"/>
              <w:left w:val="nil"/>
              <w:bottom w:val="single" w:sz="4" w:space="0" w:color="auto"/>
              <w:right w:val="single" w:sz="4" w:space="0" w:color="auto"/>
            </w:tcBorders>
            <w:shd w:val="clear" w:color="auto" w:fill="auto"/>
            <w:noWrap/>
            <w:vAlign w:val="center"/>
            <w:hideMark/>
          </w:tcPr>
          <w:p w:rsidR="009212AB" w:rsidRPr="006E1332" w:rsidRDefault="009212AB"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c>
          <w:tcPr>
            <w:tcW w:w="1914" w:type="dxa"/>
            <w:tcBorders>
              <w:top w:val="nil"/>
              <w:left w:val="nil"/>
              <w:bottom w:val="single" w:sz="4" w:space="0" w:color="auto"/>
              <w:right w:val="single" w:sz="8" w:space="0" w:color="auto"/>
            </w:tcBorders>
            <w:shd w:val="clear" w:color="auto" w:fill="auto"/>
            <w:noWrap/>
            <w:vAlign w:val="center"/>
            <w:hideMark/>
          </w:tcPr>
          <w:p w:rsidR="009212AB" w:rsidRPr="006E1332" w:rsidRDefault="009212AB" w:rsidP="006C4CD7">
            <w:pPr>
              <w:jc w:val="center"/>
              <w:rPr>
                <w:rFonts w:asciiTheme="minorHAnsi" w:hAnsiTheme="minorHAnsi" w:cstheme="minorHAnsi"/>
                <w:color w:val="000000"/>
                <w:sz w:val="18"/>
                <w:szCs w:val="18"/>
              </w:rPr>
            </w:pPr>
            <w:r w:rsidRPr="006E1332">
              <w:rPr>
                <w:rFonts w:asciiTheme="minorHAnsi" w:hAnsiTheme="minorHAnsi" w:cstheme="minorHAnsi"/>
                <w:sz w:val="18"/>
                <w:szCs w:val="18"/>
              </w:rPr>
              <w:t>85 477</w:t>
            </w:r>
          </w:p>
        </w:tc>
      </w:tr>
      <w:tr w:rsidR="009212AB" w:rsidRPr="006E1332" w:rsidTr="001829C8">
        <w:trPr>
          <w:trHeight w:val="290"/>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9212AB" w:rsidRPr="006E1332" w:rsidRDefault="009212AB"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 </w:t>
            </w:r>
          </w:p>
        </w:tc>
        <w:tc>
          <w:tcPr>
            <w:tcW w:w="4852" w:type="dxa"/>
            <w:tcBorders>
              <w:top w:val="nil"/>
              <w:left w:val="nil"/>
              <w:bottom w:val="single" w:sz="4" w:space="0" w:color="auto"/>
              <w:right w:val="single" w:sz="4" w:space="0" w:color="auto"/>
            </w:tcBorders>
            <w:shd w:val="clear" w:color="auto" w:fill="auto"/>
            <w:noWrap/>
            <w:vAlign w:val="center"/>
            <w:hideMark/>
          </w:tcPr>
          <w:p w:rsidR="009212AB" w:rsidRPr="006E1332" w:rsidRDefault="0052130A" w:rsidP="006C4CD7">
            <w:pPr>
              <w:jc w:val="left"/>
              <w:rPr>
                <w:rFonts w:asciiTheme="minorHAnsi" w:hAnsiTheme="minorHAnsi" w:cstheme="minorHAnsi"/>
                <w:color w:val="000000"/>
                <w:sz w:val="18"/>
                <w:szCs w:val="18"/>
              </w:rPr>
            </w:pPr>
            <w:r>
              <w:rPr>
                <w:rFonts w:asciiTheme="minorHAnsi" w:hAnsiTheme="minorHAnsi" w:cstheme="minorHAnsi"/>
                <w:color w:val="000000"/>
                <w:sz w:val="18"/>
                <w:szCs w:val="18"/>
              </w:rPr>
              <w:t>Кількість</w:t>
            </w:r>
            <w:r w:rsidR="009212AB" w:rsidRPr="006E1332">
              <w:rPr>
                <w:rFonts w:asciiTheme="minorHAnsi" w:hAnsiTheme="minorHAnsi" w:cstheme="minorHAnsi"/>
                <w:color w:val="000000"/>
                <w:sz w:val="18"/>
                <w:szCs w:val="18"/>
              </w:rPr>
              <w:t xml:space="preserve"> Зареєстрованих непобутових абонентів</w:t>
            </w:r>
          </w:p>
        </w:tc>
        <w:tc>
          <w:tcPr>
            <w:tcW w:w="1913" w:type="dxa"/>
            <w:tcBorders>
              <w:top w:val="nil"/>
              <w:left w:val="nil"/>
              <w:bottom w:val="single" w:sz="4" w:space="0" w:color="auto"/>
              <w:right w:val="single" w:sz="4" w:space="0" w:color="auto"/>
            </w:tcBorders>
            <w:shd w:val="clear" w:color="auto" w:fill="auto"/>
            <w:noWrap/>
            <w:vAlign w:val="center"/>
            <w:hideMark/>
          </w:tcPr>
          <w:p w:rsidR="009212AB" w:rsidRPr="006E1332" w:rsidRDefault="009212AB"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c>
          <w:tcPr>
            <w:tcW w:w="1914" w:type="dxa"/>
            <w:tcBorders>
              <w:top w:val="nil"/>
              <w:left w:val="nil"/>
              <w:bottom w:val="single" w:sz="4" w:space="0" w:color="auto"/>
              <w:right w:val="single" w:sz="8" w:space="0" w:color="auto"/>
            </w:tcBorders>
            <w:shd w:val="clear" w:color="auto" w:fill="auto"/>
            <w:noWrap/>
            <w:vAlign w:val="center"/>
            <w:hideMark/>
          </w:tcPr>
          <w:p w:rsidR="009212AB" w:rsidRPr="006E1332" w:rsidRDefault="009212AB" w:rsidP="006C4CD7">
            <w:pPr>
              <w:jc w:val="center"/>
              <w:rPr>
                <w:rFonts w:asciiTheme="minorHAnsi" w:hAnsiTheme="minorHAnsi" w:cstheme="minorHAnsi"/>
                <w:color w:val="000000"/>
                <w:sz w:val="18"/>
                <w:szCs w:val="18"/>
              </w:rPr>
            </w:pPr>
            <w:r w:rsidRPr="006E1332">
              <w:rPr>
                <w:rFonts w:asciiTheme="minorHAnsi" w:hAnsiTheme="minorHAnsi" w:cstheme="minorHAnsi"/>
                <w:sz w:val="18"/>
                <w:szCs w:val="18"/>
              </w:rPr>
              <w:t>2 343</w:t>
            </w:r>
          </w:p>
        </w:tc>
      </w:tr>
      <w:tr w:rsidR="009212AB" w:rsidRPr="006E1332" w:rsidTr="001829C8">
        <w:trPr>
          <w:trHeight w:val="290"/>
        </w:trPr>
        <w:tc>
          <w:tcPr>
            <w:tcW w:w="960" w:type="dxa"/>
            <w:tcBorders>
              <w:top w:val="nil"/>
              <w:left w:val="single" w:sz="8" w:space="0" w:color="auto"/>
              <w:bottom w:val="single" w:sz="4" w:space="0" w:color="auto"/>
              <w:right w:val="single" w:sz="4" w:space="0" w:color="auto"/>
            </w:tcBorders>
            <w:shd w:val="clear" w:color="000000" w:fill="DDEBF7"/>
            <w:noWrap/>
            <w:vAlign w:val="center"/>
            <w:hideMark/>
          </w:tcPr>
          <w:p w:rsidR="009212AB" w:rsidRPr="006E1332" w:rsidRDefault="009212AB" w:rsidP="006C4CD7">
            <w:pPr>
              <w:jc w:val="center"/>
              <w:rPr>
                <w:rFonts w:asciiTheme="minorHAnsi" w:hAnsiTheme="minorHAnsi" w:cstheme="minorHAnsi"/>
                <w:b/>
                <w:color w:val="000000"/>
                <w:sz w:val="18"/>
                <w:szCs w:val="18"/>
              </w:rPr>
            </w:pPr>
            <w:r w:rsidRPr="006E1332">
              <w:rPr>
                <w:rFonts w:asciiTheme="minorHAnsi" w:hAnsiTheme="minorHAnsi" w:cstheme="minorHAnsi"/>
                <w:b/>
                <w:color w:val="000000"/>
                <w:sz w:val="18"/>
                <w:szCs w:val="18"/>
              </w:rPr>
              <w:t>Ph12</w:t>
            </w:r>
          </w:p>
        </w:tc>
        <w:tc>
          <w:tcPr>
            <w:tcW w:w="4852" w:type="dxa"/>
            <w:tcBorders>
              <w:top w:val="nil"/>
              <w:left w:val="nil"/>
              <w:bottom w:val="single" w:sz="4" w:space="0" w:color="auto"/>
              <w:right w:val="single" w:sz="4" w:space="0" w:color="auto"/>
            </w:tcBorders>
            <w:shd w:val="clear" w:color="000000" w:fill="DDEBF7"/>
            <w:noWrap/>
            <w:vAlign w:val="center"/>
            <w:hideMark/>
          </w:tcPr>
          <w:p w:rsidR="009212AB" w:rsidRPr="006E1332" w:rsidRDefault="009212AB" w:rsidP="006C4CD7">
            <w:pPr>
              <w:jc w:val="left"/>
              <w:rPr>
                <w:rFonts w:asciiTheme="minorHAnsi" w:hAnsiTheme="minorHAnsi" w:cstheme="minorHAnsi"/>
                <w:b/>
                <w:color w:val="000000"/>
                <w:sz w:val="18"/>
                <w:szCs w:val="18"/>
              </w:rPr>
            </w:pPr>
            <w:r w:rsidRPr="006E1332">
              <w:rPr>
                <w:rFonts w:asciiTheme="minorHAnsi" w:hAnsiTheme="minorHAnsi" w:cstheme="minorHAnsi"/>
                <w:b/>
                <w:color w:val="000000"/>
                <w:sz w:val="18"/>
                <w:szCs w:val="18"/>
              </w:rPr>
              <w:t>Виміряні абоненти</w:t>
            </w:r>
          </w:p>
        </w:tc>
        <w:tc>
          <w:tcPr>
            <w:tcW w:w="1913" w:type="dxa"/>
            <w:tcBorders>
              <w:top w:val="nil"/>
              <w:left w:val="nil"/>
              <w:bottom w:val="single" w:sz="4" w:space="0" w:color="auto"/>
              <w:right w:val="single" w:sz="4" w:space="0" w:color="auto"/>
            </w:tcBorders>
            <w:shd w:val="clear" w:color="000000" w:fill="DDEBF7"/>
            <w:noWrap/>
            <w:vAlign w:val="center"/>
            <w:hideMark/>
          </w:tcPr>
          <w:p w:rsidR="009212AB" w:rsidRPr="006E1332" w:rsidRDefault="0052130A" w:rsidP="006C4CD7">
            <w:pPr>
              <w:jc w:val="center"/>
              <w:rPr>
                <w:rFonts w:asciiTheme="minorHAnsi" w:hAnsiTheme="minorHAnsi" w:cstheme="minorHAnsi"/>
                <w:b/>
                <w:color w:val="000000"/>
                <w:sz w:val="18"/>
                <w:szCs w:val="18"/>
              </w:rPr>
            </w:pPr>
            <w:r w:rsidRPr="0052130A">
              <w:rPr>
                <w:rFonts w:asciiTheme="minorHAnsi" w:hAnsiTheme="minorHAnsi" w:cstheme="minorHAnsi"/>
                <w:b/>
                <w:color w:val="000000"/>
                <w:sz w:val="18"/>
                <w:szCs w:val="18"/>
              </w:rPr>
              <w:t>Кількість</w:t>
            </w:r>
            <w:r>
              <w:rPr>
                <w:rFonts w:asciiTheme="minorHAnsi" w:hAnsiTheme="minorHAnsi" w:cstheme="minorHAnsi"/>
                <w:color w:val="000000"/>
                <w:sz w:val="18"/>
                <w:szCs w:val="18"/>
              </w:rPr>
              <w:t xml:space="preserve"> </w:t>
            </w:r>
            <w:r w:rsidR="009212AB" w:rsidRPr="006E1332">
              <w:rPr>
                <w:rFonts w:asciiTheme="minorHAnsi" w:hAnsiTheme="minorHAnsi" w:cstheme="minorHAnsi"/>
                <w:b/>
                <w:color w:val="000000"/>
                <w:sz w:val="18"/>
                <w:szCs w:val="18"/>
              </w:rPr>
              <w:t>/Абонента</w:t>
            </w:r>
          </w:p>
        </w:tc>
        <w:tc>
          <w:tcPr>
            <w:tcW w:w="1914" w:type="dxa"/>
            <w:tcBorders>
              <w:top w:val="nil"/>
              <w:left w:val="nil"/>
              <w:bottom w:val="single" w:sz="4" w:space="0" w:color="auto"/>
              <w:right w:val="single" w:sz="8" w:space="0" w:color="auto"/>
            </w:tcBorders>
            <w:shd w:val="clear" w:color="000000" w:fill="DDEBF7"/>
            <w:noWrap/>
            <w:vAlign w:val="center"/>
            <w:hideMark/>
          </w:tcPr>
          <w:p w:rsidR="009212AB" w:rsidRPr="006E1332" w:rsidRDefault="009212AB" w:rsidP="006C4CD7">
            <w:pPr>
              <w:jc w:val="center"/>
              <w:rPr>
                <w:rFonts w:asciiTheme="minorHAnsi" w:hAnsiTheme="minorHAnsi" w:cstheme="minorHAnsi"/>
                <w:b/>
                <w:color w:val="000000"/>
                <w:sz w:val="18"/>
                <w:szCs w:val="18"/>
              </w:rPr>
            </w:pPr>
            <w:r w:rsidRPr="006E1332">
              <w:rPr>
                <w:rFonts w:asciiTheme="minorHAnsi" w:hAnsiTheme="minorHAnsi" w:cstheme="minorHAnsi"/>
                <w:b/>
                <w:sz w:val="18"/>
                <w:szCs w:val="18"/>
              </w:rPr>
              <w:t>0,9</w:t>
            </w:r>
          </w:p>
        </w:tc>
      </w:tr>
      <w:tr w:rsidR="009212AB" w:rsidRPr="006E1332" w:rsidTr="001829C8">
        <w:trPr>
          <w:trHeight w:val="290"/>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9212AB" w:rsidRPr="006E1332" w:rsidRDefault="009212AB"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 </w:t>
            </w:r>
          </w:p>
        </w:tc>
        <w:tc>
          <w:tcPr>
            <w:tcW w:w="4852" w:type="dxa"/>
            <w:tcBorders>
              <w:top w:val="nil"/>
              <w:left w:val="nil"/>
              <w:bottom w:val="single" w:sz="4" w:space="0" w:color="auto"/>
              <w:right w:val="single" w:sz="4" w:space="0" w:color="auto"/>
            </w:tcBorders>
            <w:shd w:val="clear" w:color="auto" w:fill="auto"/>
            <w:noWrap/>
            <w:vAlign w:val="center"/>
            <w:hideMark/>
          </w:tcPr>
          <w:p w:rsidR="009212AB" w:rsidRPr="006E1332" w:rsidRDefault="009212AB" w:rsidP="006C4CD7">
            <w:pPr>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 xml:space="preserve">Кількість лічильників абонентів, еквівалентних квартирним </w:t>
            </w:r>
          </w:p>
        </w:tc>
        <w:tc>
          <w:tcPr>
            <w:tcW w:w="1913" w:type="dxa"/>
            <w:tcBorders>
              <w:top w:val="nil"/>
              <w:left w:val="nil"/>
              <w:bottom w:val="single" w:sz="4" w:space="0" w:color="auto"/>
              <w:right w:val="single" w:sz="4" w:space="0" w:color="auto"/>
            </w:tcBorders>
            <w:shd w:val="clear" w:color="auto" w:fill="auto"/>
            <w:noWrap/>
            <w:vAlign w:val="center"/>
            <w:hideMark/>
          </w:tcPr>
          <w:p w:rsidR="009212AB" w:rsidRPr="006E1332" w:rsidRDefault="009212AB"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c>
          <w:tcPr>
            <w:tcW w:w="1914" w:type="dxa"/>
            <w:tcBorders>
              <w:top w:val="nil"/>
              <w:left w:val="nil"/>
              <w:bottom w:val="single" w:sz="4" w:space="0" w:color="auto"/>
              <w:right w:val="single" w:sz="8" w:space="0" w:color="auto"/>
            </w:tcBorders>
            <w:shd w:val="clear" w:color="auto" w:fill="auto"/>
            <w:noWrap/>
            <w:vAlign w:val="center"/>
            <w:hideMark/>
          </w:tcPr>
          <w:p w:rsidR="009212AB" w:rsidRPr="006E1332" w:rsidRDefault="009212AB" w:rsidP="006C4CD7">
            <w:pPr>
              <w:jc w:val="center"/>
              <w:rPr>
                <w:rFonts w:asciiTheme="minorHAnsi" w:hAnsiTheme="minorHAnsi" w:cstheme="minorHAnsi"/>
                <w:color w:val="000000"/>
                <w:sz w:val="18"/>
                <w:szCs w:val="18"/>
              </w:rPr>
            </w:pPr>
            <w:r w:rsidRPr="006E1332">
              <w:rPr>
                <w:rFonts w:asciiTheme="minorHAnsi" w:hAnsiTheme="minorHAnsi" w:cstheme="minorHAnsi"/>
                <w:sz w:val="18"/>
                <w:szCs w:val="18"/>
              </w:rPr>
              <w:t>72 515</w:t>
            </w:r>
          </w:p>
        </w:tc>
      </w:tr>
      <w:tr w:rsidR="009212AB" w:rsidRPr="006E1332" w:rsidTr="001829C8">
        <w:trPr>
          <w:trHeight w:val="300"/>
        </w:trPr>
        <w:tc>
          <w:tcPr>
            <w:tcW w:w="960" w:type="dxa"/>
            <w:tcBorders>
              <w:top w:val="nil"/>
              <w:left w:val="single" w:sz="8" w:space="0" w:color="auto"/>
              <w:bottom w:val="single" w:sz="8" w:space="0" w:color="auto"/>
              <w:right w:val="single" w:sz="4" w:space="0" w:color="auto"/>
            </w:tcBorders>
            <w:shd w:val="clear" w:color="000000" w:fill="DDEBF7"/>
            <w:noWrap/>
            <w:vAlign w:val="center"/>
            <w:hideMark/>
          </w:tcPr>
          <w:p w:rsidR="009212AB" w:rsidRPr="006E1332" w:rsidRDefault="009212AB" w:rsidP="006C4CD7">
            <w:pPr>
              <w:jc w:val="center"/>
              <w:rPr>
                <w:rFonts w:asciiTheme="minorHAnsi" w:hAnsiTheme="minorHAnsi" w:cstheme="minorHAnsi"/>
                <w:b/>
                <w:color w:val="000000"/>
                <w:sz w:val="18"/>
                <w:szCs w:val="18"/>
              </w:rPr>
            </w:pPr>
            <w:r w:rsidRPr="006E1332">
              <w:rPr>
                <w:rFonts w:asciiTheme="minorHAnsi" w:hAnsiTheme="minorHAnsi" w:cstheme="minorHAnsi"/>
                <w:b/>
                <w:color w:val="000000"/>
                <w:sz w:val="18"/>
                <w:szCs w:val="18"/>
              </w:rPr>
              <w:t>Ph13</w:t>
            </w:r>
          </w:p>
        </w:tc>
        <w:tc>
          <w:tcPr>
            <w:tcW w:w="4852" w:type="dxa"/>
            <w:tcBorders>
              <w:top w:val="nil"/>
              <w:left w:val="nil"/>
              <w:bottom w:val="single" w:sz="8" w:space="0" w:color="auto"/>
              <w:right w:val="single" w:sz="4" w:space="0" w:color="auto"/>
            </w:tcBorders>
            <w:shd w:val="clear" w:color="000000" w:fill="DDEBF7"/>
            <w:noWrap/>
            <w:vAlign w:val="center"/>
            <w:hideMark/>
          </w:tcPr>
          <w:p w:rsidR="009212AB" w:rsidRPr="006E1332" w:rsidRDefault="009212AB" w:rsidP="006C4CD7">
            <w:pPr>
              <w:jc w:val="left"/>
              <w:rPr>
                <w:rFonts w:asciiTheme="minorHAnsi" w:hAnsiTheme="minorHAnsi" w:cstheme="minorHAnsi"/>
                <w:b/>
                <w:color w:val="000000"/>
                <w:sz w:val="18"/>
                <w:szCs w:val="18"/>
              </w:rPr>
            </w:pPr>
            <w:r w:rsidRPr="006E1332">
              <w:rPr>
                <w:rFonts w:asciiTheme="minorHAnsi" w:hAnsiTheme="minorHAnsi" w:cstheme="minorHAnsi"/>
                <w:b/>
                <w:color w:val="000000"/>
                <w:sz w:val="18"/>
                <w:szCs w:val="18"/>
              </w:rPr>
              <w:t>Облічені квартирні абоненти</w:t>
            </w:r>
          </w:p>
        </w:tc>
        <w:tc>
          <w:tcPr>
            <w:tcW w:w="1913" w:type="dxa"/>
            <w:tcBorders>
              <w:top w:val="nil"/>
              <w:left w:val="nil"/>
              <w:bottom w:val="single" w:sz="8" w:space="0" w:color="auto"/>
              <w:right w:val="single" w:sz="4" w:space="0" w:color="auto"/>
            </w:tcBorders>
            <w:shd w:val="clear" w:color="000000" w:fill="DDEBF7"/>
            <w:noWrap/>
            <w:vAlign w:val="center"/>
            <w:hideMark/>
          </w:tcPr>
          <w:p w:rsidR="009212AB" w:rsidRPr="006E1332" w:rsidRDefault="009212AB" w:rsidP="006C4CD7">
            <w:pPr>
              <w:jc w:val="center"/>
              <w:rPr>
                <w:rFonts w:asciiTheme="minorHAnsi" w:hAnsiTheme="minorHAnsi" w:cstheme="minorHAnsi"/>
                <w:b/>
                <w:color w:val="000000"/>
                <w:sz w:val="18"/>
                <w:szCs w:val="18"/>
              </w:rPr>
            </w:pPr>
            <w:r w:rsidRPr="006E1332">
              <w:rPr>
                <w:rFonts w:asciiTheme="minorHAnsi" w:hAnsiTheme="minorHAnsi" w:cstheme="minorHAnsi"/>
                <w:b/>
                <w:color w:val="000000"/>
                <w:sz w:val="18"/>
                <w:szCs w:val="18"/>
              </w:rPr>
              <w:t>№/Абонента</w:t>
            </w:r>
          </w:p>
        </w:tc>
        <w:tc>
          <w:tcPr>
            <w:tcW w:w="1914" w:type="dxa"/>
            <w:tcBorders>
              <w:top w:val="nil"/>
              <w:left w:val="nil"/>
              <w:bottom w:val="single" w:sz="8" w:space="0" w:color="auto"/>
              <w:right w:val="single" w:sz="8" w:space="0" w:color="auto"/>
            </w:tcBorders>
            <w:shd w:val="clear" w:color="000000" w:fill="DDEBF7"/>
            <w:noWrap/>
            <w:vAlign w:val="center"/>
            <w:hideMark/>
          </w:tcPr>
          <w:p w:rsidR="009212AB" w:rsidRPr="006E1332" w:rsidRDefault="009212AB" w:rsidP="006C4CD7">
            <w:pPr>
              <w:jc w:val="center"/>
              <w:rPr>
                <w:rFonts w:asciiTheme="minorHAnsi" w:hAnsiTheme="minorHAnsi" w:cstheme="minorHAnsi"/>
                <w:b/>
                <w:color w:val="000000"/>
                <w:sz w:val="18"/>
                <w:szCs w:val="18"/>
              </w:rPr>
            </w:pPr>
            <w:r w:rsidRPr="006E1332">
              <w:rPr>
                <w:rFonts w:asciiTheme="minorHAnsi" w:hAnsiTheme="minorHAnsi" w:cstheme="minorHAnsi"/>
                <w:b/>
                <w:sz w:val="18"/>
                <w:szCs w:val="18"/>
              </w:rPr>
              <w:t>0,8</w:t>
            </w:r>
          </w:p>
        </w:tc>
      </w:tr>
    </w:tbl>
    <w:p w:rsidR="00A44797" w:rsidRPr="006E1332" w:rsidRDefault="00A44797" w:rsidP="006C4CD7">
      <w:pPr>
        <w:rPr>
          <w:rFonts w:asciiTheme="minorHAnsi" w:hAnsiTheme="minorHAnsi" w:cstheme="minorHAnsi"/>
        </w:rPr>
      </w:pPr>
    </w:p>
    <w:p w:rsidR="00A44797" w:rsidRPr="006E1332" w:rsidRDefault="00A44797" w:rsidP="006C4CD7">
      <w:pPr>
        <w:rPr>
          <w:rFonts w:asciiTheme="minorHAnsi" w:hAnsiTheme="minorHAnsi" w:cstheme="minorHAnsi"/>
        </w:rPr>
      </w:pPr>
      <w:r w:rsidRPr="006E1332">
        <w:rPr>
          <w:rFonts w:asciiTheme="minorHAnsi" w:hAnsiTheme="minorHAnsi" w:cstheme="minorHAnsi"/>
        </w:rPr>
        <w:t>Для зазначених вище розрахованих індикаторів вимірювання контрольні показники відсутні</w:t>
      </w:r>
      <w:r w:rsidR="0052130A">
        <w:rPr>
          <w:rFonts w:asciiTheme="minorHAnsi" w:hAnsiTheme="minorHAnsi" w:cstheme="minorHAnsi"/>
        </w:rPr>
        <w:t>.</w:t>
      </w:r>
    </w:p>
    <w:p w:rsidR="00A44797" w:rsidRPr="006E1332" w:rsidRDefault="00A44797" w:rsidP="006C4CD7">
      <w:pPr>
        <w:rPr>
          <w:rFonts w:asciiTheme="minorHAnsi" w:hAnsiTheme="minorHAnsi" w:cstheme="minorHAnsi"/>
        </w:rPr>
      </w:pPr>
    </w:p>
    <w:p w:rsidR="00A44797" w:rsidRPr="006E1332" w:rsidRDefault="00A44797" w:rsidP="006C4CD7">
      <w:pPr>
        <w:pStyle w:val="30"/>
        <w:spacing w:before="0" w:after="0"/>
        <w:contextualSpacing w:val="0"/>
        <w:rPr>
          <w:rFonts w:asciiTheme="minorHAnsi" w:hAnsiTheme="minorHAnsi" w:cstheme="minorHAnsi"/>
          <w:noProof w:val="0"/>
          <w:color w:val="AADC14"/>
        </w:rPr>
      </w:pPr>
      <w:bookmarkStart w:id="90" w:name="_Toc49174896"/>
      <w:r w:rsidRPr="006E1332">
        <w:rPr>
          <w:rFonts w:asciiTheme="minorHAnsi" w:hAnsiTheme="minorHAnsi" w:cstheme="minorHAnsi"/>
          <w:noProof w:val="0"/>
          <w:color w:val="AADC14"/>
        </w:rPr>
        <w:t>Автоматизація та керування</w:t>
      </w:r>
      <w:bookmarkEnd w:id="90"/>
    </w:p>
    <w:p w:rsidR="00A44797" w:rsidRPr="006E1332" w:rsidRDefault="00A44797" w:rsidP="006C4CD7">
      <w:pPr>
        <w:rPr>
          <w:rFonts w:asciiTheme="minorHAnsi" w:hAnsiTheme="minorHAnsi" w:cstheme="minorHAnsi"/>
        </w:rPr>
      </w:pPr>
      <w:r w:rsidRPr="006E1332">
        <w:rPr>
          <w:rFonts w:asciiTheme="minorHAnsi" w:hAnsiTheme="minorHAnsi" w:cstheme="minorHAnsi"/>
        </w:rPr>
        <w:t>IWA рекомендує такі показники ефективності лічильника щодо автоматик</w:t>
      </w:r>
      <w:r w:rsidR="0052130A">
        <w:rPr>
          <w:rFonts w:asciiTheme="minorHAnsi" w:hAnsiTheme="minorHAnsi" w:cstheme="minorHAnsi"/>
        </w:rPr>
        <w:t>и</w:t>
      </w:r>
      <w:r w:rsidRPr="006E1332">
        <w:rPr>
          <w:rFonts w:asciiTheme="minorHAnsi" w:hAnsiTheme="minorHAnsi" w:cstheme="minorHAnsi"/>
        </w:rPr>
        <w:t xml:space="preserve"> та керування системою ВП:</w:t>
      </w:r>
    </w:p>
    <w:p w:rsidR="00A44797" w:rsidRPr="006E1332" w:rsidRDefault="00A44797" w:rsidP="006C4CD7">
      <w:pPr>
        <w:pStyle w:val="af3"/>
        <w:numPr>
          <w:ilvl w:val="0"/>
          <w:numId w:val="27"/>
        </w:numPr>
        <w:contextualSpacing w:val="0"/>
        <w:rPr>
          <w:rFonts w:asciiTheme="minorHAnsi" w:hAnsiTheme="minorHAnsi" w:cstheme="minorHAnsi"/>
        </w:rPr>
      </w:pPr>
      <w:r w:rsidRPr="006E1332">
        <w:rPr>
          <w:rFonts w:asciiTheme="minorHAnsi" w:hAnsiTheme="minorHAnsi" w:cstheme="minorHAnsi"/>
        </w:rPr>
        <w:t>Ph14: Рівень автоматизації, розрахований як кількість автоматичних одиниць керування ВП на загальну кількість одиниць керування ВП. Значення цього показника для м. Луцьк становить 23%, що демонструє низький рівень автоматизації.</w:t>
      </w:r>
    </w:p>
    <w:p w:rsidR="00A44797" w:rsidRPr="006E1332" w:rsidRDefault="00A44797" w:rsidP="006C4CD7">
      <w:pPr>
        <w:pStyle w:val="af3"/>
        <w:numPr>
          <w:ilvl w:val="0"/>
          <w:numId w:val="27"/>
        </w:numPr>
        <w:contextualSpacing w:val="0"/>
        <w:rPr>
          <w:rFonts w:asciiTheme="minorHAnsi" w:hAnsiTheme="minorHAnsi" w:cstheme="minorHAnsi"/>
        </w:rPr>
      </w:pPr>
      <w:r w:rsidRPr="006E1332">
        <w:rPr>
          <w:rFonts w:asciiTheme="minorHAnsi" w:hAnsiTheme="minorHAnsi" w:cstheme="minorHAnsi"/>
        </w:rPr>
        <w:t>Ph15: Рівень Дистанційного керування, розрахований як кількість дистанційно керованих одиниць ВП на загальну кількість одиниць керування ВП. Значення цього показника для м. Луцьк становить 16%, що демонструє низький рівень дистанційного керування.</w:t>
      </w:r>
    </w:p>
    <w:p w:rsidR="00A44797" w:rsidRPr="006E1332" w:rsidRDefault="00A44797" w:rsidP="006C4CD7">
      <w:pPr>
        <w:rPr>
          <w:rFonts w:asciiTheme="minorHAnsi" w:hAnsiTheme="minorHAnsi" w:cstheme="minorHAnsi"/>
        </w:rPr>
      </w:pPr>
    </w:p>
    <w:p w:rsidR="00A44797" w:rsidRPr="006E1332" w:rsidRDefault="00A44797" w:rsidP="006C4CD7">
      <w:pPr>
        <w:pStyle w:val="aa"/>
        <w:keepNext/>
        <w:tabs>
          <w:tab w:val="clear" w:pos="993"/>
          <w:tab w:val="left" w:pos="851"/>
        </w:tabs>
        <w:rPr>
          <w:rFonts w:cstheme="minorHAnsi"/>
          <w:noProof w:val="0"/>
          <w:sz w:val="20"/>
        </w:rPr>
      </w:pPr>
      <w:bookmarkStart w:id="91" w:name="_Toc49174938"/>
      <w:r w:rsidRPr="006E1332">
        <w:rPr>
          <w:rFonts w:cstheme="minorHAnsi"/>
          <w:noProof w:val="0"/>
        </w:rPr>
        <w:t xml:space="preserve">Таблиця </w:t>
      </w:r>
      <w:r w:rsidRPr="006E1332">
        <w:rPr>
          <w:rFonts w:cstheme="minorHAnsi"/>
          <w:noProof w:val="0"/>
          <w:sz w:val="20"/>
        </w:rPr>
        <w:fldChar w:fldCharType="begin"/>
      </w:r>
      <w:r w:rsidRPr="006E1332">
        <w:rPr>
          <w:rFonts w:cstheme="minorHAnsi"/>
          <w:noProof w:val="0"/>
          <w:sz w:val="20"/>
        </w:rPr>
        <w:instrText xml:space="preserve"> SEQ Table \* ARABIC </w:instrText>
      </w:r>
      <w:r w:rsidRPr="006E1332">
        <w:rPr>
          <w:rFonts w:cstheme="minorHAnsi"/>
          <w:noProof w:val="0"/>
          <w:sz w:val="20"/>
        </w:rPr>
        <w:fldChar w:fldCharType="separate"/>
      </w:r>
      <w:r w:rsidR="0048547C" w:rsidRPr="006E1332">
        <w:rPr>
          <w:rFonts w:cstheme="minorHAnsi"/>
          <w:noProof w:val="0"/>
          <w:sz w:val="20"/>
        </w:rPr>
        <w:t>14</w:t>
      </w:r>
      <w:r w:rsidRPr="006E1332">
        <w:rPr>
          <w:rFonts w:cstheme="minorHAnsi"/>
          <w:noProof w:val="0"/>
          <w:sz w:val="20"/>
        </w:rPr>
        <w:fldChar w:fldCharType="end"/>
      </w:r>
      <w:r w:rsidRPr="006E1332">
        <w:rPr>
          <w:rFonts w:cstheme="minorHAnsi"/>
          <w:noProof w:val="0"/>
        </w:rPr>
        <w:t>:</w:t>
      </w:r>
      <w:r w:rsidRPr="006E1332">
        <w:rPr>
          <w:rFonts w:cstheme="minorHAnsi"/>
          <w:noProof w:val="0"/>
          <w:sz w:val="20"/>
        </w:rPr>
        <w:t xml:space="preserve"> </w:t>
      </w:r>
      <w:r w:rsidRPr="006E1332">
        <w:rPr>
          <w:rFonts w:cstheme="minorHAnsi"/>
          <w:noProof w:val="0"/>
          <w:sz w:val="20"/>
        </w:rPr>
        <w:tab/>
        <w:t>Показники ефективності Автоматизації та керування ВП</w:t>
      </w:r>
      <w:bookmarkEnd w:id="91"/>
    </w:p>
    <w:tbl>
      <w:tblPr>
        <w:tblW w:w="9639" w:type="dxa"/>
        <w:tblInd w:w="108" w:type="dxa"/>
        <w:tblLayout w:type="fixed"/>
        <w:tblLook w:val="04A0" w:firstRow="1" w:lastRow="0" w:firstColumn="1" w:lastColumn="0" w:noHBand="0" w:noVBand="1"/>
      </w:tblPr>
      <w:tblGrid>
        <w:gridCol w:w="960"/>
        <w:gridCol w:w="4852"/>
        <w:gridCol w:w="1913"/>
        <w:gridCol w:w="1914"/>
      </w:tblGrid>
      <w:tr w:rsidR="00A44797" w:rsidRPr="006E1332" w:rsidTr="001829C8">
        <w:trPr>
          <w:trHeight w:val="290"/>
        </w:trPr>
        <w:tc>
          <w:tcPr>
            <w:tcW w:w="960" w:type="dxa"/>
            <w:tcBorders>
              <w:top w:val="single" w:sz="8" w:space="0" w:color="auto"/>
              <w:left w:val="single" w:sz="8" w:space="0" w:color="auto"/>
              <w:bottom w:val="single" w:sz="4" w:space="0" w:color="auto"/>
              <w:right w:val="single" w:sz="4" w:space="0" w:color="auto"/>
            </w:tcBorders>
            <w:shd w:val="clear" w:color="000000" w:fill="5B9BD5"/>
            <w:noWrap/>
            <w:vAlign w:val="center"/>
            <w:hideMark/>
          </w:tcPr>
          <w:p w:rsidR="00A44797" w:rsidRPr="006E1332" w:rsidRDefault="00A44797" w:rsidP="006C4CD7">
            <w:pPr>
              <w:jc w:val="center"/>
              <w:rPr>
                <w:rFonts w:asciiTheme="minorHAnsi" w:hAnsiTheme="minorHAnsi" w:cstheme="minorHAnsi"/>
                <w:b/>
                <w:bCs/>
                <w:color w:val="FFFFFF"/>
                <w:sz w:val="18"/>
                <w:szCs w:val="18"/>
              </w:rPr>
            </w:pPr>
            <w:r w:rsidRPr="006E1332">
              <w:rPr>
                <w:rFonts w:asciiTheme="minorHAnsi" w:hAnsiTheme="minorHAnsi" w:cstheme="minorHAnsi"/>
                <w:b/>
                <w:bCs/>
                <w:color w:val="FFFFFF"/>
                <w:sz w:val="18"/>
                <w:szCs w:val="18"/>
              </w:rPr>
              <w:t> </w:t>
            </w:r>
          </w:p>
        </w:tc>
        <w:tc>
          <w:tcPr>
            <w:tcW w:w="4852" w:type="dxa"/>
            <w:tcBorders>
              <w:top w:val="single" w:sz="8" w:space="0" w:color="auto"/>
              <w:left w:val="nil"/>
              <w:bottom w:val="single" w:sz="4" w:space="0" w:color="auto"/>
              <w:right w:val="single" w:sz="4" w:space="0" w:color="auto"/>
            </w:tcBorders>
            <w:shd w:val="clear" w:color="000000" w:fill="5B9BD5"/>
            <w:noWrap/>
            <w:vAlign w:val="center"/>
            <w:hideMark/>
          </w:tcPr>
          <w:p w:rsidR="00A44797" w:rsidRPr="006E1332" w:rsidRDefault="00A44797" w:rsidP="006C4CD7">
            <w:pPr>
              <w:jc w:val="left"/>
              <w:rPr>
                <w:rFonts w:asciiTheme="minorHAnsi" w:hAnsiTheme="minorHAnsi" w:cstheme="minorHAnsi"/>
                <w:b/>
                <w:bCs/>
                <w:color w:val="FFFFFF"/>
                <w:sz w:val="18"/>
                <w:szCs w:val="18"/>
              </w:rPr>
            </w:pPr>
            <w:r w:rsidRPr="006E1332">
              <w:rPr>
                <w:rFonts w:asciiTheme="minorHAnsi" w:hAnsiTheme="minorHAnsi" w:cstheme="minorHAnsi"/>
                <w:b/>
                <w:bCs/>
                <w:color w:val="FFFFFF"/>
                <w:sz w:val="18"/>
                <w:szCs w:val="18"/>
              </w:rPr>
              <w:t> </w:t>
            </w:r>
          </w:p>
        </w:tc>
        <w:tc>
          <w:tcPr>
            <w:tcW w:w="1913" w:type="dxa"/>
            <w:tcBorders>
              <w:top w:val="single" w:sz="8" w:space="0" w:color="auto"/>
              <w:left w:val="nil"/>
              <w:bottom w:val="single" w:sz="4" w:space="0" w:color="auto"/>
              <w:right w:val="single" w:sz="4" w:space="0" w:color="auto"/>
            </w:tcBorders>
            <w:shd w:val="clear" w:color="000000" w:fill="5B9BD5"/>
            <w:noWrap/>
            <w:vAlign w:val="center"/>
            <w:hideMark/>
          </w:tcPr>
          <w:p w:rsidR="00A44797" w:rsidRPr="006E1332" w:rsidRDefault="0052130A" w:rsidP="006C4CD7">
            <w:pPr>
              <w:jc w:val="center"/>
              <w:rPr>
                <w:rFonts w:asciiTheme="minorHAnsi" w:hAnsiTheme="minorHAnsi" w:cstheme="minorHAnsi"/>
                <w:b/>
                <w:bCs/>
                <w:color w:val="FFFFFF"/>
                <w:sz w:val="18"/>
                <w:szCs w:val="18"/>
              </w:rPr>
            </w:pPr>
            <w:r>
              <w:rPr>
                <w:rFonts w:asciiTheme="minorHAnsi" w:hAnsiTheme="minorHAnsi" w:cstheme="minorHAnsi"/>
                <w:b/>
                <w:bCs/>
                <w:color w:val="FFFFFF"/>
                <w:sz w:val="18"/>
                <w:szCs w:val="18"/>
              </w:rPr>
              <w:t>Од.</w:t>
            </w:r>
          </w:p>
        </w:tc>
        <w:tc>
          <w:tcPr>
            <w:tcW w:w="1914" w:type="dxa"/>
            <w:tcBorders>
              <w:top w:val="single" w:sz="8" w:space="0" w:color="auto"/>
              <w:left w:val="nil"/>
              <w:bottom w:val="single" w:sz="4" w:space="0" w:color="auto"/>
              <w:right w:val="single" w:sz="8" w:space="0" w:color="auto"/>
            </w:tcBorders>
            <w:shd w:val="clear" w:color="000000" w:fill="5B9BD5"/>
            <w:noWrap/>
            <w:vAlign w:val="center"/>
            <w:hideMark/>
          </w:tcPr>
          <w:p w:rsidR="00A44797" w:rsidRPr="006E1332" w:rsidRDefault="00A44797" w:rsidP="006C4CD7">
            <w:pPr>
              <w:jc w:val="center"/>
              <w:rPr>
                <w:rFonts w:asciiTheme="minorHAnsi" w:hAnsiTheme="minorHAnsi" w:cstheme="minorHAnsi"/>
                <w:b/>
                <w:bCs/>
                <w:color w:val="FFFFFF"/>
                <w:sz w:val="18"/>
                <w:szCs w:val="18"/>
              </w:rPr>
            </w:pPr>
            <w:r w:rsidRPr="006E1332">
              <w:rPr>
                <w:rFonts w:asciiTheme="minorHAnsi" w:hAnsiTheme="minorHAnsi" w:cstheme="minorHAnsi"/>
                <w:b/>
                <w:bCs/>
                <w:color w:val="FFFFFF"/>
                <w:sz w:val="18"/>
                <w:szCs w:val="18"/>
              </w:rPr>
              <w:t>Значення</w:t>
            </w:r>
          </w:p>
        </w:tc>
      </w:tr>
      <w:tr w:rsidR="00221B17" w:rsidRPr="006E1332" w:rsidTr="001829C8">
        <w:trPr>
          <w:trHeight w:val="290"/>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221B17" w:rsidRPr="006E1332" w:rsidRDefault="00221B1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 </w:t>
            </w:r>
          </w:p>
        </w:tc>
        <w:tc>
          <w:tcPr>
            <w:tcW w:w="4852" w:type="dxa"/>
            <w:tcBorders>
              <w:top w:val="nil"/>
              <w:left w:val="nil"/>
              <w:bottom w:val="single" w:sz="4" w:space="0" w:color="auto"/>
              <w:right w:val="single" w:sz="4" w:space="0" w:color="auto"/>
            </w:tcBorders>
            <w:shd w:val="clear" w:color="auto" w:fill="auto"/>
            <w:noWrap/>
            <w:vAlign w:val="center"/>
            <w:hideMark/>
          </w:tcPr>
          <w:p w:rsidR="00221B17" w:rsidRPr="006E1332" w:rsidRDefault="00221B17" w:rsidP="006C4CD7">
            <w:pPr>
              <w:jc w:val="left"/>
              <w:rPr>
                <w:rFonts w:asciiTheme="minorHAnsi" w:hAnsiTheme="minorHAnsi" w:cstheme="minorHAnsi"/>
                <w:color w:val="000000"/>
                <w:sz w:val="18"/>
                <w:szCs w:val="18"/>
              </w:rPr>
            </w:pPr>
            <w:r w:rsidRPr="0052130A">
              <w:rPr>
                <w:rFonts w:asciiTheme="minorHAnsi" w:hAnsiTheme="minorHAnsi" w:cstheme="minorHAnsi"/>
                <w:b/>
                <w:color w:val="000000"/>
                <w:sz w:val="18"/>
                <w:szCs w:val="18"/>
              </w:rPr>
              <w:t>№</w:t>
            </w:r>
            <w:r w:rsidRPr="006E1332">
              <w:rPr>
                <w:rFonts w:asciiTheme="minorHAnsi" w:hAnsiTheme="minorHAnsi" w:cstheme="minorHAnsi"/>
                <w:color w:val="000000"/>
                <w:sz w:val="18"/>
                <w:szCs w:val="18"/>
              </w:rPr>
              <w:t xml:space="preserve"> автоматичних одиниць керування </w:t>
            </w:r>
          </w:p>
        </w:tc>
        <w:tc>
          <w:tcPr>
            <w:tcW w:w="1913" w:type="dxa"/>
            <w:tcBorders>
              <w:top w:val="nil"/>
              <w:left w:val="nil"/>
              <w:bottom w:val="single" w:sz="4" w:space="0" w:color="auto"/>
              <w:right w:val="single" w:sz="4" w:space="0" w:color="auto"/>
            </w:tcBorders>
            <w:shd w:val="clear" w:color="auto" w:fill="auto"/>
            <w:noWrap/>
            <w:vAlign w:val="center"/>
            <w:hideMark/>
          </w:tcPr>
          <w:p w:rsidR="00221B17" w:rsidRPr="006E1332" w:rsidRDefault="00221B1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c>
          <w:tcPr>
            <w:tcW w:w="1914" w:type="dxa"/>
            <w:tcBorders>
              <w:top w:val="nil"/>
              <w:left w:val="nil"/>
              <w:bottom w:val="single" w:sz="4" w:space="0" w:color="auto"/>
              <w:right w:val="single" w:sz="8" w:space="0" w:color="auto"/>
            </w:tcBorders>
            <w:shd w:val="clear" w:color="auto" w:fill="auto"/>
            <w:noWrap/>
            <w:vAlign w:val="center"/>
            <w:hideMark/>
          </w:tcPr>
          <w:p w:rsidR="00221B17" w:rsidRPr="006E1332" w:rsidRDefault="00221B17" w:rsidP="006C4CD7">
            <w:pPr>
              <w:jc w:val="center"/>
              <w:rPr>
                <w:rFonts w:asciiTheme="minorHAnsi" w:hAnsiTheme="minorHAnsi" w:cstheme="minorHAnsi"/>
                <w:color w:val="000000"/>
                <w:sz w:val="18"/>
                <w:szCs w:val="18"/>
              </w:rPr>
            </w:pPr>
            <w:r w:rsidRPr="006E1332">
              <w:rPr>
                <w:rFonts w:asciiTheme="minorHAnsi" w:hAnsiTheme="minorHAnsi" w:cstheme="minorHAnsi"/>
                <w:sz w:val="18"/>
                <w:szCs w:val="18"/>
              </w:rPr>
              <w:t>49</w:t>
            </w:r>
          </w:p>
        </w:tc>
      </w:tr>
      <w:tr w:rsidR="00221B17" w:rsidRPr="006E1332" w:rsidTr="001829C8">
        <w:trPr>
          <w:trHeight w:val="290"/>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221B17" w:rsidRPr="006E1332" w:rsidRDefault="00221B1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 </w:t>
            </w:r>
          </w:p>
        </w:tc>
        <w:tc>
          <w:tcPr>
            <w:tcW w:w="4852" w:type="dxa"/>
            <w:tcBorders>
              <w:top w:val="nil"/>
              <w:left w:val="nil"/>
              <w:bottom w:val="single" w:sz="4" w:space="0" w:color="auto"/>
              <w:right w:val="single" w:sz="4" w:space="0" w:color="auto"/>
            </w:tcBorders>
            <w:shd w:val="clear" w:color="auto" w:fill="auto"/>
            <w:noWrap/>
            <w:vAlign w:val="center"/>
            <w:hideMark/>
          </w:tcPr>
          <w:p w:rsidR="00221B17" w:rsidRPr="006E1332" w:rsidRDefault="00221B17" w:rsidP="006C4CD7">
            <w:pPr>
              <w:jc w:val="left"/>
              <w:rPr>
                <w:rFonts w:asciiTheme="minorHAnsi" w:hAnsiTheme="minorHAnsi" w:cstheme="minorHAnsi"/>
                <w:color w:val="000000"/>
                <w:sz w:val="18"/>
                <w:szCs w:val="18"/>
              </w:rPr>
            </w:pPr>
            <w:r w:rsidRPr="006E1332">
              <w:rPr>
                <w:rFonts w:asciiTheme="minorHAnsi" w:hAnsiTheme="minorHAnsi" w:cstheme="minorHAnsi"/>
                <w:color w:val="000000"/>
                <w:sz w:val="18"/>
                <w:szCs w:val="18"/>
              </w:rPr>
              <w:t xml:space="preserve">Загальна кількість одиниць керування </w:t>
            </w:r>
          </w:p>
        </w:tc>
        <w:tc>
          <w:tcPr>
            <w:tcW w:w="1913" w:type="dxa"/>
            <w:tcBorders>
              <w:top w:val="nil"/>
              <w:left w:val="nil"/>
              <w:bottom w:val="single" w:sz="4" w:space="0" w:color="auto"/>
              <w:right w:val="single" w:sz="4" w:space="0" w:color="auto"/>
            </w:tcBorders>
            <w:shd w:val="clear" w:color="auto" w:fill="auto"/>
            <w:noWrap/>
            <w:vAlign w:val="center"/>
            <w:hideMark/>
          </w:tcPr>
          <w:p w:rsidR="00221B17" w:rsidRPr="006E1332" w:rsidRDefault="00221B1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c>
          <w:tcPr>
            <w:tcW w:w="1914" w:type="dxa"/>
            <w:tcBorders>
              <w:top w:val="nil"/>
              <w:left w:val="nil"/>
              <w:bottom w:val="single" w:sz="4" w:space="0" w:color="auto"/>
              <w:right w:val="single" w:sz="8" w:space="0" w:color="auto"/>
            </w:tcBorders>
            <w:shd w:val="clear" w:color="auto" w:fill="auto"/>
            <w:noWrap/>
            <w:vAlign w:val="center"/>
            <w:hideMark/>
          </w:tcPr>
          <w:p w:rsidR="00221B17" w:rsidRPr="006E1332" w:rsidRDefault="00221B17" w:rsidP="006C4CD7">
            <w:pPr>
              <w:jc w:val="center"/>
              <w:rPr>
                <w:rFonts w:asciiTheme="minorHAnsi" w:hAnsiTheme="minorHAnsi" w:cstheme="minorHAnsi"/>
                <w:color w:val="000000"/>
                <w:sz w:val="18"/>
                <w:szCs w:val="18"/>
              </w:rPr>
            </w:pPr>
            <w:r w:rsidRPr="006E1332">
              <w:rPr>
                <w:rFonts w:asciiTheme="minorHAnsi" w:hAnsiTheme="minorHAnsi" w:cstheme="minorHAnsi"/>
                <w:sz w:val="18"/>
                <w:szCs w:val="18"/>
              </w:rPr>
              <w:t>216</w:t>
            </w:r>
          </w:p>
        </w:tc>
      </w:tr>
      <w:tr w:rsidR="00221B17" w:rsidRPr="006E1332" w:rsidTr="001829C8">
        <w:trPr>
          <w:trHeight w:val="290"/>
        </w:trPr>
        <w:tc>
          <w:tcPr>
            <w:tcW w:w="960" w:type="dxa"/>
            <w:tcBorders>
              <w:top w:val="nil"/>
              <w:left w:val="single" w:sz="8" w:space="0" w:color="auto"/>
              <w:bottom w:val="single" w:sz="4" w:space="0" w:color="auto"/>
              <w:right w:val="single" w:sz="4" w:space="0" w:color="auto"/>
            </w:tcBorders>
            <w:shd w:val="clear" w:color="000000" w:fill="DDEBF7"/>
            <w:noWrap/>
            <w:vAlign w:val="center"/>
            <w:hideMark/>
          </w:tcPr>
          <w:p w:rsidR="00221B17" w:rsidRPr="006E1332" w:rsidRDefault="00221B17" w:rsidP="006C4CD7">
            <w:pPr>
              <w:jc w:val="center"/>
              <w:rPr>
                <w:rFonts w:asciiTheme="minorHAnsi" w:hAnsiTheme="minorHAnsi" w:cstheme="minorHAnsi"/>
                <w:b/>
                <w:color w:val="000000"/>
                <w:sz w:val="18"/>
                <w:szCs w:val="18"/>
              </w:rPr>
            </w:pPr>
            <w:r w:rsidRPr="006E1332">
              <w:rPr>
                <w:rFonts w:asciiTheme="minorHAnsi" w:hAnsiTheme="minorHAnsi" w:cstheme="minorHAnsi"/>
                <w:b/>
                <w:color w:val="000000"/>
                <w:sz w:val="18"/>
                <w:szCs w:val="18"/>
              </w:rPr>
              <w:t>Ph14</w:t>
            </w:r>
          </w:p>
        </w:tc>
        <w:tc>
          <w:tcPr>
            <w:tcW w:w="4852" w:type="dxa"/>
            <w:tcBorders>
              <w:top w:val="nil"/>
              <w:left w:val="nil"/>
              <w:bottom w:val="single" w:sz="4" w:space="0" w:color="auto"/>
              <w:right w:val="single" w:sz="4" w:space="0" w:color="auto"/>
            </w:tcBorders>
            <w:shd w:val="clear" w:color="000000" w:fill="DDEBF7"/>
            <w:noWrap/>
            <w:vAlign w:val="center"/>
            <w:hideMark/>
          </w:tcPr>
          <w:p w:rsidR="00221B17" w:rsidRPr="006E1332" w:rsidRDefault="00221B17" w:rsidP="006C4CD7">
            <w:pPr>
              <w:jc w:val="left"/>
              <w:rPr>
                <w:rFonts w:asciiTheme="minorHAnsi" w:hAnsiTheme="minorHAnsi" w:cstheme="minorHAnsi"/>
                <w:b/>
                <w:color w:val="000000"/>
                <w:sz w:val="18"/>
                <w:szCs w:val="18"/>
              </w:rPr>
            </w:pPr>
            <w:r w:rsidRPr="006E1332">
              <w:rPr>
                <w:rFonts w:asciiTheme="minorHAnsi" w:hAnsiTheme="minorHAnsi" w:cstheme="minorHAnsi"/>
                <w:b/>
                <w:color w:val="000000"/>
                <w:sz w:val="18"/>
                <w:szCs w:val="18"/>
              </w:rPr>
              <w:t>Рівень автоматизації</w:t>
            </w:r>
          </w:p>
        </w:tc>
        <w:tc>
          <w:tcPr>
            <w:tcW w:w="1913" w:type="dxa"/>
            <w:tcBorders>
              <w:top w:val="nil"/>
              <w:left w:val="nil"/>
              <w:bottom w:val="single" w:sz="4" w:space="0" w:color="auto"/>
              <w:right w:val="single" w:sz="4" w:space="0" w:color="auto"/>
            </w:tcBorders>
            <w:shd w:val="clear" w:color="000000" w:fill="DDEBF7"/>
            <w:noWrap/>
            <w:vAlign w:val="center"/>
            <w:hideMark/>
          </w:tcPr>
          <w:p w:rsidR="00221B17" w:rsidRPr="006E1332" w:rsidRDefault="00221B17" w:rsidP="006C4CD7">
            <w:pPr>
              <w:jc w:val="center"/>
              <w:rPr>
                <w:rFonts w:asciiTheme="minorHAnsi" w:hAnsiTheme="minorHAnsi" w:cstheme="minorHAnsi"/>
                <w:b/>
                <w:color w:val="000000"/>
                <w:sz w:val="18"/>
                <w:szCs w:val="18"/>
              </w:rPr>
            </w:pPr>
            <w:r w:rsidRPr="006E1332">
              <w:rPr>
                <w:rFonts w:asciiTheme="minorHAnsi" w:hAnsiTheme="minorHAnsi" w:cstheme="minorHAnsi"/>
                <w:b/>
                <w:color w:val="000000"/>
                <w:sz w:val="18"/>
                <w:szCs w:val="18"/>
              </w:rPr>
              <w:t>%</w:t>
            </w:r>
          </w:p>
        </w:tc>
        <w:tc>
          <w:tcPr>
            <w:tcW w:w="1914" w:type="dxa"/>
            <w:tcBorders>
              <w:top w:val="nil"/>
              <w:left w:val="nil"/>
              <w:bottom w:val="single" w:sz="4" w:space="0" w:color="auto"/>
              <w:right w:val="single" w:sz="8" w:space="0" w:color="auto"/>
            </w:tcBorders>
            <w:shd w:val="clear" w:color="000000" w:fill="DDEBF7"/>
            <w:noWrap/>
            <w:vAlign w:val="center"/>
            <w:hideMark/>
          </w:tcPr>
          <w:p w:rsidR="00221B17" w:rsidRPr="006E1332" w:rsidRDefault="00221B17" w:rsidP="006C4CD7">
            <w:pPr>
              <w:jc w:val="center"/>
              <w:rPr>
                <w:rFonts w:asciiTheme="minorHAnsi" w:hAnsiTheme="minorHAnsi" w:cstheme="minorHAnsi"/>
                <w:b/>
                <w:color w:val="000000"/>
                <w:sz w:val="18"/>
                <w:szCs w:val="18"/>
              </w:rPr>
            </w:pPr>
            <w:r w:rsidRPr="006E1332">
              <w:rPr>
                <w:rFonts w:asciiTheme="minorHAnsi" w:hAnsiTheme="minorHAnsi" w:cstheme="minorHAnsi"/>
                <w:sz w:val="18"/>
                <w:szCs w:val="18"/>
              </w:rPr>
              <w:t>23%</w:t>
            </w:r>
          </w:p>
        </w:tc>
      </w:tr>
      <w:tr w:rsidR="00221B17" w:rsidRPr="006E1332" w:rsidTr="001829C8">
        <w:trPr>
          <w:trHeight w:val="290"/>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221B17" w:rsidRPr="006E1332" w:rsidRDefault="00221B1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 </w:t>
            </w:r>
          </w:p>
        </w:tc>
        <w:tc>
          <w:tcPr>
            <w:tcW w:w="4852" w:type="dxa"/>
            <w:tcBorders>
              <w:top w:val="nil"/>
              <w:left w:val="nil"/>
              <w:bottom w:val="single" w:sz="4" w:space="0" w:color="auto"/>
              <w:right w:val="single" w:sz="4" w:space="0" w:color="auto"/>
            </w:tcBorders>
            <w:shd w:val="clear" w:color="auto" w:fill="auto"/>
            <w:noWrap/>
            <w:vAlign w:val="center"/>
            <w:hideMark/>
          </w:tcPr>
          <w:p w:rsidR="00221B17" w:rsidRPr="006E1332" w:rsidRDefault="0052130A" w:rsidP="006C4CD7">
            <w:pPr>
              <w:jc w:val="left"/>
              <w:rPr>
                <w:rFonts w:asciiTheme="minorHAnsi" w:hAnsiTheme="minorHAnsi" w:cstheme="minorHAnsi"/>
                <w:color w:val="000000"/>
                <w:sz w:val="18"/>
                <w:szCs w:val="18"/>
              </w:rPr>
            </w:pPr>
            <w:r>
              <w:rPr>
                <w:rFonts w:asciiTheme="minorHAnsi" w:hAnsiTheme="minorHAnsi" w:cstheme="minorHAnsi"/>
                <w:color w:val="000000"/>
                <w:sz w:val="18"/>
                <w:szCs w:val="18"/>
              </w:rPr>
              <w:t>Кількість</w:t>
            </w:r>
            <w:r w:rsidR="00221B17" w:rsidRPr="006E1332">
              <w:rPr>
                <w:rFonts w:asciiTheme="minorHAnsi" w:hAnsiTheme="minorHAnsi" w:cstheme="minorHAnsi"/>
                <w:color w:val="000000"/>
                <w:sz w:val="18"/>
                <w:szCs w:val="18"/>
              </w:rPr>
              <w:t xml:space="preserve"> дистанційно керованих одиниць </w:t>
            </w:r>
          </w:p>
        </w:tc>
        <w:tc>
          <w:tcPr>
            <w:tcW w:w="1913" w:type="dxa"/>
            <w:tcBorders>
              <w:top w:val="nil"/>
              <w:left w:val="nil"/>
              <w:bottom w:val="single" w:sz="4" w:space="0" w:color="auto"/>
              <w:right w:val="single" w:sz="4" w:space="0" w:color="auto"/>
            </w:tcBorders>
            <w:shd w:val="clear" w:color="auto" w:fill="auto"/>
            <w:noWrap/>
            <w:vAlign w:val="center"/>
            <w:hideMark/>
          </w:tcPr>
          <w:p w:rsidR="00221B17" w:rsidRPr="006E1332" w:rsidRDefault="00221B17"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c>
          <w:tcPr>
            <w:tcW w:w="1914" w:type="dxa"/>
            <w:tcBorders>
              <w:top w:val="nil"/>
              <w:left w:val="nil"/>
              <w:bottom w:val="single" w:sz="4" w:space="0" w:color="auto"/>
              <w:right w:val="single" w:sz="8" w:space="0" w:color="auto"/>
            </w:tcBorders>
            <w:shd w:val="clear" w:color="auto" w:fill="auto"/>
            <w:noWrap/>
            <w:vAlign w:val="center"/>
            <w:hideMark/>
          </w:tcPr>
          <w:p w:rsidR="00221B17" w:rsidRPr="006E1332" w:rsidRDefault="00221B17" w:rsidP="006C4CD7">
            <w:pPr>
              <w:jc w:val="center"/>
              <w:rPr>
                <w:rFonts w:asciiTheme="minorHAnsi" w:hAnsiTheme="minorHAnsi" w:cstheme="minorHAnsi"/>
                <w:color w:val="000000"/>
                <w:sz w:val="18"/>
                <w:szCs w:val="18"/>
              </w:rPr>
            </w:pPr>
            <w:r w:rsidRPr="006E1332">
              <w:rPr>
                <w:rFonts w:asciiTheme="minorHAnsi" w:hAnsiTheme="minorHAnsi" w:cstheme="minorHAnsi"/>
                <w:sz w:val="18"/>
                <w:szCs w:val="18"/>
              </w:rPr>
              <w:t>35</w:t>
            </w:r>
          </w:p>
        </w:tc>
      </w:tr>
      <w:tr w:rsidR="00221B17" w:rsidRPr="006E1332" w:rsidTr="001829C8">
        <w:trPr>
          <w:trHeight w:val="300"/>
        </w:trPr>
        <w:tc>
          <w:tcPr>
            <w:tcW w:w="960" w:type="dxa"/>
            <w:tcBorders>
              <w:top w:val="nil"/>
              <w:left w:val="single" w:sz="8" w:space="0" w:color="auto"/>
              <w:bottom w:val="single" w:sz="8" w:space="0" w:color="auto"/>
              <w:right w:val="single" w:sz="4" w:space="0" w:color="auto"/>
            </w:tcBorders>
            <w:shd w:val="clear" w:color="000000" w:fill="DDEBF7"/>
            <w:noWrap/>
            <w:vAlign w:val="center"/>
            <w:hideMark/>
          </w:tcPr>
          <w:p w:rsidR="00221B17" w:rsidRPr="006E1332" w:rsidRDefault="00221B17" w:rsidP="006C4CD7">
            <w:pPr>
              <w:jc w:val="center"/>
              <w:rPr>
                <w:rFonts w:asciiTheme="minorHAnsi" w:hAnsiTheme="minorHAnsi" w:cstheme="minorHAnsi"/>
                <w:b/>
                <w:color w:val="000000"/>
                <w:sz w:val="18"/>
                <w:szCs w:val="18"/>
              </w:rPr>
            </w:pPr>
            <w:r w:rsidRPr="006E1332">
              <w:rPr>
                <w:rFonts w:asciiTheme="minorHAnsi" w:hAnsiTheme="minorHAnsi" w:cstheme="minorHAnsi"/>
                <w:b/>
                <w:color w:val="000000"/>
                <w:sz w:val="18"/>
                <w:szCs w:val="18"/>
              </w:rPr>
              <w:t>Ph15</w:t>
            </w:r>
          </w:p>
        </w:tc>
        <w:tc>
          <w:tcPr>
            <w:tcW w:w="4852" w:type="dxa"/>
            <w:tcBorders>
              <w:top w:val="nil"/>
              <w:left w:val="nil"/>
              <w:bottom w:val="single" w:sz="8" w:space="0" w:color="auto"/>
              <w:right w:val="single" w:sz="4" w:space="0" w:color="auto"/>
            </w:tcBorders>
            <w:shd w:val="clear" w:color="000000" w:fill="DDEBF7"/>
            <w:noWrap/>
            <w:vAlign w:val="center"/>
            <w:hideMark/>
          </w:tcPr>
          <w:p w:rsidR="00221B17" w:rsidRPr="006E1332" w:rsidRDefault="00221B17" w:rsidP="006C4CD7">
            <w:pPr>
              <w:jc w:val="left"/>
              <w:rPr>
                <w:rFonts w:asciiTheme="minorHAnsi" w:hAnsiTheme="minorHAnsi" w:cstheme="minorHAnsi"/>
                <w:b/>
                <w:color w:val="000000"/>
                <w:sz w:val="18"/>
                <w:szCs w:val="18"/>
              </w:rPr>
            </w:pPr>
            <w:r w:rsidRPr="006E1332">
              <w:rPr>
                <w:rFonts w:asciiTheme="minorHAnsi" w:hAnsiTheme="minorHAnsi" w:cstheme="minorHAnsi"/>
                <w:b/>
                <w:color w:val="000000"/>
                <w:sz w:val="18"/>
                <w:szCs w:val="18"/>
              </w:rPr>
              <w:t>Рівень Дистанційного керування</w:t>
            </w:r>
          </w:p>
        </w:tc>
        <w:tc>
          <w:tcPr>
            <w:tcW w:w="1913" w:type="dxa"/>
            <w:tcBorders>
              <w:top w:val="nil"/>
              <w:left w:val="nil"/>
              <w:bottom w:val="single" w:sz="8" w:space="0" w:color="auto"/>
              <w:right w:val="single" w:sz="4" w:space="0" w:color="auto"/>
            </w:tcBorders>
            <w:shd w:val="clear" w:color="000000" w:fill="DDEBF7"/>
            <w:noWrap/>
            <w:vAlign w:val="center"/>
            <w:hideMark/>
          </w:tcPr>
          <w:p w:rsidR="00221B17" w:rsidRPr="006E1332" w:rsidRDefault="00221B17" w:rsidP="006C4CD7">
            <w:pPr>
              <w:jc w:val="center"/>
              <w:rPr>
                <w:rFonts w:asciiTheme="minorHAnsi" w:hAnsiTheme="minorHAnsi" w:cstheme="minorHAnsi"/>
                <w:b/>
                <w:color w:val="000000"/>
                <w:sz w:val="18"/>
                <w:szCs w:val="18"/>
              </w:rPr>
            </w:pPr>
            <w:r w:rsidRPr="006E1332">
              <w:rPr>
                <w:rFonts w:asciiTheme="minorHAnsi" w:hAnsiTheme="minorHAnsi" w:cstheme="minorHAnsi"/>
                <w:b/>
                <w:color w:val="000000"/>
                <w:sz w:val="18"/>
                <w:szCs w:val="18"/>
              </w:rPr>
              <w:t>%</w:t>
            </w:r>
          </w:p>
        </w:tc>
        <w:tc>
          <w:tcPr>
            <w:tcW w:w="1914" w:type="dxa"/>
            <w:tcBorders>
              <w:top w:val="nil"/>
              <w:left w:val="nil"/>
              <w:bottom w:val="single" w:sz="8" w:space="0" w:color="auto"/>
              <w:right w:val="single" w:sz="8" w:space="0" w:color="auto"/>
            </w:tcBorders>
            <w:shd w:val="clear" w:color="000000" w:fill="DDEBF7"/>
            <w:noWrap/>
            <w:vAlign w:val="center"/>
            <w:hideMark/>
          </w:tcPr>
          <w:p w:rsidR="00221B17" w:rsidRPr="006E1332" w:rsidRDefault="00221B17" w:rsidP="006C4CD7">
            <w:pPr>
              <w:jc w:val="center"/>
              <w:rPr>
                <w:rFonts w:asciiTheme="minorHAnsi" w:hAnsiTheme="minorHAnsi" w:cstheme="minorHAnsi"/>
                <w:b/>
                <w:color w:val="000000"/>
                <w:sz w:val="18"/>
                <w:szCs w:val="18"/>
              </w:rPr>
            </w:pPr>
            <w:r w:rsidRPr="006E1332">
              <w:rPr>
                <w:rFonts w:asciiTheme="minorHAnsi" w:hAnsiTheme="minorHAnsi" w:cstheme="minorHAnsi"/>
                <w:sz w:val="18"/>
                <w:szCs w:val="18"/>
              </w:rPr>
              <w:t>16%</w:t>
            </w:r>
          </w:p>
        </w:tc>
      </w:tr>
    </w:tbl>
    <w:p w:rsidR="00A44797" w:rsidRPr="006E1332" w:rsidRDefault="00A44797" w:rsidP="006C4CD7">
      <w:pPr>
        <w:rPr>
          <w:rFonts w:asciiTheme="minorHAnsi" w:hAnsiTheme="minorHAnsi" w:cstheme="minorHAnsi"/>
        </w:rPr>
      </w:pPr>
    </w:p>
    <w:p w:rsidR="00002FF5" w:rsidRPr="006E1332" w:rsidRDefault="00002FF5" w:rsidP="006C4CD7">
      <w:pPr>
        <w:rPr>
          <w:rFonts w:asciiTheme="minorHAnsi" w:hAnsiTheme="minorHAnsi" w:cstheme="minorHAnsi"/>
          <w:highlight w:val="yellow"/>
        </w:rPr>
      </w:pPr>
    </w:p>
    <w:p w:rsidR="00703C33" w:rsidRPr="006E1332" w:rsidRDefault="00703C33" w:rsidP="006C4CD7">
      <w:pPr>
        <w:pStyle w:val="1"/>
        <w:spacing w:before="0" w:after="0"/>
        <w:contextualSpacing w:val="0"/>
        <w:rPr>
          <w:rFonts w:asciiTheme="minorHAnsi" w:hAnsiTheme="minorHAnsi" w:cstheme="minorHAnsi"/>
          <w:noProof w:val="0"/>
          <w:color w:val="002060"/>
        </w:rPr>
        <w:sectPr w:rsidR="00703C33" w:rsidRPr="006E1332" w:rsidSect="00D8008B">
          <w:pgSz w:w="11906" w:h="16838" w:code="9"/>
          <w:pgMar w:top="1418" w:right="851" w:bottom="851" w:left="1418" w:header="567" w:footer="454" w:gutter="0"/>
          <w:cols w:space="720"/>
          <w:docGrid w:linePitch="299"/>
        </w:sectPr>
      </w:pPr>
      <w:bookmarkStart w:id="92" w:name="_Toc26379213"/>
    </w:p>
    <w:p w:rsidR="005E7962" w:rsidRPr="006E1332" w:rsidRDefault="005E7962" w:rsidP="006C4CD7">
      <w:pPr>
        <w:pStyle w:val="1"/>
        <w:spacing w:before="0" w:after="0"/>
        <w:contextualSpacing w:val="0"/>
        <w:rPr>
          <w:rFonts w:asciiTheme="minorHAnsi" w:hAnsiTheme="minorHAnsi" w:cstheme="minorHAnsi"/>
          <w:noProof w:val="0"/>
          <w:color w:val="002060"/>
        </w:rPr>
      </w:pPr>
      <w:bookmarkStart w:id="93" w:name="_Toc49174897"/>
      <w:r w:rsidRPr="006E1332">
        <w:rPr>
          <w:rFonts w:asciiTheme="minorHAnsi" w:hAnsiTheme="minorHAnsi" w:cstheme="minorHAnsi"/>
          <w:noProof w:val="0"/>
          <w:color w:val="002060"/>
        </w:rPr>
        <w:t>Ефективність системи водовідведення</w:t>
      </w:r>
      <w:bookmarkEnd w:id="92"/>
      <w:bookmarkEnd w:id="93"/>
    </w:p>
    <w:p w:rsidR="005E7962" w:rsidRPr="006E1332" w:rsidRDefault="005E7962" w:rsidP="006C4CD7">
      <w:pPr>
        <w:pStyle w:val="2"/>
        <w:spacing w:before="0" w:after="0"/>
        <w:contextualSpacing w:val="0"/>
        <w:rPr>
          <w:rFonts w:asciiTheme="minorHAnsi" w:hAnsiTheme="minorHAnsi" w:cstheme="minorHAnsi"/>
          <w:noProof w:val="0"/>
        </w:rPr>
      </w:pPr>
      <w:bookmarkStart w:id="94" w:name="_Toc26379214"/>
      <w:bookmarkStart w:id="95" w:name="_Toc49174898"/>
      <w:r w:rsidRPr="006E1332">
        <w:rPr>
          <w:rFonts w:asciiTheme="minorHAnsi" w:hAnsiTheme="minorHAnsi" w:cstheme="minorHAnsi"/>
          <w:noProof w:val="0"/>
        </w:rPr>
        <w:t>Потужність елементів системи ВВ</w:t>
      </w:r>
      <w:bookmarkEnd w:id="94"/>
      <w:bookmarkEnd w:id="95"/>
    </w:p>
    <w:p w:rsidR="00590362" w:rsidRPr="006E1332" w:rsidRDefault="00590362" w:rsidP="006C4CD7">
      <w:pPr>
        <w:pStyle w:val="HydrophilStandard"/>
        <w:spacing w:after="0"/>
        <w:contextualSpacing w:val="0"/>
        <w:rPr>
          <w:rFonts w:cstheme="minorHAnsi"/>
          <w:noProof w:val="0"/>
          <w:szCs w:val="22"/>
        </w:rPr>
      </w:pPr>
      <w:r w:rsidRPr="006E1332">
        <w:rPr>
          <w:rFonts w:cstheme="minorHAnsi"/>
          <w:noProof w:val="0"/>
          <w:szCs w:val="22"/>
        </w:rPr>
        <w:t xml:space="preserve">Луцькводоканал відповідає за експлуатацію та технічне обслуговування наступних елементів системи водовідведення в </w:t>
      </w:r>
      <w:r w:rsidR="00F30E78" w:rsidRPr="006E1332">
        <w:rPr>
          <w:rFonts w:cstheme="minorHAnsi"/>
          <w:noProof w:val="0"/>
          <w:szCs w:val="22"/>
        </w:rPr>
        <w:t>м. Луцьк</w:t>
      </w:r>
      <w:r w:rsidRPr="006E1332">
        <w:rPr>
          <w:rFonts w:cstheme="minorHAnsi"/>
          <w:noProof w:val="0"/>
          <w:szCs w:val="22"/>
        </w:rPr>
        <w:t>:</w:t>
      </w:r>
    </w:p>
    <w:p w:rsidR="00590362" w:rsidRPr="006E1332" w:rsidRDefault="00590362" w:rsidP="006C4CD7">
      <w:pPr>
        <w:pStyle w:val="a"/>
        <w:spacing w:after="0"/>
        <w:contextualSpacing w:val="0"/>
        <w:rPr>
          <w:rFonts w:cstheme="minorHAnsi"/>
          <w:noProof w:val="0"/>
          <w:szCs w:val="22"/>
        </w:rPr>
      </w:pPr>
      <w:r w:rsidRPr="006E1332">
        <w:rPr>
          <w:rFonts w:cstheme="minorHAnsi"/>
          <w:noProof w:val="0"/>
          <w:szCs w:val="22"/>
        </w:rPr>
        <w:t>Мережа збору стічних вод (колектори)</w:t>
      </w:r>
    </w:p>
    <w:p w:rsidR="00590362" w:rsidRPr="006E1332" w:rsidRDefault="00590362" w:rsidP="006C4CD7">
      <w:pPr>
        <w:pStyle w:val="a"/>
        <w:spacing w:after="0"/>
        <w:contextualSpacing w:val="0"/>
        <w:rPr>
          <w:rFonts w:cstheme="minorHAnsi"/>
          <w:noProof w:val="0"/>
          <w:szCs w:val="22"/>
        </w:rPr>
      </w:pPr>
      <w:r w:rsidRPr="006E1332">
        <w:rPr>
          <w:rFonts w:cstheme="minorHAnsi"/>
          <w:noProof w:val="0"/>
          <w:szCs w:val="22"/>
        </w:rPr>
        <w:t>21 каналізаційна насосна станція (КНС)</w:t>
      </w:r>
    </w:p>
    <w:p w:rsidR="00590362" w:rsidRPr="006E1332" w:rsidRDefault="00590362" w:rsidP="006C4CD7">
      <w:pPr>
        <w:pStyle w:val="a"/>
        <w:spacing w:after="0"/>
        <w:contextualSpacing w:val="0"/>
        <w:rPr>
          <w:rFonts w:cstheme="minorHAnsi"/>
          <w:noProof w:val="0"/>
          <w:szCs w:val="22"/>
        </w:rPr>
      </w:pPr>
      <w:r w:rsidRPr="006E1332">
        <w:rPr>
          <w:rFonts w:cstheme="minorHAnsi"/>
          <w:noProof w:val="0"/>
          <w:szCs w:val="22"/>
        </w:rPr>
        <w:t>Каналізаційні очисні споруди (КОС)</w:t>
      </w:r>
    </w:p>
    <w:p w:rsidR="00590362" w:rsidRPr="006E1332" w:rsidRDefault="00590362" w:rsidP="006C4CD7">
      <w:pPr>
        <w:tabs>
          <w:tab w:val="num" w:pos="720"/>
        </w:tabs>
        <w:rPr>
          <w:rFonts w:asciiTheme="minorHAnsi" w:hAnsiTheme="minorHAnsi" w:cstheme="minorHAnsi"/>
          <w:szCs w:val="22"/>
        </w:rPr>
      </w:pPr>
      <w:r w:rsidRPr="006E1332">
        <w:rPr>
          <w:rFonts w:asciiTheme="minorHAnsi" w:hAnsiTheme="minorHAnsi" w:cstheme="minorHAnsi"/>
        </w:rPr>
        <w:t>У 2018 році система збору та очищення стічних вод</w:t>
      </w:r>
      <w:r w:rsidR="000409B1">
        <w:rPr>
          <w:rFonts w:asciiTheme="minorHAnsi" w:hAnsiTheme="minorHAnsi" w:cstheme="minorHAnsi"/>
        </w:rPr>
        <w:t xml:space="preserve"> КП Луцькводоканал</w:t>
      </w:r>
      <w:r w:rsidRPr="006E1332">
        <w:rPr>
          <w:rFonts w:asciiTheme="minorHAnsi" w:hAnsiTheme="minorHAnsi" w:cstheme="minorHAnsi"/>
        </w:rPr>
        <w:t xml:space="preserve"> обслуговувала 174 242 жителів, з 239</w:t>
      </w:r>
      <w:r w:rsidR="000409B1">
        <w:rPr>
          <w:rFonts w:asciiTheme="minorHAnsi" w:hAnsiTheme="minorHAnsi" w:cstheme="minorHAnsi"/>
        </w:rPr>
        <w:t xml:space="preserve"> </w:t>
      </w:r>
      <w:r w:rsidRPr="006E1332">
        <w:rPr>
          <w:rFonts w:asciiTheme="minorHAnsi" w:hAnsiTheme="minorHAnsi" w:cstheme="minorHAnsi"/>
        </w:rPr>
        <w:t xml:space="preserve">338 осіб загального населення </w:t>
      </w:r>
      <w:r w:rsidR="00F30E78" w:rsidRPr="006E1332">
        <w:rPr>
          <w:rFonts w:asciiTheme="minorHAnsi" w:hAnsiTheme="minorHAnsi" w:cstheme="minorHAnsi"/>
        </w:rPr>
        <w:t>м. Луцьк</w:t>
      </w:r>
      <w:r w:rsidRPr="006E1332">
        <w:rPr>
          <w:rFonts w:asciiTheme="minorHAnsi" w:hAnsiTheme="minorHAnsi" w:cstheme="minorHAnsi"/>
        </w:rPr>
        <w:t>. Стічні води збираються через мережу самопливних та напірних ко</w:t>
      </w:r>
      <w:r w:rsidR="000409B1">
        <w:rPr>
          <w:rFonts w:asciiTheme="minorHAnsi" w:hAnsiTheme="minorHAnsi" w:cstheme="minorHAnsi"/>
        </w:rPr>
        <w:t>лекторів (у тому числі 20 КНС) та</w:t>
      </w:r>
      <w:r w:rsidRPr="006E1332">
        <w:rPr>
          <w:rFonts w:asciiTheme="minorHAnsi" w:hAnsiTheme="minorHAnsi" w:cstheme="minorHAnsi"/>
        </w:rPr>
        <w:t xml:space="preserve"> перекачуються для очищення на очисні споруди (КОС) загальною розрахунковою потужністю 120 тис. </w:t>
      </w:r>
      <w:r w:rsidR="000409B1">
        <w:rPr>
          <w:rFonts w:asciiTheme="minorHAnsi" w:hAnsiTheme="minorHAnsi" w:cstheme="minorHAnsi"/>
        </w:rPr>
        <w:t>м</w:t>
      </w:r>
      <w:r w:rsidRPr="000409B1">
        <w:rPr>
          <w:rFonts w:asciiTheme="minorHAnsi" w:hAnsiTheme="minorHAnsi" w:cstheme="minorHAnsi"/>
          <w:vertAlign w:val="superscript"/>
        </w:rPr>
        <w:t>3</w:t>
      </w:r>
      <w:r w:rsidR="00F30E78" w:rsidRPr="006E1332">
        <w:rPr>
          <w:rFonts w:asciiTheme="minorHAnsi" w:hAnsiTheme="minorHAnsi" w:cstheme="minorHAnsi"/>
        </w:rPr>
        <w:t>/</w:t>
      </w:r>
      <w:r w:rsidRPr="006E1332">
        <w:rPr>
          <w:rFonts w:asciiTheme="minorHAnsi" w:hAnsiTheme="minorHAnsi" w:cstheme="minorHAnsi"/>
        </w:rPr>
        <w:t>добу. Більш детальна інформація про систему водовідведення КП Луцькводок</w:t>
      </w:r>
      <w:r w:rsidR="000409B1">
        <w:rPr>
          <w:rFonts w:asciiTheme="minorHAnsi" w:hAnsiTheme="minorHAnsi" w:cstheme="minorHAnsi"/>
        </w:rPr>
        <w:t>анал наведена в Технічному звітові</w:t>
      </w:r>
      <w:r w:rsidRPr="006E1332">
        <w:rPr>
          <w:rFonts w:asciiTheme="minorHAnsi" w:hAnsiTheme="minorHAnsi" w:cstheme="minorHAnsi"/>
        </w:rPr>
        <w:t>.</w:t>
      </w:r>
    </w:p>
    <w:p w:rsidR="00590362" w:rsidRPr="006E1332" w:rsidRDefault="00590362" w:rsidP="006C4CD7">
      <w:pPr>
        <w:tabs>
          <w:tab w:val="num" w:pos="720"/>
        </w:tabs>
        <w:rPr>
          <w:rFonts w:asciiTheme="minorHAnsi" w:hAnsiTheme="minorHAnsi" w:cstheme="minorHAnsi"/>
          <w:szCs w:val="22"/>
        </w:rPr>
      </w:pPr>
    </w:p>
    <w:p w:rsidR="00590362" w:rsidRPr="006E1332" w:rsidRDefault="00590362" w:rsidP="006C4CD7">
      <w:pPr>
        <w:pStyle w:val="HydrophilStandard"/>
        <w:spacing w:after="0"/>
        <w:contextualSpacing w:val="0"/>
        <w:rPr>
          <w:rFonts w:cstheme="minorHAnsi"/>
          <w:noProof w:val="0"/>
          <w:szCs w:val="22"/>
        </w:rPr>
      </w:pPr>
      <w:r w:rsidRPr="006E1332">
        <w:rPr>
          <w:rFonts w:cstheme="minorHAnsi"/>
          <w:noProof w:val="0"/>
          <w:szCs w:val="22"/>
        </w:rPr>
        <w:t xml:space="preserve">Останніми роками КОС приймає в середньому близько 44-45 тис. </w:t>
      </w:r>
      <w:r w:rsidR="000409B1">
        <w:rPr>
          <w:rFonts w:cstheme="minorHAnsi"/>
        </w:rPr>
        <w:t>м</w:t>
      </w:r>
      <w:r w:rsidR="000409B1" w:rsidRPr="000409B1">
        <w:rPr>
          <w:rFonts w:cstheme="minorHAnsi"/>
          <w:noProof w:val="0"/>
          <w:vertAlign w:val="superscript"/>
        </w:rPr>
        <w:t>3</w:t>
      </w:r>
      <w:r w:rsidR="00F30E78" w:rsidRPr="006E1332">
        <w:rPr>
          <w:rFonts w:cstheme="minorHAnsi"/>
          <w:noProof w:val="0"/>
          <w:szCs w:val="22"/>
        </w:rPr>
        <w:t>/</w:t>
      </w:r>
      <w:r w:rsidRPr="006E1332">
        <w:rPr>
          <w:rFonts w:cstheme="minorHAnsi"/>
          <w:noProof w:val="0"/>
          <w:szCs w:val="22"/>
        </w:rPr>
        <w:t xml:space="preserve">добу, із максимальним потоком у вологий період близько 75 тис. </w:t>
      </w:r>
      <w:r w:rsidR="000409B1">
        <w:rPr>
          <w:rFonts w:cstheme="minorHAnsi"/>
        </w:rPr>
        <w:t>м</w:t>
      </w:r>
      <w:r w:rsidR="000409B1" w:rsidRPr="000409B1">
        <w:rPr>
          <w:rFonts w:cstheme="minorHAnsi"/>
          <w:noProof w:val="0"/>
          <w:vertAlign w:val="superscript"/>
        </w:rPr>
        <w:t>3</w:t>
      </w:r>
      <w:r w:rsidR="00F30E78" w:rsidRPr="006E1332">
        <w:rPr>
          <w:rFonts w:cstheme="minorHAnsi"/>
          <w:noProof w:val="0"/>
          <w:szCs w:val="22"/>
        </w:rPr>
        <w:t>/</w:t>
      </w:r>
      <w:r w:rsidRPr="006E1332">
        <w:rPr>
          <w:rFonts w:cstheme="minorHAnsi"/>
          <w:noProof w:val="0"/>
          <w:szCs w:val="22"/>
        </w:rPr>
        <w:t>добу. Вхідний потік проходить через стандартний процес очищення активним мулом, що включає решітки, пісколовки, первинні відстійники, аеротенки та вторинні відстійники. Очищений потік викидається до водойм, а потім до річки Стир, яка є частиною басейну р. Прип'ять, що входить до басейну р. Дніпро, що впадає у Чорне море.</w:t>
      </w:r>
      <w:r w:rsidR="000409B1">
        <w:rPr>
          <w:rFonts w:cstheme="minorHAnsi"/>
          <w:noProof w:val="0"/>
          <w:szCs w:val="22"/>
        </w:rPr>
        <w:t xml:space="preserve"> </w:t>
      </w:r>
    </w:p>
    <w:p w:rsidR="00590362" w:rsidRPr="006E1332" w:rsidRDefault="00590362" w:rsidP="006C4CD7">
      <w:pPr>
        <w:pStyle w:val="HydrophilStandard"/>
        <w:spacing w:after="0"/>
        <w:contextualSpacing w:val="0"/>
        <w:rPr>
          <w:rFonts w:cstheme="minorHAnsi"/>
          <w:noProof w:val="0"/>
          <w:szCs w:val="22"/>
        </w:rPr>
      </w:pPr>
    </w:p>
    <w:p w:rsidR="00590362" w:rsidRPr="006E1332" w:rsidRDefault="00590362" w:rsidP="006C4CD7">
      <w:pPr>
        <w:tabs>
          <w:tab w:val="num" w:pos="720"/>
        </w:tabs>
        <w:rPr>
          <w:rFonts w:asciiTheme="minorHAnsi" w:hAnsiTheme="minorHAnsi" w:cstheme="minorHAnsi"/>
          <w:szCs w:val="22"/>
        </w:rPr>
      </w:pPr>
      <w:r w:rsidRPr="006E1332">
        <w:rPr>
          <w:rFonts w:asciiTheme="minorHAnsi" w:hAnsiTheme="minorHAnsi" w:cstheme="minorHAnsi"/>
        </w:rPr>
        <w:t>В 2018 році КП Луцькводоканал зібра</w:t>
      </w:r>
      <w:r w:rsidR="000409B1">
        <w:rPr>
          <w:rFonts w:asciiTheme="minorHAnsi" w:hAnsiTheme="minorHAnsi" w:cstheme="minorHAnsi"/>
        </w:rPr>
        <w:t>ло та переробило</w:t>
      </w:r>
      <w:r w:rsidRPr="006E1332">
        <w:rPr>
          <w:rFonts w:asciiTheme="minorHAnsi" w:hAnsiTheme="minorHAnsi" w:cstheme="minorHAnsi"/>
        </w:rPr>
        <w:t xml:space="preserve"> близько </w:t>
      </w:r>
      <w:r w:rsidRPr="006E1332">
        <w:rPr>
          <w:rFonts w:asciiTheme="minorHAnsi" w:hAnsiTheme="minorHAnsi" w:cstheme="minorHAnsi"/>
          <w:color w:val="000000"/>
          <w:szCs w:val="22"/>
        </w:rPr>
        <w:t>16 777</w:t>
      </w:r>
      <w:r w:rsidR="000409B1">
        <w:rPr>
          <w:rFonts w:asciiTheme="minorHAnsi" w:hAnsiTheme="minorHAnsi" w:cstheme="minorHAnsi"/>
          <w:color w:val="000000"/>
          <w:szCs w:val="22"/>
        </w:rPr>
        <w:t> </w:t>
      </w:r>
      <w:r w:rsidRPr="006E1332">
        <w:rPr>
          <w:rFonts w:asciiTheme="minorHAnsi" w:hAnsiTheme="minorHAnsi" w:cstheme="minorHAnsi"/>
          <w:color w:val="000000"/>
          <w:szCs w:val="22"/>
        </w:rPr>
        <w:t>673</w:t>
      </w:r>
      <w:r w:rsidR="000409B1">
        <w:rPr>
          <w:rFonts w:asciiTheme="minorHAnsi" w:hAnsiTheme="minorHAnsi" w:cstheme="minorHAnsi"/>
          <w:color w:val="000000"/>
          <w:szCs w:val="22"/>
        </w:rPr>
        <w:t xml:space="preserve"> </w:t>
      </w:r>
      <w:r w:rsidRPr="006E1332">
        <w:rPr>
          <w:rFonts w:asciiTheme="minorHAnsi" w:hAnsiTheme="minorHAnsi" w:cstheme="minorHAnsi"/>
          <w:color w:val="000000"/>
          <w:szCs w:val="22"/>
        </w:rPr>
        <w:t>м</w:t>
      </w:r>
      <w:r w:rsidRPr="006E1332">
        <w:rPr>
          <w:rFonts w:asciiTheme="minorHAnsi" w:hAnsiTheme="minorHAnsi" w:cstheme="minorHAnsi"/>
          <w:szCs w:val="22"/>
          <w:vertAlign w:val="superscript"/>
        </w:rPr>
        <w:t>3</w:t>
      </w:r>
      <w:r w:rsidRPr="006E1332">
        <w:rPr>
          <w:rFonts w:asciiTheme="minorHAnsi" w:hAnsiTheme="minorHAnsi" w:cstheme="minorHAnsi"/>
        </w:rPr>
        <w:t xml:space="preserve"> стоку. У Додатку 1 наведено обсяги стічних вод, що збираються та перекачуються до КОС для очищення щомісяця з січня 2016 року по червень 2019 року.</w:t>
      </w:r>
    </w:p>
    <w:p w:rsidR="00590362" w:rsidRPr="006E1332" w:rsidRDefault="00590362" w:rsidP="006C4CD7">
      <w:pPr>
        <w:tabs>
          <w:tab w:val="num" w:pos="720"/>
        </w:tabs>
        <w:rPr>
          <w:rFonts w:asciiTheme="minorHAnsi" w:hAnsiTheme="minorHAnsi" w:cstheme="minorHAnsi"/>
          <w:szCs w:val="22"/>
        </w:rPr>
      </w:pPr>
    </w:p>
    <w:p w:rsidR="00590362" w:rsidRPr="006E1332" w:rsidRDefault="00590362" w:rsidP="006C4CD7">
      <w:pPr>
        <w:tabs>
          <w:tab w:val="num" w:pos="720"/>
        </w:tabs>
        <w:rPr>
          <w:rFonts w:asciiTheme="minorHAnsi" w:hAnsiTheme="minorHAnsi" w:cstheme="minorHAnsi"/>
          <w:szCs w:val="22"/>
        </w:rPr>
      </w:pPr>
      <w:r w:rsidRPr="006E1332">
        <w:rPr>
          <w:rFonts w:asciiTheme="minorHAnsi" w:hAnsiTheme="minorHAnsi" w:cstheme="minorHAnsi"/>
        </w:rPr>
        <w:t>Пріоритетний інвестиційний план (ПІП), запропонований у техніко-економічному обґрунтуванні, розробленому КП Луцькводоканал у 2018 році, включав такі заходи щодо вдосконалення системи стічних вод, як реконструкція КОС та модернізація 2 КНС. Із загальної суми інвестицій у розмірі 10 844 500 Євро</w:t>
      </w:r>
      <w:r w:rsidR="000409B1">
        <w:rPr>
          <w:rFonts w:asciiTheme="minorHAnsi" w:hAnsiTheme="minorHAnsi" w:cstheme="minorHAnsi"/>
        </w:rPr>
        <w:t>.</w:t>
      </w:r>
      <w:r w:rsidRPr="006E1332">
        <w:rPr>
          <w:rFonts w:asciiTheme="minorHAnsi" w:hAnsiTheme="minorHAnsi" w:cstheme="minorHAnsi"/>
        </w:rPr>
        <w:t xml:space="preserve"> </w:t>
      </w:r>
      <w:r w:rsidR="000409B1">
        <w:rPr>
          <w:rFonts w:asciiTheme="minorHAnsi" w:hAnsiTheme="minorHAnsi" w:cstheme="minorHAnsi"/>
        </w:rPr>
        <w:t>З</w:t>
      </w:r>
      <w:r w:rsidRPr="006E1332">
        <w:rPr>
          <w:rFonts w:asciiTheme="minorHAnsi" w:hAnsiTheme="minorHAnsi" w:cstheme="minorHAnsi"/>
        </w:rPr>
        <w:t>а пропонованим ПІП найбільша частка, 68</w:t>
      </w:r>
      <w:r w:rsidR="000409B1">
        <w:rPr>
          <w:rFonts w:asciiTheme="minorHAnsi" w:hAnsiTheme="minorHAnsi" w:cstheme="minorHAnsi"/>
        </w:rPr>
        <w:t>% або 7 330 000 Євро, призначена</w:t>
      </w:r>
      <w:r w:rsidRPr="006E1332">
        <w:rPr>
          <w:rFonts w:asciiTheme="minorHAnsi" w:hAnsiTheme="minorHAnsi" w:cstheme="minorHAnsi"/>
        </w:rPr>
        <w:t xml:space="preserve"> для реконструкції КОС. </w:t>
      </w:r>
    </w:p>
    <w:p w:rsidR="00590362" w:rsidRPr="006E1332" w:rsidRDefault="00590362" w:rsidP="006C4CD7">
      <w:pPr>
        <w:rPr>
          <w:rFonts w:asciiTheme="minorHAnsi" w:hAnsiTheme="minorHAnsi" w:cstheme="minorHAnsi"/>
        </w:rPr>
      </w:pPr>
    </w:p>
    <w:p w:rsidR="00590362" w:rsidRPr="006E1332" w:rsidRDefault="00590362" w:rsidP="006C4CD7">
      <w:pPr>
        <w:pStyle w:val="2"/>
        <w:spacing w:before="0" w:after="0"/>
        <w:contextualSpacing w:val="0"/>
        <w:rPr>
          <w:rFonts w:asciiTheme="minorHAnsi" w:hAnsiTheme="minorHAnsi" w:cstheme="minorHAnsi"/>
          <w:noProof w:val="0"/>
        </w:rPr>
      </w:pPr>
      <w:bookmarkStart w:id="96" w:name="_Toc26379215"/>
      <w:bookmarkStart w:id="97" w:name="_Toc49174899"/>
      <w:r w:rsidRPr="006E1332">
        <w:rPr>
          <w:rFonts w:asciiTheme="minorHAnsi" w:hAnsiTheme="minorHAnsi" w:cstheme="minorHAnsi"/>
          <w:noProof w:val="0"/>
        </w:rPr>
        <w:t>Енергоефективність</w:t>
      </w:r>
      <w:bookmarkEnd w:id="96"/>
      <w:bookmarkEnd w:id="97"/>
    </w:p>
    <w:p w:rsidR="0082335A" w:rsidRPr="006E1332" w:rsidRDefault="0082335A" w:rsidP="006C4CD7">
      <w:pPr>
        <w:pStyle w:val="30"/>
        <w:spacing w:before="0" w:after="0"/>
        <w:contextualSpacing w:val="0"/>
        <w:rPr>
          <w:rFonts w:asciiTheme="minorHAnsi" w:hAnsiTheme="minorHAnsi" w:cstheme="minorHAnsi"/>
          <w:noProof w:val="0"/>
          <w:color w:val="AADC14"/>
        </w:rPr>
      </w:pPr>
      <w:bookmarkStart w:id="98" w:name="_Toc30896578"/>
      <w:bookmarkStart w:id="99" w:name="_Toc49174900"/>
      <w:r w:rsidRPr="006E1332">
        <w:rPr>
          <w:rFonts w:asciiTheme="minorHAnsi" w:hAnsiTheme="minorHAnsi" w:cstheme="minorHAnsi"/>
          <w:noProof w:val="0"/>
          <w:color w:val="AADC14"/>
        </w:rPr>
        <w:t>Енергоефективність системи водовідведення</w:t>
      </w:r>
      <w:bookmarkEnd w:id="98"/>
      <w:bookmarkEnd w:id="99"/>
    </w:p>
    <w:p w:rsidR="00EA473A" w:rsidRPr="006E1332" w:rsidRDefault="00EA473A" w:rsidP="006C4CD7">
      <w:pPr>
        <w:widowControl w:val="0"/>
        <w:autoSpaceDE w:val="0"/>
        <w:autoSpaceDN w:val="0"/>
        <w:adjustRightInd w:val="0"/>
        <w:rPr>
          <w:rFonts w:asciiTheme="minorHAnsi" w:hAnsiTheme="minorHAnsi" w:cstheme="minorHAnsi"/>
          <w:b/>
          <w:bCs/>
          <w:szCs w:val="22"/>
        </w:rPr>
      </w:pPr>
      <w:r w:rsidRPr="006E1332">
        <w:rPr>
          <w:rFonts w:asciiTheme="minorHAnsi" w:hAnsiTheme="minorHAnsi" w:cstheme="minorHAnsi"/>
          <w:b/>
          <w:bCs/>
          <w:szCs w:val="22"/>
        </w:rPr>
        <w:t>Загальне</w:t>
      </w:r>
    </w:p>
    <w:p w:rsidR="00EA473A" w:rsidRPr="006E1332" w:rsidRDefault="00EA473A" w:rsidP="006C4CD7">
      <w:pPr>
        <w:widowControl w:val="0"/>
        <w:autoSpaceDE w:val="0"/>
        <w:autoSpaceDN w:val="0"/>
        <w:adjustRightInd w:val="0"/>
        <w:rPr>
          <w:rFonts w:asciiTheme="minorHAnsi" w:hAnsiTheme="minorHAnsi" w:cstheme="minorHAnsi"/>
          <w:szCs w:val="22"/>
        </w:rPr>
      </w:pPr>
      <w:r w:rsidRPr="006E1332">
        <w:rPr>
          <w:rFonts w:asciiTheme="minorHAnsi" w:hAnsiTheme="minorHAnsi" w:cstheme="minorHAnsi"/>
        </w:rPr>
        <w:t xml:space="preserve">Річна кількість спожитої електроенергії у 2016-2019 рр наведена у наступній </w:t>
      </w:r>
      <w:r w:rsidR="000409B1">
        <w:rPr>
          <w:rFonts w:asciiTheme="minorHAnsi" w:hAnsiTheme="minorHAnsi" w:cstheme="minorHAnsi"/>
        </w:rPr>
        <w:t>Т</w:t>
      </w:r>
      <w:r w:rsidRPr="006E1332">
        <w:rPr>
          <w:rFonts w:asciiTheme="minorHAnsi" w:hAnsiTheme="minorHAnsi" w:cstheme="minorHAnsi"/>
        </w:rPr>
        <w:t>аблиці 2. Впродовж 2016-2018 рр, загальна кількість електроенергії, що була спожита КП Луцькводоканал, становила 55 141 720 кВт/г з яких 28 834 421 кВт/г (52%) витрачено на збір та очищення стічних вод.</w:t>
      </w:r>
    </w:p>
    <w:p w:rsidR="00EA473A" w:rsidRPr="006E1332" w:rsidRDefault="00EA473A" w:rsidP="006C4CD7">
      <w:pPr>
        <w:widowControl w:val="0"/>
        <w:autoSpaceDE w:val="0"/>
        <w:autoSpaceDN w:val="0"/>
        <w:adjustRightInd w:val="0"/>
        <w:rPr>
          <w:rFonts w:asciiTheme="minorHAnsi" w:hAnsiTheme="minorHAnsi" w:cstheme="minorHAnsi"/>
          <w:szCs w:val="22"/>
        </w:rPr>
      </w:pPr>
      <w:r w:rsidRPr="006E1332">
        <w:rPr>
          <w:rFonts w:asciiTheme="minorHAnsi" w:hAnsiTheme="minorHAnsi" w:cstheme="minorHAnsi"/>
        </w:rPr>
        <w:t xml:space="preserve">У </w:t>
      </w:r>
      <w:r w:rsidR="000409B1">
        <w:rPr>
          <w:rFonts w:asciiTheme="minorHAnsi" w:hAnsiTheme="minorHAnsi" w:cstheme="minorHAnsi"/>
        </w:rPr>
        <w:t>Д</w:t>
      </w:r>
      <w:r w:rsidRPr="006E1332">
        <w:rPr>
          <w:rFonts w:asciiTheme="minorHAnsi" w:hAnsiTheme="minorHAnsi" w:cstheme="minorHAnsi"/>
        </w:rPr>
        <w:t>ода</w:t>
      </w:r>
      <w:r w:rsidR="000409B1">
        <w:rPr>
          <w:rFonts w:asciiTheme="minorHAnsi" w:hAnsiTheme="minorHAnsi" w:cstheme="minorHAnsi"/>
        </w:rPr>
        <w:t>т</w:t>
      </w:r>
      <w:r w:rsidRPr="006E1332">
        <w:rPr>
          <w:rFonts w:asciiTheme="minorHAnsi" w:hAnsiTheme="minorHAnsi" w:cstheme="minorHAnsi"/>
        </w:rPr>
        <w:t xml:space="preserve">ку 9 надано детальну інформацію щодо річного споживання електроенергії Каналізаційними насосними станціями (КНС) та Каналізаційними очисними спорудами (КОС) впродовж 2016-2019 рр. </w:t>
      </w:r>
    </w:p>
    <w:p w:rsidR="00590362" w:rsidRPr="006E1332" w:rsidRDefault="00590362" w:rsidP="006C4CD7">
      <w:pPr>
        <w:tabs>
          <w:tab w:val="left" w:pos="1504"/>
        </w:tabs>
        <w:rPr>
          <w:rFonts w:asciiTheme="minorHAnsi" w:hAnsiTheme="minorHAnsi" w:cstheme="minorHAnsi"/>
        </w:rPr>
      </w:pPr>
    </w:p>
    <w:p w:rsidR="0034748A" w:rsidRPr="006E1332" w:rsidRDefault="0034748A" w:rsidP="006C4CD7">
      <w:pPr>
        <w:widowControl w:val="0"/>
        <w:autoSpaceDE w:val="0"/>
        <w:autoSpaceDN w:val="0"/>
        <w:adjustRightInd w:val="0"/>
        <w:rPr>
          <w:rFonts w:asciiTheme="minorHAnsi" w:hAnsiTheme="minorHAnsi" w:cstheme="minorHAnsi"/>
          <w:b/>
          <w:bCs/>
          <w:szCs w:val="22"/>
        </w:rPr>
      </w:pPr>
      <w:r w:rsidRPr="006E1332">
        <w:rPr>
          <w:rFonts w:asciiTheme="minorHAnsi" w:hAnsiTheme="minorHAnsi" w:cstheme="minorHAnsi"/>
          <w:b/>
          <w:bCs/>
          <w:szCs w:val="22"/>
        </w:rPr>
        <w:t>Каналізаційні насосні станції</w:t>
      </w:r>
    </w:p>
    <w:p w:rsidR="0034748A" w:rsidRPr="006E1332" w:rsidRDefault="0034748A" w:rsidP="006C4CD7">
      <w:pPr>
        <w:widowControl w:val="0"/>
        <w:autoSpaceDE w:val="0"/>
        <w:autoSpaceDN w:val="0"/>
        <w:adjustRightInd w:val="0"/>
        <w:rPr>
          <w:rFonts w:asciiTheme="minorHAnsi" w:hAnsiTheme="minorHAnsi" w:cstheme="minorHAnsi"/>
          <w:szCs w:val="22"/>
        </w:rPr>
      </w:pPr>
      <w:r w:rsidRPr="006E1332">
        <w:rPr>
          <w:rFonts w:asciiTheme="minorHAnsi" w:hAnsiTheme="minorHAnsi" w:cstheme="minorHAnsi"/>
        </w:rPr>
        <w:t xml:space="preserve">У </w:t>
      </w:r>
      <w:r w:rsidR="00A86AA5">
        <w:rPr>
          <w:rFonts w:asciiTheme="minorHAnsi" w:hAnsiTheme="minorHAnsi" w:cstheme="minorHAnsi"/>
        </w:rPr>
        <w:t>Д</w:t>
      </w:r>
      <w:r w:rsidRPr="006E1332">
        <w:rPr>
          <w:rFonts w:asciiTheme="minorHAnsi" w:hAnsiTheme="minorHAnsi" w:cstheme="minorHAnsi"/>
        </w:rPr>
        <w:t xml:space="preserve">одатку 10 надано приблизний розрахунок енергоефективності КНС (на основі даних за 2018 рік). За різними оцінками енергоефективність для різних КНС коливається від 10% для КНС20 до 59% для КНС14, із середнім показником - 26% від КНС1 до КНС20. Виходячи з вищенаведених оцінок, зробимо загальний висновок, що енергоефективність насосних станцій - низька. </w:t>
      </w:r>
    </w:p>
    <w:p w:rsidR="0034748A" w:rsidRPr="006E1332" w:rsidRDefault="0034748A" w:rsidP="006C4CD7">
      <w:pPr>
        <w:widowControl w:val="0"/>
        <w:autoSpaceDE w:val="0"/>
        <w:autoSpaceDN w:val="0"/>
        <w:adjustRightInd w:val="0"/>
        <w:rPr>
          <w:rFonts w:asciiTheme="minorHAnsi" w:hAnsiTheme="minorHAnsi" w:cstheme="minorHAnsi"/>
          <w:szCs w:val="22"/>
        </w:rPr>
      </w:pPr>
      <w:r w:rsidRPr="006E1332">
        <w:rPr>
          <w:rFonts w:asciiTheme="minorHAnsi" w:hAnsiTheme="minorHAnsi" w:cstheme="minorHAnsi"/>
        </w:rPr>
        <w:t>З даних, наведених у Додатку 10, можна вирахувати, що питоме споживання енергії (кВт</w:t>
      </w:r>
      <w:r w:rsidR="00F30E78" w:rsidRPr="006E1332">
        <w:rPr>
          <w:rFonts w:asciiTheme="minorHAnsi" w:hAnsiTheme="minorHAnsi" w:cstheme="minorHAnsi"/>
        </w:rPr>
        <w:t>/</w:t>
      </w:r>
      <w:r w:rsidRPr="006E1332">
        <w:rPr>
          <w:rFonts w:asciiTheme="minorHAnsi" w:hAnsiTheme="minorHAnsi" w:cstheme="minorHAnsi"/>
        </w:rPr>
        <w:t>год на м</w:t>
      </w:r>
      <w:r w:rsidRPr="00A86AA5">
        <w:rPr>
          <w:rFonts w:asciiTheme="minorHAnsi" w:hAnsiTheme="minorHAnsi" w:cstheme="minorHAnsi"/>
          <w:vertAlign w:val="superscript"/>
        </w:rPr>
        <w:t>3</w:t>
      </w:r>
      <w:r w:rsidRPr="006E1332">
        <w:rPr>
          <w:rFonts w:asciiTheme="minorHAnsi" w:hAnsiTheme="minorHAnsi" w:cstheme="minorHAnsi"/>
        </w:rPr>
        <w:t xml:space="preserve"> </w:t>
      </w:r>
      <w:proofErr w:type="spellStart"/>
      <w:r w:rsidRPr="006E1332">
        <w:rPr>
          <w:rFonts w:asciiTheme="minorHAnsi" w:hAnsiTheme="minorHAnsi" w:cstheme="minorHAnsi"/>
        </w:rPr>
        <w:t>перекачуваного</w:t>
      </w:r>
      <w:proofErr w:type="spellEnd"/>
      <w:r w:rsidRPr="006E1332">
        <w:rPr>
          <w:rFonts w:asciiTheme="minorHAnsi" w:hAnsiTheme="minorHAnsi" w:cstheme="minorHAnsi"/>
        </w:rPr>
        <w:t xml:space="preserve"> стоку) в середньому по всій КНС становить близько 0,16 кВт/г/м</w:t>
      </w:r>
      <w:r w:rsidRPr="00A86AA5">
        <w:rPr>
          <w:rFonts w:asciiTheme="minorHAnsi" w:hAnsiTheme="minorHAnsi" w:cstheme="minorHAnsi"/>
          <w:vertAlign w:val="superscript"/>
        </w:rPr>
        <w:t>3</w:t>
      </w:r>
      <w:r w:rsidRPr="006E1332">
        <w:rPr>
          <w:rFonts w:asciiTheme="minorHAnsi" w:hAnsiTheme="minorHAnsi" w:cstheme="minorHAnsi"/>
        </w:rPr>
        <w:t xml:space="preserve">. Це значно вище за питоме споживання енергії, наведене у Звітах про співпрацю із ЄС з </w:t>
      </w:r>
      <w:proofErr w:type="spellStart"/>
      <w:r w:rsidRPr="006E1332">
        <w:rPr>
          <w:rFonts w:asciiTheme="minorHAnsi" w:hAnsiTheme="minorHAnsi" w:cstheme="minorHAnsi"/>
        </w:rPr>
        <w:t>бенчмаркінку</w:t>
      </w:r>
      <w:proofErr w:type="spellEnd"/>
      <w:r w:rsidRPr="006E1332">
        <w:rPr>
          <w:rFonts w:asciiTheme="minorHAnsi" w:hAnsiTheme="minorHAnsi" w:cstheme="minorHAnsi"/>
        </w:rPr>
        <w:t xml:space="preserve"> (</w:t>
      </w:r>
      <w:proofErr w:type="spellStart"/>
      <w:r w:rsidRPr="006E1332">
        <w:rPr>
          <w:rFonts w:asciiTheme="minorHAnsi" w:hAnsiTheme="minorHAnsi" w:cstheme="minorHAnsi"/>
        </w:rPr>
        <w:t>International</w:t>
      </w:r>
      <w:proofErr w:type="spellEnd"/>
      <w:r w:rsidRPr="006E1332">
        <w:rPr>
          <w:rFonts w:asciiTheme="minorHAnsi" w:hAnsiTheme="minorHAnsi" w:cstheme="minorHAnsi"/>
        </w:rPr>
        <w:t xml:space="preserve"> </w:t>
      </w:r>
      <w:proofErr w:type="spellStart"/>
      <w:r w:rsidRPr="006E1332">
        <w:rPr>
          <w:rFonts w:asciiTheme="minorHAnsi" w:hAnsiTheme="minorHAnsi" w:cstheme="minorHAnsi"/>
        </w:rPr>
        <w:t>Water</w:t>
      </w:r>
      <w:proofErr w:type="spellEnd"/>
      <w:r w:rsidRPr="006E1332">
        <w:rPr>
          <w:rFonts w:asciiTheme="minorHAnsi" w:hAnsiTheme="minorHAnsi" w:cstheme="minorHAnsi"/>
        </w:rPr>
        <w:t xml:space="preserve"> </w:t>
      </w:r>
      <w:proofErr w:type="spellStart"/>
      <w:r w:rsidRPr="006E1332">
        <w:rPr>
          <w:rFonts w:asciiTheme="minorHAnsi" w:hAnsiTheme="minorHAnsi" w:cstheme="minorHAnsi"/>
        </w:rPr>
        <w:t>Benchmark</w:t>
      </w:r>
      <w:proofErr w:type="spellEnd"/>
      <w:r w:rsidRPr="006E1332">
        <w:rPr>
          <w:rFonts w:asciiTheme="minorHAnsi" w:hAnsiTheme="minorHAnsi" w:cstheme="minorHAnsi"/>
        </w:rPr>
        <w:t xml:space="preserve"> 2017) для КНС Західної Європи</w:t>
      </w:r>
      <w:r w:rsidR="00A86AA5">
        <w:rPr>
          <w:rFonts w:asciiTheme="minorHAnsi" w:hAnsiTheme="minorHAnsi" w:cstheme="minorHAnsi"/>
        </w:rPr>
        <w:t>, що знаходиться</w:t>
      </w:r>
      <w:r w:rsidRPr="006E1332">
        <w:rPr>
          <w:rFonts w:asciiTheme="minorHAnsi" w:hAnsiTheme="minorHAnsi" w:cstheme="minorHAnsi"/>
        </w:rPr>
        <w:t xml:space="preserve"> у діапазон</w:t>
      </w:r>
      <w:r w:rsidR="00A86AA5">
        <w:rPr>
          <w:rFonts w:asciiTheme="minorHAnsi" w:hAnsiTheme="minorHAnsi" w:cstheme="minorHAnsi"/>
        </w:rPr>
        <w:t>і</w:t>
      </w:r>
      <w:r w:rsidRPr="006E1332">
        <w:rPr>
          <w:rFonts w:asciiTheme="minorHAnsi" w:hAnsiTheme="minorHAnsi" w:cstheme="minorHAnsi"/>
        </w:rPr>
        <w:t xml:space="preserve"> від 0,08 до 0,12 кВт</w:t>
      </w:r>
      <w:r w:rsidR="00F30E78" w:rsidRPr="006E1332">
        <w:rPr>
          <w:rFonts w:asciiTheme="minorHAnsi" w:hAnsiTheme="minorHAnsi" w:cstheme="minorHAnsi"/>
        </w:rPr>
        <w:t>/</w:t>
      </w:r>
      <w:r w:rsidRPr="006E1332">
        <w:rPr>
          <w:rFonts w:asciiTheme="minorHAnsi" w:hAnsiTheme="minorHAnsi" w:cstheme="minorHAnsi"/>
        </w:rPr>
        <w:t>год</w:t>
      </w:r>
      <w:r w:rsidR="00F30E78" w:rsidRPr="006E1332">
        <w:rPr>
          <w:rFonts w:asciiTheme="minorHAnsi" w:hAnsiTheme="minorHAnsi" w:cstheme="minorHAnsi"/>
        </w:rPr>
        <w:t>/</w:t>
      </w:r>
      <w:r w:rsidRPr="006E1332">
        <w:rPr>
          <w:rFonts w:asciiTheme="minorHAnsi" w:hAnsiTheme="minorHAnsi" w:cstheme="minorHAnsi"/>
        </w:rPr>
        <w:t>м</w:t>
      </w:r>
      <w:r w:rsidRPr="006E1332">
        <w:rPr>
          <w:rFonts w:asciiTheme="minorHAnsi" w:hAnsiTheme="minorHAnsi" w:cstheme="minorHAnsi"/>
          <w:szCs w:val="22"/>
          <w:vertAlign w:val="superscript"/>
        </w:rPr>
        <w:t>3</w:t>
      </w:r>
      <w:r w:rsidRPr="006E1332">
        <w:rPr>
          <w:rFonts w:asciiTheme="minorHAnsi" w:hAnsiTheme="minorHAnsi" w:cstheme="minorHAnsi"/>
        </w:rPr>
        <w:t>.</w:t>
      </w:r>
    </w:p>
    <w:p w:rsidR="0034748A" w:rsidRPr="006E1332" w:rsidRDefault="0034748A" w:rsidP="006C4CD7">
      <w:pPr>
        <w:widowControl w:val="0"/>
        <w:autoSpaceDE w:val="0"/>
        <w:autoSpaceDN w:val="0"/>
        <w:adjustRightInd w:val="0"/>
        <w:rPr>
          <w:rFonts w:asciiTheme="minorHAnsi" w:hAnsiTheme="minorHAnsi" w:cstheme="minorHAnsi"/>
          <w:szCs w:val="22"/>
        </w:rPr>
      </w:pPr>
      <w:r w:rsidRPr="006E1332">
        <w:rPr>
          <w:rFonts w:asciiTheme="minorHAnsi" w:hAnsiTheme="minorHAnsi" w:cstheme="minorHAnsi"/>
        </w:rPr>
        <w:t>Як було зазначено в Технічному звіт</w:t>
      </w:r>
      <w:r w:rsidR="00A86AA5">
        <w:rPr>
          <w:rFonts w:asciiTheme="minorHAnsi" w:hAnsiTheme="minorHAnsi" w:cstheme="minorHAnsi"/>
        </w:rPr>
        <w:t>ові</w:t>
      </w:r>
      <w:r w:rsidRPr="006E1332">
        <w:rPr>
          <w:rFonts w:asciiTheme="minorHAnsi" w:hAnsiTheme="minorHAnsi" w:cstheme="minorHAnsi"/>
        </w:rPr>
        <w:t xml:space="preserve">, жодна з КНС не має робочих витратомірів. Отже, обсяги перекачування та показники енергоефективності для всіх КНС за Додатком 10 є приблизними, розрахованими з використанням номінальної потужності насосів та рукописних записів робочого часу насосів на день, що зберігаються на місці працівниками КНС. </w:t>
      </w:r>
    </w:p>
    <w:p w:rsidR="0034748A" w:rsidRPr="006E1332" w:rsidRDefault="0034748A" w:rsidP="006C4CD7">
      <w:pPr>
        <w:widowControl w:val="0"/>
        <w:autoSpaceDE w:val="0"/>
        <w:autoSpaceDN w:val="0"/>
        <w:adjustRightInd w:val="0"/>
        <w:rPr>
          <w:rFonts w:asciiTheme="minorHAnsi" w:hAnsiTheme="minorHAnsi" w:cstheme="minorHAnsi"/>
          <w:szCs w:val="22"/>
        </w:rPr>
      </w:pPr>
      <w:r w:rsidRPr="006E1332">
        <w:rPr>
          <w:rFonts w:asciiTheme="minorHAnsi" w:hAnsiTheme="minorHAnsi" w:cstheme="minorHAnsi"/>
        </w:rPr>
        <w:t xml:space="preserve">У </w:t>
      </w:r>
      <w:r w:rsidR="00A86AA5">
        <w:rPr>
          <w:rFonts w:asciiTheme="minorHAnsi" w:hAnsiTheme="minorHAnsi" w:cstheme="minorHAnsi"/>
        </w:rPr>
        <w:t>Д</w:t>
      </w:r>
      <w:r w:rsidRPr="006E1332">
        <w:rPr>
          <w:rFonts w:asciiTheme="minorHAnsi" w:hAnsiTheme="minorHAnsi" w:cstheme="minorHAnsi"/>
        </w:rPr>
        <w:t xml:space="preserve">одатку 10 також наведено </w:t>
      </w:r>
      <w:r w:rsidR="00A86AA5">
        <w:rPr>
          <w:rFonts w:asciiTheme="minorHAnsi" w:hAnsiTheme="minorHAnsi" w:cstheme="minorHAnsi"/>
        </w:rPr>
        <w:t>орієнтовну</w:t>
      </w:r>
      <w:r w:rsidRPr="006E1332">
        <w:rPr>
          <w:rFonts w:asciiTheme="minorHAnsi" w:hAnsiTheme="minorHAnsi" w:cstheme="minorHAnsi"/>
        </w:rPr>
        <w:t xml:space="preserve"> оцінку потенційного збереження електроенергії за рік, </w:t>
      </w:r>
      <w:r w:rsidR="00A86AA5">
        <w:rPr>
          <w:rFonts w:asciiTheme="minorHAnsi" w:hAnsiTheme="minorHAnsi" w:cstheme="minorHAnsi"/>
        </w:rPr>
        <w:t xml:space="preserve">яка </w:t>
      </w:r>
      <w:r w:rsidRPr="006E1332">
        <w:rPr>
          <w:rFonts w:asciiTheme="minorHAnsi" w:hAnsiTheme="minorHAnsi" w:cstheme="minorHAnsi"/>
        </w:rPr>
        <w:t>розрахован</w:t>
      </w:r>
      <w:r w:rsidR="00A86AA5">
        <w:rPr>
          <w:rFonts w:asciiTheme="minorHAnsi" w:hAnsiTheme="minorHAnsi" w:cstheme="minorHAnsi"/>
        </w:rPr>
        <w:t>а</w:t>
      </w:r>
      <w:r w:rsidRPr="006E1332">
        <w:rPr>
          <w:rFonts w:asciiTheme="minorHAnsi" w:hAnsiTheme="minorHAnsi" w:cstheme="minorHAnsi"/>
        </w:rPr>
        <w:t xml:space="preserve"> з припущенням, що підвищення енергоефективності КНС становить близько 65%, якщо існуючі старі зношені насосні установки будуть замінені на нові сучасні, оснащені приводами змінної частоти. </w:t>
      </w:r>
    </w:p>
    <w:p w:rsidR="0034748A" w:rsidRPr="006E1332" w:rsidRDefault="0034748A" w:rsidP="006C4CD7">
      <w:pPr>
        <w:widowControl w:val="0"/>
        <w:autoSpaceDE w:val="0"/>
        <w:autoSpaceDN w:val="0"/>
        <w:adjustRightInd w:val="0"/>
        <w:rPr>
          <w:rFonts w:asciiTheme="minorHAnsi" w:hAnsiTheme="minorHAnsi" w:cstheme="minorHAnsi"/>
          <w:szCs w:val="22"/>
        </w:rPr>
      </w:pPr>
      <w:r w:rsidRPr="006E1332">
        <w:rPr>
          <w:rFonts w:asciiTheme="minorHAnsi" w:hAnsiTheme="minorHAnsi" w:cstheme="minorHAnsi"/>
        </w:rPr>
        <w:t>Реконструкція КНС1, КНС2, КНС3 та КНС5 буде профінансована NEFCO на основі нещодавньої угоди між NEFCO та КП Луцькводоканал. Як показано в Додатку 10, заміна старих насосних установок на нові, більш ефективні, може призвести до економії енергії у 72 178 кВт/г для КНС1, 940 305 кВт/г для КНС2, 415 762 кВт/г для КНС3 та 739 224 кВт/г на рік для КНС5, що складає в цілому 2 167 479 кВт/г для цих чотирьох КНС (КНС1, КНС2, КНС3 та КНС5).</w:t>
      </w:r>
    </w:p>
    <w:p w:rsidR="0034748A" w:rsidRPr="006E1332" w:rsidRDefault="0034748A" w:rsidP="006C4CD7">
      <w:pPr>
        <w:widowControl w:val="0"/>
        <w:autoSpaceDE w:val="0"/>
        <w:autoSpaceDN w:val="0"/>
        <w:adjustRightInd w:val="0"/>
        <w:rPr>
          <w:rFonts w:asciiTheme="minorHAnsi" w:hAnsiTheme="minorHAnsi" w:cstheme="minorHAnsi"/>
          <w:szCs w:val="22"/>
        </w:rPr>
      </w:pPr>
      <w:r w:rsidRPr="006E1332">
        <w:rPr>
          <w:rFonts w:asciiTheme="minorHAnsi" w:hAnsiTheme="minorHAnsi" w:cstheme="minorHAnsi"/>
        </w:rPr>
        <w:t>Це можна обчислити з Додатку 10, якщо всі КНС КП Луцькводоканал мають нові насосні установки (за потенційним довгостроковим інвестиційним планом), то загальна потенційна економія енергії становила б близько 2 541 746 кВт/г/рік.</w:t>
      </w:r>
    </w:p>
    <w:p w:rsidR="0034748A" w:rsidRPr="006E1332" w:rsidRDefault="0034748A" w:rsidP="006C4CD7">
      <w:pPr>
        <w:widowControl w:val="0"/>
        <w:autoSpaceDE w:val="0"/>
        <w:autoSpaceDN w:val="0"/>
        <w:adjustRightInd w:val="0"/>
        <w:rPr>
          <w:rFonts w:asciiTheme="minorHAnsi" w:hAnsiTheme="minorHAnsi" w:cstheme="minorHAnsi"/>
          <w:szCs w:val="22"/>
        </w:rPr>
      </w:pPr>
      <w:r w:rsidRPr="006E1332">
        <w:rPr>
          <w:rFonts w:asciiTheme="minorHAnsi" w:hAnsiTheme="minorHAnsi" w:cstheme="minorHAnsi"/>
        </w:rPr>
        <w:t>Більш точна оцінка енергоефективності КНС вимагає фактичних даних (а не приблизних оцінок) про обсяги перекачування (за годину, за добу, за місяць та за рік). За відсутності витратомірів на КНС, найкращим способом отримання фактичних даних було б проведення відповідного дослідження вимірювання</w:t>
      </w:r>
      <w:r w:rsidR="006C4CD7" w:rsidRPr="006E1332">
        <w:rPr>
          <w:rFonts w:asciiTheme="minorHAnsi" w:hAnsiTheme="minorHAnsi" w:cstheme="minorHAnsi"/>
        </w:rPr>
        <w:t xml:space="preserve"> </w:t>
      </w:r>
      <w:r w:rsidRPr="006E1332">
        <w:rPr>
          <w:rFonts w:asciiTheme="minorHAnsi" w:hAnsiTheme="minorHAnsi" w:cstheme="minorHAnsi"/>
        </w:rPr>
        <w:t>потоку Каналізаційних насосних станцій силами інженерів</w:t>
      </w:r>
      <w:r w:rsidR="006C4CD7" w:rsidRPr="006E1332">
        <w:rPr>
          <w:rFonts w:asciiTheme="minorHAnsi" w:hAnsiTheme="minorHAnsi" w:cstheme="minorHAnsi"/>
        </w:rPr>
        <w:t xml:space="preserve"> </w:t>
      </w:r>
      <w:r w:rsidRPr="006E1332">
        <w:rPr>
          <w:rFonts w:asciiTheme="minorHAnsi" w:hAnsiTheme="minorHAnsi" w:cstheme="minorHAnsi"/>
        </w:rPr>
        <w:t>спеціалістів з насосних станцій, що мають певну кваліфікацію та обладнання. Збір даних бажано проводити впродовж року. Це дослідження виходить за рамки цього проекту.</w:t>
      </w:r>
    </w:p>
    <w:p w:rsidR="0034748A" w:rsidRPr="006E1332" w:rsidRDefault="0034748A" w:rsidP="006C4CD7">
      <w:pPr>
        <w:widowControl w:val="0"/>
        <w:autoSpaceDE w:val="0"/>
        <w:autoSpaceDN w:val="0"/>
        <w:adjustRightInd w:val="0"/>
        <w:rPr>
          <w:rFonts w:asciiTheme="minorHAnsi" w:hAnsiTheme="minorHAnsi" w:cstheme="minorHAnsi"/>
          <w:szCs w:val="22"/>
        </w:rPr>
      </w:pPr>
    </w:p>
    <w:p w:rsidR="00851AFA" w:rsidRPr="006E1332" w:rsidRDefault="0034748A" w:rsidP="006C4CD7">
      <w:pPr>
        <w:widowControl w:val="0"/>
        <w:autoSpaceDE w:val="0"/>
        <w:autoSpaceDN w:val="0"/>
        <w:adjustRightInd w:val="0"/>
        <w:rPr>
          <w:rFonts w:asciiTheme="minorHAnsi" w:hAnsiTheme="minorHAnsi" w:cstheme="minorHAnsi"/>
          <w:b/>
          <w:bCs/>
          <w:szCs w:val="22"/>
        </w:rPr>
      </w:pPr>
      <w:r w:rsidRPr="006E1332">
        <w:rPr>
          <w:rFonts w:asciiTheme="minorHAnsi" w:hAnsiTheme="minorHAnsi" w:cstheme="minorHAnsi"/>
          <w:b/>
          <w:bCs/>
          <w:szCs w:val="22"/>
        </w:rPr>
        <w:t>Каналізаційні очисні споруди</w:t>
      </w:r>
    </w:p>
    <w:p w:rsidR="005C4756" w:rsidRPr="006E1332" w:rsidRDefault="0034748A" w:rsidP="006C4CD7">
      <w:pPr>
        <w:widowControl w:val="0"/>
        <w:autoSpaceDE w:val="0"/>
        <w:autoSpaceDN w:val="0"/>
        <w:adjustRightInd w:val="0"/>
        <w:rPr>
          <w:rFonts w:asciiTheme="minorHAnsi" w:hAnsiTheme="minorHAnsi" w:cstheme="minorHAnsi"/>
          <w:szCs w:val="22"/>
        </w:rPr>
      </w:pPr>
      <w:r w:rsidRPr="006E1332">
        <w:rPr>
          <w:rFonts w:asciiTheme="minorHAnsi" w:hAnsiTheme="minorHAnsi" w:cstheme="minorHAnsi"/>
        </w:rPr>
        <w:t xml:space="preserve">Споживання електроенергії на Каналізаційних очисних спорудах, що експлуатуються КП Луцькводоканал, надані у </w:t>
      </w:r>
      <w:r w:rsidR="005C4756" w:rsidRPr="006E1332">
        <w:rPr>
          <w:rFonts w:asciiTheme="minorHAnsi" w:hAnsiTheme="minorHAnsi" w:cstheme="minorHAnsi"/>
          <w:szCs w:val="22"/>
        </w:rPr>
        <w:fldChar w:fldCharType="begin"/>
      </w:r>
      <w:r w:rsidR="005C4756" w:rsidRPr="006E1332">
        <w:rPr>
          <w:rFonts w:asciiTheme="minorHAnsi" w:hAnsiTheme="minorHAnsi" w:cstheme="minorHAnsi"/>
          <w:szCs w:val="22"/>
        </w:rPr>
        <w:instrText xml:space="preserve"> REF _Ref26384401 \h  \* MERGEFORMAT </w:instrText>
      </w:r>
      <w:r w:rsidR="005C4756" w:rsidRPr="006E1332">
        <w:rPr>
          <w:rFonts w:asciiTheme="minorHAnsi" w:hAnsiTheme="minorHAnsi" w:cstheme="minorHAnsi"/>
          <w:szCs w:val="22"/>
        </w:rPr>
      </w:r>
      <w:r w:rsidR="005C4756" w:rsidRPr="006E1332">
        <w:rPr>
          <w:rFonts w:asciiTheme="minorHAnsi" w:hAnsiTheme="minorHAnsi" w:cstheme="minorHAnsi"/>
          <w:szCs w:val="22"/>
        </w:rPr>
        <w:fldChar w:fldCharType="separate"/>
      </w:r>
      <w:r w:rsidR="0048547C" w:rsidRPr="006E1332">
        <w:rPr>
          <w:rFonts w:asciiTheme="minorHAnsi" w:hAnsiTheme="minorHAnsi" w:cstheme="minorHAnsi"/>
          <w:szCs w:val="22"/>
        </w:rPr>
        <w:t>Таблиця 15</w:t>
      </w:r>
      <w:r w:rsidR="005C4756" w:rsidRPr="006E1332">
        <w:rPr>
          <w:rFonts w:asciiTheme="minorHAnsi" w:hAnsiTheme="minorHAnsi" w:cstheme="minorHAnsi"/>
          <w:szCs w:val="22"/>
        </w:rPr>
        <w:fldChar w:fldCharType="end"/>
      </w:r>
      <w:r w:rsidRPr="006E1332">
        <w:rPr>
          <w:rFonts w:asciiTheme="minorHAnsi" w:hAnsiTheme="minorHAnsi" w:cstheme="minorHAnsi"/>
        </w:rPr>
        <w:t>.</w:t>
      </w:r>
    </w:p>
    <w:p w:rsidR="005C4756" w:rsidRPr="006E1332" w:rsidRDefault="005C4756" w:rsidP="006C4CD7">
      <w:pPr>
        <w:widowControl w:val="0"/>
        <w:autoSpaceDE w:val="0"/>
        <w:autoSpaceDN w:val="0"/>
        <w:adjustRightInd w:val="0"/>
        <w:rPr>
          <w:rFonts w:asciiTheme="minorHAnsi" w:hAnsiTheme="minorHAnsi" w:cstheme="minorHAnsi"/>
          <w:b/>
          <w:bCs/>
          <w:szCs w:val="22"/>
        </w:rPr>
      </w:pPr>
    </w:p>
    <w:p w:rsidR="0034748A" w:rsidRPr="006E1332" w:rsidRDefault="002737F1" w:rsidP="006C4CD7">
      <w:pPr>
        <w:pStyle w:val="aa"/>
        <w:rPr>
          <w:rFonts w:cstheme="minorHAnsi"/>
          <w:noProof w:val="0"/>
          <w:sz w:val="20"/>
        </w:rPr>
      </w:pPr>
      <w:bookmarkStart w:id="100" w:name="_Ref26384401"/>
      <w:bookmarkStart w:id="101" w:name="_Toc49174939"/>
      <w:r w:rsidRPr="006E1332">
        <w:rPr>
          <w:rFonts w:cstheme="minorHAnsi"/>
          <w:noProof w:val="0"/>
          <w:sz w:val="20"/>
        </w:rPr>
        <w:t xml:space="preserve">Таблиця </w:t>
      </w:r>
      <w:r w:rsidRPr="006E1332">
        <w:rPr>
          <w:rFonts w:cstheme="minorHAnsi"/>
          <w:noProof w:val="0"/>
          <w:sz w:val="20"/>
        </w:rPr>
        <w:fldChar w:fldCharType="begin"/>
      </w:r>
      <w:r w:rsidRPr="006E1332">
        <w:rPr>
          <w:rFonts w:cstheme="minorHAnsi"/>
          <w:noProof w:val="0"/>
          <w:sz w:val="20"/>
        </w:rPr>
        <w:instrText xml:space="preserve"> SEQ Table \* ARABIC </w:instrText>
      </w:r>
      <w:r w:rsidRPr="006E1332">
        <w:rPr>
          <w:rFonts w:cstheme="minorHAnsi"/>
          <w:noProof w:val="0"/>
          <w:sz w:val="20"/>
        </w:rPr>
        <w:fldChar w:fldCharType="separate"/>
      </w:r>
      <w:r w:rsidR="0048547C" w:rsidRPr="006E1332">
        <w:rPr>
          <w:rFonts w:cstheme="minorHAnsi"/>
          <w:noProof w:val="0"/>
          <w:sz w:val="20"/>
        </w:rPr>
        <w:t>15</w:t>
      </w:r>
      <w:r w:rsidRPr="006E1332">
        <w:rPr>
          <w:rFonts w:cstheme="minorHAnsi"/>
          <w:noProof w:val="0"/>
          <w:sz w:val="20"/>
        </w:rPr>
        <w:fldChar w:fldCharType="end"/>
      </w:r>
      <w:bookmarkEnd w:id="100"/>
      <w:r w:rsidRPr="006E1332">
        <w:rPr>
          <w:rFonts w:cstheme="minorHAnsi"/>
          <w:noProof w:val="0"/>
          <w:sz w:val="20"/>
        </w:rPr>
        <w:t>:</w:t>
      </w:r>
      <w:r w:rsidRPr="006E1332">
        <w:rPr>
          <w:rFonts w:cstheme="minorHAnsi"/>
          <w:noProof w:val="0"/>
          <w:sz w:val="20"/>
        </w:rPr>
        <w:tab/>
        <w:t>Споживання електроенергії на КОС в 2016-2018 рр.</w:t>
      </w:r>
      <w:bookmarkEnd w:id="101"/>
    </w:p>
    <w:tbl>
      <w:tblPr>
        <w:tblStyle w:val="Gitternetztabelle4Akzent51"/>
        <w:tblW w:w="9969" w:type="dxa"/>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2576"/>
        <w:gridCol w:w="1985"/>
        <w:gridCol w:w="1318"/>
        <w:gridCol w:w="1418"/>
        <w:gridCol w:w="1411"/>
        <w:gridCol w:w="1261"/>
      </w:tblGrid>
      <w:tr w:rsidR="008F2AB4" w:rsidRPr="006E1332" w:rsidTr="00A86AA5">
        <w:trPr>
          <w:cnfStyle w:val="100000000000" w:firstRow="1" w:lastRow="0" w:firstColumn="0" w:lastColumn="0" w:oddVBand="0" w:evenVBand="0" w:oddHBand="0" w:evenHBand="0" w:firstRowFirstColumn="0" w:firstRowLastColumn="0" w:lastRowFirstColumn="0" w:lastRowLastColumn="0"/>
          <w:trHeight w:val="614"/>
          <w:jc w:val="center"/>
        </w:trPr>
        <w:tc>
          <w:tcPr>
            <w:cnfStyle w:val="001000000000" w:firstRow="0" w:lastRow="0" w:firstColumn="1" w:lastColumn="0" w:oddVBand="0" w:evenVBand="0" w:oddHBand="0" w:evenHBand="0" w:firstRowFirstColumn="0" w:firstRowLastColumn="0" w:lastRowFirstColumn="0" w:lastRowLastColumn="0"/>
            <w:tcW w:w="2576" w:type="dxa"/>
            <w:shd w:val="clear" w:color="auto" w:fill="5B9BD5"/>
            <w:noWrap/>
            <w:hideMark/>
          </w:tcPr>
          <w:p w:rsidR="008F2AB4" w:rsidRPr="006E1332" w:rsidRDefault="008F2AB4" w:rsidP="006C4CD7">
            <w:pPr>
              <w:jc w:val="right"/>
              <w:rPr>
                <w:rFonts w:asciiTheme="minorHAnsi" w:hAnsiTheme="minorHAnsi" w:cstheme="minorHAnsi"/>
                <w:szCs w:val="22"/>
              </w:rPr>
            </w:pPr>
            <w:r w:rsidRPr="006E1332">
              <w:rPr>
                <w:rFonts w:asciiTheme="minorHAnsi" w:hAnsiTheme="minorHAnsi" w:cstheme="minorHAnsi"/>
              </w:rPr>
              <w:t> </w:t>
            </w:r>
          </w:p>
        </w:tc>
        <w:tc>
          <w:tcPr>
            <w:tcW w:w="1985" w:type="dxa"/>
            <w:shd w:val="clear" w:color="auto" w:fill="5B9BD5"/>
            <w:noWrap/>
            <w:vAlign w:val="center"/>
            <w:hideMark/>
          </w:tcPr>
          <w:p w:rsidR="008F2AB4" w:rsidRPr="006E1332" w:rsidRDefault="008F2AB4" w:rsidP="006C4CD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6E1332">
              <w:rPr>
                <w:rFonts w:asciiTheme="minorHAnsi" w:hAnsiTheme="minorHAnsi" w:cstheme="minorHAnsi"/>
              </w:rPr>
              <w:t>Загалом ВП та ВВ ЛВК</w:t>
            </w:r>
          </w:p>
        </w:tc>
        <w:tc>
          <w:tcPr>
            <w:tcW w:w="1318" w:type="dxa"/>
            <w:shd w:val="clear" w:color="auto" w:fill="5B9BD5"/>
            <w:vAlign w:val="center"/>
          </w:tcPr>
          <w:p w:rsidR="008F2AB4" w:rsidRPr="006E1332" w:rsidRDefault="008F2AB4" w:rsidP="006C4CD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6E1332">
              <w:rPr>
                <w:rFonts w:asciiTheme="minorHAnsi" w:hAnsiTheme="minorHAnsi" w:cstheme="minorHAnsi"/>
              </w:rPr>
              <w:t>КОС</w:t>
            </w:r>
          </w:p>
        </w:tc>
        <w:tc>
          <w:tcPr>
            <w:tcW w:w="1418" w:type="dxa"/>
            <w:shd w:val="clear" w:color="auto" w:fill="5B9BD5"/>
            <w:noWrap/>
            <w:vAlign w:val="center"/>
            <w:hideMark/>
          </w:tcPr>
          <w:p w:rsidR="008F2AB4" w:rsidRPr="006E1332" w:rsidRDefault="008F2AB4" w:rsidP="006C4CD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6E1332">
              <w:rPr>
                <w:rFonts w:asciiTheme="minorHAnsi" w:hAnsiTheme="minorHAnsi" w:cstheme="minorHAnsi"/>
              </w:rPr>
              <w:t>КОС</w:t>
            </w:r>
          </w:p>
        </w:tc>
        <w:tc>
          <w:tcPr>
            <w:tcW w:w="1411" w:type="dxa"/>
            <w:shd w:val="clear" w:color="auto" w:fill="5B9BD5"/>
            <w:vAlign w:val="center"/>
          </w:tcPr>
          <w:p w:rsidR="008F2AB4" w:rsidRPr="006E1332" w:rsidRDefault="008F2AB4" w:rsidP="006C4CD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6E1332">
              <w:rPr>
                <w:rFonts w:asciiTheme="minorHAnsi" w:hAnsiTheme="minorHAnsi" w:cstheme="minorHAnsi"/>
              </w:rPr>
              <w:t>КНС</w:t>
            </w:r>
          </w:p>
        </w:tc>
        <w:tc>
          <w:tcPr>
            <w:tcW w:w="1261" w:type="dxa"/>
            <w:shd w:val="clear" w:color="auto" w:fill="5B9BD5"/>
            <w:vAlign w:val="center"/>
          </w:tcPr>
          <w:p w:rsidR="008F2AB4" w:rsidRPr="006E1332" w:rsidRDefault="008F2AB4" w:rsidP="006C4CD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6E1332">
              <w:rPr>
                <w:rFonts w:asciiTheme="minorHAnsi" w:hAnsiTheme="minorHAnsi" w:cstheme="minorHAnsi"/>
              </w:rPr>
              <w:t>КНС</w:t>
            </w:r>
          </w:p>
        </w:tc>
      </w:tr>
      <w:tr w:rsidR="008F2AB4" w:rsidRPr="006E1332" w:rsidTr="00A86AA5">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576" w:type="dxa"/>
            <w:shd w:val="clear" w:color="auto" w:fill="DEEAF6"/>
            <w:noWrap/>
            <w:hideMark/>
          </w:tcPr>
          <w:p w:rsidR="008F2AB4" w:rsidRPr="006E1332" w:rsidRDefault="008F2AB4" w:rsidP="006C4CD7">
            <w:pPr>
              <w:jc w:val="center"/>
              <w:rPr>
                <w:rFonts w:asciiTheme="minorHAnsi" w:hAnsiTheme="minorHAnsi" w:cstheme="minorHAnsi"/>
                <w:szCs w:val="22"/>
              </w:rPr>
            </w:pPr>
            <w:r w:rsidRPr="006E1332">
              <w:rPr>
                <w:rFonts w:asciiTheme="minorHAnsi" w:hAnsiTheme="minorHAnsi" w:cstheme="minorHAnsi"/>
              </w:rPr>
              <w:t>Рік</w:t>
            </w:r>
          </w:p>
        </w:tc>
        <w:tc>
          <w:tcPr>
            <w:tcW w:w="1985" w:type="dxa"/>
            <w:shd w:val="clear" w:color="auto" w:fill="DEEAF6"/>
            <w:noWrap/>
            <w:hideMark/>
          </w:tcPr>
          <w:p w:rsidR="008F2AB4" w:rsidRPr="006E1332" w:rsidRDefault="008F2AB4" w:rsidP="006C4CD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Cs w:val="22"/>
              </w:rPr>
            </w:pPr>
            <w:r w:rsidRPr="006E1332">
              <w:rPr>
                <w:rFonts w:asciiTheme="minorHAnsi" w:hAnsiTheme="minorHAnsi" w:cstheme="minorHAnsi"/>
                <w:b/>
                <w:bCs/>
                <w:szCs w:val="22"/>
              </w:rPr>
              <w:t>кВт/г</w:t>
            </w:r>
          </w:p>
        </w:tc>
        <w:tc>
          <w:tcPr>
            <w:tcW w:w="1318" w:type="dxa"/>
            <w:shd w:val="clear" w:color="auto" w:fill="DEEAF6"/>
          </w:tcPr>
          <w:p w:rsidR="008F2AB4" w:rsidRPr="006E1332" w:rsidRDefault="008F2AB4" w:rsidP="006C4CD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Cs w:val="22"/>
              </w:rPr>
            </w:pPr>
            <w:r w:rsidRPr="006E1332">
              <w:rPr>
                <w:rFonts w:asciiTheme="minorHAnsi" w:hAnsiTheme="minorHAnsi" w:cstheme="minorHAnsi"/>
                <w:b/>
                <w:bCs/>
                <w:szCs w:val="22"/>
              </w:rPr>
              <w:t>кВт/г</w:t>
            </w:r>
          </w:p>
        </w:tc>
        <w:tc>
          <w:tcPr>
            <w:tcW w:w="1418" w:type="dxa"/>
            <w:shd w:val="clear" w:color="auto" w:fill="DEEAF6"/>
            <w:noWrap/>
            <w:hideMark/>
          </w:tcPr>
          <w:p w:rsidR="008F2AB4" w:rsidRPr="006E1332" w:rsidRDefault="008F2AB4" w:rsidP="006C4CD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Cs w:val="22"/>
              </w:rPr>
            </w:pPr>
            <w:r w:rsidRPr="006E1332">
              <w:rPr>
                <w:rFonts w:asciiTheme="minorHAnsi" w:hAnsiTheme="minorHAnsi" w:cstheme="minorHAnsi"/>
                <w:b/>
                <w:bCs/>
                <w:szCs w:val="22"/>
              </w:rPr>
              <w:t>%</w:t>
            </w:r>
          </w:p>
        </w:tc>
        <w:tc>
          <w:tcPr>
            <w:tcW w:w="1411" w:type="dxa"/>
            <w:shd w:val="clear" w:color="auto" w:fill="DEEAF6"/>
            <w:vAlign w:val="center"/>
          </w:tcPr>
          <w:p w:rsidR="008F2AB4" w:rsidRPr="006E1332" w:rsidRDefault="008F2AB4" w:rsidP="006C4CD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Cs w:val="22"/>
              </w:rPr>
            </w:pPr>
            <w:r w:rsidRPr="006E1332">
              <w:rPr>
                <w:rFonts w:asciiTheme="minorHAnsi" w:hAnsiTheme="minorHAnsi" w:cstheme="minorHAnsi"/>
                <w:b/>
                <w:bCs/>
                <w:szCs w:val="22"/>
              </w:rPr>
              <w:t>кВт/г</w:t>
            </w:r>
          </w:p>
        </w:tc>
        <w:tc>
          <w:tcPr>
            <w:tcW w:w="1261" w:type="dxa"/>
            <w:shd w:val="clear" w:color="auto" w:fill="DEEAF6"/>
            <w:vAlign w:val="center"/>
          </w:tcPr>
          <w:p w:rsidR="008F2AB4" w:rsidRPr="006E1332" w:rsidRDefault="008F2AB4" w:rsidP="006C4CD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Cs w:val="22"/>
              </w:rPr>
            </w:pPr>
            <w:r w:rsidRPr="006E1332">
              <w:rPr>
                <w:rFonts w:asciiTheme="minorHAnsi" w:hAnsiTheme="minorHAnsi" w:cstheme="minorHAnsi"/>
                <w:b/>
                <w:bCs/>
                <w:szCs w:val="22"/>
              </w:rPr>
              <w:t>%</w:t>
            </w:r>
          </w:p>
        </w:tc>
      </w:tr>
      <w:tr w:rsidR="008F2AB4" w:rsidRPr="006E1332" w:rsidTr="00A86AA5">
        <w:trPr>
          <w:trHeight w:val="320"/>
          <w:jc w:val="center"/>
        </w:trPr>
        <w:tc>
          <w:tcPr>
            <w:cnfStyle w:val="001000000000" w:firstRow="0" w:lastRow="0" w:firstColumn="1" w:lastColumn="0" w:oddVBand="0" w:evenVBand="0" w:oddHBand="0" w:evenHBand="0" w:firstRowFirstColumn="0" w:firstRowLastColumn="0" w:lastRowFirstColumn="0" w:lastRowLastColumn="0"/>
            <w:tcW w:w="2576" w:type="dxa"/>
            <w:noWrap/>
            <w:hideMark/>
          </w:tcPr>
          <w:p w:rsidR="008F2AB4" w:rsidRPr="006E1332" w:rsidRDefault="008F2AB4" w:rsidP="006C4CD7">
            <w:pPr>
              <w:jc w:val="center"/>
              <w:rPr>
                <w:rFonts w:asciiTheme="minorHAnsi" w:hAnsiTheme="minorHAnsi" w:cstheme="minorHAnsi"/>
                <w:b w:val="0"/>
                <w:bCs w:val="0"/>
                <w:szCs w:val="22"/>
              </w:rPr>
            </w:pPr>
            <w:r w:rsidRPr="006E1332">
              <w:rPr>
                <w:rFonts w:asciiTheme="minorHAnsi" w:hAnsiTheme="minorHAnsi" w:cstheme="minorHAnsi"/>
                <w:b w:val="0"/>
                <w:bCs w:val="0"/>
                <w:szCs w:val="22"/>
              </w:rPr>
              <w:t>2016</w:t>
            </w:r>
          </w:p>
        </w:tc>
        <w:tc>
          <w:tcPr>
            <w:tcW w:w="1985" w:type="dxa"/>
            <w:noWrap/>
            <w:hideMark/>
          </w:tcPr>
          <w:p w:rsidR="008F2AB4" w:rsidRPr="006E1332" w:rsidRDefault="008F2AB4" w:rsidP="006C4CD7">
            <w:pPr>
              <w:ind w:right="113"/>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6E1332">
              <w:rPr>
                <w:rFonts w:asciiTheme="minorHAnsi" w:hAnsiTheme="minorHAnsi" w:cstheme="minorHAnsi"/>
              </w:rPr>
              <w:t>18 887 720</w:t>
            </w:r>
          </w:p>
        </w:tc>
        <w:tc>
          <w:tcPr>
            <w:tcW w:w="1318" w:type="dxa"/>
          </w:tcPr>
          <w:p w:rsidR="008F2AB4" w:rsidRPr="006E1332" w:rsidRDefault="008F2AB4" w:rsidP="006C4CD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6E1332">
              <w:rPr>
                <w:rFonts w:asciiTheme="minorHAnsi" w:hAnsiTheme="minorHAnsi" w:cstheme="minorHAnsi"/>
              </w:rPr>
              <w:t>5 190 604</w:t>
            </w:r>
          </w:p>
        </w:tc>
        <w:tc>
          <w:tcPr>
            <w:tcW w:w="1418" w:type="dxa"/>
            <w:noWrap/>
            <w:hideMark/>
          </w:tcPr>
          <w:p w:rsidR="008F2AB4" w:rsidRPr="006E1332" w:rsidRDefault="008F2AB4" w:rsidP="006C4CD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6E1332">
              <w:rPr>
                <w:rFonts w:asciiTheme="minorHAnsi" w:hAnsiTheme="minorHAnsi" w:cstheme="minorHAnsi"/>
              </w:rPr>
              <w:t>28%</w:t>
            </w:r>
          </w:p>
        </w:tc>
        <w:tc>
          <w:tcPr>
            <w:tcW w:w="1411" w:type="dxa"/>
            <w:vAlign w:val="center"/>
          </w:tcPr>
          <w:p w:rsidR="008F2AB4" w:rsidRPr="006E1332" w:rsidRDefault="008F2AB4" w:rsidP="006C4CD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6E1332">
              <w:rPr>
                <w:rFonts w:asciiTheme="minorHAnsi" w:hAnsiTheme="minorHAnsi" w:cstheme="minorHAnsi"/>
                <w:color w:val="000000"/>
                <w:szCs w:val="22"/>
              </w:rPr>
              <w:t>4 759 285</w:t>
            </w:r>
          </w:p>
        </w:tc>
        <w:tc>
          <w:tcPr>
            <w:tcW w:w="1261" w:type="dxa"/>
            <w:vAlign w:val="center"/>
          </w:tcPr>
          <w:p w:rsidR="008F2AB4" w:rsidRPr="006E1332" w:rsidRDefault="008F2AB4" w:rsidP="006C4CD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6E1332">
              <w:rPr>
                <w:rFonts w:asciiTheme="minorHAnsi" w:hAnsiTheme="minorHAnsi" w:cstheme="minorHAnsi"/>
                <w:color w:val="000000"/>
                <w:szCs w:val="22"/>
              </w:rPr>
              <w:t>25%</w:t>
            </w:r>
          </w:p>
        </w:tc>
      </w:tr>
      <w:tr w:rsidR="008F2AB4" w:rsidRPr="006E1332" w:rsidTr="00A86AA5">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576" w:type="dxa"/>
            <w:shd w:val="clear" w:color="auto" w:fill="FFFFFF"/>
            <w:noWrap/>
            <w:hideMark/>
          </w:tcPr>
          <w:p w:rsidR="008F2AB4" w:rsidRPr="006E1332" w:rsidRDefault="008F2AB4" w:rsidP="006C4CD7">
            <w:pPr>
              <w:jc w:val="center"/>
              <w:rPr>
                <w:rFonts w:asciiTheme="minorHAnsi" w:hAnsiTheme="minorHAnsi" w:cstheme="minorHAnsi"/>
                <w:b w:val="0"/>
                <w:bCs w:val="0"/>
                <w:szCs w:val="22"/>
              </w:rPr>
            </w:pPr>
            <w:r w:rsidRPr="006E1332">
              <w:rPr>
                <w:rFonts w:asciiTheme="minorHAnsi" w:hAnsiTheme="minorHAnsi" w:cstheme="minorHAnsi"/>
                <w:b w:val="0"/>
                <w:bCs w:val="0"/>
                <w:szCs w:val="22"/>
              </w:rPr>
              <w:t>2017</w:t>
            </w:r>
          </w:p>
        </w:tc>
        <w:tc>
          <w:tcPr>
            <w:tcW w:w="1985" w:type="dxa"/>
            <w:shd w:val="clear" w:color="auto" w:fill="FFFFFF"/>
            <w:noWrap/>
            <w:hideMark/>
          </w:tcPr>
          <w:p w:rsidR="008F2AB4" w:rsidRPr="006E1332" w:rsidRDefault="008F2AB4" w:rsidP="006C4CD7">
            <w:pPr>
              <w:ind w:right="113"/>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sidRPr="006E1332">
              <w:rPr>
                <w:rFonts w:asciiTheme="minorHAnsi" w:hAnsiTheme="minorHAnsi" w:cstheme="minorHAnsi"/>
              </w:rPr>
              <w:t>18 032 000</w:t>
            </w:r>
          </w:p>
        </w:tc>
        <w:tc>
          <w:tcPr>
            <w:tcW w:w="1318" w:type="dxa"/>
            <w:shd w:val="clear" w:color="auto" w:fill="FFFFFF"/>
          </w:tcPr>
          <w:p w:rsidR="008F2AB4" w:rsidRPr="006E1332" w:rsidRDefault="008F2AB4" w:rsidP="006C4CD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sidRPr="006E1332">
              <w:rPr>
                <w:rFonts w:asciiTheme="minorHAnsi" w:hAnsiTheme="minorHAnsi" w:cstheme="minorHAnsi"/>
              </w:rPr>
              <w:t>4 905 037</w:t>
            </w:r>
          </w:p>
        </w:tc>
        <w:tc>
          <w:tcPr>
            <w:tcW w:w="1418" w:type="dxa"/>
            <w:shd w:val="clear" w:color="auto" w:fill="FFFFFF"/>
            <w:noWrap/>
            <w:hideMark/>
          </w:tcPr>
          <w:p w:rsidR="008F2AB4" w:rsidRPr="006E1332" w:rsidRDefault="008F2AB4" w:rsidP="006C4CD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sidRPr="006E1332">
              <w:rPr>
                <w:rFonts w:asciiTheme="minorHAnsi" w:hAnsiTheme="minorHAnsi" w:cstheme="minorHAnsi"/>
              </w:rPr>
              <w:t>27%</w:t>
            </w:r>
          </w:p>
        </w:tc>
        <w:tc>
          <w:tcPr>
            <w:tcW w:w="1411" w:type="dxa"/>
            <w:shd w:val="clear" w:color="auto" w:fill="FFFFFF"/>
            <w:vAlign w:val="center"/>
          </w:tcPr>
          <w:p w:rsidR="008F2AB4" w:rsidRPr="006E1332" w:rsidRDefault="008F2AB4" w:rsidP="006C4CD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sidRPr="006E1332">
              <w:rPr>
                <w:rFonts w:asciiTheme="minorHAnsi" w:hAnsiTheme="minorHAnsi" w:cstheme="minorHAnsi"/>
                <w:color w:val="000000"/>
                <w:szCs w:val="22"/>
              </w:rPr>
              <w:t>4 492 282</w:t>
            </w:r>
          </w:p>
        </w:tc>
        <w:tc>
          <w:tcPr>
            <w:tcW w:w="1261" w:type="dxa"/>
            <w:shd w:val="clear" w:color="auto" w:fill="FFFFFF"/>
            <w:vAlign w:val="center"/>
          </w:tcPr>
          <w:p w:rsidR="008F2AB4" w:rsidRPr="006E1332" w:rsidRDefault="008F2AB4" w:rsidP="006C4CD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sidRPr="006E1332">
              <w:rPr>
                <w:rFonts w:asciiTheme="minorHAnsi" w:hAnsiTheme="minorHAnsi" w:cstheme="minorHAnsi"/>
                <w:color w:val="000000"/>
                <w:szCs w:val="22"/>
              </w:rPr>
              <w:t>25%</w:t>
            </w:r>
          </w:p>
        </w:tc>
      </w:tr>
      <w:tr w:rsidR="008F2AB4" w:rsidRPr="006E1332" w:rsidTr="00A86AA5">
        <w:trPr>
          <w:trHeight w:val="320"/>
          <w:jc w:val="center"/>
        </w:trPr>
        <w:tc>
          <w:tcPr>
            <w:cnfStyle w:val="001000000000" w:firstRow="0" w:lastRow="0" w:firstColumn="1" w:lastColumn="0" w:oddVBand="0" w:evenVBand="0" w:oddHBand="0" w:evenHBand="0" w:firstRowFirstColumn="0" w:firstRowLastColumn="0" w:lastRowFirstColumn="0" w:lastRowLastColumn="0"/>
            <w:tcW w:w="2576" w:type="dxa"/>
            <w:shd w:val="clear" w:color="auto" w:fill="FFFFFF"/>
            <w:noWrap/>
            <w:hideMark/>
          </w:tcPr>
          <w:p w:rsidR="008F2AB4" w:rsidRPr="006E1332" w:rsidRDefault="008F2AB4" w:rsidP="006C4CD7">
            <w:pPr>
              <w:jc w:val="center"/>
              <w:rPr>
                <w:rFonts w:asciiTheme="minorHAnsi" w:hAnsiTheme="minorHAnsi" w:cstheme="minorHAnsi"/>
                <w:b w:val="0"/>
                <w:bCs w:val="0"/>
                <w:szCs w:val="22"/>
              </w:rPr>
            </w:pPr>
            <w:r w:rsidRPr="006E1332">
              <w:rPr>
                <w:rFonts w:asciiTheme="minorHAnsi" w:hAnsiTheme="minorHAnsi" w:cstheme="minorHAnsi"/>
                <w:b w:val="0"/>
                <w:bCs w:val="0"/>
                <w:szCs w:val="22"/>
              </w:rPr>
              <w:t>2018</w:t>
            </w:r>
          </w:p>
        </w:tc>
        <w:tc>
          <w:tcPr>
            <w:tcW w:w="1985" w:type="dxa"/>
            <w:shd w:val="clear" w:color="auto" w:fill="FFFFFF"/>
            <w:noWrap/>
            <w:hideMark/>
          </w:tcPr>
          <w:p w:rsidR="008F2AB4" w:rsidRPr="006E1332" w:rsidRDefault="008F2AB4" w:rsidP="006C4CD7">
            <w:pPr>
              <w:ind w:right="113"/>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6E1332">
              <w:rPr>
                <w:rFonts w:asciiTheme="minorHAnsi" w:hAnsiTheme="minorHAnsi" w:cstheme="minorHAnsi"/>
              </w:rPr>
              <w:t>18 222 000</w:t>
            </w:r>
          </w:p>
        </w:tc>
        <w:tc>
          <w:tcPr>
            <w:tcW w:w="1318" w:type="dxa"/>
            <w:shd w:val="clear" w:color="auto" w:fill="FFFFFF"/>
          </w:tcPr>
          <w:p w:rsidR="008F2AB4" w:rsidRPr="006E1332" w:rsidRDefault="008F2AB4" w:rsidP="006C4CD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6E1332">
              <w:rPr>
                <w:rFonts w:asciiTheme="minorHAnsi" w:hAnsiTheme="minorHAnsi" w:cstheme="minorHAnsi"/>
              </w:rPr>
              <w:t>5 219 834</w:t>
            </w:r>
          </w:p>
        </w:tc>
        <w:tc>
          <w:tcPr>
            <w:tcW w:w="1418" w:type="dxa"/>
            <w:shd w:val="clear" w:color="auto" w:fill="FFFFFF"/>
            <w:noWrap/>
            <w:hideMark/>
          </w:tcPr>
          <w:p w:rsidR="008F2AB4" w:rsidRPr="006E1332" w:rsidRDefault="008F2AB4" w:rsidP="006C4CD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6E1332">
              <w:rPr>
                <w:rFonts w:asciiTheme="minorHAnsi" w:hAnsiTheme="minorHAnsi" w:cstheme="minorHAnsi"/>
              </w:rPr>
              <w:t>29%</w:t>
            </w:r>
          </w:p>
        </w:tc>
        <w:tc>
          <w:tcPr>
            <w:tcW w:w="1411" w:type="dxa"/>
            <w:shd w:val="clear" w:color="auto" w:fill="FFFFFF"/>
            <w:vAlign w:val="center"/>
          </w:tcPr>
          <w:p w:rsidR="008F2AB4" w:rsidRPr="006E1332" w:rsidRDefault="008F2AB4" w:rsidP="006C4CD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6E1332">
              <w:rPr>
                <w:rFonts w:asciiTheme="minorHAnsi" w:hAnsiTheme="minorHAnsi" w:cstheme="minorHAnsi"/>
                <w:color w:val="000000"/>
                <w:szCs w:val="22"/>
              </w:rPr>
              <w:t>4 272 300</w:t>
            </w:r>
          </w:p>
        </w:tc>
        <w:tc>
          <w:tcPr>
            <w:tcW w:w="1261" w:type="dxa"/>
            <w:shd w:val="clear" w:color="auto" w:fill="FFFFFF"/>
            <w:vAlign w:val="center"/>
          </w:tcPr>
          <w:p w:rsidR="008F2AB4" w:rsidRPr="006E1332" w:rsidRDefault="008F2AB4" w:rsidP="006C4CD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6E1332">
              <w:rPr>
                <w:rFonts w:asciiTheme="minorHAnsi" w:hAnsiTheme="minorHAnsi" w:cstheme="minorHAnsi"/>
                <w:color w:val="000000"/>
                <w:szCs w:val="22"/>
              </w:rPr>
              <w:t>23%</w:t>
            </w:r>
          </w:p>
        </w:tc>
      </w:tr>
      <w:tr w:rsidR="008F2AB4" w:rsidRPr="006E1332" w:rsidTr="00A86AA5">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576" w:type="dxa"/>
            <w:shd w:val="clear" w:color="auto" w:fill="DEEAF6"/>
            <w:noWrap/>
            <w:hideMark/>
          </w:tcPr>
          <w:p w:rsidR="008F2AB4" w:rsidRPr="006E1332" w:rsidRDefault="008F2AB4" w:rsidP="006C4CD7">
            <w:pPr>
              <w:jc w:val="left"/>
              <w:rPr>
                <w:rFonts w:asciiTheme="minorHAnsi" w:hAnsiTheme="minorHAnsi" w:cstheme="minorHAnsi"/>
                <w:szCs w:val="22"/>
              </w:rPr>
            </w:pPr>
            <w:r w:rsidRPr="006E1332">
              <w:rPr>
                <w:rFonts w:asciiTheme="minorHAnsi" w:hAnsiTheme="minorHAnsi" w:cstheme="minorHAnsi"/>
              </w:rPr>
              <w:t>Загалом</w:t>
            </w:r>
          </w:p>
        </w:tc>
        <w:tc>
          <w:tcPr>
            <w:tcW w:w="1985" w:type="dxa"/>
            <w:shd w:val="clear" w:color="auto" w:fill="DEEAF6"/>
            <w:noWrap/>
            <w:hideMark/>
          </w:tcPr>
          <w:p w:rsidR="008F2AB4" w:rsidRPr="006E1332" w:rsidRDefault="008F2AB4" w:rsidP="006C4CD7">
            <w:pPr>
              <w:ind w:right="113"/>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sidRPr="006E1332">
              <w:rPr>
                <w:rFonts w:asciiTheme="minorHAnsi" w:hAnsiTheme="minorHAnsi" w:cstheme="minorHAnsi"/>
              </w:rPr>
              <w:t>55 141 720</w:t>
            </w:r>
          </w:p>
        </w:tc>
        <w:tc>
          <w:tcPr>
            <w:tcW w:w="1318" w:type="dxa"/>
            <w:shd w:val="clear" w:color="auto" w:fill="DEEAF6"/>
          </w:tcPr>
          <w:p w:rsidR="008F2AB4" w:rsidRPr="006E1332" w:rsidRDefault="008F2AB4" w:rsidP="006C4CD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sidRPr="006E1332">
              <w:rPr>
                <w:rFonts w:asciiTheme="minorHAnsi" w:hAnsiTheme="minorHAnsi" w:cstheme="minorHAnsi"/>
              </w:rPr>
              <w:t>15 315 475</w:t>
            </w:r>
          </w:p>
        </w:tc>
        <w:tc>
          <w:tcPr>
            <w:tcW w:w="1418" w:type="dxa"/>
            <w:shd w:val="clear" w:color="auto" w:fill="DEEAF6"/>
            <w:noWrap/>
            <w:hideMark/>
          </w:tcPr>
          <w:p w:rsidR="008F2AB4" w:rsidRPr="006E1332" w:rsidRDefault="008F2AB4" w:rsidP="006C4CD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sidRPr="006E1332">
              <w:rPr>
                <w:rFonts w:asciiTheme="minorHAnsi" w:hAnsiTheme="minorHAnsi" w:cstheme="minorHAnsi"/>
              </w:rPr>
              <w:t>28%</w:t>
            </w:r>
          </w:p>
        </w:tc>
        <w:tc>
          <w:tcPr>
            <w:tcW w:w="1411" w:type="dxa"/>
            <w:shd w:val="clear" w:color="auto" w:fill="DEEAF6"/>
            <w:vAlign w:val="center"/>
          </w:tcPr>
          <w:p w:rsidR="008F2AB4" w:rsidRPr="006E1332" w:rsidRDefault="008F2AB4" w:rsidP="006C4CD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sidRPr="006E1332">
              <w:rPr>
                <w:rFonts w:asciiTheme="minorHAnsi" w:hAnsiTheme="minorHAnsi" w:cstheme="minorHAnsi"/>
                <w:color w:val="000000"/>
                <w:szCs w:val="22"/>
              </w:rPr>
              <w:t>13 523 867</w:t>
            </w:r>
          </w:p>
        </w:tc>
        <w:tc>
          <w:tcPr>
            <w:tcW w:w="1261" w:type="dxa"/>
            <w:shd w:val="clear" w:color="auto" w:fill="DEEAF6"/>
            <w:vAlign w:val="center"/>
          </w:tcPr>
          <w:p w:rsidR="008F2AB4" w:rsidRPr="006E1332" w:rsidRDefault="008F2AB4" w:rsidP="006C4CD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sidRPr="006E1332">
              <w:rPr>
                <w:rFonts w:asciiTheme="minorHAnsi" w:hAnsiTheme="minorHAnsi" w:cstheme="minorHAnsi"/>
                <w:color w:val="000000"/>
                <w:szCs w:val="22"/>
              </w:rPr>
              <w:t>25%</w:t>
            </w:r>
          </w:p>
        </w:tc>
      </w:tr>
      <w:tr w:rsidR="008F2AB4" w:rsidRPr="006E1332" w:rsidTr="00A86AA5">
        <w:trPr>
          <w:trHeight w:val="320"/>
          <w:jc w:val="center"/>
        </w:trPr>
        <w:tc>
          <w:tcPr>
            <w:cnfStyle w:val="001000000000" w:firstRow="0" w:lastRow="0" w:firstColumn="1" w:lastColumn="0" w:oddVBand="0" w:evenVBand="0" w:oddHBand="0" w:evenHBand="0" w:firstRowFirstColumn="0" w:firstRowLastColumn="0" w:lastRowFirstColumn="0" w:lastRowLastColumn="0"/>
            <w:tcW w:w="2576" w:type="dxa"/>
            <w:shd w:val="clear" w:color="auto" w:fill="DEEAF6"/>
            <w:noWrap/>
            <w:hideMark/>
          </w:tcPr>
          <w:p w:rsidR="008F2AB4" w:rsidRPr="006E1332" w:rsidRDefault="008F2AB4" w:rsidP="006C4CD7">
            <w:pPr>
              <w:jc w:val="left"/>
              <w:rPr>
                <w:rFonts w:asciiTheme="minorHAnsi" w:hAnsiTheme="minorHAnsi" w:cstheme="minorHAnsi"/>
                <w:szCs w:val="22"/>
              </w:rPr>
            </w:pPr>
            <w:r w:rsidRPr="006E1332">
              <w:rPr>
                <w:rFonts w:asciiTheme="minorHAnsi" w:hAnsiTheme="minorHAnsi" w:cstheme="minorHAnsi"/>
              </w:rPr>
              <w:t>Середньорічні дані</w:t>
            </w:r>
          </w:p>
        </w:tc>
        <w:tc>
          <w:tcPr>
            <w:tcW w:w="1985" w:type="dxa"/>
            <w:shd w:val="clear" w:color="auto" w:fill="DEEAF6"/>
            <w:noWrap/>
            <w:hideMark/>
          </w:tcPr>
          <w:p w:rsidR="008F2AB4" w:rsidRPr="006E1332" w:rsidRDefault="008F2AB4" w:rsidP="006C4CD7">
            <w:pPr>
              <w:ind w:right="113"/>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6E1332">
              <w:rPr>
                <w:rFonts w:asciiTheme="minorHAnsi" w:hAnsiTheme="minorHAnsi" w:cstheme="minorHAnsi"/>
              </w:rPr>
              <w:t>18 380 573</w:t>
            </w:r>
          </w:p>
        </w:tc>
        <w:tc>
          <w:tcPr>
            <w:tcW w:w="1318" w:type="dxa"/>
            <w:shd w:val="clear" w:color="auto" w:fill="DEEAF6"/>
          </w:tcPr>
          <w:p w:rsidR="008F2AB4" w:rsidRPr="006E1332" w:rsidRDefault="008F2AB4" w:rsidP="006C4CD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6E1332">
              <w:rPr>
                <w:rFonts w:asciiTheme="minorHAnsi" w:hAnsiTheme="minorHAnsi" w:cstheme="minorHAnsi"/>
              </w:rPr>
              <w:t>5 405 158</w:t>
            </w:r>
          </w:p>
        </w:tc>
        <w:tc>
          <w:tcPr>
            <w:tcW w:w="1418" w:type="dxa"/>
            <w:shd w:val="clear" w:color="auto" w:fill="DEEAF6"/>
            <w:noWrap/>
            <w:hideMark/>
          </w:tcPr>
          <w:p w:rsidR="008F2AB4" w:rsidRPr="006E1332" w:rsidRDefault="008F2AB4" w:rsidP="006C4CD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6E1332">
              <w:rPr>
                <w:rFonts w:asciiTheme="minorHAnsi" w:hAnsiTheme="minorHAnsi" w:cstheme="minorHAnsi"/>
              </w:rPr>
              <w:t>29%</w:t>
            </w:r>
          </w:p>
        </w:tc>
        <w:tc>
          <w:tcPr>
            <w:tcW w:w="1411" w:type="dxa"/>
            <w:shd w:val="clear" w:color="auto" w:fill="DEEAF6"/>
            <w:vAlign w:val="center"/>
          </w:tcPr>
          <w:p w:rsidR="008F2AB4" w:rsidRPr="006E1332" w:rsidRDefault="008F2AB4" w:rsidP="006C4CD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6E1332">
              <w:rPr>
                <w:rFonts w:asciiTheme="minorHAnsi" w:hAnsiTheme="minorHAnsi" w:cstheme="minorHAnsi"/>
                <w:color w:val="000000"/>
                <w:szCs w:val="22"/>
              </w:rPr>
              <w:t>4 507 956</w:t>
            </w:r>
          </w:p>
        </w:tc>
        <w:tc>
          <w:tcPr>
            <w:tcW w:w="1261" w:type="dxa"/>
            <w:shd w:val="clear" w:color="auto" w:fill="DEEAF6"/>
            <w:vAlign w:val="center"/>
          </w:tcPr>
          <w:p w:rsidR="008F2AB4" w:rsidRPr="006E1332" w:rsidRDefault="008F2AB4" w:rsidP="006C4CD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6E1332">
              <w:rPr>
                <w:rFonts w:asciiTheme="minorHAnsi" w:hAnsiTheme="minorHAnsi" w:cstheme="minorHAnsi"/>
                <w:color w:val="000000"/>
                <w:szCs w:val="22"/>
              </w:rPr>
              <w:t>25%</w:t>
            </w:r>
          </w:p>
        </w:tc>
      </w:tr>
    </w:tbl>
    <w:p w:rsidR="0034748A" w:rsidRDefault="0034748A" w:rsidP="006C4CD7">
      <w:pPr>
        <w:widowControl w:val="0"/>
        <w:autoSpaceDE w:val="0"/>
        <w:autoSpaceDN w:val="0"/>
        <w:adjustRightInd w:val="0"/>
        <w:rPr>
          <w:rFonts w:asciiTheme="minorHAnsi" w:hAnsiTheme="minorHAnsi" w:cstheme="minorHAnsi"/>
        </w:rPr>
      </w:pPr>
      <w:r w:rsidRPr="006E1332">
        <w:rPr>
          <w:rFonts w:asciiTheme="minorHAnsi" w:hAnsiTheme="minorHAnsi" w:cstheme="minorHAnsi"/>
        </w:rPr>
        <w:t>КОС в середньому споживають близько 28% від загальної енергії, споживаної КП Луцькводоканал.</w:t>
      </w:r>
    </w:p>
    <w:p w:rsidR="00A86AA5" w:rsidRPr="006E1332" w:rsidRDefault="00A86AA5" w:rsidP="006C4CD7">
      <w:pPr>
        <w:widowControl w:val="0"/>
        <w:autoSpaceDE w:val="0"/>
        <w:autoSpaceDN w:val="0"/>
        <w:adjustRightInd w:val="0"/>
        <w:rPr>
          <w:rFonts w:asciiTheme="minorHAnsi" w:hAnsiTheme="minorHAnsi" w:cstheme="minorHAnsi"/>
          <w:szCs w:val="22"/>
        </w:rPr>
      </w:pPr>
    </w:p>
    <w:p w:rsidR="0034748A" w:rsidRDefault="0034748A" w:rsidP="006C4CD7">
      <w:pPr>
        <w:rPr>
          <w:rFonts w:asciiTheme="minorHAnsi" w:hAnsiTheme="minorHAnsi" w:cstheme="minorHAnsi"/>
        </w:rPr>
      </w:pPr>
      <w:r w:rsidRPr="006E1332">
        <w:rPr>
          <w:rFonts w:asciiTheme="minorHAnsi" w:hAnsiTheme="minorHAnsi" w:cstheme="minorHAnsi"/>
        </w:rPr>
        <w:t xml:space="preserve">Оскільки це звичайна практика в Україні, на КОС встановлено лише 1 лічильник електроенергії, який дає загальне споживання електроенергії для всіх споруд. Через це немає даних про споживання електроенергії для </w:t>
      </w:r>
      <w:r w:rsidR="00A86AA5">
        <w:rPr>
          <w:rFonts w:asciiTheme="minorHAnsi" w:hAnsiTheme="minorHAnsi" w:cstheme="minorHAnsi"/>
        </w:rPr>
        <w:t xml:space="preserve">таких складових </w:t>
      </w:r>
      <w:r w:rsidRPr="006E1332">
        <w:rPr>
          <w:rFonts w:asciiTheme="minorHAnsi" w:hAnsiTheme="minorHAnsi" w:cstheme="minorHAnsi"/>
        </w:rPr>
        <w:t xml:space="preserve">КОС, як повітродувки, насоси та допоміжне обладнання. КОС </w:t>
      </w:r>
      <w:r w:rsidR="00F30E78" w:rsidRPr="006E1332">
        <w:rPr>
          <w:rFonts w:asciiTheme="minorHAnsi" w:hAnsiTheme="minorHAnsi" w:cstheme="minorHAnsi"/>
        </w:rPr>
        <w:t>м. Луцьк</w:t>
      </w:r>
      <w:r w:rsidRPr="006E1332">
        <w:rPr>
          <w:rFonts w:asciiTheme="minorHAnsi" w:hAnsiTheme="minorHAnsi" w:cstheme="minorHAnsi"/>
        </w:rPr>
        <w:t xml:space="preserve"> основані на звичайному процесі очищення активного мулу, де повітродувки є найбільш </w:t>
      </w:r>
      <w:proofErr w:type="spellStart"/>
      <w:r w:rsidRPr="006E1332">
        <w:rPr>
          <w:rFonts w:asciiTheme="minorHAnsi" w:hAnsiTheme="minorHAnsi" w:cstheme="minorHAnsi"/>
        </w:rPr>
        <w:t>енергозатратною</w:t>
      </w:r>
      <w:proofErr w:type="spellEnd"/>
      <w:r w:rsidRPr="006E1332">
        <w:rPr>
          <w:rFonts w:asciiTheme="minorHAnsi" w:hAnsiTheme="minorHAnsi" w:cstheme="minorHAnsi"/>
        </w:rPr>
        <w:t xml:space="preserve"> частиною. З міжнародного досвіду добре відомо, що залежно від розміру споруд та технологічних рішень, повітродувки можуть споживати від 50% до 90% загального споживання електроенергії. Оскільки </w:t>
      </w:r>
      <w:r w:rsidR="00A86AA5">
        <w:rPr>
          <w:rFonts w:asciiTheme="minorHAnsi" w:hAnsiTheme="minorHAnsi" w:cstheme="minorHAnsi"/>
        </w:rPr>
        <w:t>на</w:t>
      </w:r>
      <w:r w:rsidRPr="006E1332">
        <w:rPr>
          <w:rFonts w:asciiTheme="minorHAnsi" w:hAnsiTheme="minorHAnsi" w:cstheme="minorHAnsi"/>
        </w:rPr>
        <w:t xml:space="preserve"> КОС </w:t>
      </w:r>
      <w:r w:rsidR="00F30E78" w:rsidRPr="006E1332">
        <w:rPr>
          <w:rFonts w:asciiTheme="minorHAnsi" w:hAnsiTheme="minorHAnsi" w:cstheme="minorHAnsi"/>
        </w:rPr>
        <w:t>м. Луцьк</w:t>
      </w:r>
      <w:r w:rsidRPr="006E1332">
        <w:rPr>
          <w:rFonts w:asciiTheme="minorHAnsi" w:hAnsiTheme="minorHAnsi" w:cstheme="minorHAnsi"/>
        </w:rPr>
        <w:t xml:space="preserve"> немає споруд для обробки мулу, споживання енергії повітродувками, швидше за все, становитиме 75 - 90% від загального споживання.</w:t>
      </w:r>
    </w:p>
    <w:p w:rsidR="00A86AA5" w:rsidRPr="006E1332" w:rsidRDefault="00A86AA5" w:rsidP="006C4CD7">
      <w:pPr>
        <w:rPr>
          <w:rFonts w:asciiTheme="minorHAnsi" w:hAnsiTheme="minorHAnsi" w:cstheme="minorHAnsi"/>
          <w:szCs w:val="22"/>
        </w:rPr>
      </w:pPr>
    </w:p>
    <w:p w:rsidR="00E84A88" w:rsidRPr="006E1332" w:rsidRDefault="00E84A88" w:rsidP="006C4CD7">
      <w:pPr>
        <w:pStyle w:val="30"/>
        <w:spacing w:before="0" w:after="0"/>
        <w:contextualSpacing w:val="0"/>
        <w:rPr>
          <w:rFonts w:asciiTheme="minorHAnsi" w:hAnsiTheme="minorHAnsi" w:cstheme="minorHAnsi"/>
          <w:noProof w:val="0"/>
          <w:color w:val="AADC14"/>
        </w:rPr>
      </w:pPr>
      <w:bookmarkStart w:id="102" w:name="_Toc49174901"/>
      <w:bookmarkStart w:id="103" w:name="_Toc30896579"/>
      <w:bookmarkStart w:id="104" w:name="_Toc26379216"/>
      <w:r w:rsidRPr="006E1332">
        <w:rPr>
          <w:rFonts w:asciiTheme="minorHAnsi" w:hAnsiTheme="minorHAnsi" w:cstheme="minorHAnsi"/>
          <w:noProof w:val="0"/>
          <w:color w:val="AADC14"/>
        </w:rPr>
        <w:t>Викиди парникового газу Системи водовідведення</w:t>
      </w:r>
      <w:bookmarkEnd w:id="102"/>
      <w:r w:rsidRPr="006E1332">
        <w:rPr>
          <w:rFonts w:asciiTheme="minorHAnsi" w:hAnsiTheme="minorHAnsi" w:cstheme="minorHAnsi"/>
          <w:noProof w:val="0"/>
          <w:color w:val="AADC14"/>
        </w:rPr>
        <w:t xml:space="preserve"> </w:t>
      </w:r>
      <w:bookmarkEnd w:id="103"/>
    </w:p>
    <w:p w:rsidR="00E84A88" w:rsidRPr="006E1332" w:rsidRDefault="00E84A88" w:rsidP="006C4CD7">
      <w:pPr>
        <w:pStyle w:val="HydrophilStandard"/>
        <w:spacing w:after="0"/>
        <w:contextualSpacing w:val="0"/>
        <w:rPr>
          <w:rFonts w:cstheme="minorHAnsi"/>
          <w:noProof w:val="0"/>
          <w:szCs w:val="22"/>
        </w:rPr>
      </w:pPr>
      <w:r w:rsidRPr="006E1332">
        <w:rPr>
          <w:rFonts w:cstheme="minorHAnsi"/>
          <w:noProof w:val="0"/>
          <w:szCs w:val="22"/>
        </w:rPr>
        <w:t>За даними Міжнародного енергетичного агентства, Україна (у складі електричної суміші) виробляє 391,65 г викидів C0</w:t>
      </w:r>
      <w:r w:rsidRPr="00A86AA5">
        <w:rPr>
          <w:rFonts w:cstheme="minorHAnsi"/>
          <w:noProof w:val="0"/>
          <w:szCs w:val="22"/>
          <w:vertAlign w:val="subscript"/>
        </w:rPr>
        <w:t>2</w:t>
      </w:r>
      <w:r w:rsidRPr="006E1332">
        <w:rPr>
          <w:rFonts w:cstheme="minorHAnsi"/>
          <w:noProof w:val="0"/>
          <w:szCs w:val="22"/>
        </w:rPr>
        <w:t xml:space="preserve"> на 1 кВт</w:t>
      </w:r>
      <w:r w:rsidR="00F30E78" w:rsidRPr="006E1332">
        <w:rPr>
          <w:rFonts w:cstheme="minorHAnsi"/>
          <w:noProof w:val="0"/>
          <w:szCs w:val="22"/>
        </w:rPr>
        <w:t>/</w:t>
      </w:r>
      <w:r w:rsidRPr="006E1332">
        <w:rPr>
          <w:rFonts w:cstheme="minorHAnsi"/>
          <w:noProof w:val="0"/>
          <w:szCs w:val="22"/>
        </w:rPr>
        <w:t>год електроенергії. У 2018 році споживання енергії системою водовідведенням у м. Луцьк становило 9 492,133 кВт · г, що дає близько 3717,6 тон викидів СО</w:t>
      </w:r>
      <w:r w:rsidRPr="00A86AA5">
        <w:rPr>
          <w:rFonts w:cstheme="minorHAnsi"/>
          <w:noProof w:val="0"/>
          <w:szCs w:val="22"/>
          <w:vertAlign w:val="subscript"/>
        </w:rPr>
        <w:t>2</w:t>
      </w:r>
      <w:r w:rsidRPr="006E1332">
        <w:rPr>
          <w:rFonts w:cstheme="minorHAnsi"/>
          <w:noProof w:val="0"/>
          <w:szCs w:val="22"/>
        </w:rPr>
        <w:t xml:space="preserve"> на рік, що є незначною кількістю (близько 0,0016% загального викиду CO</w:t>
      </w:r>
      <w:r w:rsidRPr="00A86AA5">
        <w:rPr>
          <w:rFonts w:cstheme="minorHAnsi"/>
          <w:noProof w:val="0"/>
          <w:szCs w:val="22"/>
          <w:vertAlign w:val="superscript"/>
        </w:rPr>
        <w:t>2</w:t>
      </w:r>
      <w:r w:rsidRPr="006E1332">
        <w:rPr>
          <w:rFonts w:cstheme="minorHAnsi"/>
          <w:noProof w:val="0"/>
          <w:szCs w:val="22"/>
        </w:rPr>
        <w:t xml:space="preserve"> в Україні - частка України у світових викидах CO</w:t>
      </w:r>
      <w:r w:rsidRPr="00A86AA5">
        <w:rPr>
          <w:rFonts w:cstheme="minorHAnsi"/>
          <w:noProof w:val="0"/>
          <w:szCs w:val="22"/>
          <w:vertAlign w:val="superscript"/>
        </w:rPr>
        <w:t>2</w:t>
      </w:r>
      <w:r w:rsidRPr="006E1332">
        <w:rPr>
          <w:rFonts w:cstheme="minorHAnsi"/>
          <w:noProof w:val="0"/>
          <w:szCs w:val="22"/>
        </w:rPr>
        <w:t xml:space="preserve"> приблизно 0,65%</w:t>
      </w:r>
      <w:r w:rsidR="00B33D53" w:rsidRPr="006E1332">
        <w:rPr>
          <w:rFonts w:cstheme="minorHAnsi"/>
          <w:noProof w:val="0"/>
          <w:szCs w:val="22"/>
        </w:rPr>
        <w:t>)</w:t>
      </w:r>
      <w:r w:rsidRPr="006E1332">
        <w:rPr>
          <w:rFonts w:cstheme="minorHAnsi"/>
          <w:noProof w:val="0"/>
          <w:szCs w:val="22"/>
        </w:rPr>
        <w:t>. Відповідно до потенційного довгострокового сценарію реконструкції всіх 20 насосних станцій у м. Луцьк, оцінка потенційної економії енергії може становити близько 2541746 кВт · г, що еквівалентно 995 т скорочення викидів CO</w:t>
      </w:r>
      <w:r w:rsidRPr="00A86AA5">
        <w:rPr>
          <w:rFonts w:cstheme="minorHAnsi"/>
          <w:noProof w:val="0"/>
          <w:szCs w:val="22"/>
          <w:vertAlign w:val="subscript"/>
        </w:rPr>
        <w:t>2</w:t>
      </w:r>
      <w:r w:rsidRPr="006E1332">
        <w:rPr>
          <w:rFonts w:cstheme="minorHAnsi"/>
          <w:noProof w:val="0"/>
          <w:szCs w:val="22"/>
        </w:rPr>
        <w:t>.</w:t>
      </w:r>
    </w:p>
    <w:p w:rsidR="002062CB" w:rsidRPr="006E1332" w:rsidRDefault="002062CB" w:rsidP="006C4CD7">
      <w:pPr>
        <w:pStyle w:val="HydrophilStandard"/>
        <w:spacing w:after="0"/>
        <w:contextualSpacing w:val="0"/>
        <w:rPr>
          <w:rFonts w:cstheme="minorHAnsi"/>
          <w:noProof w:val="0"/>
          <w:szCs w:val="22"/>
        </w:rPr>
      </w:pPr>
    </w:p>
    <w:p w:rsidR="00E84A88" w:rsidRPr="006E1332" w:rsidRDefault="00E84A88" w:rsidP="006C4CD7">
      <w:pPr>
        <w:pStyle w:val="HydrophilStandard"/>
        <w:spacing w:after="0"/>
        <w:contextualSpacing w:val="0"/>
        <w:rPr>
          <w:rFonts w:cstheme="minorHAnsi"/>
          <w:noProof w:val="0"/>
        </w:rPr>
      </w:pPr>
    </w:p>
    <w:p w:rsidR="005A4E6C" w:rsidRPr="006E1332" w:rsidRDefault="005A4E6C" w:rsidP="006C4CD7">
      <w:pPr>
        <w:pStyle w:val="2"/>
        <w:numPr>
          <w:ilvl w:val="1"/>
          <w:numId w:val="18"/>
        </w:numPr>
        <w:spacing w:before="0" w:after="0"/>
        <w:contextualSpacing w:val="0"/>
        <w:rPr>
          <w:rFonts w:asciiTheme="minorHAnsi" w:hAnsiTheme="minorHAnsi" w:cstheme="minorHAnsi"/>
          <w:noProof w:val="0"/>
        </w:rPr>
      </w:pPr>
      <w:bookmarkStart w:id="105" w:name="_Toc49174902"/>
      <w:r w:rsidRPr="006E1332">
        <w:rPr>
          <w:rFonts w:asciiTheme="minorHAnsi" w:hAnsiTheme="minorHAnsi" w:cstheme="minorHAnsi"/>
          <w:noProof w:val="0"/>
        </w:rPr>
        <w:t>Стан, вік та якість матеріалів та обладнання</w:t>
      </w:r>
      <w:bookmarkEnd w:id="104"/>
      <w:bookmarkEnd w:id="105"/>
    </w:p>
    <w:p w:rsidR="00590362" w:rsidRPr="006E1332" w:rsidRDefault="00E97333" w:rsidP="006C4CD7">
      <w:pPr>
        <w:widowControl w:val="0"/>
        <w:autoSpaceDE w:val="0"/>
        <w:autoSpaceDN w:val="0"/>
        <w:adjustRightInd w:val="0"/>
        <w:rPr>
          <w:rFonts w:asciiTheme="minorHAnsi" w:hAnsiTheme="minorHAnsi" w:cstheme="minorHAnsi"/>
          <w:b/>
          <w:bCs/>
          <w:szCs w:val="22"/>
        </w:rPr>
      </w:pPr>
      <w:r w:rsidRPr="006E1332">
        <w:rPr>
          <w:rFonts w:asciiTheme="minorHAnsi" w:hAnsiTheme="minorHAnsi" w:cstheme="minorHAnsi"/>
          <w:b/>
          <w:bCs/>
          <w:szCs w:val="22"/>
        </w:rPr>
        <w:t>Мережа збору стічних вод</w:t>
      </w:r>
    </w:p>
    <w:p w:rsidR="00590362" w:rsidRDefault="00590362" w:rsidP="006C4CD7">
      <w:pPr>
        <w:widowControl w:val="0"/>
        <w:autoSpaceDE w:val="0"/>
        <w:autoSpaceDN w:val="0"/>
        <w:adjustRightInd w:val="0"/>
        <w:rPr>
          <w:rFonts w:asciiTheme="minorHAnsi" w:hAnsiTheme="minorHAnsi" w:cstheme="minorHAnsi"/>
        </w:rPr>
      </w:pPr>
      <w:r w:rsidRPr="006E1332">
        <w:rPr>
          <w:rFonts w:asciiTheme="minorHAnsi" w:hAnsiTheme="minorHAnsi" w:cstheme="minorHAnsi"/>
        </w:rPr>
        <w:t xml:space="preserve">Зведена таблиця в Додатку 2 містить детальну інформацію про вік колекторів, матеріал, довжину, діаметр, ступінь зносу та амортизацію труби КП Луцькводоканал. Найстарішій частині мережі колекторів близько 80 років, вона працює з 1939 року. Загальна довжина колекторів КП Луцькводоканал, становить близько 220 км, з яких близько 57 км - віком понад 50 років. Приблизно половина (107 км) загальної довжини мережі - старі, зношені, напівзруйновані труби, які потребують заміни. </w:t>
      </w:r>
    </w:p>
    <w:p w:rsidR="00B80ECB" w:rsidRPr="006E1332" w:rsidRDefault="00B80ECB" w:rsidP="006C4CD7">
      <w:pPr>
        <w:widowControl w:val="0"/>
        <w:autoSpaceDE w:val="0"/>
        <w:autoSpaceDN w:val="0"/>
        <w:adjustRightInd w:val="0"/>
        <w:rPr>
          <w:rFonts w:asciiTheme="minorHAnsi" w:hAnsiTheme="minorHAnsi" w:cstheme="minorHAnsi"/>
          <w:szCs w:val="22"/>
        </w:rPr>
      </w:pPr>
    </w:p>
    <w:p w:rsidR="00590362" w:rsidRPr="006E1332" w:rsidRDefault="00590362" w:rsidP="006C4CD7">
      <w:pPr>
        <w:widowControl w:val="0"/>
        <w:autoSpaceDE w:val="0"/>
        <w:autoSpaceDN w:val="0"/>
        <w:adjustRightInd w:val="0"/>
        <w:rPr>
          <w:rFonts w:asciiTheme="minorHAnsi" w:hAnsiTheme="minorHAnsi" w:cstheme="minorHAnsi"/>
          <w:b/>
          <w:bCs/>
          <w:szCs w:val="22"/>
        </w:rPr>
      </w:pPr>
      <w:r w:rsidRPr="006E1332">
        <w:rPr>
          <w:rFonts w:asciiTheme="minorHAnsi" w:hAnsiTheme="minorHAnsi" w:cstheme="minorHAnsi"/>
          <w:b/>
          <w:bCs/>
          <w:szCs w:val="22"/>
        </w:rPr>
        <w:t>Каналізаційні насосні станції</w:t>
      </w:r>
    </w:p>
    <w:p w:rsidR="00590362" w:rsidRPr="006E1332" w:rsidRDefault="00590362" w:rsidP="006C4CD7">
      <w:pPr>
        <w:widowControl w:val="0"/>
        <w:autoSpaceDE w:val="0"/>
        <w:autoSpaceDN w:val="0"/>
        <w:adjustRightInd w:val="0"/>
        <w:rPr>
          <w:rFonts w:asciiTheme="minorHAnsi" w:hAnsiTheme="minorHAnsi" w:cstheme="minorHAnsi"/>
          <w:szCs w:val="22"/>
        </w:rPr>
      </w:pPr>
      <w:r w:rsidRPr="006E1332">
        <w:rPr>
          <w:rFonts w:asciiTheme="minorHAnsi" w:hAnsiTheme="minorHAnsi" w:cstheme="minorHAnsi"/>
        </w:rPr>
        <w:t xml:space="preserve">У </w:t>
      </w:r>
      <w:r w:rsidR="00B80ECB">
        <w:rPr>
          <w:rFonts w:asciiTheme="minorHAnsi" w:hAnsiTheme="minorHAnsi" w:cstheme="minorHAnsi"/>
        </w:rPr>
        <w:t>Д</w:t>
      </w:r>
      <w:r w:rsidRPr="006E1332">
        <w:rPr>
          <w:rFonts w:asciiTheme="minorHAnsi" w:hAnsiTheme="minorHAnsi" w:cstheme="minorHAnsi"/>
        </w:rPr>
        <w:t xml:space="preserve">одатку 3 наведено детальну інформацію про вік та потужність каналізаційних насосних станцій. Із загальної кількості 21 КНС, вік 12 КНС - понад 25 років, вони були введені в експлуатацію до 1994 року. Вони були розроблені, побудовані та оснащені за радянськими стандартами ще в радянські часи. Ті стандарти проектування та будівництва та стандарти якості для матеріалів наразі є застарілими </w:t>
      </w:r>
      <w:r w:rsidR="00B80ECB">
        <w:rPr>
          <w:rFonts w:asciiTheme="minorHAnsi" w:hAnsiTheme="minorHAnsi" w:cstheme="minorHAnsi"/>
        </w:rPr>
        <w:t xml:space="preserve">та </w:t>
      </w:r>
      <w:r w:rsidRPr="006E1332">
        <w:rPr>
          <w:rFonts w:asciiTheme="minorHAnsi" w:hAnsiTheme="minorHAnsi" w:cstheme="minorHAnsi"/>
        </w:rPr>
        <w:t xml:space="preserve">не відповідають сучасним вимогам. </w:t>
      </w:r>
    </w:p>
    <w:p w:rsidR="00590362" w:rsidRPr="006E1332" w:rsidRDefault="00590362" w:rsidP="006C4CD7">
      <w:pPr>
        <w:widowControl w:val="0"/>
        <w:autoSpaceDE w:val="0"/>
        <w:autoSpaceDN w:val="0"/>
        <w:adjustRightInd w:val="0"/>
        <w:rPr>
          <w:rFonts w:asciiTheme="minorHAnsi" w:hAnsiTheme="minorHAnsi" w:cstheme="minorHAnsi"/>
          <w:szCs w:val="22"/>
        </w:rPr>
      </w:pPr>
    </w:p>
    <w:p w:rsidR="00590362" w:rsidRPr="006E1332" w:rsidRDefault="00590362" w:rsidP="006C4CD7">
      <w:pPr>
        <w:widowControl w:val="0"/>
        <w:autoSpaceDE w:val="0"/>
        <w:autoSpaceDN w:val="0"/>
        <w:adjustRightInd w:val="0"/>
        <w:rPr>
          <w:rFonts w:asciiTheme="minorHAnsi" w:hAnsiTheme="minorHAnsi" w:cstheme="minorHAnsi"/>
          <w:szCs w:val="22"/>
        </w:rPr>
      </w:pPr>
      <w:r w:rsidRPr="006E1332">
        <w:rPr>
          <w:rFonts w:asciiTheme="minorHAnsi" w:hAnsiTheme="minorHAnsi" w:cstheme="minorHAnsi"/>
        </w:rPr>
        <w:t>У Додатку 4 наведено детальну інформацію (кількість, тип та вік) насосів</w:t>
      </w:r>
      <w:r w:rsidR="00B80ECB">
        <w:rPr>
          <w:rFonts w:asciiTheme="minorHAnsi" w:hAnsiTheme="minorHAnsi" w:cstheme="minorHAnsi"/>
        </w:rPr>
        <w:t xml:space="preserve">, які зараз працюють на кожній </w:t>
      </w:r>
      <w:r w:rsidRPr="006E1332">
        <w:rPr>
          <w:rFonts w:asciiTheme="minorHAnsi" w:hAnsiTheme="minorHAnsi" w:cstheme="minorHAnsi"/>
        </w:rPr>
        <w:t>з 21 КНС. Із загальної кількості у 40 насосів, вік</w:t>
      </w:r>
      <w:r w:rsidR="006C4CD7" w:rsidRPr="006E1332">
        <w:rPr>
          <w:rFonts w:asciiTheme="minorHAnsi" w:hAnsiTheme="minorHAnsi" w:cstheme="minorHAnsi"/>
        </w:rPr>
        <w:t xml:space="preserve"> </w:t>
      </w:r>
      <w:r w:rsidRPr="006E1332">
        <w:rPr>
          <w:rFonts w:asciiTheme="minorHAnsi" w:hAnsiTheme="minorHAnsi" w:cstheme="minorHAnsi"/>
        </w:rPr>
        <w:t>20 насосів - понад 19 років при середньому віці - 37 років, що за даними</w:t>
      </w:r>
      <w:r w:rsidR="006C4CD7" w:rsidRPr="006E1332">
        <w:rPr>
          <w:rFonts w:asciiTheme="minorHAnsi" w:hAnsiTheme="minorHAnsi" w:cstheme="minorHAnsi"/>
        </w:rPr>
        <w:t xml:space="preserve"> </w:t>
      </w:r>
      <w:r w:rsidRPr="006E1332">
        <w:rPr>
          <w:rFonts w:asciiTheme="minorHAnsi" w:hAnsiTheme="minorHAnsi" w:cstheme="minorHAnsi"/>
        </w:rPr>
        <w:t>Інституту Гідравліки (всесвітньо-визнаного світового авторитету з питань насосів та насосних систем) на 22 роки вище середнього терміну служби (від 5 до 15 років) комерційних каналізаційних насосів.</w:t>
      </w:r>
    </w:p>
    <w:p w:rsidR="00590362" w:rsidRPr="006E1332" w:rsidRDefault="00590362" w:rsidP="006C4CD7">
      <w:pPr>
        <w:widowControl w:val="0"/>
        <w:autoSpaceDE w:val="0"/>
        <w:autoSpaceDN w:val="0"/>
        <w:adjustRightInd w:val="0"/>
        <w:rPr>
          <w:rFonts w:asciiTheme="minorHAnsi" w:hAnsiTheme="minorHAnsi" w:cstheme="minorHAnsi"/>
          <w:szCs w:val="22"/>
        </w:rPr>
      </w:pPr>
    </w:p>
    <w:p w:rsidR="00590362" w:rsidRPr="006E1332" w:rsidRDefault="00590362" w:rsidP="006C4CD7">
      <w:pPr>
        <w:pStyle w:val="HydrophilStandard"/>
        <w:spacing w:after="0"/>
        <w:contextualSpacing w:val="0"/>
        <w:rPr>
          <w:rFonts w:cstheme="minorHAnsi"/>
          <w:noProof w:val="0"/>
          <w:szCs w:val="22"/>
        </w:rPr>
      </w:pPr>
      <w:r w:rsidRPr="006E1332">
        <w:rPr>
          <w:rFonts w:cstheme="minorHAnsi"/>
          <w:noProof w:val="0"/>
          <w:szCs w:val="22"/>
        </w:rPr>
        <w:t xml:space="preserve">Необхідно замінити стару запірну та регулювальну арматуру, насоси та двигуни на нове обладнання з аналогічними або кращими технічними характеристиками. Також необхідно встановити частотні приводи для забезпечення ефективної роботи каналізаційних насосів незалежно від умов експлуатації. Це допоможе заощадити витрати на електроенергію, зменшити знос агрегатів, збільшити термін експлуатації обладнання та зменшити ризик виходу </w:t>
      </w:r>
      <w:r w:rsidR="00B80ECB" w:rsidRPr="006E1332">
        <w:rPr>
          <w:rFonts w:cstheme="minorHAnsi"/>
          <w:noProof w:val="0"/>
          <w:szCs w:val="22"/>
        </w:rPr>
        <w:t xml:space="preserve">обладнання </w:t>
      </w:r>
      <w:r w:rsidRPr="006E1332">
        <w:rPr>
          <w:rFonts w:cstheme="minorHAnsi"/>
          <w:noProof w:val="0"/>
          <w:szCs w:val="22"/>
        </w:rPr>
        <w:t>з ладу.</w:t>
      </w:r>
    </w:p>
    <w:p w:rsidR="00590362" w:rsidRPr="006E1332" w:rsidRDefault="00590362" w:rsidP="006C4CD7">
      <w:pPr>
        <w:widowControl w:val="0"/>
        <w:autoSpaceDE w:val="0"/>
        <w:autoSpaceDN w:val="0"/>
        <w:adjustRightInd w:val="0"/>
        <w:rPr>
          <w:rFonts w:asciiTheme="minorHAnsi" w:hAnsiTheme="minorHAnsi" w:cstheme="minorHAnsi"/>
          <w:szCs w:val="22"/>
        </w:rPr>
      </w:pPr>
    </w:p>
    <w:p w:rsidR="00590362" w:rsidRPr="006E1332" w:rsidRDefault="00590362" w:rsidP="006C4CD7">
      <w:pPr>
        <w:pStyle w:val="HydrophilStandard"/>
        <w:spacing w:after="0"/>
        <w:contextualSpacing w:val="0"/>
        <w:rPr>
          <w:rFonts w:cstheme="minorHAnsi"/>
          <w:noProof w:val="0"/>
          <w:szCs w:val="22"/>
        </w:rPr>
      </w:pPr>
      <w:r w:rsidRPr="006E1332">
        <w:rPr>
          <w:rFonts w:cstheme="minorHAnsi"/>
          <w:noProof w:val="0"/>
          <w:szCs w:val="22"/>
        </w:rPr>
        <w:t>Пріоритетом для КП Луцькводоканал є реконструкція та модернізація 4 насосних станцій, а саме КНС1, КНС2, КНС3 та КНС5.</w:t>
      </w:r>
      <w:r w:rsidR="006C4CD7" w:rsidRPr="006E1332">
        <w:rPr>
          <w:rFonts w:cstheme="minorHAnsi"/>
          <w:noProof w:val="0"/>
          <w:szCs w:val="22"/>
        </w:rPr>
        <w:t xml:space="preserve"> </w:t>
      </w:r>
      <w:r w:rsidRPr="006E1332">
        <w:rPr>
          <w:rFonts w:cstheme="minorHAnsi"/>
          <w:noProof w:val="0"/>
          <w:szCs w:val="22"/>
        </w:rPr>
        <w:t xml:space="preserve">Це найстаріші КНС в </w:t>
      </w:r>
      <w:r w:rsidR="00F30E78" w:rsidRPr="006E1332">
        <w:rPr>
          <w:rFonts w:cstheme="minorHAnsi"/>
          <w:noProof w:val="0"/>
          <w:szCs w:val="22"/>
        </w:rPr>
        <w:t>м. Луцьк</w:t>
      </w:r>
      <w:r w:rsidRPr="006E1332">
        <w:rPr>
          <w:rFonts w:cstheme="minorHAnsi"/>
          <w:noProof w:val="0"/>
          <w:szCs w:val="22"/>
        </w:rPr>
        <w:t xml:space="preserve"> із середнім віком насосів - 37,6 років. Роботи будуть профінансовані NEFCO на основі нещодавньої угоди між NEFCO та КП Луцькводоканал.</w:t>
      </w:r>
      <w:r w:rsidR="006C4CD7" w:rsidRPr="006E1332">
        <w:rPr>
          <w:rFonts w:cstheme="minorHAnsi"/>
          <w:noProof w:val="0"/>
          <w:szCs w:val="22"/>
        </w:rPr>
        <w:t xml:space="preserve"> </w:t>
      </w:r>
    </w:p>
    <w:p w:rsidR="00590362" w:rsidRPr="006E1332" w:rsidRDefault="00590362" w:rsidP="006C4CD7">
      <w:pPr>
        <w:pStyle w:val="HydrophilStandard"/>
        <w:spacing w:after="0"/>
        <w:contextualSpacing w:val="0"/>
        <w:rPr>
          <w:rFonts w:cstheme="minorHAnsi"/>
          <w:noProof w:val="0"/>
          <w:szCs w:val="22"/>
        </w:rPr>
      </w:pPr>
    </w:p>
    <w:p w:rsidR="00590362" w:rsidRPr="006E1332" w:rsidRDefault="00590362" w:rsidP="006C4CD7">
      <w:pPr>
        <w:pStyle w:val="HydrophilStandard"/>
        <w:spacing w:after="0"/>
        <w:contextualSpacing w:val="0"/>
        <w:rPr>
          <w:rFonts w:cstheme="minorHAnsi"/>
          <w:b/>
          <w:bCs/>
          <w:noProof w:val="0"/>
          <w:szCs w:val="22"/>
        </w:rPr>
      </w:pPr>
      <w:r w:rsidRPr="006E1332">
        <w:rPr>
          <w:rFonts w:cstheme="minorHAnsi"/>
          <w:b/>
          <w:bCs/>
          <w:noProof w:val="0"/>
          <w:szCs w:val="22"/>
        </w:rPr>
        <w:t>Каналізаційні очисні споруди</w:t>
      </w:r>
    </w:p>
    <w:p w:rsidR="00590362" w:rsidRPr="006E1332" w:rsidRDefault="00590362" w:rsidP="006C4CD7">
      <w:pPr>
        <w:pStyle w:val="HydrophilStandard"/>
        <w:spacing w:after="0"/>
        <w:contextualSpacing w:val="0"/>
        <w:rPr>
          <w:rFonts w:cstheme="minorHAnsi"/>
          <w:noProof w:val="0"/>
          <w:szCs w:val="22"/>
        </w:rPr>
      </w:pPr>
      <w:r w:rsidRPr="006E1332">
        <w:rPr>
          <w:rFonts w:cstheme="minorHAnsi"/>
          <w:noProof w:val="0"/>
          <w:szCs w:val="22"/>
        </w:rPr>
        <w:t>Детальний опис КОС, включаючи вік, якість матеріалів та обладнання, стан елементів системи, наведено у розділі 4.5 Технічного звіту, поданого 22 жовтня 2019 року. Нижче наведено короткий підсумок:</w:t>
      </w:r>
    </w:p>
    <w:p w:rsidR="00590362" w:rsidRPr="006E1332" w:rsidRDefault="00590362" w:rsidP="006C4CD7">
      <w:pPr>
        <w:pStyle w:val="HydrophilStandard"/>
        <w:spacing w:after="0"/>
        <w:contextualSpacing w:val="0"/>
        <w:rPr>
          <w:rFonts w:cstheme="minorHAnsi"/>
          <w:noProof w:val="0"/>
          <w:szCs w:val="22"/>
        </w:rPr>
      </w:pPr>
    </w:p>
    <w:p w:rsidR="00590362" w:rsidRPr="006E1332" w:rsidRDefault="00590362" w:rsidP="006C4CD7">
      <w:pPr>
        <w:pStyle w:val="HydrophilStandard"/>
        <w:numPr>
          <w:ilvl w:val="0"/>
          <w:numId w:val="19"/>
        </w:numPr>
        <w:spacing w:after="0"/>
        <w:contextualSpacing w:val="0"/>
        <w:rPr>
          <w:rFonts w:cstheme="minorHAnsi"/>
          <w:noProof w:val="0"/>
          <w:szCs w:val="22"/>
        </w:rPr>
      </w:pPr>
      <w:r w:rsidRPr="006E1332">
        <w:rPr>
          <w:rFonts w:cstheme="minorHAnsi"/>
          <w:noProof w:val="0"/>
          <w:szCs w:val="22"/>
        </w:rPr>
        <w:t xml:space="preserve">КОС </w:t>
      </w:r>
      <w:r w:rsidR="00F30E78" w:rsidRPr="006E1332">
        <w:rPr>
          <w:rFonts w:cstheme="minorHAnsi"/>
          <w:noProof w:val="0"/>
          <w:szCs w:val="22"/>
        </w:rPr>
        <w:t>м. Луцьк</w:t>
      </w:r>
      <w:r w:rsidRPr="006E1332">
        <w:rPr>
          <w:rFonts w:cstheme="minorHAnsi"/>
          <w:noProof w:val="0"/>
          <w:szCs w:val="22"/>
        </w:rPr>
        <w:t xml:space="preserve"> будувались у три послідовні фази. Перша фаза була введена в експлуатацію </w:t>
      </w:r>
      <w:r w:rsidR="00B80ECB">
        <w:rPr>
          <w:rFonts w:cstheme="minorHAnsi"/>
          <w:noProof w:val="0"/>
          <w:szCs w:val="22"/>
        </w:rPr>
        <w:t>та</w:t>
      </w:r>
      <w:r w:rsidRPr="006E1332">
        <w:rPr>
          <w:rFonts w:cstheme="minorHAnsi"/>
          <w:noProof w:val="0"/>
          <w:szCs w:val="22"/>
        </w:rPr>
        <w:t xml:space="preserve"> почала діяти в 1973 році, 46 років тому. Третя фаза була введена в експлуатацію в 1979 році, 40 років тому.</w:t>
      </w:r>
    </w:p>
    <w:p w:rsidR="00590362" w:rsidRPr="006E1332" w:rsidRDefault="00590362" w:rsidP="006C4CD7">
      <w:pPr>
        <w:pStyle w:val="HydrophilStandard"/>
        <w:numPr>
          <w:ilvl w:val="0"/>
          <w:numId w:val="19"/>
        </w:numPr>
        <w:spacing w:after="0"/>
        <w:contextualSpacing w:val="0"/>
        <w:rPr>
          <w:rFonts w:cstheme="minorHAnsi"/>
          <w:noProof w:val="0"/>
          <w:szCs w:val="22"/>
        </w:rPr>
      </w:pPr>
      <w:r w:rsidRPr="006E1332">
        <w:rPr>
          <w:rFonts w:cstheme="minorHAnsi"/>
          <w:noProof w:val="0"/>
          <w:szCs w:val="22"/>
        </w:rPr>
        <w:t xml:space="preserve">З початку експлуатації в 1973 році на спорудах не проводилося суттєвої модернізації. </w:t>
      </w:r>
    </w:p>
    <w:p w:rsidR="00590362" w:rsidRPr="006E1332" w:rsidRDefault="00590362" w:rsidP="006C4CD7">
      <w:pPr>
        <w:pStyle w:val="HydrophilStandard"/>
        <w:numPr>
          <w:ilvl w:val="0"/>
          <w:numId w:val="19"/>
        </w:numPr>
        <w:spacing w:after="0"/>
        <w:contextualSpacing w:val="0"/>
        <w:rPr>
          <w:rFonts w:cstheme="minorHAnsi"/>
          <w:noProof w:val="0"/>
          <w:szCs w:val="22"/>
        </w:rPr>
      </w:pPr>
      <w:r w:rsidRPr="006E1332">
        <w:rPr>
          <w:rFonts w:cstheme="minorHAnsi"/>
          <w:noProof w:val="0"/>
          <w:szCs w:val="22"/>
        </w:rPr>
        <w:t xml:space="preserve">Споруди були </w:t>
      </w:r>
      <w:r w:rsidR="00B80ECB">
        <w:rPr>
          <w:rFonts w:cstheme="minorHAnsi"/>
          <w:noProof w:val="0"/>
          <w:szCs w:val="22"/>
        </w:rPr>
        <w:t>спроектовані</w:t>
      </w:r>
      <w:r w:rsidRPr="006E1332">
        <w:rPr>
          <w:rFonts w:cstheme="minorHAnsi"/>
          <w:noProof w:val="0"/>
          <w:szCs w:val="22"/>
        </w:rPr>
        <w:t xml:space="preserve"> та побудовані за старими радянськими стандартами, які не відповідають сучасним українським стандартам (наприклад, ДБН В.2.5-75: 2013 "Збір та очищення стічних вод. Основні правила проектування"), а також стандартам ЄС (наприклад, Директива ЄС про міські стічні води). </w:t>
      </w:r>
      <w:r w:rsidR="00B80ECB">
        <w:rPr>
          <w:rFonts w:cstheme="minorHAnsi"/>
          <w:noProof w:val="0"/>
          <w:szCs w:val="22"/>
        </w:rPr>
        <w:t>Складові</w:t>
      </w:r>
      <w:r w:rsidRPr="006E1332">
        <w:rPr>
          <w:rFonts w:cstheme="minorHAnsi"/>
          <w:noProof w:val="0"/>
          <w:szCs w:val="22"/>
        </w:rPr>
        <w:t xml:space="preserve"> системи виготовлені з низькоякісної сталі та бетону, які в основному сильно піддаються корозії та становлять небезпеку для безпеки праці.</w:t>
      </w:r>
      <w:r w:rsidR="006C4CD7" w:rsidRPr="006E1332">
        <w:rPr>
          <w:rFonts w:cstheme="minorHAnsi"/>
          <w:noProof w:val="0"/>
          <w:szCs w:val="22"/>
        </w:rPr>
        <w:t xml:space="preserve"> </w:t>
      </w:r>
      <w:r w:rsidRPr="006E1332">
        <w:rPr>
          <w:rFonts w:cstheme="minorHAnsi"/>
          <w:noProof w:val="0"/>
          <w:szCs w:val="22"/>
        </w:rPr>
        <w:t xml:space="preserve">Майже все наявне технологічне обладнання є застарілим, напівзруйнованим та працює не надійно. Це обладнання включає решітки, пісколовки, первинні та вторинні відстійники, аеротенки, аератори, запірну арматуру, труби, насоси та станції повітродувок. </w:t>
      </w:r>
    </w:p>
    <w:p w:rsidR="00590362" w:rsidRPr="006E1332" w:rsidRDefault="00590362" w:rsidP="006C4CD7">
      <w:pPr>
        <w:pStyle w:val="HydrophilStandard"/>
        <w:numPr>
          <w:ilvl w:val="0"/>
          <w:numId w:val="19"/>
        </w:numPr>
        <w:spacing w:after="0"/>
        <w:contextualSpacing w:val="0"/>
        <w:rPr>
          <w:rFonts w:cstheme="minorHAnsi"/>
          <w:noProof w:val="0"/>
          <w:szCs w:val="22"/>
        </w:rPr>
      </w:pPr>
      <w:r w:rsidRPr="006E1332">
        <w:rPr>
          <w:rFonts w:cstheme="minorHAnsi"/>
          <w:noProof w:val="0"/>
          <w:szCs w:val="22"/>
        </w:rPr>
        <w:t>Система технологічного контролю - переважно механічна, застаріл</w:t>
      </w:r>
      <w:r w:rsidR="00B80ECB">
        <w:rPr>
          <w:rFonts w:cstheme="minorHAnsi"/>
          <w:noProof w:val="0"/>
          <w:szCs w:val="22"/>
        </w:rPr>
        <w:t>а</w:t>
      </w:r>
      <w:r w:rsidRPr="006E1332">
        <w:rPr>
          <w:rFonts w:cstheme="minorHAnsi"/>
          <w:noProof w:val="0"/>
          <w:szCs w:val="22"/>
        </w:rPr>
        <w:t>, не має системи SCADA, часте виникнення несправностей призводить до перебоїв очищення, збільшення споживання електроенергії та експлуатаційних витрат.</w:t>
      </w:r>
    </w:p>
    <w:p w:rsidR="00590362" w:rsidRPr="006E1332" w:rsidRDefault="00590362" w:rsidP="006C4CD7">
      <w:pPr>
        <w:pStyle w:val="HydrophilStandard"/>
        <w:spacing w:after="0"/>
        <w:ind w:left="720"/>
        <w:contextualSpacing w:val="0"/>
        <w:rPr>
          <w:rFonts w:cstheme="minorHAnsi"/>
          <w:noProof w:val="0"/>
          <w:szCs w:val="22"/>
        </w:rPr>
      </w:pPr>
    </w:p>
    <w:p w:rsidR="00590362" w:rsidRPr="006E1332" w:rsidRDefault="00590362" w:rsidP="006C4CD7">
      <w:pPr>
        <w:pStyle w:val="HydrophilStandard"/>
        <w:spacing w:after="0"/>
        <w:contextualSpacing w:val="0"/>
        <w:rPr>
          <w:rFonts w:cstheme="minorHAnsi"/>
          <w:noProof w:val="0"/>
          <w:szCs w:val="22"/>
        </w:rPr>
      </w:pPr>
      <w:r w:rsidRPr="006E1332">
        <w:rPr>
          <w:rFonts w:cstheme="minorHAnsi"/>
          <w:noProof w:val="0"/>
          <w:szCs w:val="22"/>
        </w:rPr>
        <w:t xml:space="preserve">Вищезазначені недоліки можуть вплинути на енергоефективність Споруд (див. Розділ 4 цього звіту) </w:t>
      </w:r>
      <w:r w:rsidR="00E61FB8">
        <w:rPr>
          <w:rFonts w:cstheme="minorHAnsi"/>
          <w:noProof w:val="0"/>
          <w:szCs w:val="22"/>
        </w:rPr>
        <w:t>та</w:t>
      </w:r>
      <w:r w:rsidRPr="006E1332">
        <w:rPr>
          <w:rFonts w:cstheme="minorHAnsi"/>
          <w:noProof w:val="0"/>
          <w:szCs w:val="22"/>
        </w:rPr>
        <w:t xml:space="preserve">, можливо, </w:t>
      </w:r>
      <w:r w:rsidR="00E61FB8">
        <w:rPr>
          <w:rFonts w:cstheme="minorHAnsi"/>
          <w:noProof w:val="0"/>
          <w:szCs w:val="22"/>
        </w:rPr>
        <w:t xml:space="preserve">- </w:t>
      </w:r>
      <w:r w:rsidRPr="006E1332">
        <w:rPr>
          <w:rFonts w:cstheme="minorHAnsi"/>
          <w:noProof w:val="0"/>
          <w:szCs w:val="22"/>
        </w:rPr>
        <w:t>на якість очищення</w:t>
      </w:r>
      <w:r w:rsidR="00E61FB8">
        <w:rPr>
          <w:rFonts w:cstheme="minorHAnsi"/>
          <w:noProof w:val="0"/>
          <w:szCs w:val="22"/>
        </w:rPr>
        <w:t xml:space="preserve"> та </w:t>
      </w:r>
      <w:r w:rsidRPr="006E1332">
        <w:rPr>
          <w:rFonts w:cstheme="minorHAnsi"/>
          <w:noProof w:val="0"/>
          <w:szCs w:val="22"/>
        </w:rPr>
        <w:t>якість скидів, що мають відповідати чинному Дозволу на використання води, виданому Українським національним агентством з водних ресурсів (див. Розділ 5 цього звіту).</w:t>
      </w:r>
    </w:p>
    <w:p w:rsidR="005A4E6C" w:rsidRPr="006E1332" w:rsidRDefault="005A4E6C" w:rsidP="006C4CD7">
      <w:pPr>
        <w:rPr>
          <w:rFonts w:asciiTheme="minorHAnsi" w:hAnsiTheme="minorHAnsi" w:cstheme="minorHAnsi"/>
        </w:rPr>
      </w:pPr>
    </w:p>
    <w:p w:rsidR="005E7962" w:rsidRPr="006E1332" w:rsidRDefault="005E7962" w:rsidP="006C4CD7">
      <w:pPr>
        <w:pStyle w:val="2"/>
        <w:spacing w:before="0" w:after="0"/>
        <w:contextualSpacing w:val="0"/>
        <w:rPr>
          <w:rFonts w:asciiTheme="minorHAnsi" w:hAnsiTheme="minorHAnsi" w:cstheme="minorHAnsi"/>
          <w:noProof w:val="0"/>
        </w:rPr>
      </w:pPr>
      <w:bookmarkStart w:id="106" w:name="_Toc26379217"/>
      <w:bookmarkStart w:id="107" w:name="_Toc49174903"/>
      <w:r w:rsidRPr="006E1332">
        <w:rPr>
          <w:rFonts w:asciiTheme="minorHAnsi" w:hAnsiTheme="minorHAnsi" w:cstheme="minorHAnsi"/>
          <w:noProof w:val="0"/>
        </w:rPr>
        <w:t>Практика обслуговування</w:t>
      </w:r>
      <w:bookmarkEnd w:id="106"/>
      <w:bookmarkEnd w:id="107"/>
    </w:p>
    <w:p w:rsidR="009A6338" w:rsidRPr="006E1332" w:rsidRDefault="009A6338" w:rsidP="006C4CD7">
      <w:pPr>
        <w:rPr>
          <w:rFonts w:asciiTheme="minorHAnsi" w:hAnsiTheme="minorHAnsi" w:cstheme="minorHAnsi"/>
          <w:szCs w:val="22"/>
        </w:rPr>
      </w:pPr>
      <w:r w:rsidRPr="006E1332">
        <w:rPr>
          <w:rFonts w:asciiTheme="minorHAnsi" w:hAnsiTheme="minorHAnsi" w:cstheme="minorHAnsi"/>
        </w:rPr>
        <w:t xml:space="preserve">Практика технічного обслуговування </w:t>
      </w:r>
      <w:r w:rsidR="00E61FB8">
        <w:rPr>
          <w:rFonts w:asciiTheme="minorHAnsi" w:hAnsiTheme="minorHAnsi" w:cstheme="minorHAnsi"/>
        </w:rPr>
        <w:t xml:space="preserve">КП </w:t>
      </w:r>
      <w:r w:rsidRPr="006E1332">
        <w:rPr>
          <w:rFonts w:asciiTheme="minorHAnsi" w:hAnsiTheme="minorHAnsi" w:cstheme="minorHAnsi"/>
        </w:rPr>
        <w:t xml:space="preserve">Луцькводоканал та правила технічної експлуатації відповідають діючим українським національним нормам "Правила технічної діяльності системи водопостачання та водовідведення населених пунктів України" із змінами, внесеними за Наказом Міністерства регіонального розвитку № 302 від 27 листопада 2015 року. </w:t>
      </w:r>
    </w:p>
    <w:p w:rsidR="009A6338" w:rsidRPr="006E1332" w:rsidRDefault="009A6338" w:rsidP="006C4CD7">
      <w:pPr>
        <w:rPr>
          <w:rFonts w:asciiTheme="minorHAnsi" w:hAnsiTheme="minorHAnsi" w:cstheme="minorHAnsi"/>
          <w:szCs w:val="22"/>
        </w:rPr>
      </w:pPr>
    </w:p>
    <w:p w:rsidR="009A6338" w:rsidRPr="006E1332" w:rsidRDefault="009A6338" w:rsidP="006C4CD7">
      <w:pPr>
        <w:rPr>
          <w:rFonts w:asciiTheme="minorHAnsi" w:hAnsiTheme="minorHAnsi" w:cstheme="minorHAnsi"/>
          <w:spacing w:val="-2"/>
          <w:szCs w:val="22"/>
          <w:shd w:val="clear" w:color="auto" w:fill="FFFFFF"/>
        </w:rPr>
      </w:pPr>
      <w:r w:rsidRPr="006E1332">
        <w:rPr>
          <w:rFonts w:asciiTheme="minorHAnsi" w:hAnsiTheme="minorHAnsi" w:cstheme="minorHAnsi"/>
        </w:rPr>
        <w:t>Ця чинна норма включа</w:t>
      </w:r>
      <w:r w:rsidR="00E61FB8">
        <w:rPr>
          <w:rFonts w:asciiTheme="minorHAnsi" w:hAnsiTheme="minorHAnsi" w:cstheme="minorHAnsi"/>
        </w:rPr>
        <w:t>є</w:t>
      </w:r>
      <w:r w:rsidRPr="006E1332">
        <w:rPr>
          <w:rFonts w:asciiTheme="minorHAnsi" w:hAnsiTheme="minorHAnsi" w:cstheme="minorHAnsi"/>
        </w:rPr>
        <w:t xml:space="preserve"> попередні українські національні </w:t>
      </w:r>
      <w:r w:rsidRPr="006E1332">
        <w:rPr>
          <w:rFonts w:asciiTheme="minorHAnsi" w:hAnsiTheme="minorHAnsi" w:cstheme="minorHAnsi"/>
          <w:szCs w:val="22"/>
          <w:shd w:val="clear" w:color="auto" w:fill="FFFFFF"/>
        </w:rPr>
        <w:t>технічні норми щодо перевірок, технічного обслуговування та капітального ремонту елементів систем водопостачання, систем збору та очищення стічних вод</w:t>
      </w:r>
      <w:r w:rsidRPr="006E1332">
        <w:rPr>
          <w:rFonts w:asciiTheme="minorHAnsi" w:hAnsiTheme="minorHAnsi" w:cstheme="minorHAnsi"/>
        </w:rPr>
        <w:t>.</w:t>
      </w:r>
      <w:r w:rsidRPr="006E1332">
        <w:rPr>
          <w:rFonts w:asciiTheme="minorHAnsi" w:hAnsiTheme="minorHAnsi" w:cstheme="minorHAnsi"/>
          <w:szCs w:val="22"/>
          <w:shd w:val="clear" w:color="auto" w:fill="FFFFFF"/>
        </w:rPr>
        <w:t xml:space="preserve"> Ця попередня норма затверджена 28 років тому Українським державним комітетом з питань комунальних послуг (урядовий орган, що існував на той час) наказом № 134 від 31 грудня 1991 р. та пізніше доповнена наказом № 28 від 23 квітня 1993 р. та наказом № 79 від 10 грудня 1993 року.</w:t>
      </w:r>
    </w:p>
    <w:p w:rsidR="009A6338" w:rsidRPr="006E1332" w:rsidRDefault="009A6338" w:rsidP="006C4CD7">
      <w:pPr>
        <w:rPr>
          <w:rFonts w:asciiTheme="minorHAnsi" w:hAnsiTheme="minorHAnsi" w:cstheme="minorHAnsi"/>
          <w:szCs w:val="22"/>
        </w:rPr>
      </w:pPr>
    </w:p>
    <w:p w:rsidR="00D55F1E" w:rsidRPr="006E1332" w:rsidRDefault="00D55F1E" w:rsidP="00E04D9B">
      <w:pPr>
        <w:pStyle w:val="afa"/>
        <w:shd w:val="clear" w:color="auto" w:fill="FFFFFF"/>
        <w:spacing w:before="0" w:beforeAutospacing="0" w:after="0" w:afterAutospacing="0"/>
        <w:jc w:val="both"/>
        <w:rPr>
          <w:rFonts w:asciiTheme="minorHAnsi" w:hAnsiTheme="minorHAnsi" w:cstheme="minorHAnsi"/>
          <w:sz w:val="22"/>
          <w:szCs w:val="22"/>
        </w:rPr>
      </w:pPr>
      <w:r w:rsidRPr="006E1332">
        <w:rPr>
          <w:rFonts w:asciiTheme="minorHAnsi" w:hAnsiTheme="minorHAnsi" w:cstheme="minorHAnsi"/>
          <w:sz w:val="22"/>
          <w:szCs w:val="22"/>
        </w:rPr>
        <w:t xml:space="preserve">На основі норми, </w:t>
      </w:r>
      <w:r w:rsidRPr="006E1332">
        <w:rPr>
          <w:rFonts w:asciiTheme="minorHAnsi" w:hAnsiTheme="minorHAnsi" w:cstheme="minorHAnsi"/>
          <w:color w:val="1F1F1F"/>
          <w:sz w:val="22"/>
          <w:szCs w:val="22"/>
          <w:shd w:val="clear" w:color="auto" w:fill="FFFFFF"/>
        </w:rPr>
        <w:t>що затверджена 28 років тому Українським державним комітетом з питань комунальних послуг (урядовий орган, що існував на той час) наказом № 134 від 31 грудня 1991 р. та пізніше доповнена наказом № 28 від 23 квітня 1993 р. та наказом № 79 від 10 грудня 1993 року</w:t>
      </w:r>
      <w:r w:rsidRPr="009A27D0">
        <w:rPr>
          <w:rFonts w:asciiTheme="minorHAnsi" w:hAnsiTheme="minorHAnsi" w:cstheme="minorHAnsi"/>
          <w:sz w:val="22"/>
          <w:szCs w:val="22"/>
        </w:rPr>
        <w:t xml:space="preserve">, </w:t>
      </w:r>
      <w:r w:rsidR="009A27D0" w:rsidRPr="009A27D0">
        <w:rPr>
          <w:rFonts w:asciiTheme="minorHAnsi" w:hAnsiTheme="minorHAnsi" w:cstheme="minorHAnsi"/>
          <w:sz w:val="22"/>
          <w:szCs w:val="22"/>
        </w:rPr>
        <w:t>Луцьк</w:t>
      </w:r>
      <w:r w:rsidRPr="009A27D0">
        <w:rPr>
          <w:rFonts w:asciiTheme="minorHAnsi" w:hAnsiTheme="minorHAnsi" w:cstheme="minorHAnsi"/>
          <w:sz w:val="22"/>
          <w:szCs w:val="22"/>
        </w:rPr>
        <w:t>водоканал</w:t>
      </w:r>
      <w:r w:rsidRPr="006E1332">
        <w:rPr>
          <w:rFonts w:asciiTheme="minorHAnsi" w:hAnsiTheme="minorHAnsi" w:cstheme="minorHAnsi"/>
          <w:sz w:val="22"/>
          <w:szCs w:val="22"/>
        </w:rPr>
        <w:t xml:space="preserve"> розробив та втілив наступну технічну документацію:</w:t>
      </w:r>
    </w:p>
    <w:p w:rsidR="00D55F1E" w:rsidRPr="006E1332" w:rsidRDefault="00D55F1E" w:rsidP="00E04D9B">
      <w:pPr>
        <w:pStyle w:val="afa"/>
        <w:shd w:val="clear" w:color="auto" w:fill="FFFFFF"/>
        <w:spacing w:before="0" w:beforeAutospacing="0" w:after="0" w:afterAutospacing="0"/>
        <w:jc w:val="both"/>
        <w:rPr>
          <w:rFonts w:asciiTheme="minorHAnsi" w:hAnsiTheme="minorHAnsi" w:cstheme="minorHAnsi"/>
          <w:sz w:val="22"/>
          <w:szCs w:val="22"/>
        </w:rPr>
      </w:pPr>
    </w:p>
    <w:p w:rsidR="00D55F1E" w:rsidRPr="006E1332" w:rsidRDefault="00E61FB8" w:rsidP="00E04D9B">
      <w:pPr>
        <w:pStyle w:val="afa"/>
        <w:numPr>
          <w:ilvl w:val="0"/>
          <w:numId w:val="20"/>
        </w:numPr>
        <w:shd w:val="clear" w:color="auto" w:fill="FFFFFF"/>
        <w:spacing w:before="0" w:beforeAutospacing="0" w:after="0" w:afterAutospacing="0"/>
        <w:ind w:left="360"/>
        <w:jc w:val="both"/>
        <w:rPr>
          <w:rFonts w:asciiTheme="minorHAnsi" w:hAnsiTheme="minorHAnsi" w:cstheme="minorHAnsi"/>
          <w:sz w:val="22"/>
          <w:szCs w:val="22"/>
        </w:rPr>
      </w:pPr>
      <w:r w:rsidRPr="006E1332">
        <w:rPr>
          <w:rFonts w:asciiTheme="minorHAnsi" w:hAnsiTheme="minorHAnsi" w:cstheme="minorHAnsi"/>
          <w:sz w:val="22"/>
          <w:szCs w:val="22"/>
        </w:rPr>
        <w:t>Технологічний</w:t>
      </w:r>
      <w:r w:rsidR="00D55F1E" w:rsidRPr="006E1332">
        <w:rPr>
          <w:rFonts w:asciiTheme="minorHAnsi" w:hAnsiTheme="minorHAnsi" w:cstheme="minorHAnsi"/>
          <w:sz w:val="22"/>
          <w:szCs w:val="22"/>
        </w:rPr>
        <w:t>̆ Регламент системи водовідведення</w:t>
      </w:r>
      <w:r w:rsidR="00D55F1E" w:rsidRPr="009A27D0">
        <w:rPr>
          <w:rFonts w:asciiTheme="minorHAnsi" w:hAnsiTheme="minorHAnsi" w:cstheme="minorHAnsi"/>
          <w:sz w:val="22"/>
          <w:szCs w:val="22"/>
        </w:rPr>
        <w:t xml:space="preserve">, </w:t>
      </w:r>
      <w:r w:rsidR="009A27D0" w:rsidRPr="009A27D0">
        <w:rPr>
          <w:rFonts w:asciiTheme="minorHAnsi" w:hAnsiTheme="minorHAnsi" w:cstheme="minorHAnsi"/>
          <w:sz w:val="22"/>
          <w:szCs w:val="22"/>
        </w:rPr>
        <w:t>Луцьк</w:t>
      </w:r>
      <w:r w:rsidR="00D55F1E" w:rsidRPr="009A27D0">
        <w:rPr>
          <w:rFonts w:asciiTheme="minorHAnsi" w:hAnsiTheme="minorHAnsi" w:cstheme="minorHAnsi"/>
          <w:sz w:val="22"/>
          <w:szCs w:val="22"/>
        </w:rPr>
        <w:t>водоканал</w:t>
      </w:r>
      <w:r w:rsidR="00D55F1E" w:rsidRPr="006E1332">
        <w:rPr>
          <w:rFonts w:asciiTheme="minorHAnsi" w:hAnsiTheme="minorHAnsi" w:cstheme="minorHAnsi"/>
          <w:sz w:val="22"/>
          <w:szCs w:val="22"/>
        </w:rPr>
        <w:t>, що буде оновлений в 2020 р</w:t>
      </w:r>
      <w:r w:rsidR="006C4CD7" w:rsidRPr="006E1332">
        <w:rPr>
          <w:rFonts w:asciiTheme="minorHAnsi" w:hAnsiTheme="minorHAnsi" w:cstheme="minorHAnsi"/>
          <w:sz w:val="22"/>
          <w:szCs w:val="22"/>
        </w:rPr>
        <w:t>.</w:t>
      </w:r>
    </w:p>
    <w:p w:rsidR="00D55F1E" w:rsidRPr="006E1332" w:rsidRDefault="00D55F1E" w:rsidP="00E04D9B">
      <w:pPr>
        <w:pStyle w:val="afa"/>
        <w:shd w:val="clear" w:color="auto" w:fill="FFFFFF"/>
        <w:spacing w:before="0" w:beforeAutospacing="0" w:after="0" w:afterAutospacing="0"/>
        <w:jc w:val="both"/>
        <w:rPr>
          <w:rFonts w:asciiTheme="minorHAnsi" w:hAnsiTheme="minorHAnsi" w:cstheme="minorHAnsi"/>
          <w:sz w:val="22"/>
          <w:szCs w:val="22"/>
        </w:rPr>
      </w:pPr>
    </w:p>
    <w:p w:rsidR="00D55F1E" w:rsidRPr="006E1332" w:rsidRDefault="00D55F1E" w:rsidP="00E04D9B">
      <w:pPr>
        <w:pStyle w:val="afa"/>
        <w:shd w:val="clear" w:color="auto" w:fill="FFFFFF"/>
        <w:spacing w:before="0" w:beforeAutospacing="0" w:after="0" w:afterAutospacing="0"/>
        <w:jc w:val="both"/>
        <w:rPr>
          <w:rFonts w:asciiTheme="minorHAnsi" w:hAnsiTheme="minorHAnsi" w:cstheme="minorHAnsi"/>
          <w:sz w:val="22"/>
          <w:szCs w:val="22"/>
        </w:rPr>
      </w:pPr>
      <w:r w:rsidRPr="006E1332">
        <w:rPr>
          <w:rFonts w:asciiTheme="minorHAnsi" w:hAnsiTheme="minorHAnsi" w:cstheme="minorHAnsi"/>
          <w:sz w:val="22"/>
          <w:szCs w:val="22"/>
        </w:rPr>
        <w:t>Інструкція з експлуатації системи збору та очищення стічних вод містить технічні вказівки щодо:</w:t>
      </w:r>
    </w:p>
    <w:p w:rsidR="00D55F1E" w:rsidRPr="006E1332" w:rsidRDefault="00D55F1E" w:rsidP="00E04D9B">
      <w:pPr>
        <w:pStyle w:val="afa"/>
        <w:numPr>
          <w:ilvl w:val="0"/>
          <w:numId w:val="20"/>
        </w:numPr>
        <w:spacing w:before="0" w:beforeAutospacing="0" w:after="0" w:afterAutospacing="0"/>
        <w:ind w:left="360"/>
        <w:jc w:val="both"/>
        <w:rPr>
          <w:rFonts w:asciiTheme="minorHAnsi" w:hAnsiTheme="minorHAnsi" w:cstheme="minorHAnsi"/>
          <w:sz w:val="22"/>
          <w:szCs w:val="22"/>
        </w:rPr>
      </w:pPr>
      <w:r w:rsidRPr="006E1332">
        <w:rPr>
          <w:rFonts w:asciiTheme="minorHAnsi" w:hAnsiTheme="minorHAnsi" w:cstheme="minorHAnsi"/>
          <w:sz w:val="22"/>
          <w:szCs w:val="22"/>
        </w:rPr>
        <w:t xml:space="preserve">Експлуатація та технічне обслуговування Каналізаційних насосних станцій, із насосними установками та допоміжним обладнанням </w:t>
      </w:r>
    </w:p>
    <w:p w:rsidR="00D55F1E" w:rsidRPr="006E1332" w:rsidRDefault="00D55F1E" w:rsidP="00E04D9B">
      <w:pPr>
        <w:pStyle w:val="afa"/>
        <w:numPr>
          <w:ilvl w:val="0"/>
          <w:numId w:val="20"/>
        </w:numPr>
        <w:spacing w:before="0" w:beforeAutospacing="0" w:after="0" w:afterAutospacing="0"/>
        <w:ind w:left="360"/>
        <w:jc w:val="both"/>
        <w:rPr>
          <w:rFonts w:asciiTheme="minorHAnsi" w:hAnsiTheme="minorHAnsi" w:cstheme="minorHAnsi"/>
          <w:sz w:val="22"/>
          <w:szCs w:val="22"/>
        </w:rPr>
      </w:pPr>
      <w:r w:rsidRPr="006E1332">
        <w:rPr>
          <w:rFonts w:asciiTheme="minorHAnsi" w:hAnsiTheme="minorHAnsi" w:cstheme="minorHAnsi"/>
          <w:sz w:val="22"/>
          <w:szCs w:val="22"/>
        </w:rPr>
        <w:t>Технічне обслуговування міської мережі колекторів</w:t>
      </w:r>
    </w:p>
    <w:p w:rsidR="00D55F1E" w:rsidRPr="006E1332" w:rsidRDefault="00D55F1E" w:rsidP="00E04D9B">
      <w:pPr>
        <w:pStyle w:val="afa"/>
        <w:numPr>
          <w:ilvl w:val="0"/>
          <w:numId w:val="22"/>
        </w:numPr>
        <w:spacing w:before="0" w:beforeAutospacing="0" w:after="0" w:afterAutospacing="0"/>
        <w:ind w:left="360"/>
        <w:jc w:val="both"/>
        <w:rPr>
          <w:rFonts w:asciiTheme="minorHAnsi" w:hAnsiTheme="minorHAnsi" w:cstheme="minorHAnsi"/>
          <w:sz w:val="22"/>
          <w:szCs w:val="22"/>
        </w:rPr>
      </w:pPr>
      <w:r w:rsidRPr="006E1332">
        <w:rPr>
          <w:rFonts w:asciiTheme="minorHAnsi" w:hAnsiTheme="minorHAnsi" w:cstheme="minorHAnsi"/>
          <w:sz w:val="22"/>
          <w:szCs w:val="22"/>
        </w:rPr>
        <w:t>Контроль та перевірка міської мережі колекторів</w:t>
      </w:r>
    </w:p>
    <w:p w:rsidR="00D55F1E" w:rsidRPr="006E1332" w:rsidRDefault="00D55F1E" w:rsidP="00E04D9B">
      <w:pPr>
        <w:pStyle w:val="afa"/>
        <w:numPr>
          <w:ilvl w:val="0"/>
          <w:numId w:val="22"/>
        </w:numPr>
        <w:spacing w:before="0" w:beforeAutospacing="0" w:after="0" w:afterAutospacing="0"/>
        <w:ind w:left="360"/>
        <w:jc w:val="both"/>
        <w:rPr>
          <w:rFonts w:asciiTheme="minorHAnsi" w:hAnsiTheme="minorHAnsi" w:cstheme="minorHAnsi"/>
          <w:sz w:val="22"/>
          <w:szCs w:val="22"/>
        </w:rPr>
      </w:pPr>
      <w:r w:rsidRPr="006E1332">
        <w:rPr>
          <w:rFonts w:asciiTheme="minorHAnsi" w:hAnsiTheme="minorHAnsi" w:cstheme="minorHAnsi"/>
          <w:sz w:val="22"/>
          <w:szCs w:val="22"/>
        </w:rPr>
        <w:t>Інспекція систем збору та очищення стічних вод замовника</w:t>
      </w:r>
    </w:p>
    <w:p w:rsidR="00D55F1E" w:rsidRPr="006E1332" w:rsidRDefault="00D55F1E" w:rsidP="00E04D9B">
      <w:pPr>
        <w:pStyle w:val="afa"/>
        <w:numPr>
          <w:ilvl w:val="0"/>
          <w:numId w:val="22"/>
        </w:numPr>
        <w:spacing w:before="0" w:beforeAutospacing="0" w:after="0" w:afterAutospacing="0"/>
        <w:ind w:left="360"/>
        <w:jc w:val="both"/>
        <w:rPr>
          <w:rFonts w:asciiTheme="minorHAnsi" w:hAnsiTheme="minorHAnsi" w:cstheme="minorHAnsi"/>
          <w:sz w:val="22"/>
          <w:szCs w:val="22"/>
        </w:rPr>
      </w:pPr>
      <w:r w:rsidRPr="006E1332">
        <w:rPr>
          <w:rFonts w:asciiTheme="minorHAnsi" w:hAnsiTheme="minorHAnsi" w:cstheme="minorHAnsi"/>
          <w:sz w:val="22"/>
          <w:szCs w:val="22"/>
        </w:rPr>
        <w:t>Експлуатація та технічне обслуговування каналізаційних очисних споруд</w:t>
      </w:r>
    </w:p>
    <w:p w:rsidR="00D55F1E" w:rsidRPr="006E1332" w:rsidRDefault="00D55F1E" w:rsidP="00E04D9B">
      <w:pPr>
        <w:pStyle w:val="afa"/>
        <w:numPr>
          <w:ilvl w:val="0"/>
          <w:numId w:val="22"/>
        </w:numPr>
        <w:spacing w:before="0" w:beforeAutospacing="0" w:after="0" w:afterAutospacing="0"/>
        <w:ind w:left="360"/>
        <w:jc w:val="both"/>
        <w:rPr>
          <w:rFonts w:asciiTheme="minorHAnsi" w:hAnsiTheme="minorHAnsi" w:cstheme="minorHAnsi"/>
          <w:sz w:val="22"/>
          <w:szCs w:val="22"/>
        </w:rPr>
      </w:pPr>
      <w:r w:rsidRPr="006E1332">
        <w:rPr>
          <w:rFonts w:asciiTheme="minorHAnsi" w:hAnsiTheme="minorHAnsi" w:cstheme="minorHAnsi"/>
          <w:sz w:val="22"/>
          <w:szCs w:val="22"/>
        </w:rPr>
        <w:t>Технічний персонал каналізаційних очисних споруд</w:t>
      </w:r>
    </w:p>
    <w:p w:rsidR="00D55F1E" w:rsidRPr="006E1332" w:rsidRDefault="00D55F1E" w:rsidP="00E04D9B">
      <w:pPr>
        <w:pStyle w:val="afa"/>
        <w:numPr>
          <w:ilvl w:val="0"/>
          <w:numId w:val="22"/>
        </w:numPr>
        <w:spacing w:before="0" w:beforeAutospacing="0" w:after="0" w:afterAutospacing="0"/>
        <w:ind w:left="360"/>
        <w:jc w:val="both"/>
        <w:rPr>
          <w:rFonts w:asciiTheme="minorHAnsi" w:hAnsiTheme="minorHAnsi" w:cstheme="minorHAnsi"/>
          <w:sz w:val="22"/>
          <w:szCs w:val="22"/>
        </w:rPr>
      </w:pPr>
      <w:r w:rsidRPr="006E1332">
        <w:rPr>
          <w:rFonts w:asciiTheme="minorHAnsi" w:hAnsiTheme="minorHAnsi" w:cstheme="minorHAnsi"/>
          <w:sz w:val="22"/>
          <w:szCs w:val="22"/>
        </w:rPr>
        <w:t>Лабораторний контроль процесу очищення та якості скидів</w:t>
      </w:r>
    </w:p>
    <w:p w:rsidR="00D55F1E" w:rsidRPr="006E1332" w:rsidRDefault="00D55F1E" w:rsidP="00E04D9B">
      <w:pPr>
        <w:pStyle w:val="afa"/>
        <w:numPr>
          <w:ilvl w:val="0"/>
          <w:numId w:val="22"/>
        </w:numPr>
        <w:spacing w:before="0" w:beforeAutospacing="0" w:after="0" w:afterAutospacing="0"/>
        <w:ind w:left="360"/>
        <w:jc w:val="both"/>
        <w:rPr>
          <w:rFonts w:asciiTheme="minorHAnsi" w:hAnsiTheme="minorHAnsi" w:cstheme="minorHAnsi"/>
          <w:sz w:val="22"/>
          <w:szCs w:val="22"/>
        </w:rPr>
      </w:pPr>
      <w:r w:rsidRPr="006E1332">
        <w:rPr>
          <w:rFonts w:asciiTheme="minorHAnsi" w:hAnsiTheme="minorHAnsi" w:cstheme="minorHAnsi"/>
          <w:sz w:val="22"/>
          <w:szCs w:val="22"/>
        </w:rPr>
        <w:t>Безпека праці</w:t>
      </w:r>
    </w:p>
    <w:p w:rsidR="009A6338" w:rsidRPr="006E1332" w:rsidRDefault="009A6338" w:rsidP="00E04D9B">
      <w:pPr>
        <w:pStyle w:val="HydrophilStandard"/>
        <w:spacing w:after="0"/>
        <w:contextualSpacing w:val="0"/>
        <w:rPr>
          <w:rFonts w:cstheme="minorHAnsi"/>
          <w:noProof w:val="0"/>
          <w:szCs w:val="22"/>
        </w:rPr>
      </w:pPr>
    </w:p>
    <w:p w:rsidR="009A6338" w:rsidRPr="006E1332" w:rsidRDefault="009A6338" w:rsidP="006C4CD7">
      <w:pPr>
        <w:pStyle w:val="HydrophilStandard"/>
        <w:spacing w:after="0"/>
        <w:contextualSpacing w:val="0"/>
        <w:rPr>
          <w:rFonts w:cstheme="minorHAnsi"/>
          <w:noProof w:val="0"/>
          <w:szCs w:val="22"/>
        </w:rPr>
      </w:pPr>
      <w:r w:rsidRPr="006E1332">
        <w:rPr>
          <w:rFonts w:cstheme="minorHAnsi"/>
          <w:noProof w:val="0"/>
          <w:szCs w:val="22"/>
        </w:rPr>
        <w:t>У 2018 році КП Луцькводоканал здійснило 4159 аварійних ремонтів каналізаційної мережі, включаючи закупорювання, розриви труб та інші типи аварій. Подробиці аварій та ремонту каналізаційної мережі наведені в таблиці нижче. В середньому за період січень-вересень 2019 року проведено 15 ремонтів на 1 км мережі каналізації, загальною протяжністю 220 км.</w:t>
      </w:r>
    </w:p>
    <w:p w:rsidR="009A6338" w:rsidRPr="006E1332" w:rsidRDefault="009A6338" w:rsidP="006C4CD7">
      <w:pPr>
        <w:pStyle w:val="HydrophilStandard"/>
        <w:spacing w:after="0"/>
        <w:contextualSpacing w:val="0"/>
        <w:rPr>
          <w:rFonts w:cstheme="minorHAnsi"/>
          <w:noProof w:val="0"/>
          <w:sz w:val="24"/>
          <w:szCs w:val="24"/>
        </w:rPr>
      </w:pPr>
    </w:p>
    <w:p w:rsidR="009A6338" w:rsidRPr="006E1332" w:rsidRDefault="002737F1" w:rsidP="006C4CD7">
      <w:pPr>
        <w:pStyle w:val="aa"/>
        <w:rPr>
          <w:rFonts w:cstheme="minorHAnsi"/>
          <w:noProof w:val="0"/>
          <w:sz w:val="20"/>
        </w:rPr>
      </w:pPr>
      <w:bookmarkStart w:id="108" w:name="_Toc49174940"/>
      <w:r w:rsidRPr="006E1332">
        <w:rPr>
          <w:rFonts w:cstheme="minorHAnsi"/>
          <w:noProof w:val="0"/>
        </w:rPr>
        <w:t xml:space="preserve">Таблиця </w:t>
      </w:r>
      <w:r w:rsidRPr="006E1332">
        <w:rPr>
          <w:rFonts w:cstheme="minorHAnsi"/>
          <w:noProof w:val="0"/>
          <w:sz w:val="20"/>
        </w:rPr>
        <w:fldChar w:fldCharType="begin"/>
      </w:r>
      <w:r w:rsidRPr="006E1332">
        <w:rPr>
          <w:rFonts w:cstheme="minorHAnsi"/>
          <w:noProof w:val="0"/>
          <w:sz w:val="20"/>
        </w:rPr>
        <w:instrText xml:space="preserve"> SEQ Table \* ARABIC </w:instrText>
      </w:r>
      <w:r w:rsidRPr="006E1332">
        <w:rPr>
          <w:rFonts w:cstheme="minorHAnsi"/>
          <w:noProof w:val="0"/>
          <w:sz w:val="20"/>
        </w:rPr>
        <w:fldChar w:fldCharType="separate"/>
      </w:r>
      <w:r w:rsidR="0048547C" w:rsidRPr="006E1332">
        <w:rPr>
          <w:rFonts w:cstheme="minorHAnsi"/>
          <w:noProof w:val="0"/>
          <w:sz w:val="20"/>
        </w:rPr>
        <w:t>16</w:t>
      </w:r>
      <w:r w:rsidRPr="006E1332">
        <w:rPr>
          <w:rFonts w:cstheme="minorHAnsi"/>
          <w:noProof w:val="0"/>
          <w:sz w:val="20"/>
        </w:rPr>
        <w:fldChar w:fldCharType="end"/>
      </w:r>
      <w:r w:rsidRPr="006E1332">
        <w:rPr>
          <w:rFonts w:cstheme="minorHAnsi"/>
          <w:noProof w:val="0"/>
        </w:rPr>
        <w:t>:</w:t>
      </w:r>
      <w:r w:rsidRPr="006E1332">
        <w:rPr>
          <w:rFonts w:cstheme="minorHAnsi"/>
          <w:noProof w:val="0"/>
          <w:sz w:val="20"/>
        </w:rPr>
        <w:t xml:space="preserve"> </w:t>
      </w:r>
      <w:r w:rsidRPr="006E1332">
        <w:rPr>
          <w:rFonts w:cstheme="minorHAnsi"/>
          <w:noProof w:val="0"/>
          <w:sz w:val="20"/>
        </w:rPr>
        <w:tab/>
        <w:t>Аварійний ремонт каналізаційної мережі в 2017, 2018 та 2019 рр.</w:t>
      </w:r>
      <w:bookmarkEnd w:id="108"/>
    </w:p>
    <w:tbl>
      <w:tblPr>
        <w:tblStyle w:val="Formatvorlage1"/>
        <w:tblW w:w="9781" w:type="dxa"/>
        <w:tblInd w:w="108" w:type="dxa"/>
        <w:tblLook w:val="04A0" w:firstRow="1" w:lastRow="0" w:firstColumn="1" w:lastColumn="0" w:noHBand="0" w:noVBand="1"/>
      </w:tblPr>
      <w:tblGrid>
        <w:gridCol w:w="5103"/>
        <w:gridCol w:w="1418"/>
        <w:gridCol w:w="1417"/>
        <w:gridCol w:w="1843"/>
      </w:tblGrid>
      <w:tr w:rsidR="002737F1" w:rsidRPr="006E1332" w:rsidTr="00E04D9B">
        <w:trPr>
          <w:trHeight w:val="351"/>
        </w:trPr>
        <w:tc>
          <w:tcPr>
            <w:tcW w:w="5103" w:type="dxa"/>
            <w:shd w:val="clear" w:color="auto" w:fill="5B9BD5"/>
            <w:noWrap/>
            <w:hideMark/>
          </w:tcPr>
          <w:p w:rsidR="009A6338" w:rsidRPr="006E1332" w:rsidRDefault="009A6338" w:rsidP="006C4CD7">
            <w:pPr>
              <w:jc w:val="center"/>
              <w:rPr>
                <w:rFonts w:asciiTheme="minorHAnsi" w:hAnsiTheme="minorHAnsi" w:cstheme="minorHAnsi"/>
                <w:b/>
                <w:bCs/>
                <w:color w:val="FFFFFF" w:themeColor="background1"/>
              </w:rPr>
            </w:pPr>
            <w:r w:rsidRPr="006E1332">
              <w:rPr>
                <w:rFonts w:asciiTheme="minorHAnsi" w:hAnsiTheme="minorHAnsi" w:cstheme="minorHAnsi"/>
                <w:b/>
                <w:bCs/>
                <w:color w:val="FFFFFF" w:themeColor="background1"/>
              </w:rPr>
              <w:t>Кількість аварійних ремонтів</w:t>
            </w:r>
          </w:p>
        </w:tc>
        <w:tc>
          <w:tcPr>
            <w:tcW w:w="1418" w:type="dxa"/>
            <w:shd w:val="clear" w:color="auto" w:fill="5B9BD5"/>
            <w:noWrap/>
            <w:hideMark/>
          </w:tcPr>
          <w:p w:rsidR="009A6338" w:rsidRPr="006E1332" w:rsidRDefault="009A6338" w:rsidP="006C4CD7">
            <w:pPr>
              <w:jc w:val="center"/>
              <w:rPr>
                <w:rFonts w:asciiTheme="minorHAnsi" w:hAnsiTheme="minorHAnsi" w:cstheme="minorHAnsi"/>
                <w:b/>
                <w:bCs/>
                <w:color w:val="FFFFFF" w:themeColor="background1"/>
              </w:rPr>
            </w:pPr>
            <w:r w:rsidRPr="006E1332">
              <w:rPr>
                <w:rFonts w:asciiTheme="minorHAnsi" w:hAnsiTheme="minorHAnsi" w:cstheme="minorHAnsi"/>
                <w:b/>
                <w:bCs/>
                <w:color w:val="FFFFFF" w:themeColor="background1"/>
              </w:rPr>
              <w:t>2017</w:t>
            </w:r>
          </w:p>
        </w:tc>
        <w:tc>
          <w:tcPr>
            <w:tcW w:w="1417" w:type="dxa"/>
            <w:shd w:val="clear" w:color="auto" w:fill="5B9BD5"/>
            <w:noWrap/>
            <w:hideMark/>
          </w:tcPr>
          <w:p w:rsidR="009A6338" w:rsidRPr="006E1332" w:rsidRDefault="009A6338" w:rsidP="006C4CD7">
            <w:pPr>
              <w:jc w:val="center"/>
              <w:rPr>
                <w:rFonts w:asciiTheme="minorHAnsi" w:hAnsiTheme="minorHAnsi" w:cstheme="minorHAnsi"/>
                <w:b/>
                <w:bCs/>
                <w:color w:val="FFFFFF" w:themeColor="background1"/>
              </w:rPr>
            </w:pPr>
            <w:r w:rsidRPr="006E1332">
              <w:rPr>
                <w:rFonts w:asciiTheme="minorHAnsi" w:hAnsiTheme="minorHAnsi" w:cstheme="minorHAnsi"/>
                <w:b/>
                <w:bCs/>
                <w:color w:val="FFFFFF" w:themeColor="background1"/>
              </w:rPr>
              <w:t>2018</w:t>
            </w:r>
          </w:p>
        </w:tc>
        <w:tc>
          <w:tcPr>
            <w:tcW w:w="1843" w:type="dxa"/>
            <w:shd w:val="clear" w:color="auto" w:fill="5B9BD5"/>
            <w:noWrap/>
            <w:hideMark/>
          </w:tcPr>
          <w:p w:rsidR="009A6338" w:rsidRPr="006E1332" w:rsidRDefault="009A6338" w:rsidP="006C4CD7">
            <w:pPr>
              <w:jc w:val="center"/>
              <w:rPr>
                <w:rFonts w:asciiTheme="minorHAnsi" w:hAnsiTheme="minorHAnsi" w:cstheme="minorHAnsi"/>
                <w:b/>
                <w:bCs/>
                <w:color w:val="FFFFFF" w:themeColor="background1"/>
              </w:rPr>
            </w:pPr>
            <w:r w:rsidRPr="006E1332">
              <w:rPr>
                <w:rFonts w:asciiTheme="minorHAnsi" w:hAnsiTheme="minorHAnsi" w:cstheme="minorHAnsi"/>
                <w:b/>
                <w:bCs/>
                <w:color w:val="FFFFFF" w:themeColor="background1"/>
              </w:rPr>
              <w:t>2019 (Січ-</w:t>
            </w:r>
            <w:proofErr w:type="spellStart"/>
            <w:r w:rsidRPr="006E1332">
              <w:rPr>
                <w:rFonts w:asciiTheme="minorHAnsi" w:hAnsiTheme="minorHAnsi" w:cstheme="minorHAnsi"/>
                <w:b/>
                <w:bCs/>
                <w:color w:val="FFFFFF" w:themeColor="background1"/>
              </w:rPr>
              <w:t>Вер</w:t>
            </w:r>
            <w:proofErr w:type="spellEnd"/>
            <w:r w:rsidRPr="006E1332">
              <w:rPr>
                <w:rFonts w:asciiTheme="minorHAnsi" w:hAnsiTheme="minorHAnsi" w:cstheme="minorHAnsi"/>
                <w:b/>
                <w:bCs/>
                <w:color w:val="FFFFFF" w:themeColor="background1"/>
              </w:rPr>
              <w:t>)</w:t>
            </w:r>
          </w:p>
        </w:tc>
      </w:tr>
      <w:tr w:rsidR="009A6338" w:rsidRPr="006E1332" w:rsidTr="00E04D9B">
        <w:trPr>
          <w:trHeight w:val="187"/>
        </w:trPr>
        <w:tc>
          <w:tcPr>
            <w:tcW w:w="5103" w:type="dxa"/>
            <w:noWrap/>
            <w:hideMark/>
          </w:tcPr>
          <w:p w:rsidR="009A6338" w:rsidRPr="006E1332" w:rsidRDefault="009A6338" w:rsidP="006C4CD7">
            <w:pPr>
              <w:rPr>
                <w:rFonts w:asciiTheme="minorHAnsi" w:hAnsiTheme="minorHAnsi" w:cstheme="minorHAnsi"/>
                <w:color w:val="000000"/>
              </w:rPr>
            </w:pPr>
            <w:r w:rsidRPr="006E1332">
              <w:rPr>
                <w:rFonts w:asciiTheme="minorHAnsi" w:hAnsiTheme="minorHAnsi" w:cstheme="minorHAnsi"/>
                <w:color w:val="000000"/>
              </w:rPr>
              <w:t xml:space="preserve">Закупорювання головних колекторів </w:t>
            </w:r>
          </w:p>
        </w:tc>
        <w:tc>
          <w:tcPr>
            <w:tcW w:w="1418" w:type="dxa"/>
            <w:noWrap/>
            <w:hideMark/>
          </w:tcPr>
          <w:p w:rsidR="009A6338" w:rsidRPr="006E1332" w:rsidRDefault="009A6338" w:rsidP="006C4CD7">
            <w:pPr>
              <w:ind w:right="113"/>
              <w:jc w:val="right"/>
              <w:rPr>
                <w:rFonts w:asciiTheme="minorHAnsi" w:hAnsiTheme="minorHAnsi" w:cstheme="minorHAnsi"/>
                <w:color w:val="000000"/>
              </w:rPr>
            </w:pPr>
            <w:r w:rsidRPr="006E1332">
              <w:rPr>
                <w:rFonts w:asciiTheme="minorHAnsi" w:hAnsiTheme="minorHAnsi" w:cstheme="minorHAnsi"/>
                <w:color w:val="000000"/>
              </w:rPr>
              <w:t>3</w:t>
            </w:r>
          </w:p>
        </w:tc>
        <w:tc>
          <w:tcPr>
            <w:tcW w:w="1417" w:type="dxa"/>
            <w:hideMark/>
          </w:tcPr>
          <w:p w:rsidR="009A6338" w:rsidRPr="006E1332" w:rsidRDefault="009A6338" w:rsidP="006C4CD7">
            <w:pPr>
              <w:ind w:right="113"/>
              <w:jc w:val="right"/>
              <w:rPr>
                <w:rFonts w:asciiTheme="minorHAnsi" w:hAnsiTheme="minorHAnsi" w:cstheme="minorHAnsi"/>
                <w:color w:val="000000"/>
              </w:rPr>
            </w:pPr>
            <w:r w:rsidRPr="006E1332">
              <w:rPr>
                <w:rFonts w:asciiTheme="minorHAnsi" w:hAnsiTheme="minorHAnsi" w:cstheme="minorHAnsi"/>
                <w:color w:val="000000"/>
              </w:rPr>
              <w:t>10</w:t>
            </w:r>
          </w:p>
        </w:tc>
        <w:tc>
          <w:tcPr>
            <w:tcW w:w="1843" w:type="dxa"/>
            <w:noWrap/>
            <w:hideMark/>
          </w:tcPr>
          <w:p w:rsidR="009A6338" w:rsidRPr="006E1332" w:rsidRDefault="009A6338" w:rsidP="006C4CD7">
            <w:pPr>
              <w:ind w:right="113"/>
              <w:jc w:val="right"/>
              <w:rPr>
                <w:rFonts w:asciiTheme="minorHAnsi" w:hAnsiTheme="minorHAnsi" w:cstheme="minorHAnsi"/>
                <w:color w:val="000000"/>
              </w:rPr>
            </w:pPr>
            <w:r w:rsidRPr="006E1332">
              <w:rPr>
                <w:rFonts w:asciiTheme="minorHAnsi" w:hAnsiTheme="minorHAnsi" w:cstheme="minorHAnsi"/>
                <w:color w:val="000000"/>
              </w:rPr>
              <w:t>4</w:t>
            </w:r>
          </w:p>
        </w:tc>
      </w:tr>
      <w:tr w:rsidR="009A6338" w:rsidRPr="006E1332" w:rsidTr="00E04D9B">
        <w:trPr>
          <w:trHeight w:val="191"/>
        </w:trPr>
        <w:tc>
          <w:tcPr>
            <w:tcW w:w="5103" w:type="dxa"/>
            <w:noWrap/>
            <w:hideMark/>
          </w:tcPr>
          <w:p w:rsidR="009A6338" w:rsidRPr="006E1332" w:rsidRDefault="009A6338" w:rsidP="006C4CD7">
            <w:pPr>
              <w:rPr>
                <w:rFonts w:asciiTheme="minorHAnsi" w:hAnsiTheme="minorHAnsi" w:cstheme="minorHAnsi"/>
                <w:color w:val="000000"/>
              </w:rPr>
            </w:pPr>
            <w:r w:rsidRPr="006E1332">
              <w:rPr>
                <w:rFonts w:asciiTheme="minorHAnsi" w:hAnsiTheme="minorHAnsi" w:cstheme="minorHAnsi"/>
                <w:color w:val="000000"/>
              </w:rPr>
              <w:t>Закупорювання вуличних колекторів</w:t>
            </w:r>
          </w:p>
        </w:tc>
        <w:tc>
          <w:tcPr>
            <w:tcW w:w="1418" w:type="dxa"/>
            <w:noWrap/>
            <w:hideMark/>
          </w:tcPr>
          <w:p w:rsidR="009A6338" w:rsidRPr="006E1332" w:rsidRDefault="009A6338" w:rsidP="006C4CD7">
            <w:pPr>
              <w:ind w:right="113"/>
              <w:jc w:val="right"/>
              <w:rPr>
                <w:rFonts w:asciiTheme="minorHAnsi" w:hAnsiTheme="minorHAnsi" w:cstheme="minorHAnsi"/>
                <w:color w:val="000000"/>
              </w:rPr>
            </w:pPr>
            <w:r w:rsidRPr="006E1332">
              <w:rPr>
                <w:rFonts w:asciiTheme="minorHAnsi" w:hAnsiTheme="minorHAnsi" w:cstheme="minorHAnsi"/>
                <w:color w:val="000000"/>
              </w:rPr>
              <w:t>8</w:t>
            </w:r>
          </w:p>
        </w:tc>
        <w:tc>
          <w:tcPr>
            <w:tcW w:w="1417" w:type="dxa"/>
            <w:hideMark/>
          </w:tcPr>
          <w:p w:rsidR="009A6338" w:rsidRPr="006E1332" w:rsidRDefault="009A6338" w:rsidP="006C4CD7">
            <w:pPr>
              <w:ind w:right="113"/>
              <w:jc w:val="right"/>
              <w:rPr>
                <w:rFonts w:asciiTheme="minorHAnsi" w:hAnsiTheme="minorHAnsi" w:cstheme="minorHAnsi"/>
                <w:color w:val="000000"/>
              </w:rPr>
            </w:pPr>
            <w:r w:rsidRPr="006E1332">
              <w:rPr>
                <w:rFonts w:asciiTheme="minorHAnsi" w:hAnsiTheme="minorHAnsi" w:cstheme="minorHAnsi"/>
                <w:color w:val="000000"/>
              </w:rPr>
              <w:t>7</w:t>
            </w:r>
          </w:p>
        </w:tc>
        <w:tc>
          <w:tcPr>
            <w:tcW w:w="1843" w:type="dxa"/>
            <w:noWrap/>
            <w:hideMark/>
          </w:tcPr>
          <w:p w:rsidR="009A6338" w:rsidRPr="006E1332" w:rsidRDefault="009A6338" w:rsidP="006C4CD7">
            <w:pPr>
              <w:ind w:right="113"/>
              <w:jc w:val="right"/>
              <w:rPr>
                <w:rFonts w:asciiTheme="minorHAnsi" w:hAnsiTheme="minorHAnsi" w:cstheme="minorHAnsi"/>
                <w:color w:val="000000"/>
              </w:rPr>
            </w:pPr>
            <w:r w:rsidRPr="006E1332">
              <w:rPr>
                <w:rFonts w:asciiTheme="minorHAnsi" w:hAnsiTheme="minorHAnsi" w:cstheme="minorHAnsi"/>
                <w:color w:val="000000"/>
              </w:rPr>
              <w:t>8</w:t>
            </w:r>
          </w:p>
        </w:tc>
      </w:tr>
      <w:tr w:rsidR="009A6338" w:rsidRPr="006E1332" w:rsidTr="00E04D9B">
        <w:trPr>
          <w:trHeight w:val="195"/>
        </w:trPr>
        <w:tc>
          <w:tcPr>
            <w:tcW w:w="5103" w:type="dxa"/>
            <w:noWrap/>
            <w:hideMark/>
          </w:tcPr>
          <w:p w:rsidR="009A6338" w:rsidRPr="006E1332" w:rsidRDefault="009A6338" w:rsidP="006C4CD7">
            <w:pPr>
              <w:rPr>
                <w:rFonts w:asciiTheme="minorHAnsi" w:hAnsiTheme="minorHAnsi" w:cstheme="minorHAnsi"/>
                <w:color w:val="000000"/>
              </w:rPr>
            </w:pPr>
            <w:r w:rsidRPr="006E1332">
              <w:rPr>
                <w:rFonts w:asciiTheme="minorHAnsi" w:hAnsiTheme="minorHAnsi" w:cstheme="minorHAnsi"/>
                <w:color w:val="000000"/>
              </w:rPr>
              <w:t>Прорив напірних колекторів</w:t>
            </w:r>
          </w:p>
        </w:tc>
        <w:tc>
          <w:tcPr>
            <w:tcW w:w="1418" w:type="dxa"/>
            <w:noWrap/>
            <w:hideMark/>
          </w:tcPr>
          <w:p w:rsidR="009A6338" w:rsidRPr="006E1332" w:rsidRDefault="009A6338" w:rsidP="006C4CD7">
            <w:pPr>
              <w:ind w:right="113"/>
              <w:jc w:val="right"/>
              <w:rPr>
                <w:rFonts w:asciiTheme="minorHAnsi" w:hAnsiTheme="minorHAnsi" w:cstheme="minorHAnsi"/>
                <w:color w:val="000000"/>
              </w:rPr>
            </w:pPr>
            <w:r w:rsidRPr="006E1332">
              <w:rPr>
                <w:rFonts w:asciiTheme="minorHAnsi" w:hAnsiTheme="minorHAnsi" w:cstheme="minorHAnsi"/>
                <w:color w:val="000000"/>
              </w:rPr>
              <w:t>0</w:t>
            </w:r>
          </w:p>
        </w:tc>
        <w:tc>
          <w:tcPr>
            <w:tcW w:w="1417" w:type="dxa"/>
            <w:hideMark/>
          </w:tcPr>
          <w:p w:rsidR="009A6338" w:rsidRPr="006E1332" w:rsidRDefault="009A6338" w:rsidP="006C4CD7">
            <w:pPr>
              <w:ind w:right="113"/>
              <w:jc w:val="right"/>
              <w:rPr>
                <w:rFonts w:asciiTheme="minorHAnsi" w:hAnsiTheme="minorHAnsi" w:cstheme="minorHAnsi"/>
                <w:color w:val="000000"/>
              </w:rPr>
            </w:pPr>
            <w:r w:rsidRPr="006E1332">
              <w:rPr>
                <w:rFonts w:asciiTheme="minorHAnsi" w:hAnsiTheme="minorHAnsi" w:cstheme="minorHAnsi"/>
                <w:color w:val="000000"/>
              </w:rPr>
              <w:t>3</w:t>
            </w:r>
          </w:p>
        </w:tc>
        <w:tc>
          <w:tcPr>
            <w:tcW w:w="1843" w:type="dxa"/>
            <w:noWrap/>
            <w:hideMark/>
          </w:tcPr>
          <w:p w:rsidR="009A6338" w:rsidRPr="006E1332" w:rsidRDefault="009A6338" w:rsidP="006C4CD7">
            <w:pPr>
              <w:ind w:right="113"/>
              <w:jc w:val="right"/>
              <w:rPr>
                <w:rFonts w:asciiTheme="minorHAnsi" w:hAnsiTheme="minorHAnsi" w:cstheme="minorHAnsi"/>
                <w:color w:val="000000"/>
              </w:rPr>
            </w:pPr>
            <w:r w:rsidRPr="006E1332">
              <w:rPr>
                <w:rFonts w:asciiTheme="minorHAnsi" w:hAnsiTheme="minorHAnsi" w:cstheme="minorHAnsi"/>
                <w:color w:val="000000"/>
              </w:rPr>
              <w:t>2</w:t>
            </w:r>
          </w:p>
        </w:tc>
      </w:tr>
      <w:tr w:rsidR="009A6338" w:rsidRPr="006E1332" w:rsidTr="00E04D9B">
        <w:trPr>
          <w:trHeight w:val="199"/>
        </w:trPr>
        <w:tc>
          <w:tcPr>
            <w:tcW w:w="5103" w:type="dxa"/>
            <w:noWrap/>
            <w:hideMark/>
          </w:tcPr>
          <w:p w:rsidR="009A6338" w:rsidRPr="006E1332" w:rsidRDefault="009A6338" w:rsidP="006C4CD7">
            <w:pPr>
              <w:rPr>
                <w:rFonts w:asciiTheme="minorHAnsi" w:hAnsiTheme="minorHAnsi" w:cstheme="minorHAnsi"/>
                <w:color w:val="000000"/>
              </w:rPr>
            </w:pPr>
            <w:r w:rsidRPr="006E1332">
              <w:rPr>
                <w:rFonts w:asciiTheme="minorHAnsi" w:hAnsiTheme="minorHAnsi" w:cstheme="minorHAnsi"/>
                <w:color w:val="000000"/>
              </w:rPr>
              <w:t>Закупорювання колекторів другого порядку</w:t>
            </w:r>
          </w:p>
        </w:tc>
        <w:tc>
          <w:tcPr>
            <w:tcW w:w="1418" w:type="dxa"/>
            <w:noWrap/>
            <w:hideMark/>
          </w:tcPr>
          <w:p w:rsidR="009A6338" w:rsidRPr="006E1332" w:rsidRDefault="009A6338" w:rsidP="006C4CD7">
            <w:pPr>
              <w:ind w:right="113"/>
              <w:jc w:val="right"/>
              <w:rPr>
                <w:rFonts w:asciiTheme="minorHAnsi" w:hAnsiTheme="minorHAnsi" w:cstheme="minorHAnsi"/>
                <w:color w:val="000000"/>
              </w:rPr>
            </w:pPr>
            <w:r w:rsidRPr="006E1332">
              <w:rPr>
                <w:rFonts w:asciiTheme="minorHAnsi" w:hAnsiTheme="minorHAnsi" w:cstheme="minorHAnsi"/>
                <w:color w:val="000000"/>
              </w:rPr>
              <w:t>3 702</w:t>
            </w:r>
          </w:p>
        </w:tc>
        <w:tc>
          <w:tcPr>
            <w:tcW w:w="1417" w:type="dxa"/>
            <w:hideMark/>
          </w:tcPr>
          <w:p w:rsidR="009A6338" w:rsidRPr="006E1332" w:rsidRDefault="009A6338" w:rsidP="006C4CD7">
            <w:pPr>
              <w:ind w:right="113"/>
              <w:jc w:val="right"/>
              <w:rPr>
                <w:rFonts w:asciiTheme="minorHAnsi" w:hAnsiTheme="minorHAnsi" w:cstheme="minorHAnsi"/>
                <w:color w:val="000000"/>
              </w:rPr>
            </w:pPr>
            <w:r w:rsidRPr="006E1332">
              <w:rPr>
                <w:rFonts w:asciiTheme="minorHAnsi" w:hAnsiTheme="minorHAnsi" w:cstheme="minorHAnsi"/>
                <w:color w:val="000000"/>
              </w:rPr>
              <w:t>4 139</w:t>
            </w:r>
          </w:p>
        </w:tc>
        <w:tc>
          <w:tcPr>
            <w:tcW w:w="1843" w:type="dxa"/>
            <w:noWrap/>
            <w:hideMark/>
          </w:tcPr>
          <w:p w:rsidR="009A6338" w:rsidRPr="006E1332" w:rsidRDefault="009A6338" w:rsidP="006C4CD7">
            <w:pPr>
              <w:ind w:right="113"/>
              <w:jc w:val="right"/>
              <w:rPr>
                <w:rFonts w:asciiTheme="minorHAnsi" w:hAnsiTheme="minorHAnsi" w:cstheme="minorHAnsi"/>
                <w:color w:val="000000"/>
              </w:rPr>
            </w:pPr>
            <w:r w:rsidRPr="006E1332">
              <w:rPr>
                <w:rFonts w:asciiTheme="minorHAnsi" w:hAnsiTheme="minorHAnsi" w:cstheme="minorHAnsi"/>
                <w:color w:val="000000"/>
              </w:rPr>
              <w:t>3 336</w:t>
            </w:r>
          </w:p>
        </w:tc>
      </w:tr>
      <w:tr w:rsidR="009A6338" w:rsidRPr="006E1332" w:rsidTr="00E04D9B">
        <w:trPr>
          <w:trHeight w:val="217"/>
        </w:trPr>
        <w:tc>
          <w:tcPr>
            <w:tcW w:w="5103" w:type="dxa"/>
            <w:shd w:val="clear" w:color="auto" w:fill="DEEAF6"/>
            <w:noWrap/>
            <w:hideMark/>
          </w:tcPr>
          <w:p w:rsidR="009A6338" w:rsidRPr="006E1332" w:rsidRDefault="009A6338" w:rsidP="006C4CD7">
            <w:pPr>
              <w:rPr>
                <w:rFonts w:asciiTheme="minorHAnsi" w:hAnsiTheme="minorHAnsi" w:cstheme="minorHAnsi"/>
                <w:b/>
                <w:bCs/>
                <w:color w:val="000000"/>
              </w:rPr>
            </w:pPr>
            <w:r w:rsidRPr="006E1332">
              <w:rPr>
                <w:rFonts w:asciiTheme="minorHAnsi" w:hAnsiTheme="minorHAnsi" w:cstheme="minorHAnsi"/>
                <w:b/>
                <w:bCs/>
                <w:color w:val="000000"/>
              </w:rPr>
              <w:t>Загалом</w:t>
            </w:r>
          </w:p>
        </w:tc>
        <w:tc>
          <w:tcPr>
            <w:tcW w:w="1418" w:type="dxa"/>
            <w:shd w:val="clear" w:color="auto" w:fill="DEEAF6"/>
            <w:noWrap/>
            <w:hideMark/>
          </w:tcPr>
          <w:p w:rsidR="009A6338" w:rsidRPr="006E1332" w:rsidRDefault="009A6338" w:rsidP="006C4CD7">
            <w:pPr>
              <w:ind w:right="113"/>
              <w:jc w:val="right"/>
              <w:rPr>
                <w:rFonts w:asciiTheme="minorHAnsi" w:hAnsiTheme="minorHAnsi" w:cstheme="minorHAnsi"/>
                <w:b/>
                <w:bCs/>
                <w:color w:val="000000"/>
              </w:rPr>
            </w:pPr>
            <w:r w:rsidRPr="006E1332">
              <w:rPr>
                <w:rFonts w:asciiTheme="minorHAnsi" w:hAnsiTheme="minorHAnsi" w:cstheme="minorHAnsi"/>
                <w:b/>
                <w:bCs/>
                <w:color w:val="000000"/>
              </w:rPr>
              <w:t>3 713</w:t>
            </w:r>
          </w:p>
        </w:tc>
        <w:tc>
          <w:tcPr>
            <w:tcW w:w="1417" w:type="dxa"/>
            <w:shd w:val="clear" w:color="auto" w:fill="DEEAF6"/>
            <w:hideMark/>
          </w:tcPr>
          <w:p w:rsidR="009A6338" w:rsidRPr="006E1332" w:rsidRDefault="009A6338" w:rsidP="006C4CD7">
            <w:pPr>
              <w:ind w:right="113"/>
              <w:jc w:val="right"/>
              <w:rPr>
                <w:rFonts w:asciiTheme="minorHAnsi" w:hAnsiTheme="minorHAnsi" w:cstheme="minorHAnsi"/>
                <w:b/>
                <w:bCs/>
                <w:color w:val="000000"/>
              </w:rPr>
            </w:pPr>
            <w:r w:rsidRPr="006E1332">
              <w:rPr>
                <w:rFonts w:asciiTheme="minorHAnsi" w:hAnsiTheme="minorHAnsi" w:cstheme="minorHAnsi"/>
                <w:b/>
                <w:bCs/>
                <w:color w:val="000000"/>
              </w:rPr>
              <w:t>4 159</w:t>
            </w:r>
          </w:p>
        </w:tc>
        <w:tc>
          <w:tcPr>
            <w:tcW w:w="1843" w:type="dxa"/>
            <w:shd w:val="clear" w:color="auto" w:fill="DEEAF6"/>
            <w:noWrap/>
            <w:hideMark/>
          </w:tcPr>
          <w:p w:rsidR="009A6338" w:rsidRPr="006E1332" w:rsidRDefault="009A6338" w:rsidP="006C4CD7">
            <w:pPr>
              <w:ind w:right="113"/>
              <w:jc w:val="right"/>
              <w:rPr>
                <w:rFonts w:asciiTheme="minorHAnsi" w:hAnsiTheme="minorHAnsi" w:cstheme="minorHAnsi"/>
                <w:b/>
                <w:bCs/>
                <w:color w:val="000000"/>
              </w:rPr>
            </w:pPr>
            <w:r w:rsidRPr="006E1332">
              <w:rPr>
                <w:rFonts w:asciiTheme="minorHAnsi" w:hAnsiTheme="minorHAnsi" w:cstheme="minorHAnsi"/>
                <w:b/>
                <w:bCs/>
                <w:color w:val="000000"/>
              </w:rPr>
              <w:t>3 350</w:t>
            </w:r>
          </w:p>
        </w:tc>
      </w:tr>
    </w:tbl>
    <w:p w:rsidR="009A6338" w:rsidRPr="006E1332" w:rsidRDefault="009A6338" w:rsidP="006C4CD7">
      <w:pPr>
        <w:pStyle w:val="HydrophilStandard"/>
        <w:spacing w:after="0"/>
        <w:contextualSpacing w:val="0"/>
        <w:rPr>
          <w:rFonts w:cstheme="minorHAnsi"/>
          <w:noProof w:val="0"/>
          <w:szCs w:val="22"/>
        </w:rPr>
      </w:pPr>
      <w:r w:rsidRPr="006E1332">
        <w:rPr>
          <w:rFonts w:cstheme="minorHAnsi"/>
          <w:noProof w:val="0"/>
          <w:szCs w:val="22"/>
        </w:rPr>
        <w:t>Додаток ВВ5 підсумовує роботи з технічного обслуговування та капітального ремонту, виконаного на КНС у 2018 році. Звідси видно, що у 2018 році було проведено капітальний ремонт 15 насосних установок (насосів плюс двигун) на КНС1 до КНС13, де вік насосних установок становив понад 9 років. Але КНС14 - КНС20, де вік насосних установок був менш</w:t>
      </w:r>
      <w:r w:rsidR="00E04D9B">
        <w:rPr>
          <w:rFonts w:cstheme="minorHAnsi"/>
          <w:noProof w:val="0"/>
          <w:szCs w:val="22"/>
        </w:rPr>
        <w:t>ий</w:t>
      </w:r>
      <w:r w:rsidRPr="006E1332">
        <w:rPr>
          <w:rFonts w:cstheme="minorHAnsi"/>
          <w:noProof w:val="0"/>
          <w:szCs w:val="22"/>
        </w:rPr>
        <w:t xml:space="preserve"> за 9 років, не потребували капітального ремонту, а лише загального обслуговування та деяких ремонтних робіт.</w:t>
      </w:r>
    </w:p>
    <w:p w:rsidR="009A6338" w:rsidRPr="006E1332" w:rsidRDefault="009A6338" w:rsidP="006C4CD7">
      <w:pPr>
        <w:pStyle w:val="HydrophilStandard"/>
        <w:spacing w:after="0"/>
        <w:contextualSpacing w:val="0"/>
        <w:rPr>
          <w:rFonts w:cstheme="minorHAnsi"/>
          <w:noProof w:val="0"/>
          <w:szCs w:val="22"/>
        </w:rPr>
      </w:pPr>
    </w:p>
    <w:p w:rsidR="009A6338" w:rsidRPr="006E1332" w:rsidRDefault="009A6338" w:rsidP="006C4CD7">
      <w:pPr>
        <w:pStyle w:val="HydrophilStandard"/>
        <w:spacing w:after="0"/>
        <w:contextualSpacing w:val="0"/>
        <w:rPr>
          <w:rFonts w:cstheme="minorHAnsi"/>
          <w:noProof w:val="0"/>
          <w:szCs w:val="22"/>
        </w:rPr>
      </w:pPr>
      <w:r w:rsidRPr="006E1332">
        <w:rPr>
          <w:rFonts w:cstheme="minorHAnsi"/>
          <w:noProof w:val="0"/>
          <w:szCs w:val="22"/>
        </w:rPr>
        <w:t>У додатку 6 зазначено капітальний ремонт обладнання, виконаний на КОС впродовж 33 місяців з січня 2017 року по вересень 2019 року. Загальна кількість ремонтів склала 72, або в середньому 2,2 ремонту впродовж календарного місяця. Це не дивно, враховуючи</w:t>
      </w:r>
      <w:r w:rsidR="006C4CD7" w:rsidRPr="006E1332">
        <w:rPr>
          <w:rFonts w:cstheme="minorHAnsi"/>
          <w:noProof w:val="0"/>
          <w:szCs w:val="22"/>
        </w:rPr>
        <w:t xml:space="preserve"> </w:t>
      </w:r>
      <w:r w:rsidRPr="006E1332">
        <w:rPr>
          <w:rFonts w:cstheme="minorHAnsi"/>
          <w:noProof w:val="0"/>
          <w:szCs w:val="22"/>
        </w:rPr>
        <w:t>вік Споруд у 46 років, та відсутність значної модернізації з 1973 року, після початку роботи.</w:t>
      </w:r>
    </w:p>
    <w:p w:rsidR="009A6338" w:rsidRPr="006E1332" w:rsidRDefault="009A6338" w:rsidP="006C4CD7">
      <w:pPr>
        <w:pStyle w:val="HydrophilStandard"/>
        <w:spacing w:after="0"/>
        <w:contextualSpacing w:val="0"/>
        <w:rPr>
          <w:rFonts w:cstheme="minorHAnsi"/>
          <w:noProof w:val="0"/>
          <w:szCs w:val="22"/>
        </w:rPr>
      </w:pPr>
    </w:p>
    <w:p w:rsidR="009A6338" w:rsidRPr="006E1332" w:rsidRDefault="009A6338" w:rsidP="006C4CD7">
      <w:pPr>
        <w:pStyle w:val="HydrophilStandard"/>
        <w:spacing w:after="0"/>
        <w:contextualSpacing w:val="0"/>
        <w:rPr>
          <w:rFonts w:cstheme="minorHAnsi"/>
          <w:noProof w:val="0"/>
          <w:szCs w:val="22"/>
        </w:rPr>
      </w:pPr>
      <w:r w:rsidRPr="006E1332">
        <w:rPr>
          <w:rFonts w:cstheme="minorHAnsi"/>
          <w:noProof w:val="0"/>
          <w:szCs w:val="22"/>
        </w:rPr>
        <w:t>Осн</w:t>
      </w:r>
      <w:r w:rsidR="00E04D9B">
        <w:rPr>
          <w:rFonts w:cstheme="minorHAnsi"/>
          <w:noProof w:val="0"/>
          <w:szCs w:val="22"/>
        </w:rPr>
        <w:t xml:space="preserve">овна частина операцій </w:t>
      </w:r>
      <w:r w:rsidRPr="006E1332">
        <w:rPr>
          <w:rFonts w:cstheme="minorHAnsi"/>
          <w:noProof w:val="0"/>
          <w:szCs w:val="22"/>
        </w:rPr>
        <w:t>КП Луцькводоканал - це моніторинг та контроль процесу очищення стічних вод та якості скидів, відповідно до національного законодавства України "Правила технічної експлуатації систем водопостачання та водовідведення населених пунктів України"</w:t>
      </w:r>
      <w:r w:rsidR="00E04D9B">
        <w:rPr>
          <w:rFonts w:cstheme="minorHAnsi"/>
          <w:noProof w:val="0"/>
          <w:szCs w:val="22"/>
        </w:rPr>
        <w:t>.</w:t>
      </w:r>
      <w:r w:rsidR="006C4CD7" w:rsidRPr="006E1332">
        <w:rPr>
          <w:rFonts w:cstheme="minorHAnsi"/>
          <w:noProof w:val="0"/>
          <w:szCs w:val="22"/>
        </w:rPr>
        <w:t xml:space="preserve"> </w:t>
      </w:r>
      <w:r w:rsidRPr="006E1332">
        <w:rPr>
          <w:rFonts w:cstheme="minorHAnsi"/>
          <w:noProof w:val="0"/>
          <w:szCs w:val="22"/>
        </w:rPr>
        <w:t>Одинадцять розділів цього документа (розділи 5.1.1, 6.1.1, 6.1.4, 6.2.2, 6.3, 13.1.1, 13.2.2, 13.4.2, 13.5, 13.6 та 15.1.2) описують лабораторний моніторинг та контроль.</w:t>
      </w:r>
    </w:p>
    <w:p w:rsidR="009A6338" w:rsidRPr="006E1332" w:rsidRDefault="009A6338" w:rsidP="006C4CD7">
      <w:pPr>
        <w:pStyle w:val="HydrophilStandard"/>
        <w:spacing w:after="0"/>
        <w:contextualSpacing w:val="0"/>
        <w:rPr>
          <w:rFonts w:cstheme="minorHAnsi"/>
          <w:noProof w:val="0"/>
          <w:szCs w:val="22"/>
        </w:rPr>
      </w:pPr>
    </w:p>
    <w:p w:rsidR="009A6338" w:rsidRPr="006E1332" w:rsidRDefault="009A6338" w:rsidP="006C4CD7">
      <w:pPr>
        <w:pStyle w:val="HTML"/>
        <w:jc w:val="both"/>
        <w:rPr>
          <w:rFonts w:asciiTheme="minorHAnsi" w:hAnsiTheme="minorHAnsi" w:cstheme="minorHAnsi"/>
          <w:color w:val="222222"/>
          <w:sz w:val="22"/>
          <w:szCs w:val="22"/>
        </w:rPr>
      </w:pPr>
      <w:r w:rsidRPr="006E1332">
        <w:rPr>
          <w:rFonts w:asciiTheme="minorHAnsi" w:hAnsiTheme="minorHAnsi" w:cstheme="minorHAnsi"/>
          <w:sz w:val="22"/>
          <w:szCs w:val="22"/>
        </w:rPr>
        <w:t>Лабораторія КП Луцькводоканал сертифікована відповідно до вимог Українського національного стандарту «Системи керування вимірюваннями.</w:t>
      </w:r>
      <w:r w:rsidRPr="006E1332">
        <w:rPr>
          <w:rFonts w:asciiTheme="minorHAnsi" w:hAnsiTheme="minorHAnsi" w:cstheme="minorHAnsi"/>
          <w:color w:val="222222"/>
          <w:sz w:val="22"/>
          <w:szCs w:val="22"/>
        </w:rPr>
        <w:t xml:space="preserve"> </w:t>
      </w:r>
      <w:r w:rsidRPr="006E1332">
        <w:rPr>
          <w:rFonts w:asciiTheme="minorHAnsi" w:hAnsiTheme="minorHAnsi" w:cstheme="minorHAnsi"/>
          <w:sz w:val="22"/>
          <w:szCs w:val="22"/>
        </w:rPr>
        <w:t>Вимоги до процесів вимірювання та вимірювального обладнання</w:t>
      </w:r>
      <w:r w:rsidR="00E04D9B">
        <w:rPr>
          <w:rFonts w:asciiTheme="minorHAnsi" w:hAnsiTheme="minorHAnsi" w:cstheme="minorHAnsi"/>
          <w:sz w:val="22"/>
          <w:szCs w:val="22"/>
        </w:rPr>
        <w:t xml:space="preserve">» </w:t>
      </w:r>
      <w:r w:rsidRPr="006E1332">
        <w:rPr>
          <w:rFonts w:asciiTheme="minorHAnsi" w:hAnsiTheme="minorHAnsi" w:cstheme="minorHAnsi"/>
          <w:sz w:val="22"/>
          <w:szCs w:val="22"/>
        </w:rPr>
        <w:t>(ДСТУ ISO 10012: 2005</w:t>
      </w:r>
      <w:r w:rsidR="00E04D9B">
        <w:rPr>
          <w:rFonts w:asciiTheme="minorHAnsi" w:hAnsiTheme="minorHAnsi" w:cstheme="minorHAnsi"/>
          <w:sz w:val="22"/>
          <w:szCs w:val="22"/>
        </w:rPr>
        <w:t xml:space="preserve"> </w:t>
      </w:r>
      <w:r w:rsidRPr="006E1332">
        <w:rPr>
          <w:rFonts w:asciiTheme="minorHAnsi" w:hAnsiTheme="minorHAnsi" w:cstheme="minorHAnsi"/>
          <w:sz w:val="22"/>
          <w:szCs w:val="22"/>
        </w:rPr>
        <w:t>«Системи керування вимірюванням. Вимоги до процесів вимірювання та вимірювального обладнання»). Свідоцтво від 26 грудня 2018 року.</w:t>
      </w:r>
    </w:p>
    <w:p w:rsidR="009A6338" w:rsidRPr="006E1332" w:rsidRDefault="009A6338" w:rsidP="006C4CD7">
      <w:pPr>
        <w:pStyle w:val="HydrophilStandard"/>
        <w:spacing w:after="0"/>
        <w:contextualSpacing w:val="0"/>
        <w:rPr>
          <w:rFonts w:cstheme="minorHAnsi"/>
          <w:noProof w:val="0"/>
          <w:szCs w:val="22"/>
        </w:rPr>
      </w:pPr>
    </w:p>
    <w:p w:rsidR="009A6338" w:rsidRPr="006E1332" w:rsidRDefault="009A6338" w:rsidP="006C4CD7">
      <w:pPr>
        <w:pStyle w:val="HydrophilStandard"/>
        <w:spacing w:after="0"/>
        <w:contextualSpacing w:val="0"/>
        <w:rPr>
          <w:rFonts w:cstheme="minorHAnsi"/>
          <w:noProof w:val="0"/>
          <w:szCs w:val="22"/>
        </w:rPr>
      </w:pPr>
      <w:r w:rsidRPr="006E1332">
        <w:rPr>
          <w:rFonts w:cstheme="minorHAnsi"/>
          <w:noProof w:val="0"/>
          <w:szCs w:val="22"/>
        </w:rPr>
        <w:t>Лабораторія КП Луцькводоканал нараховує 18 працівників, з яких 5 осіб працюють у відділенні лабораторії, що займається відбором та аналізом сті</w:t>
      </w:r>
      <w:r w:rsidR="00E04D9B">
        <w:rPr>
          <w:rFonts w:cstheme="minorHAnsi"/>
          <w:noProof w:val="0"/>
          <w:szCs w:val="22"/>
        </w:rPr>
        <w:t>чних вод. У період 2017-2019 рр</w:t>
      </w:r>
      <w:r w:rsidRPr="006E1332">
        <w:rPr>
          <w:rFonts w:cstheme="minorHAnsi"/>
          <w:noProof w:val="0"/>
          <w:szCs w:val="22"/>
        </w:rPr>
        <w:t xml:space="preserve"> </w:t>
      </w:r>
      <w:r w:rsidR="00E04D9B">
        <w:rPr>
          <w:rFonts w:cstheme="minorHAnsi"/>
          <w:noProof w:val="0"/>
          <w:szCs w:val="22"/>
        </w:rPr>
        <w:t>л</w:t>
      </w:r>
      <w:r w:rsidRPr="006E1332">
        <w:rPr>
          <w:rFonts w:cstheme="minorHAnsi"/>
          <w:noProof w:val="0"/>
          <w:szCs w:val="22"/>
        </w:rPr>
        <w:t>абораторія КОС в середньому проводила 2904 хімічні аналізи стічних вод на місяць. Таким чином, середньодобове навантаження становить 138 аналізів на робочий день для 5 працівників. Опис аналізів стічних вод надано у Додатку ВВ7.</w:t>
      </w:r>
    </w:p>
    <w:p w:rsidR="009A6338" w:rsidRPr="006E1332" w:rsidRDefault="009A6338" w:rsidP="006C4CD7">
      <w:pPr>
        <w:pStyle w:val="HydrophilStandard"/>
        <w:spacing w:after="0"/>
        <w:contextualSpacing w:val="0"/>
        <w:rPr>
          <w:rFonts w:cstheme="minorHAnsi"/>
          <w:noProof w:val="0"/>
          <w:szCs w:val="22"/>
        </w:rPr>
      </w:pPr>
    </w:p>
    <w:p w:rsidR="009A6338" w:rsidRPr="006E1332" w:rsidRDefault="009A6338" w:rsidP="006C4CD7">
      <w:pPr>
        <w:pStyle w:val="HydrophilStandard"/>
        <w:spacing w:after="0"/>
        <w:contextualSpacing w:val="0"/>
        <w:rPr>
          <w:rFonts w:cstheme="minorHAnsi"/>
          <w:noProof w:val="0"/>
          <w:szCs w:val="22"/>
        </w:rPr>
      </w:pPr>
      <w:r w:rsidRPr="006E1332">
        <w:rPr>
          <w:rFonts w:cstheme="minorHAnsi"/>
          <w:noProof w:val="0"/>
          <w:szCs w:val="22"/>
        </w:rPr>
        <w:t>Відбір зразків та аналізи проводяться на старому зношеному неавтоматичному обладнанні. Опис обладнання лабораторії КОС наведені у Додатку ВВ8.</w:t>
      </w:r>
    </w:p>
    <w:p w:rsidR="009A6338" w:rsidRPr="006E1332" w:rsidRDefault="009A6338" w:rsidP="006C4CD7">
      <w:pPr>
        <w:pStyle w:val="HydrophilStandard"/>
        <w:spacing w:after="0"/>
        <w:contextualSpacing w:val="0"/>
        <w:rPr>
          <w:rFonts w:cstheme="minorHAnsi"/>
          <w:noProof w:val="0"/>
          <w:szCs w:val="22"/>
        </w:rPr>
      </w:pPr>
    </w:p>
    <w:p w:rsidR="009A6338" w:rsidRDefault="009A6338" w:rsidP="006C4CD7">
      <w:pPr>
        <w:pStyle w:val="HydrophilStandard"/>
        <w:spacing w:after="0"/>
        <w:contextualSpacing w:val="0"/>
        <w:rPr>
          <w:rFonts w:cstheme="minorHAnsi"/>
          <w:noProof w:val="0"/>
          <w:szCs w:val="22"/>
        </w:rPr>
      </w:pPr>
      <w:r w:rsidRPr="006E1332">
        <w:rPr>
          <w:rFonts w:cstheme="minorHAnsi"/>
          <w:noProof w:val="0"/>
          <w:szCs w:val="22"/>
        </w:rPr>
        <w:t>У 2020 році кількість контрольованих параметрів якості води, а отже, кількість зразків води</w:t>
      </w:r>
      <w:r w:rsidR="00E04D9B">
        <w:rPr>
          <w:rFonts w:cstheme="minorHAnsi"/>
          <w:noProof w:val="0"/>
          <w:szCs w:val="22"/>
        </w:rPr>
        <w:t>,</w:t>
      </w:r>
      <w:r w:rsidRPr="006E1332">
        <w:rPr>
          <w:rFonts w:cstheme="minorHAnsi"/>
          <w:noProof w:val="0"/>
          <w:szCs w:val="22"/>
        </w:rPr>
        <w:t xml:space="preserve"> кількість та види лабораторних аналізів, ймовірно, значно збільшиться відповідно до майбутніх вимог напрацьованого законодавства ЄС з екології, які Україна починає приймати та впроваджувати відповідно до Угоди про асоціацію Україна-ЄС яка набрала чинності 1 вересня 2017 року. </w:t>
      </w:r>
    </w:p>
    <w:p w:rsidR="00E04D9B" w:rsidRPr="006E1332" w:rsidRDefault="00E04D9B" w:rsidP="006C4CD7">
      <w:pPr>
        <w:pStyle w:val="HydrophilStandard"/>
        <w:spacing w:after="0"/>
        <w:contextualSpacing w:val="0"/>
        <w:rPr>
          <w:rFonts w:cstheme="minorHAnsi"/>
          <w:noProof w:val="0"/>
          <w:szCs w:val="22"/>
        </w:rPr>
      </w:pPr>
    </w:p>
    <w:p w:rsidR="009A6338" w:rsidRPr="006E1332" w:rsidRDefault="009A6338" w:rsidP="006C4CD7">
      <w:pPr>
        <w:pStyle w:val="HydrophilStandard"/>
        <w:spacing w:after="0"/>
        <w:contextualSpacing w:val="0"/>
        <w:rPr>
          <w:rFonts w:cstheme="minorHAnsi"/>
          <w:b/>
          <w:bCs/>
          <w:noProof w:val="0"/>
          <w:szCs w:val="22"/>
        </w:rPr>
      </w:pPr>
      <w:r w:rsidRPr="006E1332">
        <w:rPr>
          <w:rFonts w:cstheme="minorHAnsi"/>
          <w:noProof w:val="0"/>
          <w:szCs w:val="22"/>
        </w:rPr>
        <w:t>Щоб мати змогу виконати майбутні вимоги ЄС, КП Луцькводоканал повинн</w:t>
      </w:r>
      <w:r w:rsidR="00E04D9B">
        <w:rPr>
          <w:rFonts w:cstheme="minorHAnsi"/>
          <w:noProof w:val="0"/>
          <w:szCs w:val="22"/>
        </w:rPr>
        <w:t>е</w:t>
      </w:r>
      <w:r w:rsidRPr="006E1332">
        <w:rPr>
          <w:rFonts w:cstheme="minorHAnsi"/>
          <w:noProof w:val="0"/>
          <w:szCs w:val="22"/>
        </w:rPr>
        <w:t xml:space="preserve"> мати більш кваліфікований технічний персонал та значно модернізувати своє лабораторне обладнання, більшість з якого є старим, зношеним та морально застарілим. Потреби в лабораторному обладнанні наведені у Додатку ВВ8.</w:t>
      </w:r>
    </w:p>
    <w:p w:rsidR="009A6338" w:rsidRPr="006E1332" w:rsidRDefault="009A6338" w:rsidP="006C4CD7">
      <w:pPr>
        <w:rPr>
          <w:rFonts w:asciiTheme="minorHAnsi" w:hAnsiTheme="minorHAnsi" w:cstheme="minorHAnsi"/>
        </w:rPr>
      </w:pPr>
    </w:p>
    <w:p w:rsidR="0059317D" w:rsidRPr="006E1332" w:rsidRDefault="0059317D" w:rsidP="006C4CD7">
      <w:pPr>
        <w:pStyle w:val="2"/>
        <w:spacing w:before="0" w:after="0"/>
        <w:contextualSpacing w:val="0"/>
        <w:rPr>
          <w:rFonts w:asciiTheme="minorHAnsi" w:hAnsiTheme="minorHAnsi" w:cstheme="minorHAnsi"/>
          <w:noProof w:val="0"/>
        </w:rPr>
        <w:sectPr w:rsidR="0059317D" w:rsidRPr="006E1332" w:rsidSect="00160CBC">
          <w:pgSz w:w="11906" w:h="16838" w:code="9"/>
          <w:pgMar w:top="1418" w:right="992" w:bottom="851" w:left="1276" w:header="567" w:footer="454" w:gutter="0"/>
          <w:cols w:space="720"/>
          <w:docGrid w:linePitch="299"/>
        </w:sectPr>
      </w:pPr>
      <w:bookmarkStart w:id="109" w:name="_Toc26379218"/>
    </w:p>
    <w:p w:rsidR="005A4E6C" w:rsidRPr="006E1332" w:rsidRDefault="005A4E6C" w:rsidP="006C4CD7">
      <w:pPr>
        <w:pStyle w:val="2"/>
        <w:spacing w:before="0" w:after="0"/>
        <w:contextualSpacing w:val="0"/>
        <w:rPr>
          <w:rFonts w:asciiTheme="minorHAnsi" w:hAnsiTheme="minorHAnsi" w:cstheme="minorHAnsi"/>
          <w:noProof w:val="0"/>
        </w:rPr>
      </w:pPr>
      <w:bookmarkStart w:id="110" w:name="_Toc49174904"/>
      <w:r w:rsidRPr="006E1332">
        <w:rPr>
          <w:rFonts w:asciiTheme="minorHAnsi" w:hAnsiTheme="minorHAnsi" w:cstheme="minorHAnsi"/>
          <w:noProof w:val="0"/>
        </w:rPr>
        <w:t>Технічні та екологічні показники,</w:t>
      </w:r>
      <w:bookmarkEnd w:id="109"/>
      <w:bookmarkEnd w:id="110"/>
      <w:r w:rsidRPr="006E1332">
        <w:rPr>
          <w:rFonts w:asciiTheme="minorHAnsi" w:hAnsiTheme="minorHAnsi" w:cstheme="minorHAnsi"/>
          <w:noProof w:val="0"/>
        </w:rPr>
        <w:t xml:space="preserve"> </w:t>
      </w:r>
    </w:p>
    <w:p w:rsidR="00771E77" w:rsidRPr="006E1332" w:rsidRDefault="00771E77" w:rsidP="006C4CD7">
      <w:pPr>
        <w:pStyle w:val="afa"/>
        <w:spacing w:before="0" w:beforeAutospacing="0" w:after="0" w:afterAutospacing="0"/>
        <w:jc w:val="both"/>
        <w:rPr>
          <w:rFonts w:asciiTheme="minorHAnsi" w:hAnsiTheme="minorHAnsi" w:cstheme="minorHAnsi"/>
          <w:sz w:val="22"/>
          <w:szCs w:val="22"/>
        </w:rPr>
      </w:pPr>
      <w:r w:rsidRPr="006E1332">
        <w:rPr>
          <w:rFonts w:asciiTheme="minorHAnsi" w:hAnsiTheme="minorHAnsi" w:cstheme="minorHAnsi"/>
          <w:sz w:val="22"/>
          <w:szCs w:val="22"/>
        </w:rPr>
        <w:t xml:space="preserve">Оптимізація операцій та використання ресурсів є одним із ключових пріоритетів КП Луцькводоканал. У 2012 році </w:t>
      </w:r>
      <w:r w:rsidR="00E04D9B">
        <w:rPr>
          <w:rFonts w:asciiTheme="minorHAnsi" w:hAnsiTheme="minorHAnsi" w:cstheme="minorHAnsi"/>
          <w:sz w:val="22"/>
          <w:szCs w:val="22"/>
        </w:rPr>
        <w:t xml:space="preserve">КП </w:t>
      </w:r>
      <w:r w:rsidRPr="006E1332">
        <w:rPr>
          <w:rFonts w:asciiTheme="minorHAnsi" w:hAnsiTheme="minorHAnsi" w:cstheme="minorHAnsi"/>
          <w:sz w:val="22"/>
          <w:szCs w:val="22"/>
        </w:rPr>
        <w:t xml:space="preserve">Луцькводоканал розробив та створив </w:t>
      </w:r>
      <w:r w:rsidR="00E04D9B" w:rsidRPr="006E1332">
        <w:rPr>
          <w:rFonts w:asciiTheme="minorHAnsi" w:hAnsiTheme="minorHAnsi" w:cstheme="minorHAnsi"/>
          <w:sz w:val="22"/>
          <w:szCs w:val="22"/>
        </w:rPr>
        <w:t>Схему</w:t>
      </w:r>
      <w:r w:rsidRPr="006E1332">
        <w:rPr>
          <w:rFonts w:asciiTheme="minorHAnsi" w:hAnsiTheme="minorHAnsi" w:cstheme="minorHAnsi"/>
          <w:sz w:val="22"/>
          <w:szCs w:val="22"/>
        </w:rPr>
        <w:t xml:space="preserve"> </w:t>
      </w:r>
      <w:r w:rsidR="00E04D9B" w:rsidRPr="006E1332">
        <w:rPr>
          <w:rFonts w:asciiTheme="minorHAnsi" w:hAnsiTheme="minorHAnsi" w:cstheme="minorHAnsi"/>
          <w:sz w:val="22"/>
          <w:szCs w:val="22"/>
        </w:rPr>
        <w:t>оптимізації</w:t>
      </w:r>
      <w:r w:rsidRPr="006E1332">
        <w:rPr>
          <w:rFonts w:asciiTheme="minorHAnsi" w:hAnsiTheme="minorHAnsi" w:cstheme="minorHAnsi"/>
          <w:sz w:val="22"/>
          <w:szCs w:val="22"/>
        </w:rPr>
        <w:t xml:space="preserve">̈ системи водовідведення міста Луцьк </w:t>
      </w:r>
      <w:r w:rsidR="00E04D9B" w:rsidRPr="006E1332">
        <w:rPr>
          <w:rFonts w:asciiTheme="minorHAnsi" w:hAnsiTheme="minorHAnsi" w:cstheme="minorHAnsi"/>
          <w:sz w:val="22"/>
          <w:szCs w:val="22"/>
        </w:rPr>
        <w:t>Волинської</w:t>
      </w:r>
      <w:r w:rsidRPr="006E1332">
        <w:rPr>
          <w:rFonts w:asciiTheme="minorHAnsi" w:hAnsiTheme="minorHAnsi" w:cstheme="minorHAnsi"/>
          <w:sz w:val="22"/>
          <w:szCs w:val="22"/>
        </w:rPr>
        <w:t xml:space="preserve">̈ області </w:t>
      </w:r>
      <w:r w:rsidRPr="006E1332">
        <w:rPr>
          <w:rFonts w:asciiTheme="minorHAnsi" w:hAnsiTheme="minorHAnsi" w:cstheme="minorHAnsi"/>
          <w:i/>
          <w:iCs/>
          <w:sz w:val="22"/>
          <w:szCs w:val="22"/>
        </w:rPr>
        <w:t xml:space="preserve">(із змінами та доповненнями) </w:t>
      </w:r>
      <w:r w:rsidRPr="006E1332">
        <w:rPr>
          <w:rFonts w:asciiTheme="minorHAnsi" w:hAnsiTheme="minorHAnsi" w:cstheme="minorHAnsi"/>
          <w:sz w:val="22"/>
          <w:szCs w:val="22"/>
        </w:rPr>
        <w:t>КП Луцькводоканал, 2019.</w:t>
      </w:r>
    </w:p>
    <w:p w:rsidR="00771E77" w:rsidRPr="006E1332" w:rsidRDefault="00771E77" w:rsidP="006C4CD7">
      <w:pPr>
        <w:rPr>
          <w:rFonts w:asciiTheme="minorHAnsi" w:hAnsiTheme="minorHAnsi" w:cstheme="minorHAnsi"/>
          <w:szCs w:val="22"/>
        </w:rPr>
      </w:pPr>
      <w:r w:rsidRPr="006E1332">
        <w:rPr>
          <w:rFonts w:asciiTheme="minorHAnsi" w:hAnsiTheme="minorHAnsi" w:cstheme="minorHAnsi"/>
        </w:rPr>
        <w:t>Підсумок використання ресурсів у 2018 році надано у таблиці нижче.</w:t>
      </w:r>
    </w:p>
    <w:p w:rsidR="00771E77" w:rsidRPr="006E1332" w:rsidRDefault="00771E77" w:rsidP="006C4CD7">
      <w:pPr>
        <w:rPr>
          <w:rFonts w:asciiTheme="minorHAnsi" w:hAnsiTheme="minorHAnsi" w:cstheme="minorHAnsi"/>
          <w:szCs w:val="22"/>
        </w:rPr>
      </w:pPr>
    </w:p>
    <w:p w:rsidR="00A358FE" w:rsidRPr="006E1332" w:rsidRDefault="00A358FE" w:rsidP="006C4CD7">
      <w:pPr>
        <w:pStyle w:val="aa"/>
        <w:rPr>
          <w:rFonts w:cstheme="minorHAnsi"/>
          <w:noProof w:val="0"/>
          <w:sz w:val="20"/>
          <w:szCs w:val="22"/>
        </w:rPr>
      </w:pPr>
      <w:bookmarkStart w:id="111" w:name="_Ref25833166"/>
      <w:bookmarkStart w:id="112" w:name="_Toc25832074"/>
      <w:bookmarkStart w:id="113" w:name="_Toc49174941"/>
      <w:r w:rsidRPr="006E1332">
        <w:rPr>
          <w:rFonts w:cstheme="minorHAnsi"/>
          <w:noProof w:val="0"/>
          <w:sz w:val="20"/>
          <w:szCs w:val="22"/>
        </w:rPr>
        <w:t xml:space="preserve">Таблиця </w:t>
      </w:r>
      <w:r w:rsidRPr="006E1332">
        <w:rPr>
          <w:rFonts w:cstheme="minorHAnsi"/>
          <w:noProof w:val="0"/>
          <w:sz w:val="20"/>
          <w:szCs w:val="22"/>
        </w:rPr>
        <w:fldChar w:fldCharType="begin"/>
      </w:r>
      <w:r w:rsidRPr="006E1332">
        <w:rPr>
          <w:rFonts w:cstheme="minorHAnsi"/>
          <w:noProof w:val="0"/>
          <w:sz w:val="20"/>
          <w:szCs w:val="22"/>
        </w:rPr>
        <w:instrText xml:space="preserve"> SEQ Table \* ARABIC </w:instrText>
      </w:r>
      <w:r w:rsidRPr="006E1332">
        <w:rPr>
          <w:rFonts w:cstheme="minorHAnsi"/>
          <w:noProof w:val="0"/>
          <w:sz w:val="20"/>
          <w:szCs w:val="22"/>
        </w:rPr>
        <w:fldChar w:fldCharType="separate"/>
      </w:r>
      <w:r w:rsidR="0048547C" w:rsidRPr="006E1332">
        <w:rPr>
          <w:rFonts w:cstheme="minorHAnsi"/>
          <w:noProof w:val="0"/>
          <w:sz w:val="20"/>
          <w:szCs w:val="22"/>
        </w:rPr>
        <w:t>17</w:t>
      </w:r>
      <w:r w:rsidRPr="006E1332">
        <w:rPr>
          <w:rFonts w:cstheme="minorHAnsi"/>
          <w:noProof w:val="0"/>
          <w:sz w:val="20"/>
          <w:szCs w:val="22"/>
        </w:rPr>
        <w:fldChar w:fldCharType="end"/>
      </w:r>
      <w:bookmarkEnd w:id="111"/>
      <w:r w:rsidRPr="006E1332">
        <w:rPr>
          <w:rFonts w:cstheme="minorHAnsi"/>
          <w:noProof w:val="0"/>
          <w:sz w:val="20"/>
          <w:szCs w:val="22"/>
        </w:rPr>
        <w:t>:</w:t>
      </w:r>
      <w:r w:rsidRPr="006E1332">
        <w:rPr>
          <w:rFonts w:cstheme="minorHAnsi"/>
          <w:noProof w:val="0"/>
          <w:sz w:val="20"/>
          <w:szCs w:val="22"/>
        </w:rPr>
        <w:tab/>
        <w:t>Підсумок використання ресурсів КП Луцькводоканал</w:t>
      </w:r>
      <w:r w:rsidR="006C4CD7" w:rsidRPr="006E1332">
        <w:rPr>
          <w:rFonts w:cstheme="minorHAnsi"/>
          <w:noProof w:val="0"/>
          <w:sz w:val="20"/>
          <w:szCs w:val="22"/>
        </w:rPr>
        <w:t xml:space="preserve"> </w:t>
      </w:r>
      <w:r w:rsidRPr="006E1332">
        <w:rPr>
          <w:rFonts w:cstheme="minorHAnsi"/>
          <w:noProof w:val="0"/>
          <w:sz w:val="20"/>
          <w:szCs w:val="22"/>
        </w:rPr>
        <w:t>у 2018 р.</w:t>
      </w:r>
      <w:bookmarkEnd w:id="112"/>
      <w:bookmarkEnd w:id="113"/>
    </w:p>
    <w:tbl>
      <w:tblPr>
        <w:tblStyle w:val="Formatvorlage1"/>
        <w:tblW w:w="9745" w:type="dxa"/>
        <w:tblInd w:w="108" w:type="dxa"/>
        <w:tblLook w:val="04A0" w:firstRow="1" w:lastRow="0" w:firstColumn="1" w:lastColumn="0" w:noHBand="0" w:noVBand="1"/>
      </w:tblPr>
      <w:tblGrid>
        <w:gridCol w:w="3197"/>
        <w:gridCol w:w="1511"/>
        <w:gridCol w:w="1322"/>
        <w:gridCol w:w="1706"/>
        <w:gridCol w:w="2009"/>
      </w:tblGrid>
      <w:tr w:rsidR="00771E77" w:rsidRPr="00E04D9B" w:rsidTr="00E04D9B">
        <w:trPr>
          <w:trHeight w:val="280"/>
        </w:trPr>
        <w:tc>
          <w:tcPr>
            <w:tcW w:w="9745" w:type="dxa"/>
            <w:gridSpan w:val="5"/>
            <w:shd w:val="clear" w:color="auto" w:fill="5B9BD5"/>
            <w:hideMark/>
          </w:tcPr>
          <w:p w:rsidR="00771E77" w:rsidRPr="00E04D9B" w:rsidRDefault="00771E77" w:rsidP="006C4CD7">
            <w:pPr>
              <w:jc w:val="center"/>
              <w:rPr>
                <w:rFonts w:asciiTheme="minorHAnsi" w:hAnsiTheme="minorHAnsi" w:cstheme="minorHAnsi"/>
                <w:b/>
                <w:bCs/>
                <w:color w:val="FFFFFF" w:themeColor="background1"/>
                <w:sz w:val="20"/>
              </w:rPr>
            </w:pPr>
            <w:r w:rsidRPr="00E04D9B">
              <w:rPr>
                <w:rFonts w:asciiTheme="minorHAnsi" w:hAnsiTheme="minorHAnsi" w:cstheme="minorHAnsi"/>
                <w:b/>
                <w:bCs/>
                <w:color w:val="FFFFFF" w:themeColor="background1"/>
                <w:sz w:val="20"/>
              </w:rPr>
              <w:t>Підсумок використання ресурсів у 2018 р.</w:t>
            </w:r>
          </w:p>
        </w:tc>
      </w:tr>
      <w:tr w:rsidR="00771E77" w:rsidRPr="00E04D9B" w:rsidTr="00E04D9B">
        <w:trPr>
          <w:trHeight w:val="280"/>
        </w:trPr>
        <w:tc>
          <w:tcPr>
            <w:tcW w:w="3197" w:type="dxa"/>
            <w:shd w:val="clear" w:color="auto" w:fill="DEEAF6"/>
            <w:noWrap/>
            <w:hideMark/>
          </w:tcPr>
          <w:p w:rsidR="00771E77" w:rsidRPr="00E04D9B" w:rsidRDefault="00771E77" w:rsidP="006C4CD7">
            <w:pPr>
              <w:jc w:val="center"/>
              <w:rPr>
                <w:rFonts w:asciiTheme="minorHAnsi" w:hAnsiTheme="minorHAnsi" w:cstheme="minorHAnsi"/>
                <w:b/>
                <w:bCs/>
                <w:sz w:val="20"/>
              </w:rPr>
            </w:pPr>
            <w:r w:rsidRPr="00E04D9B">
              <w:rPr>
                <w:rFonts w:asciiTheme="minorHAnsi" w:hAnsiTheme="minorHAnsi" w:cstheme="minorHAnsi"/>
                <w:b/>
                <w:bCs/>
                <w:sz w:val="20"/>
              </w:rPr>
              <w:t>Ресурси</w:t>
            </w:r>
          </w:p>
        </w:tc>
        <w:tc>
          <w:tcPr>
            <w:tcW w:w="1511" w:type="dxa"/>
            <w:shd w:val="clear" w:color="auto" w:fill="DEEAF6"/>
            <w:noWrap/>
            <w:hideMark/>
          </w:tcPr>
          <w:p w:rsidR="00771E77" w:rsidRPr="00E04D9B" w:rsidRDefault="00771E77" w:rsidP="00E04D9B">
            <w:pPr>
              <w:ind w:right="-89"/>
              <w:jc w:val="center"/>
              <w:rPr>
                <w:rFonts w:asciiTheme="minorHAnsi" w:hAnsiTheme="minorHAnsi" w:cstheme="minorHAnsi"/>
                <w:b/>
                <w:bCs/>
                <w:sz w:val="20"/>
              </w:rPr>
            </w:pPr>
            <w:r w:rsidRPr="00E04D9B">
              <w:rPr>
                <w:rFonts w:asciiTheme="minorHAnsi" w:hAnsiTheme="minorHAnsi" w:cstheme="minorHAnsi"/>
                <w:b/>
                <w:bCs/>
                <w:sz w:val="20"/>
              </w:rPr>
              <w:t>Заплановане</w:t>
            </w:r>
          </w:p>
        </w:tc>
        <w:tc>
          <w:tcPr>
            <w:tcW w:w="1322" w:type="dxa"/>
            <w:shd w:val="clear" w:color="auto" w:fill="DEEAF6"/>
            <w:noWrap/>
            <w:hideMark/>
          </w:tcPr>
          <w:p w:rsidR="00771E77" w:rsidRPr="00E04D9B" w:rsidRDefault="00771E77" w:rsidP="006C4CD7">
            <w:pPr>
              <w:jc w:val="center"/>
              <w:rPr>
                <w:rFonts w:asciiTheme="minorHAnsi" w:hAnsiTheme="minorHAnsi" w:cstheme="minorHAnsi"/>
                <w:b/>
                <w:bCs/>
                <w:sz w:val="20"/>
              </w:rPr>
            </w:pPr>
            <w:r w:rsidRPr="00E04D9B">
              <w:rPr>
                <w:rFonts w:asciiTheme="minorHAnsi" w:hAnsiTheme="minorHAnsi" w:cstheme="minorHAnsi"/>
                <w:b/>
                <w:bCs/>
                <w:sz w:val="20"/>
              </w:rPr>
              <w:t>Фактичне</w:t>
            </w:r>
          </w:p>
        </w:tc>
        <w:tc>
          <w:tcPr>
            <w:tcW w:w="1706" w:type="dxa"/>
            <w:shd w:val="clear" w:color="auto" w:fill="DEEAF6"/>
            <w:noWrap/>
            <w:hideMark/>
          </w:tcPr>
          <w:p w:rsidR="00771E77" w:rsidRPr="00E04D9B" w:rsidRDefault="00C148D1" w:rsidP="00E04D9B">
            <w:pPr>
              <w:ind w:right="-176"/>
              <w:jc w:val="center"/>
              <w:rPr>
                <w:rFonts w:asciiTheme="minorHAnsi" w:hAnsiTheme="minorHAnsi" w:cstheme="minorHAnsi"/>
                <w:b/>
                <w:bCs/>
                <w:sz w:val="20"/>
              </w:rPr>
            </w:pPr>
            <w:r w:rsidRPr="00E04D9B">
              <w:rPr>
                <w:rFonts w:asciiTheme="minorHAnsi" w:hAnsiTheme="minorHAnsi" w:cstheme="minorHAnsi"/>
                <w:b/>
                <w:bCs/>
                <w:sz w:val="20"/>
              </w:rPr>
              <w:t>Фактичне за відрахуванням запланованого</w:t>
            </w:r>
          </w:p>
        </w:tc>
        <w:tc>
          <w:tcPr>
            <w:tcW w:w="2009" w:type="dxa"/>
            <w:shd w:val="clear" w:color="auto" w:fill="DEEAF6"/>
            <w:noWrap/>
            <w:hideMark/>
          </w:tcPr>
          <w:p w:rsidR="00771E77" w:rsidRPr="00E04D9B" w:rsidRDefault="00C148D1" w:rsidP="006C4CD7">
            <w:pPr>
              <w:jc w:val="center"/>
              <w:rPr>
                <w:rFonts w:asciiTheme="minorHAnsi" w:hAnsiTheme="minorHAnsi" w:cstheme="minorHAnsi"/>
                <w:b/>
                <w:bCs/>
                <w:sz w:val="20"/>
              </w:rPr>
            </w:pPr>
            <w:r w:rsidRPr="00E04D9B">
              <w:rPr>
                <w:rFonts w:asciiTheme="minorHAnsi" w:hAnsiTheme="minorHAnsi" w:cstheme="minorHAnsi"/>
                <w:b/>
                <w:bCs/>
                <w:sz w:val="20"/>
              </w:rPr>
              <w:t>Фактичне за відрахуванням запланованого</w:t>
            </w:r>
            <w:r w:rsidR="00E04D9B">
              <w:rPr>
                <w:rFonts w:asciiTheme="minorHAnsi" w:hAnsiTheme="minorHAnsi" w:cstheme="minorHAnsi"/>
                <w:b/>
                <w:bCs/>
                <w:sz w:val="20"/>
              </w:rPr>
              <w:t xml:space="preserve"> </w:t>
            </w:r>
            <w:r w:rsidRPr="00E04D9B">
              <w:rPr>
                <w:rFonts w:asciiTheme="minorHAnsi" w:hAnsiTheme="minorHAnsi" w:cstheme="minorHAnsi"/>
                <w:b/>
                <w:bCs/>
                <w:sz w:val="20"/>
              </w:rPr>
              <w:t>[%]</w:t>
            </w:r>
          </w:p>
        </w:tc>
      </w:tr>
      <w:tr w:rsidR="00C148D1" w:rsidRPr="00E04D9B" w:rsidTr="00E04D9B">
        <w:trPr>
          <w:trHeight w:val="300"/>
        </w:trPr>
        <w:tc>
          <w:tcPr>
            <w:tcW w:w="3197" w:type="dxa"/>
            <w:hideMark/>
          </w:tcPr>
          <w:p w:rsidR="00C148D1" w:rsidRPr="00E04D9B" w:rsidRDefault="00C148D1" w:rsidP="006C4CD7">
            <w:pPr>
              <w:rPr>
                <w:rFonts w:asciiTheme="minorHAnsi" w:hAnsiTheme="minorHAnsi" w:cstheme="minorHAnsi"/>
                <w:sz w:val="20"/>
              </w:rPr>
            </w:pPr>
            <w:r w:rsidRPr="00E04D9B">
              <w:rPr>
                <w:rFonts w:asciiTheme="minorHAnsi" w:hAnsiTheme="minorHAnsi" w:cstheme="minorHAnsi"/>
                <w:sz w:val="20"/>
              </w:rPr>
              <w:t>Електроенергія (кВт г)</w:t>
            </w:r>
          </w:p>
        </w:tc>
        <w:tc>
          <w:tcPr>
            <w:tcW w:w="1511" w:type="dxa"/>
            <w:vAlign w:val="bottom"/>
            <w:hideMark/>
          </w:tcPr>
          <w:p w:rsidR="00C148D1" w:rsidRPr="00E04D9B" w:rsidRDefault="00C148D1" w:rsidP="00E04D9B">
            <w:pPr>
              <w:ind w:right="-29"/>
              <w:jc w:val="right"/>
              <w:rPr>
                <w:rFonts w:asciiTheme="minorHAnsi" w:hAnsiTheme="minorHAnsi" w:cstheme="minorHAnsi"/>
                <w:color w:val="000000"/>
                <w:sz w:val="20"/>
              </w:rPr>
            </w:pPr>
            <w:r w:rsidRPr="00E04D9B">
              <w:rPr>
                <w:rFonts w:asciiTheme="minorHAnsi" w:hAnsiTheme="minorHAnsi" w:cstheme="minorHAnsi"/>
                <w:color w:val="000000"/>
                <w:sz w:val="20"/>
              </w:rPr>
              <w:t>18 438 600</w:t>
            </w:r>
          </w:p>
        </w:tc>
        <w:tc>
          <w:tcPr>
            <w:tcW w:w="1322" w:type="dxa"/>
            <w:vAlign w:val="bottom"/>
            <w:hideMark/>
          </w:tcPr>
          <w:p w:rsidR="00C148D1" w:rsidRPr="00E04D9B" w:rsidRDefault="00C148D1" w:rsidP="00E04D9B">
            <w:pPr>
              <w:ind w:right="-29"/>
              <w:jc w:val="right"/>
              <w:rPr>
                <w:rFonts w:asciiTheme="minorHAnsi" w:hAnsiTheme="minorHAnsi" w:cstheme="minorHAnsi"/>
                <w:color w:val="000000"/>
                <w:sz w:val="20"/>
              </w:rPr>
            </w:pPr>
            <w:r w:rsidRPr="00E04D9B">
              <w:rPr>
                <w:rFonts w:asciiTheme="minorHAnsi" w:hAnsiTheme="minorHAnsi" w:cstheme="minorHAnsi"/>
                <w:color w:val="000000"/>
                <w:sz w:val="20"/>
              </w:rPr>
              <w:t>18 222 100</w:t>
            </w:r>
          </w:p>
        </w:tc>
        <w:tc>
          <w:tcPr>
            <w:tcW w:w="1706" w:type="dxa"/>
            <w:hideMark/>
          </w:tcPr>
          <w:p w:rsidR="00C148D1" w:rsidRPr="00E04D9B" w:rsidRDefault="005C4756" w:rsidP="00E04D9B">
            <w:pPr>
              <w:ind w:right="-29"/>
              <w:jc w:val="right"/>
              <w:rPr>
                <w:rFonts w:asciiTheme="minorHAnsi" w:hAnsiTheme="minorHAnsi" w:cstheme="minorHAnsi"/>
                <w:color w:val="000000"/>
                <w:sz w:val="20"/>
              </w:rPr>
            </w:pPr>
            <w:r w:rsidRPr="00E04D9B">
              <w:rPr>
                <w:rFonts w:asciiTheme="minorHAnsi" w:hAnsiTheme="minorHAnsi" w:cstheme="minorHAnsi"/>
                <w:color w:val="000000"/>
                <w:sz w:val="20"/>
              </w:rPr>
              <w:t>-216 500</w:t>
            </w:r>
          </w:p>
        </w:tc>
        <w:tc>
          <w:tcPr>
            <w:tcW w:w="2009" w:type="dxa"/>
            <w:noWrap/>
            <w:hideMark/>
          </w:tcPr>
          <w:p w:rsidR="00C148D1" w:rsidRPr="00E04D9B" w:rsidRDefault="00C148D1" w:rsidP="00E04D9B">
            <w:pPr>
              <w:ind w:right="-29"/>
              <w:jc w:val="right"/>
              <w:rPr>
                <w:rFonts w:asciiTheme="minorHAnsi" w:hAnsiTheme="minorHAnsi" w:cstheme="minorHAnsi"/>
                <w:color w:val="000000"/>
                <w:sz w:val="20"/>
              </w:rPr>
            </w:pPr>
            <w:r w:rsidRPr="00E04D9B">
              <w:rPr>
                <w:rFonts w:asciiTheme="minorHAnsi" w:hAnsiTheme="minorHAnsi" w:cstheme="minorHAnsi"/>
                <w:color w:val="000000"/>
                <w:sz w:val="20"/>
              </w:rPr>
              <w:t>10%</w:t>
            </w:r>
          </w:p>
        </w:tc>
      </w:tr>
      <w:tr w:rsidR="00C148D1" w:rsidRPr="00E04D9B" w:rsidTr="00E04D9B">
        <w:trPr>
          <w:trHeight w:val="300"/>
        </w:trPr>
        <w:tc>
          <w:tcPr>
            <w:tcW w:w="3197" w:type="dxa"/>
            <w:hideMark/>
          </w:tcPr>
          <w:p w:rsidR="00C148D1" w:rsidRPr="00E04D9B" w:rsidRDefault="00C148D1" w:rsidP="006C4CD7">
            <w:pPr>
              <w:rPr>
                <w:rFonts w:asciiTheme="minorHAnsi" w:hAnsiTheme="minorHAnsi" w:cstheme="minorHAnsi"/>
                <w:sz w:val="20"/>
              </w:rPr>
            </w:pPr>
            <w:r w:rsidRPr="00E04D9B">
              <w:rPr>
                <w:rFonts w:asciiTheme="minorHAnsi" w:hAnsiTheme="minorHAnsi" w:cstheme="minorHAnsi"/>
                <w:sz w:val="20"/>
              </w:rPr>
              <w:t>Природний газ [м</w:t>
            </w:r>
            <w:r w:rsidRPr="00E04D9B">
              <w:rPr>
                <w:rFonts w:asciiTheme="minorHAnsi" w:hAnsiTheme="minorHAnsi" w:cstheme="minorHAnsi"/>
                <w:sz w:val="20"/>
                <w:vertAlign w:val="superscript"/>
              </w:rPr>
              <w:t>3</w:t>
            </w:r>
            <w:r w:rsidRPr="00E04D9B">
              <w:rPr>
                <w:rFonts w:asciiTheme="minorHAnsi" w:hAnsiTheme="minorHAnsi" w:cstheme="minorHAnsi"/>
                <w:sz w:val="20"/>
              </w:rPr>
              <w:t>]</w:t>
            </w:r>
          </w:p>
        </w:tc>
        <w:tc>
          <w:tcPr>
            <w:tcW w:w="1511" w:type="dxa"/>
            <w:vAlign w:val="bottom"/>
            <w:hideMark/>
          </w:tcPr>
          <w:p w:rsidR="00C148D1" w:rsidRPr="00E04D9B" w:rsidRDefault="00C148D1" w:rsidP="00E04D9B">
            <w:pPr>
              <w:ind w:right="-29"/>
              <w:jc w:val="right"/>
              <w:rPr>
                <w:rFonts w:asciiTheme="minorHAnsi" w:hAnsiTheme="minorHAnsi" w:cstheme="minorHAnsi"/>
                <w:color w:val="000000"/>
                <w:sz w:val="20"/>
              </w:rPr>
            </w:pPr>
            <w:r w:rsidRPr="00E04D9B">
              <w:rPr>
                <w:rFonts w:asciiTheme="minorHAnsi" w:hAnsiTheme="minorHAnsi" w:cstheme="minorHAnsi"/>
                <w:color w:val="000000"/>
                <w:sz w:val="20"/>
              </w:rPr>
              <w:t>45 800</w:t>
            </w:r>
          </w:p>
        </w:tc>
        <w:tc>
          <w:tcPr>
            <w:tcW w:w="1322" w:type="dxa"/>
            <w:vAlign w:val="bottom"/>
            <w:hideMark/>
          </w:tcPr>
          <w:p w:rsidR="00C148D1" w:rsidRPr="00E04D9B" w:rsidRDefault="00C148D1" w:rsidP="00E04D9B">
            <w:pPr>
              <w:ind w:right="-29"/>
              <w:jc w:val="right"/>
              <w:rPr>
                <w:rFonts w:asciiTheme="minorHAnsi" w:hAnsiTheme="minorHAnsi" w:cstheme="minorHAnsi"/>
                <w:color w:val="000000"/>
                <w:sz w:val="20"/>
              </w:rPr>
            </w:pPr>
            <w:r w:rsidRPr="00E04D9B">
              <w:rPr>
                <w:rFonts w:asciiTheme="minorHAnsi" w:hAnsiTheme="minorHAnsi" w:cstheme="minorHAnsi"/>
                <w:color w:val="000000"/>
                <w:sz w:val="20"/>
              </w:rPr>
              <w:t>45 800</w:t>
            </w:r>
          </w:p>
        </w:tc>
        <w:tc>
          <w:tcPr>
            <w:tcW w:w="1706" w:type="dxa"/>
            <w:hideMark/>
          </w:tcPr>
          <w:p w:rsidR="00C148D1" w:rsidRPr="00E04D9B" w:rsidRDefault="00C148D1" w:rsidP="00E04D9B">
            <w:pPr>
              <w:ind w:right="-29"/>
              <w:jc w:val="right"/>
              <w:rPr>
                <w:rFonts w:asciiTheme="minorHAnsi" w:hAnsiTheme="minorHAnsi" w:cstheme="minorHAnsi"/>
                <w:color w:val="000000"/>
                <w:sz w:val="20"/>
              </w:rPr>
            </w:pPr>
            <w:r w:rsidRPr="00E04D9B">
              <w:rPr>
                <w:rFonts w:asciiTheme="minorHAnsi" w:hAnsiTheme="minorHAnsi" w:cstheme="minorHAnsi"/>
                <w:color w:val="000000"/>
                <w:sz w:val="20"/>
              </w:rPr>
              <w:t>0</w:t>
            </w:r>
          </w:p>
        </w:tc>
        <w:tc>
          <w:tcPr>
            <w:tcW w:w="2009" w:type="dxa"/>
            <w:noWrap/>
            <w:hideMark/>
          </w:tcPr>
          <w:p w:rsidR="00C148D1" w:rsidRPr="00E04D9B" w:rsidRDefault="00C148D1" w:rsidP="00E04D9B">
            <w:pPr>
              <w:ind w:right="-29"/>
              <w:jc w:val="right"/>
              <w:rPr>
                <w:rFonts w:asciiTheme="minorHAnsi" w:hAnsiTheme="minorHAnsi" w:cstheme="minorHAnsi"/>
                <w:color w:val="000000"/>
                <w:sz w:val="20"/>
              </w:rPr>
            </w:pPr>
            <w:r w:rsidRPr="00E04D9B">
              <w:rPr>
                <w:rFonts w:asciiTheme="minorHAnsi" w:hAnsiTheme="minorHAnsi" w:cstheme="minorHAnsi"/>
                <w:color w:val="000000"/>
                <w:sz w:val="20"/>
              </w:rPr>
              <w:t>0%</w:t>
            </w:r>
          </w:p>
        </w:tc>
      </w:tr>
      <w:tr w:rsidR="00C148D1" w:rsidRPr="00E04D9B" w:rsidTr="00E04D9B">
        <w:trPr>
          <w:trHeight w:val="300"/>
        </w:trPr>
        <w:tc>
          <w:tcPr>
            <w:tcW w:w="3197" w:type="dxa"/>
            <w:hideMark/>
          </w:tcPr>
          <w:p w:rsidR="00C148D1" w:rsidRPr="00E04D9B" w:rsidRDefault="00C148D1" w:rsidP="006C4CD7">
            <w:pPr>
              <w:rPr>
                <w:rFonts w:asciiTheme="minorHAnsi" w:hAnsiTheme="minorHAnsi" w:cstheme="minorHAnsi"/>
                <w:sz w:val="20"/>
              </w:rPr>
            </w:pPr>
            <w:r w:rsidRPr="00E04D9B">
              <w:rPr>
                <w:rFonts w:asciiTheme="minorHAnsi" w:hAnsiTheme="minorHAnsi" w:cstheme="minorHAnsi"/>
                <w:sz w:val="20"/>
              </w:rPr>
              <w:t>Бензин [м</w:t>
            </w:r>
            <w:r w:rsidRPr="00E04D9B">
              <w:rPr>
                <w:rFonts w:asciiTheme="minorHAnsi" w:hAnsiTheme="minorHAnsi" w:cstheme="minorHAnsi"/>
                <w:sz w:val="20"/>
                <w:vertAlign w:val="superscript"/>
              </w:rPr>
              <w:t>3</w:t>
            </w:r>
            <w:r w:rsidRPr="00E04D9B">
              <w:rPr>
                <w:rFonts w:asciiTheme="minorHAnsi" w:hAnsiTheme="minorHAnsi" w:cstheme="minorHAnsi"/>
                <w:sz w:val="20"/>
              </w:rPr>
              <w:t>]</w:t>
            </w:r>
          </w:p>
        </w:tc>
        <w:tc>
          <w:tcPr>
            <w:tcW w:w="1511" w:type="dxa"/>
            <w:vAlign w:val="bottom"/>
            <w:hideMark/>
          </w:tcPr>
          <w:p w:rsidR="00C148D1" w:rsidRPr="00E04D9B" w:rsidRDefault="00C148D1" w:rsidP="00E04D9B">
            <w:pPr>
              <w:ind w:right="-29"/>
              <w:jc w:val="right"/>
              <w:rPr>
                <w:rFonts w:asciiTheme="minorHAnsi" w:hAnsiTheme="minorHAnsi" w:cstheme="minorHAnsi"/>
                <w:color w:val="000000"/>
                <w:sz w:val="20"/>
              </w:rPr>
            </w:pPr>
            <w:r w:rsidRPr="00E04D9B">
              <w:rPr>
                <w:rFonts w:asciiTheme="minorHAnsi" w:hAnsiTheme="minorHAnsi" w:cstheme="minorHAnsi"/>
                <w:color w:val="000000"/>
                <w:sz w:val="20"/>
              </w:rPr>
              <w:t>52 633</w:t>
            </w:r>
          </w:p>
        </w:tc>
        <w:tc>
          <w:tcPr>
            <w:tcW w:w="1322" w:type="dxa"/>
            <w:vAlign w:val="bottom"/>
            <w:hideMark/>
          </w:tcPr>
          <w:p w:rsidR="00C148D1" w:rsidRPr="00E04D9B" w:rsidRDefault="00C148D1" w:rsidP="00E04D9B">
            <w:pPr>
              <w:ind w:right="-29"/>
              <w:jc w:val="right"/>
              <w:rPr>
                <w:rFonts w:asciiTheme="minorHAnsi" w:hAnsiTheme="minorHAnsi" w:cstheme="minorHAnsi"/>
                <w:color w:val="000000"/>
                <w:sz w:val="20"/>
              </w:rPr>
            </w:pPr>
            <w:r w:rsidRPr="00E04D9B">
              <w:rPr>
                <w:rFonts w:asciiTheme="minorHAnsi" w:hAnsiTheme="minorHAnsi" w:cstheme="minorHAnsi"/>
                <w:color w:val="000000"/>
                <w:sz w:val="20"/>
              </w:rPr>
              <w:t>50 097</w:t>
            </w:r>
          </w:p>
        </w:tc>
        <w:tc>
          <w:tcPr>
            <w:tcW w:w="1706" w:type="dxa"/>
            <w:hideMark/>
          </w:tcPr>
          <w:p w:rsidR="00C148D1" w:rsidRPr="00E04D9B" w:rsidRDefault="005C4756" w:rsidP="00E04D9B">
            <w:pPr>
              <w:ind w:right="-29"/>
              <w:jc w:val="right"/>
              <w:rPr>
                <w:rFonts w:asciiTheme="minorHAnsi" w:hAnsiTheme="minorHAnsi" w:cstheme="minorHAnsi"/>
                <w:color w:val="000000"/>
                <w:sz w:val="20"/>
              </w:rPr>
            </w:pPr>
            <w:r w:rsidRPr="00E04D9B">
              <w:rPr>
                <w:rFonts w:asciiTheme="minorHAnsi" w:hAnsiTheme="minorHAnsi" w:cstheme="minorHAnsi"/>
                <w:color w:val="000000"/>
                <w:sz w:val="20"/>
              </w:rPr>
              <w:t>-2 536</w:t>
            </w:r>
          </w:p>
        </w:tc>
        <w:tc>
          <w:tcPr>
            <w:tcW w:w="2009" w:type="dxa"/>
            <w:noWrap/>
            <w:hideMark/>
          </w:tcPr>
          <w:p w:rsidR="00C148D1" w:rsidRPr="00E04D9B" w:rsidRDefault="004566F1" w:rsidP="00E04D9B">
            <w:pPr>
              <w:ind w:right="-29"/>
              <w:jc w:val="right"/>
              <w:rPr>
                <w:rFonts w:asciiTheme="minorHAnsi" w:hAnsiTheme="minorHAnsi" w:cstheme="minorHAnsi"/>
                <w:color w:val="000000"/>
                <w:sz w:val="20"/>
              </w:rPr>
            </w:pPr>
            <w:r w:rsidRPr="00E04D9B">
              <w:rPr>
                <w:rFonts w:asciiTheme="minorHAnsi" w:hAnsiTheme="minorHAnsi" w:cstheme="minorHAnsi"/>
                <w:color w:val="000000"/>
                <w:sz w:val="20"/>
              </w:rPr>
              <w:t>5%</w:t>
            </w:r>
          </w:p>
        </w:tc>
      </w:tr>
      <w:tr w:rsidR="00C148D1" w:rsidRPr="00E04D9B" w:rsidTr="00E04D9B">
        <w:trPr>
          <w:trHeight w:val="300"/>
        </w:trPr>
        <w:tc>
          <w:tcPr>
            <w:tcW w:w="3197" w:type="dxa"/>
            <w:hideMark/>
          </w:tcPr>
          <w:p w:rsidR="00C148D1" w:rsidRPr="00E04D9B" w:rsidRDefault="00C148D1" w:rsidP="006C4CD7">
            <w:pPr>
              <w:rPr>
                <w:rFonts w:asciiTheme="minorHAnsi" w:hAnsiTheme="minorHAnsi" w:cstheme="minorHAnsi"/>
                <w:sz w:val="20"/>
              </w:rPr>
            </w:pPr>
            <w:r w:rsidRPr="00E04D9B">
              <w:rPr>
                <w:rFonts w:asciiTheme="minorHAnsi" w:hAnsiTheme="minorHAnsi" w:cstheme="minorHAnsi"/>
                <w:sz w:val="20"/>
              </w:rPr>
              <w:t>Газове транспортне паливо [м</w:t>
            </w:r>
            <w:r w:rsidRPr="00E04D9B">
              <w:rPr>
                <w:rFonts w:asciiTheme="minorHAnsi" w:hAnsiTheme="minorHAnsi" w:cstheme="minorHAnsi"/>
                <w:sz w:val="20"/>
                <w:vertAlign w:val="superscript"/>
              </w:rPr>
              <w:t>3</w:t>
            </w:r>
            <w:r w:rsidRPr="00E04D9B">
              <w:rPr>
                <w:rFonts w:asciiTheme="minorHAnsi" w:hAnsiTheme="minorHAnsi" w:cstheme="minorHAnsi"/>
                <w:sz w:val="20"/>
              </w:rPr>
              <w:t>]</w:t>
            </w:r>
          </w:p>
        </w:tc>
        <w:tc>
          <w:tcPr>
            <w:tcW w:w="1511" w:type="dxa"/>
            <w:vAlign w:val="bottom"/>
            <w:hideMark/>
          </w:tcPr>
          <w:p w:rsidR="00C148D1" w:rsidRPr="00E04D9B" w:rsidRDefault="00C148D1" w:rsidP="00E04D9B">
            <w:pPr>
              <w:ind w:right="-29"/>
              <w:jc w:val="right"/>
              <w:rPr>
                <w:rFonts w:asciiTheme="minorHAnsi" w:hAnsiTheme="minorHAnsi" w:cstheme="minorHAnsi"/>
                <w:color w:val="000000"/>
                <w:sz w:val="20"/>
              </w:rPr>
            </w:pPr>
            <w:r w:rsidRPr="00E04D9B">
              <w:rPr>
                <w:rFonts w:asciiTheme="minorHAnsi" w:hAnsiTheme="minorHAnsi" w:cstheme="minorHAnsi"/>
                <w:color w:val="000000"/>
                <w:sz w:val="20"/>
              </w:rPr>
              <w:t>48 130</w:t>
            </w:r>
          </w:p>
        </w:tc>
        <w:tc>
          <w:tcPr>
            <w:tcW w:w="1322" w:type="dxa"/>
            <w:vAlign w:val="bottom"/>
            <w:hideMark/>
          </w:tcPr>
          <w:p w:rsidR="00C148D1" w:rsidRPr="00E04D9B" w:rsidRDefault="00C148D1" w:rsidP="00E04D9B">
            <w:pPr>
              <w:ind w:right="-29"/>
              <w:jc w:val="right"/>
              <w:rPr>
                <w:rFonts w:asciiTheme="minorHAnsi" w:hAnsiTheme="minorHAnsi" w:cstheme="minorHAnsi"/>
                <w:color w:val="000000"/>
                <w:sz w:val="20"/>
              </w:rPr>
            </w:pPr>
            <w:r w:rsidRPr="00E04D9B">
              <w:rPr>
                <w:rFonts w:asciiTheme="minorHAnsi" w:hAnsiTheme="minorHAnsi" w:cstheme="minorHAnsi"/>
                <w:color w:val="000000"/>
                <w:sz w:val="20"/>
              </w:rPr>
              <w:t>47 445</w:t>
            </w:r>
          </w:p>
        </w:tc>
        <w:tc>
          <w:tcPr>
            <w:tcW w:w="1706" w:type="dxa"/>
            <w:hideMark/>
          </w:tcPr>
          <w:p w:rsidR="00C148D1" w:rsidRPr="00E04D9B" w:rsidRDefault="005C4756" w:rsidP="00E04D9B">
            <w:pPr>
              <w:ind w:right="-29"/>
              <w:jc w:val="right"/>
              <w:rPr>
                <w:rFonts w:asciiTheme="minorHAnsi" w:hAnsiTheme="minorHAnsi" w:cstheme="minorHAnsi"/>
                <w:color w:val="000000"/>
                <w:sz w:val="20"/>
              </w:rPr>
            </w:pPr>
            <w:r w:rsidRPr="00E04D9B">
              <w:rPr>
                <w:rFonts w:asciiTheme="minorHAnsi" w:hAnsiTheme="minorHAnsi" w:cstheme="minorHAnsi"/>
                <w:color w:val="000000"/>
                <w:sz w:val="20"/>
              </w:rPr>
              <w:t>-684</w:t>
            </w:r>
          </w:p>
        </w:tc>
        <w:tc>
          <w:tcPr>
            <w:tcW w:w="2009" w:type="dxa"/>
            <w:noWrap/>
            <w:hideMark/>
          </w:tcPr>
          <w:p w:rsidR="00C148D1" w:rsidRPr="00E04D9B" w:rsidRDefault="00A358FE" w:rsidP="00E04D9B">
            <w:pPr>
              <w:ind w:right="-29"/>
              <w:jc w:val="right"/>
              <w:rPr>
                <w:rFonts w:asciiTheme="minorHAnsi" w:hAnsiTheme="minorHAnsi" w:cstheme="minorHAnsi"/>
                <w:color w:val="000000"/>
                <w:sz w:val="20"/>
              </w:rPr>
            </w:pPr>
            <w:r w:rsidRPr="00E04D9B">
              <w:rPr>
                <w:rFonts w:asciiTheme="minorHAnsi" w:hAnsiTheme="minorHAnsi" w:cstheme="minorHAnsi"/>
                <w:color w:val="000000"/>
                <w:sz w:val="20"/>
              </w:rPr>
              <w:t>1%</w:t>
            </w:r>
          </w:p>
        </w:tc>
      </w:tr>
      <w:tr w:rsidR="00C148D1" w:rsidRPr="00E04D9B" w:rsidTr="00E04D9B">
        <w:trPr>
          <w:trHeight w:val="300"/>
        </w:trPr>
        <w:tc>
          <w:tcPr>
            <w:tcW w:w="3197" w:type="dxa"/>
            <w:hideMark/>
          </w:tcPr>
          <w:p w:rsidR="00C148D1" w:rsidRPr="00E04D9B" w:rsidRDefault="00C148D1" w:rsidP="006C4CD7">
            <w:pPr>
              <w:rPr>
                <w:rFonts w:asciiTheme="minorHAnsi" w:hAnsiTheme="minorHAnsi" w:cstheme="minorHAnsi"/>
                <w:sz w:val="20"/>
              </w:rPr>
            </w:pPr>
            <w:r w:rsidRPr="00E04D9B">
              <w:rPr>
                <w:rFonts w:asciiTheme="minorHAnsi" w:hAnsiTheme="minorHAnsi" w:cstheme="minorHAnsi"/>
                <w:sz w:val="20"/>
              </w:rPr>
              <w:t>Дизельне паливо [м</w:t>
            </w:r>
            <w:r w:rsidRPr="00E04D9B">
              <w:rPr>
                <w:rFonts w:asciiTheme="minorHAnsi" w:hAnsiTheme="minorHAnsi" w:cstheme="minorHAnsi"/>
                <w:sz w:val="20"/>
                <w:vertAlign w:val="superscript"/>
              </w:rPr>
              <w:t>3</w:t>
            </w:r>
            <w:r w:rsidRPr="00E04D9B">
              <w:rPr>
                <w:rFonts w:asciiTheme="minorHAnsi" w:hAnsiTheme="minorHAnsi" w:cstheme="minorHAnsi"/>
                <w:sz w:val="20"/>
              </w:rPr>
              <w:t>]</w:t>
            </w:r>
          </w:p>
        </w:tc>
        <w:tc>
          <w:tcPr>
            <w:tcW w:w="1511" w:type="dxa"/>
            <w:vAlign w:val="bottom"/>
            <w:hideMark/>
          </w:tcPr>
          <w:p w:rsidR="00C148D1" w:rsidRPr="00E04D9B" w:rsidRDefault="00C148D1" w:rsidP="00E04D9B">
            <w:pPr>
              <w:ind w:right="-29"/>
              <w:jc w:val="right"/>
              <w:rPr>
                <w:rFonts w:asciiTheme="minorHAnsi" w:hAnsiTheme="minorHAnsi" w:cstheme="minorHAnsi"/>
                <w:color w:val="000000"/>
                <w:sz w:val="20"/>
              </w:rPr>
            </w:pPr>
            <w:r w:rsidRPr="00E04D9B">
              <w:rPr>
                <w:rFonts w:asciiTheme="minorHAnsi" w:hAnsiTheme="minorHAnsi" w:cstheme="minorHAnsi"/>
                <w:color w:val="000000"/>
                <w:sz w:val="20"/>
              </w:rPr>
              <w:t>67 946</w:t>
            </w:r>
          </w:p>
        </w:tc>
        <w:tc>
          <w:tcPr>
            <w:tcW w:w="1322" w:type="dxa"/>
            <w:vAlign w:val="bottom"/>
            <w:hideMark/>
          </w:tcPr>
          <w:p w:rsidR="00C148D1" w:rsidRPr="00E04D9B" w:rsidRDefault="00C148D1" w:rsidP="00E04D9B">
            <w:pPr>
              <w:ind w:right="-29"/>
              <w:jc w:val="right"/>
              <w:rPr>
                <w:rFonts w:asciiTheme="minorHAnsi" w:hAnsiTheme="minorHAnsi" w:cstheme="minorHAnsi"/>
                <w:color w:val="000000"/>
                <w:sz w:val="20"/>
              </w:rPr>
            </w:pPr>
            <w:r w:rsidRPr="00E04D9B">
              <w:rPr>
                <w:rFonts w:asciiTheme="minorHAnsi" w:hAnsiTheme="minorHAnsi" w:cstheme="minorHAnsi"/>
                <w:color w:val="000000"/>
                <w:sz w:val="20"/>
              </w:rPr>
              <w:t>63 622</w:t>
            </w:r>
          </w:p>
        </w:tc>
        <w:tc>
          <w:tcPr>
            <w:tcW w:w="1706" w:type="dxa"/>
            <w:hideMark/>
          </w:tcPr>
          <w:p w:rsidR="00C148D1" w:rsidRPr="00E04D9B" w:rsidRDefault="005C4756" w:rsidP="00E04D9B">
            <w:pPr>
              <w:ind w:right="-29"/>
              <w:jc w:val="right"/>
              <w:rPr>
                <w:rFonts w:asciiTheme="minorHAnsi" w:hAnsiTheme="minorHAnsi" w:cstheme="minorHAnsi"/>
                <w:color w:val="000000"/>
                <w:sz w:val="20"/>
              </w:rPr>
            </w:pPr>
            <w:r w:rsidRPr="00E04D9B">
              <w:rPr>
                <w:rFonts w:asciiTheme="minorHAnsi" w:hAnsiTheme="minorHAnsi" w:cstheme="minorHAnsi"/>
                <w:color w:val="000000"/>
                <w:sz w:val="20"/>
              </w:rPr>
              <w:t>-4 322</w:t>
            </w:r>
          </w:p>
        </w:tc>
        <w:tc>
          <w:tcPr>
            <w:tcW w:w="2009" w:type="dxa"/>
            <w:noWrap/>
            <w:hideMark/>
          </w:tcPr>
          <w:p w:rsidR="00C148D1" w:rsidRPr="00E04D9B" w:rsidRDefault="00A358FE" w:rsidP="00E04D9B">
            <w:pPr>
              <w:ind w:right="-29"/>
              <w:jc w:val="right"/>
              <w:rPr>
                <w:rFonts w:asciiTheme="minorHAnsi" w:hAnsiTheme="minorHAnsi" w:cstheme="minorHAnsi"/>
                <w:color w:val="000000"/>
                <w:sz w:val="20"/>
              </w:rPr>
            </w:pPr>
            <w:r w:rsidRPr="00E04D9B">
              <w:rPr>
                <w:rFonts w:asciiTheme="minorHAnsi" w:hAnsiTheme="minorHAnsi" w:cstheme="minorHAnsi"/>
                <w:color w:val="000000"/>
                <w:sz w:val="20"/>
              </w:rPr>
              <w:t>12%</w:t>
            </w:r>
          </w:p>
        </w:tc>
      </w:tr>
      <w:tr w:rsidR="00C148D1" w:rsidRPr="00E04D9B" w:rsidTr="00E04D9B">
        <w:trPr>
          <w:trHeight w:val="300"/>
        </w:trPr>
        <w:tc>
          <w:tcPr>
            <w:tcW w:w="3197" w:type="dxa"/>
            <w:hideMark/>
          </w:tcPr>
          <w:p w:rsidR="00C148D1" w:rsidRPr="00E04D9B" w:rsidRDefault="00C148D1" w:rsidP="006C4CD7">
            <w:pPr>
              <w:rPr>
                <w:rFonts w:asciiTheme="minorHAnsi" w:hAnsiTheme="minorHAnsi" w:cstheme="minorHAnsi"/>
                <w:sz w:val="20"/>
              </w:rPr>
            </w:pPr>
            <w:r w:rsidRPr="00E04D9B">
              <w:rPr>
                <w:rFonts w:asciiTheme="minorHAnsi" w:hAnsiTheme="minorHAnsi" w:cstheme="minorHAnsi"/>
                <w:sz w:val="20"/>
              </w:rPr>
              <w:t>Хімічні реагенти [т]</w:t>
            </w:r>
          </w:p>
        </w:tc>
        <w:tc>
          <w:tcPr>
            <w:tcW w:w="1511" w:type="dxa"/>
            <w:vAlign w:val="bottom"/>
            <w:hideMark/>
          </w:tcPr>
          <w:p w:rsidR="00C148D1" w:rsidRPr="00E04D9B" w:rsidRDefault="00C148D1" w:rsidP="00E04D9B">
            <w:pPr>
              <w:ind w:right="-29"/>
              <w:jc w:val="right"/>
              <w:rPr>
                <w:rFonts w:asciiTheme="minorHAnsi" w:hAnsiTheme="minorHAnsi" w:cstheme="minorHAnsi"/>
                <w:color w:val="000000"/>
                <w:sz w:val="20"/>
              </w:rPr>
            </w:pPr>
            <w:r w:rsidRPr="00E04D9B">
              <w:rPr>
                <w:rFonts w:asciiTheme="minorHAnsi" w:hAnsiTheme="minorHAnsi" w:cstheme="minorHAnsi"/>
                <w:color w:val="000000"/>
                <w:sz w:val="20"/>
              </w:rPr>
              <w:t>171</w:t>
            </w:r>
          </w:p>
        </w:tc>
        <w:tc>
          <w:tcPr>
            <w:tcW w:w="1322" w:type="dxa"/>
            <w:vAlign w:val="bottom"/>
            <w:hideMark/>
          </w:tcPr>
          <w:p w:rsidR="00C148D1" w:rsidRPr="00E04D9B" w:rsidRDefault="00C148D1" w:rsidP="00E04D9B">
            <w:pPr>
              <w:ind w:right="-29"/>
              <w:jc w:val="right"/>
              <w:rPr>
                <w:rFonts w:asciiTheme="minorHAnsi" w:hAnsiTheme="minorHAnsi" w:cstheme="minorHAnsi"/>
                <w:color w:val="000000"/>
                <w:sz w:val="20"/>
              </w:rPr>
            </w:pPr>
            <w:r w:rsidRPr="00E04D9B">
              <w:rPr>
                <w:rFonts w:asciiTheme="minorHAnsi" w:hAnsiTheme="minorHAnsi" w:cstheme="minorHAnsi"/>
                <w:color w:val="000000"/>
                <w:sz w:val="20"/>
              </w:rPr>
              <w:t>171</w:t>
            </w:r>
          </w:p>
        </w:tc>
        <w:tc>
          <w:tcPr>
            <w:tcW w:w="1706" w:type="dxa"/>
            <w:hideMark/>
          </w:tcPr>
          <w:p w:rsidR="00C148D1" w:rsidRPr="00E04D9B" w:rsidRDefault="00C148D1" w:rsidP="00E04D9B">
            <w:pPr>
              <w:ind w:right="-29"/>
              <w:jc w:val="right"/>
              <w:rPr>
                <w:rFonts w:asciiTheme="minorHAnsi" w:hAnsiTheme="minorHAnsi" w:cstheme="minorHAnsi"/>
                <w:color w:val="000000"/>
                <w:sz w:val="20"/>
              </w:rPr>
            </w:pPr>
            <w:r w:rsidRPr="00E04D9B">
              <w:rPr>
                <w:rFonts w:asciiTheme="minorHAnsi" w:hAnsiTheme="minorHAnsi" w:cstheme="minorHAnsi"/>
                <w:color w:val="000000"/>
                <w:sz w:val="20"/>
              </w:rPr>
              <w:t>0</w:t>
            </w:r>
          </w:p>
        </w:tc>
        <w:tc>
          <w:tcPr>
            <w:tcW w:w="2009" w:type="dxa"/>
            <w:noWrap/>
            <w:hideMark/>
          </w:tcPr>
          <w:p w:rsidR="00C148D1" w:rsidRPr="00E04D9B" w:rsidRDefault="00C148D1" w:rsidP="00E04D9B">
            <w:pPr>
              <w:ind w:right="-29"/>
              <w:jc w:val="right"/>
              <w:rPr>
                <w:rFonts w:asciiTheme="minorHAnsi" w:hAnsiTheme="minorHAnsi" w:cstheme="minorHAnsi"/>
                <w:color w:val="000000"/>
                <w:sz w:val="20"/>
              </w:rPr>
            </w:pPr>
            <w:r w:rsidRPr="00E04D9B">
              <w:rPr>
                <w:rFonts w:asciiTheme="minorHAnsi" w:hAnsiTheme="minorHAnsi" w:cstheme="minorHAnsi"/>
                <w:color w:val="000000"/>
                <w:sz w:val="20"/>
              </w:rPr>
              <w:t>0%</w:t>
            </w:r>
          </w:p>
        </w:tc>
      </w:tr>
      <w:tr w:rsidR="00C148D1" w:rsidRPr="00E04D9B" w:rsidTr="00E04D9B">
        <w:trPr>
          <w:trHeight w:val="300"/>
        </w:trPr>
        <w:tc>
          <w:tcPr>
            <w:tcW w:w="3197" w:type="dxa"/>
            <w:hideMark/>
          </w:tcPr>
          <w:p w:rsidR="00C148D1" w:rsidRPr="00E04D9B" w:rsidRDefault="00C148D1" w:rsidP="006C4CD7">
            <w:pPr>
              <w:rPr>
                <w:rFonts w:asciiTheme="minorHAnsi" w:hAnsiTheme="minorHAnsi" w:cstheme="minorHAnsi"/>
                <w:sz w:val="20"/>
              </w:rPr>
            </w:pPr>
            <w:r w:rsidRPr="00E04D9B">
              <w:rPr>
                <w:rFonts w:asciiTheme="minorHAnsi" w:hAnsiTheme="minorHAnsi" w:cstheme="minorHAnsi"/>
                <w:sz w:val="20"/>
              </w:rPr>
              <w:t>Загальна кількість транспорту</w:t>
            </w:r>
          </w:p>
        </w:tc>
        <w:tc>
          <w:tcPr>
            <w:tcW w:w="1511" w:type="dxa"/>
            <w:vAlign w:val="bottom"/>
            <w:hideMark/>
          </w:tcPr>
          <w:p w:rsidR="00C148D1" w:rsidRPr="00E04D9B" w:rsidRDefault="00C148D1" w:rsidP="00E04D9B">
            <w:pPr>
              <w:ind w:right="-29"/>
              <w:jc w:val="right"/>
              <w:rPr>
                <w:rFonts w:asciiTheme="minorHAnsi" w:hAnsiTheme="minorHAnsi" w:cstheme="minorHAnsi"/>
                <w:color w:val="000000"/>
                <w:sz w:val="20"/>
              </w:rPr>
            </w:pPr>
            <w:r w:rsidRPr="00E04D9B">
              <w:rPr>
                <w:rFonts w:asciiTheme="minorHAnsi" w:hAnsiTheme="minorHAnsi" w:cstheme="minorHAnsi"/>
                <w:color w:val="000000"/>
                <w:sz w:val="20"/>
              </w:rPr>
              <w:t>63</w:t>
            </w:r>
          </w:p>
        </w:tc>
        <w:tc>
          <w:tcPr>
            <w:tcW w:w="1322" w:type="dxa"/>
            <w:vAlign w:val="bottom"/>
            <w:hideMark/>
          </w:tcPr>
          <w:p w:rsidR="00C148D1" w:rsidRPr="00E04D9B" w:rsidRDefault="00C148D1" w:rsidP="00E04D9B">
            <w:pPr>
              <w:ind w:right="-29"/>
              <w:jc w:val="right"/>
              <w:rPr>
                <w:rFonts w:asciiTheme="minorHAnsi" w:hAnsiTheme="minorHAnsi" w:cstheme="minorHAnsi"/>
                <w:color w:val="000000"/>
                <w:sz w:val="20"/>
              </w:rPr>
            </w:pPr>
            <w:r w:rsidRPr="00E04D9B">
              <w:rPr>
                <w:rFonts w:asciiTheme="minorHAnsi" w:hAnsiTheme="minorHAnsi" w:cstheme="minorHAnsi"/>
                <w:color w:val="000000"/>
                <w:sz w:val="20"/>
              </w:rPr>
              <w:t>57</w:t>
            </w:r>
          </w:p>
        </w:tc>
        <w:tc>
          <w:tcPr>
            <w:tcW w:w="1706" w:type="dxa"/>
            <w:hideMark/>
          </w:tcPr>
          <w:p w:rsidR="00C148D1" w:rsidRPr="00E04D9B" w:rsidRDefault="005C4756" w:rsidP="00E04D9B">
            <w:pPr>
              <w:ind w:right="-29"/>
              <w:jc w:val="right"/>
              <w:rPr>
                <w:rFonts w:asciiTheme="minorHAnsi" w:hAnsiTheme="minorHAnsi" w:cstheme="minorHAnsi"/>
                <w:color w:val="000000"/>
                <w:sz w:val="20"/>
              </w:rPr>
            </w:pPr>
            <w:r w:rsidRPr="00E04D9B">
              <w:rPr>
                <w:rFonts w:asciiTheme="minorHAnsi" w:hAnsiTheme="minorHAnsi" w:cstheme="minorHAnsi"/>
                <w:color w:val="000000"/>
                <w:sz w:val="20"/>
              </w:rPr>
              <w:t>-6</w:t>
            </w:r>
          </w:p>
        </w:tc>
        <w:tc>
          <w:tcPr>
            <w:tcW w:w="2009" w:type="dxa"/>
            <w:noWrap/>
            <w:hideMark/>
          </w:tcPr>
          <w:p w:rsidR="00C148D1" w:rsidRPr="00E04D9B" w:rsidRDefault="00A358FE" w:rsidP="00E04D9B">
            <w:pPr>
              <w:ind w:right="-29"/>
              <w:jc w:val="right"/>
              <w:rPr>
                <w:rFonts w:asciiTheme="minorHAnsi" w:hAnsiTheme="minorHAnsi" w:cstheme="minorHAnsi"/>
                <w:color w:val="000000"/>
                <w:sz w:val="20"/>
              </w:rPr>
            </w:pPr>
            <w:r w:rsidRPr="00E04D9B">
              <w:rPr>
                <w:rFonts w:asciiTheme="minorHAnsi" w:hAnsiTheme="minorHAnsi" w:cstheme="minorHAnsi"/>
                <w:color w:val="000000"/>
                <w:sz w:val="20"/>
              </w:rPr>
              <w:t>10%</w:t>
            </w:r>
          </w:p>
        </w:tc>
      </w:tr>
      <w:tr w:rsidR="00C148D1" w:rsidRPr="00E04D9B" w:rsidTr="00E04D9B">
        <w:trPr>
          <w:trHeight w:val="300"/>
        </w:trPr>
        <w:tc>
          <w:tcPr>
            <w:tcW w:w="3197" w:type="dxa"/>
            <w:hideMark/>
          </w:tcPr>
          <w:p w:rsidR="00C148D1" w:rsidRPr="00E04D9B" w:rsidRDefault="00C148D1" w:rsidP="006C4CD7">
            <w:pPr>
              <w:rPr>
                <w:rFonts w:asciiTheme="minorHAnsi" w:hAnsiTheme="minorHAnsi" w:cstheme="minorHAnsi"/>
                <w:sz w:val="20"/>
              </w:rPr>
            </w:pPr>
            <w:r w:rsidRPr="00E04D9B">
              <w:rPr>
                <w:rFonts w:asciiTheme="minorHAnsi" w:hAnsiTheme="minorHAnsi" w:cstheme="minorHAnsi"/>
                <w:sz w:val="20"/>
              </w:rPr>
              <w:t>Загальна кількість персоналу</w:t>
            </w:r>
          </w:p>
        </w:tc>
        <w:tc>
          <w:tcPr>
            <w:tcW w:w="1511" w:type="dxa"/>
            <w:vAlign w:val="bottom"/>
            <w:hideMark/>
          </w:tcPr>
          <w:p w:rsidR="00C148D1" w:rsidRPr="00E04D9B" w:rsidRDefault="00C148D1" w:rsidP="00E04D9B">
            <w:pPr>
              <w:ind w:right="-29"/>
              <w:jc w:val="right"/>
              <w:rPr>
                <w:rFonts w:asciiTheme="minorHAnsi" w:hAnsiTheme="minorHAnsi" w:cstheme="minorHAnsi"/>
                <w:color w:val="000000"/>
                <w:sz w:val="20"/>
              </w:rPr>
            </w:pPr>
            <w:r w:rsidRPr="00E04D9B">
              <w:rPr>
                <w:rFonts w:asciiTheme="minorHAnsi" w:hAnsiTheme="minorHAnsi" w:cstheme="minorHAnsi"/>
                <w:color w:val="000000"/>
                <w:sz w:val="20"/>
              </w:rPr>
              <w:t>584</w:t>
            </w:r>
          </w:p>
        </w:tc>
        <w:tc>
          <w:tcPr>
            <w:tcW w:w="1322" w:type="dxa"/>
            <w:vAlign w:val="bottom"/>
            <w:hideMark/>
          </w:tcPr>
          <w:p w:rsidR="00C148D1" w:rsidRPr="00E04D9B" w:rsidRDefault="00C148D1" w:rsidP="00E04D9B">
            <w:pPr>
              <w:ind w:right="-29"/>
              <w:jc w:val="right"/>
              <w:rPr>
                <w:rFonts w:asciiTheme="minorHAnsi" w:hAnsiTheme="minorHAnsi" w:cstheme="minorHAnsi"/>
                <w:color w:val="000000"/>
                <w:sz w:val="20"/>
              </w:rPr>
            </w:pPr>
            <w:r w:rsidRPr="00E04D9B">
              <w:rPr>
                <w:rFonts w:asciiTheme="minorHAnsi" w:hAnsiTheme="minorHAnsi" w:cstheme="minorHAnsi"/>
                <w:color w:val="000000"/>
                <w:sz w:val="20"/>
              </w:rPr>
              <w:t>547</w:t>
            </w:r>
          </w:p>
        </w:tc>
        <w:tc>
          <w:tcPr>
            <w:tcW w:w="1706" w:type="dxa"/>
            <w:hideMark/>
          </w:tcPr>
          <w:p w:rsidR="00C148D1" w:rsidRPr="00E04D9B" w:rsidRDefault="005C4756" w:rsidP="00E04D9B">
            <w:pPr>
              <w:ind w:right="-29"/>
              <w:jc w:val="right"/>
              <w:rPr>
                <w:rFonts w:asciiTheme="minorHAnsi" w:hAnsiTheme="minorHAnsi" w:cstheme="minorHAnsi"/>
                <w:color w:val="000000"/>
                <w:sz w:val="20"/>
              </w:rPr>
            </w:pPr>
            <w:r w:rsidRPr="00E04D9B">
              <w:rPr>
                <w:rFonts w:asciiTheme="minorHAnsi" w:hAnsiTheme="minorHAnsi" w:cstheme="minorHAnsi"/>
                <w:color w:val="000000"/>
                <w:sz w:val="20"/>
              </w:rPr>
              <w:t>-37</w:t>
            </w:r>
          </w:p>
        </w:tc>
        <w:tc>
          <w:tcPr>
            <w:tcW w:w="2009" w:type="dxa"/>
            <w:noWrap/>
            <w:hideMark/>
          </w:tcPr>
          <w:p w:rsidR="00C148D1" w:rsidRPr="00E04D9B" w:rsidRDefault="00A358FE" w:rsidP="00E04D9B">
            <w:pPr>
              <w:ind w:right="-29"/>
              <w:jc w:val="right"/>
              <w:rPr>
                <w:rFonts w:asciiTheme="minorHAnsi" w:hAnsiTheme="minorHAnsi" w:cstheme="minorHAnsi"/>
                <w:color w:val="000000"/>
                <w:sz w:val="20"/>
              </w:rPr>
            </w:pPr>
            <w:r w:rsidRPr="00E04D9B">
              <w:rPr>
                <w:rFonts w:asciiTheme="minorHAnsi" w:hAnsiTheme="minorHAnsi" w:cstheme="minorHAnsi"/>
                <w:color w:val="000000"/>
                <w:sz w:val="20"/>
              </w:rPr>
              <w:t>7%</w:t>
            </w:r>
          </w:p>
        </w:tc>
      </w:tr>
      <w:tr w:rsidR="00C148D1" w:rsidRPr="00E04D9B" w:rsidTr="00E04D9B">
        <w:trPr>
          <w:trHeight w:val="300"/>
        </w:trPr>
        <w:tc>
          <w:tcPr>
            <w:tcW w:w="3197" w:type="dxa"/>
            <w:hideMark/>
          </w:tcPr>
          <w:p w:rsidR="00C148D1" w:rsidRPr="00E04D9B" w:rsidRDefault="00C148D1" w:rsidP="006C4CD7">
            <w:pPr>
              <w:rPr>
                <w:rFonts w:asciiTheme="minorHAnsi" w:hAnsiTheme="minorHAnsi" w:cstheme="minorHAnsi"/>
                <w:sz w:val="20"/>
              </w:rPr>
            </w:pPr>
            <w:r w:rsidRPr="00E04D9B">
              <w:rPr>
                <w:rFonts w:asciiTheme="minorHAnsi" w:hAnsiTheme="minorHAnsi" w:cstheme="minorHAnsi"/>
                <w:sz w:val="20"/>
              </w:rPr>
              <w:t>Прибуток, грн</w:t>
            </w:r>
          </w:p>
        </w:tc>
        <w:tc>
          <w:tcPr>
            <w:tcW w:w="1511" w:type="dxa"/>
            <w:vAlign w:val="bottom"/>
            <w:hideMark/>
          </w:tcPr>
          <w:p w:rsidR="00C148D1" w:rsidRPr="00E04D9B" w:rsidRDefault="00C148D1" w:rsidP="00E04D9B">
            <w:pPr>
              <w:ind w:right="-29"/>
              <w:jc w:val="right"/>
              <w:rPr>
                <w:rFonts w:asciiTheme="minorHAnsi" w:hAnsiTheme="minorHAnsi" w:cstheme="minorHAnsi"/>
                <w:color w:val="000000"/>
                <w:sz w:val="20"/>
              </w:rPr>
            </w:pPr>
            <w:r w:rsidRPr="00E04D9B">
              <w:rPr>
                <w:rFonts w:asciiTheme="minorHAnsi" w:hAnsiTheme="minorHAnsi" w:cstheme="minorHAnsi"/>
                <w:color w:val="000000"/>
                <w:sz w:val="20"/>
              </w:rPr>
              <w:t>3 548 100</w:t>
            </w:r>
          </w:p>
        </w:tc>
        <w:tc>
          <w:tcPr>
            <w:tcW w:w="1322" w:type="dxa"/>
            <w:vAlign w:val="bottom"/>
            <w:hideMark/>
          </w:tcPr>
          <w:p w:rsidR="00C148D1" w:rsidRPr="00E04D9B" w:rsidRDefault="00C148D1" w:rsidP="00E04D9B">
            <w:pPr>
              <w:ind w:right="-29"/>
              <w:jc w:val="right"/>
              <w:rPr>
                <w:rFonts w:asciiTheme="minorHAnsi" w:hAnsiTheme="minorHAnsi" w:cstheme="minorHAnsi"/>
                <w:color w:val="000000"/>
                <w:sz w:val="20"/>
              </w:rPr>
            </w:pPr>
            <w:r w:rsidRPr="00E04D9B">
              <w:rPr>
                <w:rFonts w:asciiTheme="minorHAnsi" w:hAnsiTheme="minorHAnsi" w:cstheme="minorHAnsi"/>
                <w:color w:val="000000"/>
                <w:sz w:val="20"/>
              </w:rPr>
              <w:t>2 483 000</w:t>
            </w:r>
          </w:p>
        </w:tc>
        <w:tc>
          <w:tcPr>
            <w:tcW w:w="1706" w:type="dxa"/>
            <w:hideMark/>
          </w:tcPr>
          <w:p w:rsidR="00C148D1" w:rsidRPr="00E04D9B" w:rsidRDefault="005C4756" w:rsidP="00E04D9B">
            <w:pPr>
              <w:ind w:right="-29"/>
              <w:jc w:val="right"/>
              <w:rPr>
                <w:rFonts w:asciiTheme="minorHAnsi" w:hAnsiTheme="minorHAnsi" w:cstheme="minorHAnsi"/>
                <w:color w:val="000000"/>
                <w:sz w:val="20"/>
              </w:rPr>
            </w:pPr>
            <w:r w:rsidRPr="00E04D9B">
              <w:rPr>
                <w:rFonts w:asciiTheme="minorHAnsi" w:hAnsiTheme="minorHAnsi" w:cstheme="minorHAnsi"/>
                <w:color w:val="000000"/>
                <w:sz w:val="20"/>
              </w:rPr>
              <w:t>-1 065 100</w:t>
            </w:r>
          </w:p>
        </w:tc>
        <w:tc>
          <w:tcPr>
            <w:tcW w:w="2009" w:type="dxa"/>
            <w:noWrap/>
            <w:hideMark/>
          </w:tcPr>
          <w:p w:rsidR="00C148D1" w:rsidRPr="00E04D9B" w:rsidRDefault="00A358FE" w:rsidP="00E04D9B">
            <w:pPr>
              <w:ind w:right="-29"/>
              <w:jc w:val="right"/>
              <w:rPr>
                <w:rFonts w:asciiTheme="minorHAnsi" w:hAnsiTheme="minorHAnsi" w:cstheme="minorHAnsi"/>
                <w:color w:val="000000"/>
                <w:sz w:val="20"/>
              </w:rPr>
            </w:pPr>
            <w:r w:rsidRPr="00E04D9B">
              <w:rPr>
                <w:rFonts w:asciiTheme="minorHAnsi" w:hAnsiTheme="minorHAnsi" w:cstheme="minorHAnsi"/>
                <w:color w:val="000000"/>
                <w:sz w:val="20"/>
              </w:rPr>
              <w:t>43%</w:t>
            </w:r>
          </w:p>
        </w:tc>
      </w:tr>
    </w:tbl>
    <w:p w:rsidR="00771E77" w:rsidRPr="006E1332" w:rsidRDefault="00771E77" w:rsidP="006C4CD7">
      <w:pPr>
        <w:rPr>
          <w:rFonts w:asciiTheme="minorHAnsi" w:hAnsiTheme="minorHAnsi" w:cstheme="minorHAnsi"/>
        </w:rPr>
      </w:pPr>
    </w:p>
    <w:p w:rsidR="00A358FE" w:rsidRPr="006E1332" w:rsidRDefault="00A358FE" w:rsidP="006C4CD7">
      <w:pPr>
        <w:rPr>
          <w:rFonts w:asciiTheme="minorHAnsi" w:hAnsiTheme="minorHAnsi" w:cstheme="minorHAnsi"/>
          <w:bCs/>
          <w:szCs w:val="22"/>
        </w:rPr>
      </w:pPr>
      <w:r w:rsidRPr="006E1332">
        <w:rPr>
          <w:rFonts w:asciiTheme="minorHAnsi" w:hAnsiTheme="minorHAnsi" w:cstheme="minorHAnsi"/>
        </w:rPr>
        <w:t xml:space="preserve">Із </w:t>
      </w:r>
      <w:r w:rsidRPr="006E1332">
        <w:rPr>
          <w:rFonts w:asciiTheme="minorHAnsi" w:hAnsiTheme="minorHAnsi" w:cstheme="minorHAnsi"/>
          <w:bCs/>
          <w:szCs w:val="22"/>
        </w:rPr>
        <w:fldChar w:fldCharType="begin"/>
      </w:r>
      <w:r w:rsidRPr="006E1332">
        <w:rPr>
          <w:rFonts w:asciiTheme="minorHAnsi" w:hAnsiTheme="minorHAnsi" w:cstheme="minorHAnsi"/>
          <w:bCs/>
          <w:szCs w:val="22"/>
        </w:rPr>
        <w:instrText xml:space="preserve"> REF _Ref25833166 \h  \* MERGEFORMAT </w:instrText>
      </w:r>
      <w:r w:rsidRPr="006E1332">
        <w:rPr>
          <w:rFonts w:asciiTheme="minorHAnsi" w:hAnsiTheme="minorHAnsi" w:cstheme="minorHAnsi"/>
          <w:bCs/>
          <w:szCs w:val="22"/>
        </w:rPr>
      </w:r>
      <w:r w:rsidRPr="006E1332">
        <w:rPr>
          <w:rFonts w:asciiTheme="minorHAnsi" w:hAnsiTheme="minorHAnsi" w:cstheme="minorHAnsi"/>
          <w:bCs/>
          <w:szCs w:val="22"/>
        </w:rPr>
        <w:fldChar w:fldCharType="separate"/>
      </w:r>
      <w:r w:rsidR="0048547C" w:rsidRPr="006E1332">
        <w:rPr>
          <w:rFonts w:asciiTheme="minorHAnsi" w:hAnsiTheme="minorHAnsi" w:cstheme="minorHAnsi"/>
          <w:szCs w:val="22"/>
        </w:rPr>
        <w:t>Таблиц</w:t>
      </w:r>
      <w:r w:rsidR="00143D26">
        <w:rPr>
          <w:rFonts w:asciiTheme="minorHAnsi" w:hAnsiTheme="minorHAnsi" w:cstheme="minorHAnsi"/>
          <w:szCs w:val="22"/>
        </w:rPr>
        <w:t>і</w:t>
      </w:r>
      <w:r w:rsidR="0048547C" w:rsidRPr="006E1332">
        <w:rPr>
          <w:rFonts w:asciiTheme="minorHAnsi" w:hAnsiTheme="minorHAnsi" w:cstheme="minorHAnsi"/>
          <w:szCs w:val="22"/>
        </w:rPr>
        <w:t xml:space="preserve"> 17</w:t>
      </w:r>
      <w:r w:rsidRPr="006E1332">
        <w:rPr>
          <w:rFonts w:asciiTheme="minorHAnsi" w:hAnsiTheme="minorHAnsi" w:cstheme="minorHAnsi"/>
          <w:bCs/>
          <w:szCs w:val="22"/>
        </w:rPr>
        <w:fldChar w:fldCharType="end"/>
      </w:r>
      <w:r w:rsidRPr="006E1332">
        <w:rPr>
          <w:rFonts w:asciiTheme="minorHAnsi" w:hAnsiTheme="minorHAnsi" w:cstheme="minorHAnsi"/>
        </w:rPr>
        <w:t xml:space="preserve"> видно, що у 2018 році КП Луцькводоканал не</w:t>
      </w:r>
      <w:r w:rsidR="00E04D9B">
        <w:rPr>
          <w:rFonts w:asciiTheme="minorHAnsi" w:hAnsiTheme="minorHAnsi" w:cstheme="minorHAnsi"/>
        </w:rPr>
        <w:t xml:space="preserve"> </w:t>
      </w:r>
      <w:r w:rsidRPr="006E1332">
        <w:rPr>
          <w:rFonts w:asciiTheme="minorHAnsi" w:hAnsiTheme="minorHAnsi" w:cstheme="minorHAnsi"/>
        </w:rPr>
        <w:t>вистачало 37 робітників та фінансовий результат склав 70 % від запланованого.</w:t>
      </w:r>
    </w:p>
    <w:p w:rsidR="00A358FE" w:rsidRPr="006E1332" w:rsidRDefault="00A358FE" w:rsidP="006C4CD7">
      <w:pPr>
        <w:rPr>
          <w:rFonts w:asciiTheme="minorHAnsi" w:hAnsiTheme="minorHAnsi" w:cstheme="minorHAnsi"/>
          <w:bCs/>
          <w:szCs w:val="22"/>
        </w:rPr>
      </w:pPr>
    </w:p>
    <w:p w:rsidR="00A358FE" w:rsidRPr="006E1332" w:rsidRDefault="00A358FE" w:rsidP="006C4CD7">
      <w:pPr>
        <w:rPr>
          <w:rFonts w:asciiTheme="minorHAnsi" w:hAnsiTheme="minorHAnsi" w:cstheme="minorHAnsi"/>
          <w:bCs/>
          <w:szCs w:val="22"/>
        </w:rPr>
      </w:pPr>
      <w:r w:rsidRPr="006E1332">
        <w:rPr>
          <w:rFonts w:asciiTheme="minorHAnsi" w:hAnsiTheme="minorHAnsi" w:cstheme="minorHAnsi"/>
        </w:rPr>
        <w:t>Оцінка ефективності використання транспортних засобів, хімічних реагентів, дизельного палива, газового палива, природнього газу та варт</w:t>
      </w:r>
      <w:r w:rsidR="00CF6815">
        <w:rPr>
          <w:rFonts w:asciiTheme="minorHAnsi" w:hAnsiTheme="minorHAnsi" w:cstheme="minorHAnsi"/>
        </w:rPr>
        <w:t>о</w:t>
      </w:r>
      <w:r w:rsidRPr="006E1332">
        <w:rPr>
          <w:rFonts w:asciiTheme="minorHAnsi" w:hAnsiTheme="minorHAnsi" w:cstheme="minorHAnsi"/>
        </w:rPr>
        <w:t>ст</w:t>
      </w:r>
      <w:r w:rsidR="00143D26">
        <w:rPr>
          <w:rFonts w:asciiTheme="minorHAnsi" w:hAnsiTheme="minorHAnsi" w:cstheme="minorHAnsi"/>
        </w:rPr>
        <w:t>і</w:t>
      </w:r>
      <w:r w:rsidRPr="006E1332">
        <w:rPr>
          <w:rFonts w:asciiTheme="minorHAnsi" w:hAnsiTheme="minorHAnsi" w:cstheme="minorHAnsi"/>
        </w:rPr>
        <w:t xml:space="preserve"> ремонту виходить за рамки цього проекту. Таке оцінювання вимагає команди спеціалістів відповідної кваліфікації для збору та аналізу даних впродовж щонайменш</w:t>
      </w:r>
      <w:r w:rsidR="00143D26">
        <w:rPr>
          <w:rFonts w:asciiTheme="minorHAnsi" w:hAnsiTheme="minorHAnsi" w:cstheme="minorHAnsi"/>
        </w:rPr>
        <w:t>е</w:t>
      </w:r>
      <w:r w:rsidRPr="006E1332">
        <w:rPr>
          <w:rFonts w:asciiTheme="minorHAnsi" w:hAnsiTheme="minorHAnsi" w:cstheme="minorHAnsi"/>
        </w:rPr>
        <w:t xml:space="preserve"> одного року.</w:t>
      </w:r>
    </w:p>
    <w:p w:rsidR="00E7154D" w:rsidRPr="006E1332" w:rsidRDefault="00E7154D" w:rsidP="006C4CD7">
      <w:pPr>
        <w:rPr>
          <w:rFonts w:asciiTheme="minorHAnsi" w:hAnsiTheme="minorHAnsi" w:cstheme="minorHAnsi"/>
          <w:bCs/>
          <w:szCs w:val="22"/>
        </w:rPr>
      </w:pPr>
    </w:p>
    <w:p w:rsidR="00E7154D" w:rsidRPr="006E1332" w:rsidRDefault="00E7154D" w:rsidP="006C4CD7">
      <w:pPr>
        <w:pStyle w:val="HydrophilStandard"/>
        <w:spacing w:after="0"/>
        <w:contextualSpacing w:val="0"/>
        <w:rPr>
          <w:rFonts w:cstheme="minorHAnsi"/>
          <w:noProof w:val="0"/>
          <w:szCs w:val="22"/>
        </w:rPr>
      </w:pPr>
      <w:r w:rsidRPr="006E1332">
        <w:rPr>
          <w:rFonts w:cstheme="minorHAnsi"/>
          <w:noProof w:val="0"/>
          <w:szCs w:val="22"/>
        </w:rPr>
        <w:t xml:space="preserve">Є певні незначні питання, що прямо </w:t>
      </w:r>
      <w:r w:rsidR="00143D26" w:rsidRPr="006E1332">
        <w:rPr>
          <w:rFonts w:cstheme="minorHAnsi"/>
          <w:noProof w:val="0"/>
          <w:szCs w:val="22"/>
        </w:rPr>
        <w:t>непов’язані</w:t>
      </w:r>
      <w:r w:rsidRPr="006E1332">
        <w:rPr>
          <w:rFonts w:cstheme="minorHAnsi"/>
          <w:noProof w:val="0"/>
          <w:szCs w:val="22"/>
        </w:rPr>
        <w:t xml:space="preserve"> із впливом КОС на навколишнє середовище, але потенційно можуть спричинити зат</w:t>
      </w:r>
      <w:r w:rsidR="00CF6815">
        <w:rPr>
          <w:rFonts w:cstheme="minorHAnsi"/>
          <w:noProof w:val="0"/>
          <w:szCs w:val="22"/>
        </w:rPr>
        <w:t>р</w:t>
      </w:r>
      <w:r w:rsidRPr="006E1332">
        <w:rPr>
          <w:rFonts w:cstheme="minorHAnsi"/>
          <w:noProof w:val="0"/>
          <w:szCs w:val="22"/>
        </w:rPr>
        <w:t>имки у підготовці та узгодженні Пріоритетного інвестиційного плану. Ці питання надані у списку нижче.</w:t>
      </w:r>
    </w:p>
    <w:p w:rsidR="00E7154D" w:rsidRPr="006E1332" w:rsidRDefault="00E7154D" w:rsidP="006C4CD7">
      <w:pPr>
        <w:pStyle w:val="HydrophilStandard"/>
        <w:numPr>
          <w:ilvl w:val="0"/>
          <w:numId w:val="21"/>
        </w:numPr>
        <w:spacing w:after="0"/>
        <w:contextualSpacing w:val="0"/>
        <w:rPr>
          <w:rFonts w:cstheme="minorHAnsi"/>
          <w:noProof w:val="0"/>
          <w:szCs w:val="22"/>
        </w:rPr>
      </w:pPr>
      <w:r w:rsidRPr="006E1332">
        <w:rPr>
          <w:rFonts w:cstheme="minorHAnsi"/>
          <w:noProof w:val="0"/>
          <w:szCs w:val="22"/>
        </w:rPr>
        <w:t>На територ</w:t>
      </w:r>
      <w:r w:rsidR="00CF6815">
        <w:rPr>
          <w:rFonts w:cstheme="minorHAnsi"/>
          <w:noProof w:val="0"/>
          <w:szCs w:val="22"/>
        </w:rPr>
        <w:t xml:space="preserve">ії санітарно-охоронної зони КОС </w:t>
      </w:r>
      <w:r w:rsidRPr="006E1332">
        <w:rPr>
          <w:rFonts w:cstheme="minorHAnsi"/>
          <w:noProof w:val="0"/>
          <w:szCs w:val="22"/>
        </w:rPr>
        <w:t xml:space="preserve">побудовано декілька приватних будинків. КП Луцькводоканал наразі вивчає це питання та займається </w:t>
      </w:r>
      <w:r w:rsidR="00CF6815">
        <w:rPr>
          <w:rFonts w:cstheme="minorHAnsi"/>
          <w:noProof w:val="0"/>
          <w:szCs w:val="22"/>
        </w:rPr>
        <w:t>його рішенням</w:t>
      </w:r>
      <w:r w:rsidRPr="006E1332">
        <w:rPr>
          <w:rFonts w:cstheme="minorHAnsi"/>
          <w:noProof w:val="0"/>
          <w:szCs w:val="22"/>
        </w:rPr>
        <w:t xml:space="preserve"> разом із планувальниками, можливо через встановлення та узгодження нових меж виходячи з реальної ситуації.</w:t>
      </w:r>
    </w:p>
    <w:p w:rsidR="00E7154D" w:rsidRPr="006E1332" w:rsidRDefault="00E7154D" w:rsidP="006C4CD7">
      <w:pPr>
        <w:pStyle w:val="HydrophilStandard"/>
        <w:numPr>
          <w:ilvl w:val="0"/>
          <w:numId w:val="21"/>
        </w:numPr>
        <w:spacing w:after="0"/>
        <w:contextualSpacing w:val="0"/>
        <w:rPr>
          <w:rFonts w:cstheme="minorHAnsi"/>
          <w:noProof w:val="0"/>
          <w:szCs w:val="22"/>
        </w:rPr>
      </w:pPr>
      <w:r w:rsidRPr="006E1332">
        <w:rPr>
          <w:rFonts w:cstheme="minorHAnsi"/>
          <w:noProof w:val="0"/>
          <w:szCs w:val="22"/>
        </w:rPr>
        <w:t>Не всі регуляторні дозволи на викиди у повітря задокументовані КП Луцькводоканал належним чином. КП Луцькводоканал наразі вирішує це питання.</w:t>
      </w:r>
    </w:p>
    <w:p w:rsidR="00E7154D" w:rsidRPr="006E1332" w:rsidRDefault="00E7154D" w:rsidP="006C4CD7">
      <w:pPr>
        <w:pStyle w:val="HydrophilStandard"/>
        <w:numPr>
          <w:ilvl w:val="0"/>
          <w:numId w:val="21"/>
        </w:numPr>
        <w:spacing w:after="0"/>
        <w:contextualSpacing w:val="0"/>
        <w:rPr>
          <w:rFonts w:cstheme="minorHAnsi"/>
          <w:b/>
          <w:bCs/>
          <w:noProof w:val="0"/>
          <w:szCs w:val="22"/>
        </w:rPr>
      </w:pPr>
      <w:r w:rsidRPr="006E1332">
        <w:rPr>
          <w:rFonts w:cstheme="minorHAnsi"/>
          <w:noProof w:val="0"/>
          <w:szCs w:val="22"/>
        </w:rPr>
        <w:t>Складається враження, що КП Луцькводоканал неповністю сплачує екологічні податки, причиною чому є відсутність певної документації з Дозволів на викиди у повітря.</w:t>
      </w:r>
    </w:p>
    <w:p w:rsidR="00E7154D" w:rsidRPr="006E1332" w:rsidRDefault="00E7154D" w:rsidP="006C4CD7">
      <w:pPr>
        <w:rPr>
          <w:rFonts w:asciiTheme="minorHAnsi" w:hAnsiTheme="minorHAnsi" w:cstheme="minorHAnsi"/>
          <w:bCs/>
          <w:szCs w:val="22"/>
        </w:rPr>
      </w:pPr>
    </w:p>
    <w:p w:rsidR="005E7962" w:rsidRPr="006E1332" w:rsidRDefault="005E7962" w:rsidP="006C4CD7">
      <w:pPr>
        <w:pStyle w:val="2"/>
        <w:spacing w:before="0" w:after="0"/>
        <w:contextualSpacing w:val="0"/>
        <w:rPr>
          <w:rFonts w:asciiTheme="minorHAnsi" w:hAnsiTheme="minorHAnsi" w:cstheme="minorHAnsi"/>
          <w:noProof w:val="0"/>
        </w:rPr>
      </w:pPr>
      <w:bookmarkStart w:id="114" w:name="_Toc26379219"/>
      <w:bookmarkStart w:id="115" w:name="_Toc49174905"/>
      <w:r w:rsidRPr="006E1332">
        <w:rPr>
          <w:rFonts w:asciiTheme="minorHAnsi" w:hAnsiTheme="minorHAnsi" w:cstheme="minorHAnsi"/>
          <w:noProof w:val="0"/>
        </w:rPr>
        <w:t>Відповідність та вплив на навколишнє середовище</w:t>
      </w:r>
      <w:bookmarkEnd w:id="114"/>
      <w:bookmarkEnd w:id="115"/>
    </w:p>
    <w:p w:rsidR="00E44878" w:rsidRPr="006E1332" w:rsidRDefault="00E44878" w:rsidP="006C4CD7">
      <w:pPr>
        <w:pStyle w:val="HydrophilStandard"/>
        <w:spacing w:after="0"/>
        <w:contextualSpacing w:val="0"/>
        <w:rPr>
          <w:rFonts w:cstheme="minorHAnsi"/>
          <w:noProof w:val="0"/>
          <w:szCs w:val="22"/>
        </w:rPr>
      </w:pPr>
      <w:r w:rsidRPr="006E1332">
        <w:rPr>
          <w:rFonts w:cstheme="minorHAnsi"/>
          <w:noProof w:val="0"/>
          <w:szCs w:val="22"/>
        </w:rPr>
        <w:t>КП Луцькводоканал раніше та наразі відповідало вимогам, встановленим Державними природоохоронними регуляторами України. Природоохоронними питання</w:t>
      </w:r>
      <w:r w:rsidR="00D40563">
        <w:rPr>
          <w:rFonts w:cstheme="minorHAnsi"/>
          <w:noProof w:val="0"/>
          <w:szCs w:val="22"/>
        </w:rPr>
        <w:t>ми</w:t>
      </w:r>
      <w:r w:rsidRPr="006E1332">
        <w:rPr>
          <w:rFonts w:cstheme="minorHAnsi"/>
          <w:noProof w:val="0"/>
          <w:szCs w:val="22"/>
        </w:rPr>
        <w:t xml:space="preserve"> КП Луцькводоканал займаються два спеціалісти з довкілля у Виробничо-технічному відділку. Роль спеціалістів з довкілля полягає в тому, щоб спільно з Лабораторією КП ЛВК забезпечувати контроль та звітність щодо відповідність екологічному законодавству та нормативним актам, пропонувати необхідні заходи з виправлення та спілкуватися з регіональними та національними органами охорони навколишнього середовища,</w:t>
      </w:r>
      <w:r w:rsidR="006C4CD7" w:rsidRPr="006E1332">
        <w:rPr>
          <w:rFonts w:cstheme="minorHAnsi"/>
          <w:noProof w:val="0"/>
          <w:szCs w:val="22"/>
        </w:rPr>
        <w:t xml:space="preserve"> </w:t>
      </w:r>
      <w:r w:rsidRPr="006E1332">
        <w:rPr>
          <w:rFonts w:cstheme="minorHAnsi"/>
          <w:noProof w:val="0"/>
          <w:szCs w:val="22"/>
        </w:rPr>
        <w:t>у разі необхідності.</w:t>
      </w:r>
    </w:p>
    <w:p w:rsidR="00E44878" w:rsidRPr="006E1332" w:rsidRDefault="00E44878" w:rsidP="006C4CD7">
      <w:pPr>
        <w:pStyle w:val="afa"/>
        <w:spacing w:before="0" w:beforeAutospacing="0" w:after="0" w:afterAutospacing="0"/>
        <w:jc w:val="both"/>
        <w:rPr>
          <w:rFonts w:asciiTheme="minorHAnsi" w:hAnsiTheme="minorHAnsi" w:cstheme="minorHAnsi"/>
          <w:sz w:val="22"/>
          <w:szCs w:val="22"/>
        </w:rPr>
      </w:pPr>
      <w:r w:rsidRPr="006E1332">
        <w:rPr>
          <w:rFonts w:asciiTheme="minorHAnsi" w:hAnsiTheme="minorHAnsi" w:cstheme="minorHAnsi"/>
          <w:sz w:val="22"/>
          <w:szCs w:val="22"/>
        </w:rPr>
        <w:t>Поточний вплив КП Луцькводоканал на навколишнє середовище залишається в межах норм, встановлених Українським національним агентством водних ресурсів у дозволі на спеціальне водокористування № 68</w:t>
      </w:r>
      <w:r w:rsidR="00F30E78" w:rsidRPr="006E1332">
        <w:rPr>
          <w:rFonts w:asciiTheme="minorHAnsi" w:hAnsiTheme="minorHAnsi" w:cstheme="minorHAnsi"/>
          <w:sz w:val="22"/>
          <w:szCs w:val="22"/>
        </w:rPr>
        <w:t>/</w:t>
      </w:r>
      <w:r w:rsidRPr="006E1332">
        <w:rPr>
          <w:rFonts w:asciiTheme="minorHAnsi" w:hAnsiTheme="minorHAnsi" w:cstheme="minorHAnsi"/>
          <w:sz w:val="22"/>
          <w:szCs w:val="22"/>
        </w:rPr>
        <w:t>ВЛ</w:t>
      </w:r>
      <w:r w:rsidR="00F30E78" w:rsidRPr="006E1332">
        <w:rPr>
          <w:rFonts w:asciiTheme="minorHAnsi" w:hAnsiTheme="minorHAnsi" w:cstheme="minorHAnsi"/>
          <w:sz w:val="22"/>
          <w:szCs w:val="22"/>
        </w:rPr>
        <w:t>/</w:t>
      </w:r>
      <w:r w:rsidRPr="006E1332">
        <w:rPr>
          <w:rFonts w:asciiTheme="minorHAnsi" w:hAnsiTheme="minorHAnsi" w:cstheme="minorHAnsi"/>
          <w:sz w:val="22"/>
          <w:szCs w:val="22"/>
        </w:rPr>
        <w:t xml:space="preserve">49д-18, виданому 26 січня 2018 року (див. Додаток 12). Термін дії дозволу - 3 роки. </w:t>
      </w:r>
    </w:p>
    <w:p w:rsidR="00E44878" w:rsidRPr="006E1332" w:rsidRDefault="00E44878" w:rsidP="006C4CD7">
      <w:pPr>
        <w:pStyle w:val="afa"/>
        <w:spacing w:before="0" w:beforeAutospacing="0" w:after="0" w:afterAutospacing="0"/>
        <w:jc w:val="both"/>
        <w:rPr>
          <w:rFonts w:asciiTheme="minorHAnsi" w:hAnsiTheme="minorHAnsi" w:cstheme="minorHAnsi"/>
          <w:sz w:val="22"/>
          <w:szCs w:val="22"/>
        </w:rPr>
      </w:pPr>
    </w:p>
    <w:p w:rsidR="00E44878" w:rsidRPr="006E1332" w:rsidRDefault="00E44878" w:rsidP="006C4CD7">
      <w:pPr>
        <w:pStyle w:val="HydrophilStandard"/>
        <w:spacing w:after="0"/>
        <w:contextualSpacing w:val="0"/>
        <w:rPr>
          <w:rFonts w:cstheme="minorHAnsi"/>
          <w:noProof w:val="0"/>
          <w:szCs w:val="22"/>
        </w:rPr>
      </w:pPr>
      <w:r w:rsidRPr="006E1332">
        <w:rPr>
          <w:rFonts w:cstheme="minorHAnsi"/>
          <w:noProof w:val="0"/>
          <w:szCs w:val="22"/>
        </w:rPr>
        <w:t xml:space="preserve">Дозвіл на спеціальне </w:t>
      </w:r>
      <w:r w:rsidR="00D40563">
        <w:rPr>
          <w:rFonts w:cstheme="minorHAnsi"/>
          <w:noProof w:val="0"/>
          <w:szCs w:val="22"/>
        </w:rPr>
        <w:t>водокористування</w:t>
      </w:r>
      <w:r w:rsidRPr="006E1332">
        <w:rPr>
          <w:rFonts w:cstheme="minorHAnsi"/>
          <w:noProof w:val="0"/>
          <w:szCs w:val="22"/>
        </w:rPr>
        <w:t xml:space="preserve"> встановлює обмеження щодо максимально допустимих концентрацій забруднюючих речовин у викидах та обмеження кількості викидів КП Луцькводоканал до річки Стир. </w:t>
      </w:r>
    </w:p>
    <w:p w:rsidR="00E44878" w:rsidRPr="006E1332" w:rsidRDefault="00E44878" w:rsidP="006C4CD7">
      <w:pPr>
        <w:pStyle w:val="HydrophilStandard"/>
        <w:spacing w:after="0"/>
        <w:contextualSpacing w:val="0"/>
        <w:rPr>
          <w:rFonts w:cstheme="minorHAnsi"/>
          <w:noProof w:val="0"/>
          <w:szCs w:val="22"/>
        </w:rPr>
      </w:pPr>
    </w:p>
    <w:p w:rsidR="00E44878" w:rsidRPr="006E1332" w:rsidRDefault="00E44878" w:rsidP="006C4CD7">
      <w:pPr>
        <w:pStyle w:val="HydrophilStandard"/>
        <w:spacing w:after="0"/>
        <w:contextualSpacing w:val="0"/>
        <w:rPr>
          <w:rFonts w:cstheme="minorHAnsi"/>
          <w:noProof w:val="0"/>
          <w:szCs w:val="22"/>
        </w:rPr>
      </w:pPr>
      <w:r w:rsidRPr="006E1332">
        <w:rPr>
          <w:rFonts w:cstheme="minorHAnsi"/>
          <w:noProof w:val="0"/>
          <w:szCs w:val="22"/>
        </w:rPr>
        <w:t xml:space="preserve">КОС </w:t>
      </w:r>
      <w:r w:rsidR="00F30E78" w:rsidRPr="006E1332">
        <w:rPr>
          <w:rFonts w:cstheme="minorHAnsi"/>
          <w:noProof w:val="0"/>
          <w:szCs w:val="22"/>
        </w:rPr>
        <w:t>м. Луцьк</w:t>
      </w:r>
      <w:r w:rsidRPr="006E1332">
        <w:rPr>
          <w:rFonts w:cstheme="minorHAnsi"/>
          <w:noProof w:val="0"/>
          <w:szCs w:val="22"/>
        </w:rPr>
        <w:t xml:space="preserve"> має 2 місця скиду, Максимально допустимий скид з становить 301 515 154 м</w:t>
      </w:r>
      <w:r w:rsidRPr="00D40563">
        <w:rPr>
          <w:rFonts w:cstheme="minorHAnsi"/>
          <w:noProof w:val="0"/>
          <w:szCs w:val="22"/>
          <w:vertAlign w:val="superscript"/>
        </w:rPr>
        <w:t>3</w:t>
      </w:r>
      <w:r w:rsidR="00F30E78" w:rsidRPr="006E1332">
        <w:rPr>
          <w:rFonts w:cstheme="minorHAnsi"/>
          <w:noProof w:val="0"/>
          <w:szCs w:val="22"/>
        </w:rPr>
        <w:t>/</w:t>
      </w:r>
      <w:r w:rsidRPr="006E1332">
        <w:rPr>
          <w:rFonts w:cstheme="minorHAnsi"/>
          <w:noProof w:val="0"/>
          <w:szCs w:val="22"/>
        </w:rPr>
        <w:t>рік (15 257 577 м</w:t>
      </w:r>
      <w:r w:rsidRPr="00D40563">
        <w:rPr>
          <w:rFonts w:cstheme="minorHAnsi"/>
          <w:noProof w:val="0"/>
          <w:szCs w:val="22"/>
          <w:vertAlign w:val="superscript"/>
        </w:rPr>
        <w:t>3</w:t>
      </w:r>
      <w:r w:rsidR="00F30E78" w:rsidRPr="006E1332">
        <w:rPr>
          <w:rFonts w:cstheme="minorHAnsi"/>
          <w:noProof w:val="0"/>
          <w:szCs w:val="22"/>
        </w:rPr>
        <w:t>/</w:t>
      </w:r>
      <w:r w:rsidRPr="006E1332">
        <w:rPr>
          <w:rFonts w:cstheme="minorHAnsi"/>
          <w:noProof w:val="0"/>
          <w:szCs w:val="22"/>
        </w:rPr>
        <w:t>рік для кожного місця скиду). У 2018 році КОС обробил</w:t>
      </w:r>
      <w:r w:rsidR="00D40563">
        <w:rPr>
          <w:rFonts w:cstheme="minorHAnsi"/>
          <w:noProof w:val="0"/>
          <w:szCs w:val="22"/>
        </w:rPr>
        <w:t>и</w:t>
      </w:r>
      <w:r w:rsidRPr="006E1332">
        <w:rPr>
          <w:rFonts w:cstheme="minorHAnsi"/>
          <w:noProof w:val="0"/>
          <w:szCs w:val="22"/>
        </w:rPr>
        <w:t xml:space="preserve"> 16 777 673 м</w:t>
      </w:r>
      <w:r w:rsidRPr="00D40563">
        <w:rPr>
          <w:rFonts w:cstheme="minorHAnsi"/>
          <w:noProof w:val="0"/>
          <w:szCs w:val="22"/>
          <w:vertAlign w:val="superscript"/>
        </w:rPr>
        <w:t>3</w:t>
      </w:r>
      <w:r w:rsidRPr="006E1332">
        <w:rPr>
          <w:rFonts w:cstheme="minorHAnsi"/>
          <w:noProof w:val="0"/>
          <w:szCs w:val="22"/>
        </w:rPr>
        <w:t xml:space="preserve"> стічних вод, що становить близько 55% від максимально допустимого річного обсягу.</w:t>
      </w:r>
    </w:p>
    <w:p w:rsidR="00E44878" w:rsidRPr="006E1332" w:rsidRDefault="00E44878" w:rsidP="006C4CD7">
      <w:pPr>
        <w:pStyle w:val="HydrophilStandard"/>
        <w:spacing w:after="0"/>
        <w:contextualSpacing w:val="0"/>
        <w:rPr>
          <w:rFonts w:cstheme="minorHAnsi"/>
          <w:noProof w:val="0"/>
          <w:szCs w:val="22"/>
        </w:rPr>
      </w:pPr>
    </w:p>
    <w:p w:rsidR="00E44878" w:rsidRPr="006E1332" w:rsidRDefault="00E44878" w:rsidP="006C4CD7">
      <w:pPr>
        <w:pStyle w:val="HydrophilStandard"/>
        <w:spacing w:after="0"/>
        <w:contextualSpacing w:val="0"/>
        <w:rPr>
          <w:rFonts w:cstheme="minorHAnsi"/>
          <w:noProof w:val="0"/>
          <w:szCs w:val="22"/>
        </w:rPr>
      </w:pPr>
      <w:r w:rsidRPr="006E1332">
        <w:rPr>
          <w:rFonts w:cstheme="minorHAnsi"/>
          <w:noProof w:val="0"/>
          <w:szCs w:val="22"/>
        </w:rPr>
        <w:t xml:space="preserve">Щомісячні дані про течію річки гідрологічної станції </w:t>
      </w:r>
      <w:r w:rsidR="00F30E78" w:rsidRPr="006E1332">
        <w:rPr>
          <w:rFonts w:cstheme="minorHAnsi"/>
          <w:noProof w:val="0"/>
          <w:szCs w:val="22"/>
        </w:rPr>
        <w:t>м. Луцьк</w:t>
      </w:r>
      <w:r w:rsidRPr="006E1332">
        <w:rPr>
          <w:rFonts w:cstheme="minorHAnsi"/>
          <w:noProof w:val="0"/>
          <w:szCs w:val="22"/>
        </w:rPr>
        <w:t xml:space="preserve"> наведені в Додатку 13. У 2018 році річковий потік показав найбільші сезонні зміни від максимуму 45,1 м</w:t>
      </w:r>
      <w:r w:rsidRPr="00D40563">
        <w:rPr>
          <w:rFonts w:cstheme="minorHAnsi"/>
          <w:noProof w:val="0"/>
          <w:szCs w:val="22"/>
          <w:vertAlign w:val="superscript"/>
        </w:rPr>
        <w:t>3</w:t>
      </w:r>
      <w:r w:rsidR="00F30E78" w:rsidRPr="006E1332">
        <w:rPr>
          <w:rFonts w:cstheme="minorHAnsi"/>
          <w:noProof w:val="0"/>
          <w:szCs w:val="22"/>
        </w:rPr>
        <w:t>/</w:t>
      </w:r>
      <w:r w:rsidRPr="006E1332">
        <w:rPr>
          <w:rFonts w:cstheme="minorHAnsi"/>
          <w:noProof w:val="0"/>
          <w:szCs w:val="22"/>
        </w:rPr>
        <w:t>с у січні 2018 року до мінімуму 8,65 м</w:t>
      </w:r>
      <w:r w:rsidRPr="00D40563">
        <w:rPr>
          <w:rFonts w:cstheme="minorHAnsi"/>
          <w:noProof w:val="0"/>
          <w:szCs w:val="22"/>
          <w:vertAlign w:val="superscript"/>
        </w:rPr>
        <w:t>3</w:t>
      </w:r>
      <w:r w:rsidR="00F30E78" w:rsidRPr="006E1332">
        <w:rPr>
          <w:rFonts w:cstheme="minorHAnsi"/>
          <w:noProof w:val="0"/>
          <w:szCs w:val="22"/>
        </w:rPr>
        <w:t>/</w:t>
      </w:r>
      <w:r w:rsidRPr="006E1332">
        <w:rPr>
          <w:rFonts w:cstheme="minorHAnsi"/>
          <w:noProof w:val="0"/>
          <w:szCs w:val="22"/>
        </w:rPr>
        <w:t>с у листопаді 2018 року за період 2015-2018 років. Середньорічний річковий потік у 2018 році становив 26,8 м</w:t>
      </w:r>
      <w:r w:rsidRPr="00D40563">
        <w:rPr>
          <w:rFonts w:cstheme="minorHAnsi"/>
          <w:noProof w:val="0"/>
          <w:szCs w:val="22"/>
          <w:vertAlign w:val="superscript"/>
        </w:rPr>
        <w:t>3</w:t>
      </w:r>
      <w:r w:rsidR="00F30E78" w:rsidRPr="006E1332">
        <w:rPr>
          <w:rFonts w:cstheme="minorHAnsi"/>
          <w:noProof w:val="0"/>
          <w:szCs w:val="22"/>
        </w:rPr>
        <w:t>/</w:t>
      </w:r>
      <w:r w:rsidRPr="006E1332">
        <w:rPr>
          <w:rFonts w:cstheme="minorHAnsi"/>
          <w:noProof w:val="0"/>
          <w:szCs w:val="22"/>
        </w:rPr>
        <w:t>с, що становить 845 164 800 м</w:t>
      </w:r>
      <w:r w:rsidRPr="00D40563">
        <w:rPr>
          <w:rFonts w:cstheme="minorHAnsi"/>
          <w:noProof w:val="0"/>
          <w:szCs w:val="22"/>
          <w:vertAlign w:val="superscript"/>
        </w:rPr>
        <w:t>3</w:t>
      </w:r>
      <w:r w:rsidR="00F30E78" w:rsidRPr="006E1332">
        <w:rPr>
          <w:rFonts w:cstheme="minorHAnsi"/>
          <w:noProof w:val="0"/>
          <w:szCs w:val="22"/>
        </w:rPr>
        <w:t>/</w:t>
      </w:r>
      <w:r w:rsidRPr="006E1332">
        <w:rPr>
          <w:rFonts w:cstheme="minorHAnsi"/>
          <w:noProof w:val="0"/>
          <w:szCs w:val="22"/>
        </w:rPr>
        <w:t>рік. Це десь в 50 разів більше загального обсягу стічних вод, що був оброблений в 2018 році.</w:t>
      </w:r>
    </w:p>
    <w:p w:rsidR="00E44878" w:rsidRPr="006E1332" w:rsidRDefault="00E44878" w:rsidP="006C4CD7">
      <w:pPr>
        <w:pStyle w:val="HydrophilStandard"/>
        <w:spacing w:after="0"/>
        <w:contextualSpacing w:val="0"/>
        <w:rPr>
          <w:rFonts w:cstheme="minorHAnsi"/>
          <w:noProof w:val="0"/>
          <w:szCs w:val="22"/>
        </w:rPr>
      </w:pPr>
    </w:p>
    <w:p w:rsidR="00E44878" w:rsidRPr="006E1332" w:rsidRDefault="00E44878" w:rsidP="006C4CD7">
      <w:pPr>
        <w:pStyle w:val="HydrophilStandard"/>
        <w:spacing w:after="0"/>
        <w:contextualSpacing w:val="0"/>
        <w:rPr>
          <w:rFonts w:cstheme="minorHAnsi"/>
          <w:noProof w:val="0"/>
          <w:szCs w:val="22"/>
        </w:rPr>
      </w:pPr>
      <w:r w:rsidRPr="006E1332">
        <w:rPr>
          <w:rFonts w:cstheme="minorHAnsi"/>
          <w:noProof w:val="0"/>
          <w:szCs w:val="22"/>
        </w:rPr>
        <w:t xml:space="preserve">Утилізація твердих відходів КП Луцькводоканал повністю відповідає Українському природоохоронному законодавству. Каналізаційний мул КОС </w:t>
      </w:r>
      <w:r w:rsidR="00F30E78" w:rsidRPr="006E1332">
        <w:rPr>
          <w:rFonts w:cstheme="minorHAnsi"/>
          <w:noProof w:val="0"/>
          <w:szCs w:val="22"/>
        </w:rPr>
        <w:t>м. Луцьк</w:t>
      </w:r>
      <w:r w:rsidRPr="006E1332">
        <w:rPr>
          <w:rFonts w:cstheme="minorHAnsi"/>
          <w:noProof w:val="0"/>
          <w:szCs w:val="22"/>
        </w:rPr>
        <w:t xml:space="preserve"> має 4й клас небезпечності, та утилізується на сміттєзвалищі твердих побутових відходів. Міське сміттєзвалище твердих побутових відходів розташоване поблизу села </w:t>
      </w:r>
      <w:proofErr w:type="spellStart"/>
      <w:r w:rsidRPr="006E1332">
        <w:rPr>
          <w:rFonts w:cstheme="minorHAnsi"/>
          <w:noProof w:val="0"/>
          <w:szCs w:val="22"/>
        </w:rPr>
        <w:t>Брище</w:t>
      </w:r>
      <w:proofErr w:type="spellEnd"/>
      <w:r w:rsidRPr="006E1332">
        <w:rPr>
          <w:rFonts w:cstheme="minorHAnsi"/>
          <w:noProof w:val="0"/>
          <w:szCs w:val="22"/>
        </w:rPr>
        <w:t xml:space="preserve">, воно не приймає каналізаційний мул через обмежену місткість полігону. </w:t>
      </w:r>
    </w:p>
    <w:p w:rsidR="00E44878" w:rsidRPr="006E1332" w:rsidRDefault="00E44878" w:rsidP="006C4CD7">
      <w:pPr>
        <w:pStyle w:val="HydrophilStandard"/>
        <w:spacing w:after="0"/>
        <w:contextualSpacing w:val="0"/>
        <w:rPr>
          <w:rFonts w:cstheme="minorHAnsi"/>
          <w:noProof w:val="0"/>
          <w:szCs w:val="22"/>
        </w:rPr>
      </w:pPr>
    </w:p>
    <w:p w:rsidR="00E44878" w:rsidRPr="006E1332" w:rsidRDefault="00E44878" w:rsidP="006C4CD7">
      <w:pPr>
        <w:pStyle w:val="HydrophilStandard"/>
        <w:spacing w:after="0"/>
        <w:contextualSpacing w:val="0"/>
        <w:rPr>
          <w:rFonts w:cstheme="minorHAnsi"/>
          <w:noProof w:val="0"/>
          <w:szCs w:val="22"/>
        </w:rPr>
      </w:pPr>
      <w:r w:rsidRPr="006E1332">
        <w:rPr>
          <w:rFonts w:cstheme="minorHAnsi"/>
          <w:noProof w:val="0"/>
          <w:szCs w:val="22"/>
        </w:rPr>
        <w:t>Параметри мулу для сільськогос</w:t>
      </w:r>
      <w:r w:rsidR="00D40563">
        <w:rPr>
          <w:rFonts w:cstheme="minorHAnsi"/>
          <w:noProof w:val="0"/>
          <w:szCs w:val="22"/>
        </w:rPr>
        <w:t>подарського використання регулюю</w:t>
      </w:r>
      <w:r w:rsidRPr="006E1332">
        <w:rPr>
          <w:rFonts w:cstheme="minorHAnsi"/>
          <w:noProof w:val="0"/>
          <w:szCs w:val="22"/>
        </w:rPr>
        <w:t>ться Українським національним стандартом ДСТУ 7369: 2013 "Вимоги до стічних вод та їхніх осадів для зрошування та удобрювання". Це було підтверджено довідкою про хімічний аналіз (див. Технічний Звіт), видано</w:t>
      </w:r>
      <w:r w:rsidR="00D40563">
        <w:rPr>
          <w:rFonts w:cstheme="minorHAnsi"/>
          <w:noProof w:val="0"/>
          <w:szCs w:val="22"/>
        </w:rPr>
        <w:t>ю</w:t>
      </w:r>
      <w:r w:rsidRPr="006E1332">
        <w:rPr>
          <w:rFonts w:cstheme="minorHAnsi"/>
          <w:noProof w:val="0"/>
          <w:szCs w:val="22"/>
        </w:rPr>
        <w:t xml:space="preserve"> Волинським підрозділом Міністерства аграрної політики та Державною установою "Інститут охорони ґрунтів України" №186-187 від 27 Березня 2019 року. Таким чином, мул підходить для використання у якості підготовки ґрунтів або добрива. Але серед місцевих фермерів є незначний попиту на мул.</w:t>
      </w:r>
    </w:p>
    <w:p w:rsidR="00E44878" w:rsidRPr="006E1332" w:rsidRDefault="00E44878" w:rsidP="006C4CD7">
      <w:pPr>
        <w:pStyle w:val="HydrophilStandard"/>
        <w:spacing w:after="0"/>
        <w:contextualSpacing w:val="0"/>
        <w:rPr>
          <w:rFonts w:cstheme="minorHAnsi"/>
          <w:noProof w:val="0"/>
          <w:szCs w:val="22"/>
        </w:rPr>
      </w:pPr>
    </w:p>
    <w:p w:rsidR="00E44878" w:rsidRPr="006E1332" w:rsidRDefault="00E44878" w:rsidP="006C4CD7">
      <w:pPr>
        <w:pStyle w:val="HydrophilStandard"/>
        <w:spacing w:after="0"/>
        <w:contextualSpacing w:val="0"/>
        <w:rPr>
          <w:rFonts w:cstheme="minorHAnsi"/>
          <w:noProof w:val="0"/>
          <w:szCs w:val="22"/>
        </w:rPr>
      </w:pPr>
      <w:r w:rsidRPr="006E1332">
        <w:rPr>
          <w:rFonts w:cstheme="minorHAnsi"/>
          <w:noProof w:val="0"/>
          <w:szCs w:val="22"/>
        </w:rPr>
        <w:t>КОС не містить установки обробки мулу. За відсутності таких споруд, з самого початку експлуатації в 1973 році, КОС перекачували мул безпосередньо на мулові полігони, а потім мул</w:t>
      </w:r>
      <w:r w:rsidR="006C4CD7" w:rsidRPr="006E1332">
        <w:rPr>
          <w:rFonts w:cstheme="minorHAnsi"/>
          <w:noProof w:val="0"/>
          <w:szCs w:val="22"/>
        </w:rPr>
        <w:t xml:space="preserve"> </w:t>
      </w:r>
      <w:r w:rsidRPr="006E1332">
        <w:rPr>
          <w:rFonts w:cstheme="minorHAnsi"/>
          <w:noProof w:val="0"/>
          <w:szCs w:val="22"/>
        </w:rPr>
        <w:t>перевантажували</w:t>
      </w:r>
      <w:r w:rsidR="00D40563">
        <w:rPr>
          <w:rFonts w:cstheme="minorHAnsi"/>
          <w:noProof w:val="0"/>
          <w:szCs w:val="22"/>
        </w:rPr>
        <w:t xml:space="preserve"> </w:t>
      </w:r>
      <w:r w:rsidRPr="006E1332">
        <w:rPr>
          <w:rFonts w:cstheme="minorHAnsi"/>
          <w:noProof w:val="0"/>
          <w:szCs w:val="22"/>
        </w:rPr>
        <w:t>(за допомогою екскаватора) до майданчиків, задля зменшення об'єму мулу. До жовтня 2019 року на майданчиках КОС було накопичено близько 636 048 тон мулу.</w:t>
      </w:r>
    </w:p>
    <w:p w:rsidR="00E44878" w:rsidRPr="006E1332" w:rsidRDefault="00E44878" w:rsidP="006C4CD7">
      <w:pPr>
        <w:pStyle w:val="HydrophilStandard"/>
        <w:spacing w:after="0"/>
        <w:contextualSpacing w:val="0"/>
        <w:rPr>
          <w:rFonts w:cstheme="minorHAnsi"/>
          <w:noProof w:val="0"/>
          <w:szCs w:val="22"/>
        </w:rPr>
      </w:pPr>
    </w:p>
    <w:p w:rsidR="00E44878" w:rsidRPr="006E1332" w:rsidRDefault="00E44878" w:rsidP="006C4CD7">
      <w:pPr>
        <w:pStyle w:val="HydrophilStandard"/>
        <w:spacing w:after="0"/>
        <w:contextualSpacing w:val="0"/>
        <w:rPr>
          <w:rFonts w:cstheme="minorHAnsi"/>
          <w:noProof w:val="0"/>
          <w:szCs w:val="22"/>
        </w:rPr>
      </w:pPr>
      <w:r w:rsidRPr="006E1332">
        <w:rPr>
          <w:rFonts w:cstheme="minorHAnsi"/>
          <w:noProof w:val="0"/>
          <w:szCs w:val="22"/>
        </w:rPr>
        <w:t>Не маючи можливості для утилізації мулу, КОС швидко заповнює місця</w:t>
      </w:r>
      <w:r w:rsidR="00D40563">
        <w:rPr>
          <w:rFonts w:cstheme="minorHAnsi"/>
          <w:noProof w:val="0"/>
          <w:szCs w:val="22"/>
        </w:rPr>
        <w:t>,</w:t>
      </w:r>
      <w:r w:rsidRPr="006E1332">
        <w:rPr>
          <w:rFonts w:cstheme="minorHAnsi"/>
          <w:noProof w:val="0"/>
          <w:szCs w:val="22"/>
        </w:rPr>
        <w:t xml:space="preserve"> </w:t>
      </w:r>
      <w:r w:rsidR="00D40563" w:rsidRPr="006E1332">
        <w:rPr>
          <w:rFonts w:cstheme="minorHAnsi"/>
          <w:noProof w:val="0"/>
          <w:szCs w:val="22"/>
        </w:rPr>
        <w:t xml:space="preserve">наявні </w:t>
      </w:r>
      <w:r w:rsidRPr="006E1332">
        <w:rPr>
          <w:rFonts w:cstheme="minorHAnsi"/>
          <w:noProof w:val="0"/>
          <w:szCs w:val="22"/>
        </w:rPr>
        <w:t>для зберігання мулу. За первинним проектом, споруди повинні були мати лише 8 мулових майданчиків між полігонами. На сьогоднішній день наявні 32 мулові майданчики, розташовані не лише між полігонами, а й навколо них.</w:t>
      </w:r>
    </w:p>
    <w:p w:rsidR="00E7154D" w:rsidRPr="006E1332" w:rsidRDefault="00E7154D" w:rsidP="006C4CD7">
      <w:pPr>
        <w:pStyle w:val="HydrophilStandard"/>
        <w:spacing w:after="0"/>
        <w:contextualSpacing w:val="0"/>
        <w:rPr>
          <w:rFonts w:cstheme="minorHAnsi"/>
          <w:noProof w:val="0"/>
          <w:szCs w:val="22"/>
        </w:rPr>
      </w:pPr>
    </w:p>
    <w:p w:rsidR="00E7154D" w:rsidRPr="006E1332" w:rsidRDefault="00E7154D" w:rsidP="006C4CD7">
      <w:pPr>
        <w:pStyle w:val="HydrophilStandard"/>
        <w:spacing w:after="0"/>
        <w:contextualSpacing w:val="0"/>
        <w:rPr>
          <w:rFonts w:cstheme="minorHAnsi"/>
          <w:noProof w:val="0"/>
          <w:szCs w:val="22"/>
        </w:rPr>
      </w:pPr>
      <w:r w:rsidRPr="006E1332">
        <w:rPr>
          <w:rFonts w:cstheme="minorHAnsi"/>
          <w:noProof w:val="0"/>
        </w:rPr>
        <w:t>Оцінка впливу на навколишнє середовище заходів, включених до Пріоритетного інвестиційного плану, що</w:t>
      </w:r>
      <w:r w:rsidR="006C4CD7" w:rsidRPr="006E1332">
        <w:rPr>
          <w:rFonts w:cstheme="minorHAnsi"/>
          <w:noProof w:val="0"/>
        </w:rPr>
        <w:t xml:space="preserve"> </w:t>
      </w:r>
      <w:r w:rsidRPr="006E1332">
        <w:rPr>
          <w:rFonts w:cstheme="minorHAnsi"/>
          <w:noProof w:val="0"/>
        </w:rPr>
        <w:t>буде запропоновано в рамках цього проекту Є</w:t>
      </w:r>
      <w:r w:rsidR="00D40563">
        <w:rPr>
          <w:rFonts w:cstheme="minorHAnsi"/>
          <w:noProof w:val="0"/>
        </w:rPr>
        <w:t>ІБ, буде надано в окремому звітові</w:t>
      </w:r>
      <w:r w:rsidRPr="006E1332">
        <w:rPr>
          <w:rFonts w:cstheme="minorHAnsi"/>
          <w:noProof w:val="0"/>
        </w:rPr>
        <w:t xml:space="preserve"> про оцінку </w:t>
      </w:r>
      <w:r w:rsidR="00B46FFF">
        <w:rPr>
          <w:rFonts w:cstheme="minorHAnsi"/>
          <w:noProof w:val="0"/>
        </w:rPr>
        <w:t xml:space="preserve">впливу на </w:t>
      </w:r>
      <w:r w:rsidRPr="006E1332">
        <w:rPr>
          <w:rFonts w:cstheme="minorHAnsi"/>
          <w:noProof w:val="0"/>
        </w:rPr>
        <w:t>навколишн</w:t>
      </w:r>
      <w:r w:rsidR="00B46FFF">
        <w:rPr>
          <w:rFonts w:cstheme="minorHAnsi"/>
          <w:noProof w:val="0"/>
        </w:rPr>
        <w:t>є середовище</w:t>
      </w:r>
      <w:r w:rsidRPr="006E1332">
        <w:rPr>
          <w:rFonts w:cstheme="minorHAnsi"/>
          <w:noProof w:val="0"/>
        </w:rPr>
        <w:t xml:space="preserve"> та соціальн</w:t>
      </w:r>
      <w:r w:rsidR="00B46FFF">
        <w:rPr>
          <w:rFonts w:cstheme="minorHAnsi"/>
          <w:noProof w:val="0"/>
        </w:rPr>
        <w:t>у сферу</w:t>
      </w:r>
      <w:r w:rsidRPr="006E1332">
        <w:rPr>
          <w:rFonts w:cstheme="minorHAnsi"/>
          <w:noProof w:val="0"/>
        </w:rPr>
        <w:t xml:space="preserve">, який наразі </w:t>
      </w:r>
      <w:r w:rsidR="00B46FFF">
        <w:rPr>
          <w:rFonts w:cstheme="minorHAnsi"/>
          <w:noProof w:val="0"/>
        </w:rPr>
        <w:t>виконується</w:t>
      </w:r>
      <w:r w:rsidRPr="006E1332">
        <w:rPr>
          <w:rFonts w:cstheme="minorHAnsi"/>
          <w:noProof w:val="0"/>
        </w:rPr>
        <w:t>.</w:t>
      </w:r>
    </w:p>
    <w:p w:rsidR="00E97333" w:rsidRPr="006E1332" w:rsidRDefault="00E97333" w:rsidP="006C4CD7">
      <w:pPr>
        <w:pStyle w:val="HydrophilStandard"/>
        <w:spacing w:after="0"/>
        <w:contextualSpacing w:val="0"/>
        <w:rPr>
          <w:rFonts w:cstheme="minorHAnsi"/>
          <w:noProof w:val="0"/>
          <w:szCs w:val="22"/>
        </w:rPr>
      </w:pPr>
    </w:p>
    <w:p w:rsidR="00E97333" w:rsidRPr="006E1332" w:rsidRDefault="00E97333" w:rsidP="006C4CD7">
      <w:pPr>
        <w:pStyle w:val="HydrophilStandard"/>
        <w:spacing w:after="0"/>
        <w:contextualSpacing w:val="0"/>
        <w:rPr>
          <w:rFonts w:cstheme="minorHAnsi"/>
          <w:noProof w:val="0"/>
          <w:szCs w:val="22"/>
        </w:rPr>
      </w:pPr>
      <w:r w:rsidRPr="006E1332">
        <w:rPr>
          <w:rFonts w:cstheme="minorHAnsi"/>
          <w:noProof w:val="0"/>
          <w:szCs w:val="22"/>
        </w:rPr>
        <w:t xml:space="preserve">Наразі КОС </w:t>
      </w:r>
      <w:r w:rsidR="00F30E78" w:rsidRPr="006E1332">
        <w:rPr>
          <w:rFonts w:cstheme="minorHAnsi"/>
          <w:noProof w:val="0"/>
          <w:szCs w:val="22"/>
        </w:rPr>
        <w:t>м. Луцьк</w:t>
      </w:r>
      <w:r w:rsidRPr="006E1332">
        <w:rPr>
          <w:rFonts w:cstheme="minorHAnsi"/>
          <w:noProof w:val="0"/>
          <w:szCs w:val="22"/>
        </w:rPr>
        <w:t xml:space="preserve"> повністю відповідає поточним державним вимогам (щодо максимально допустимих концентрацій забруднювачів стічних вод з КОС (Дозвіл на спеціальне використання, виданий Державним агентством водних ресурсів). </w:t>
      </w:r>
      <w:r w:rsidRPr="006E1332">
        <w:rPr>
          <w:rFonts w:cstheme="minorHAnsi"/>
          <w:noProof w:val="0"/>
        </w:rPr>
        <w:t xml:space="preserve">У короткому описі в </w:t>
      </w:r>
      <w:r w:rsidR="00A2743D" w:rsidRPr="006E1332">
        <w:rPr>
          <w:rFonts w:cstheme="minorHAnsi"/>
          <w:noProof w:val="0"/>
          <w:szCs w:val="22"/>
        </w:rPr>
        <w:fldChar w:fldCharType="begin"/>
      </w:r>
      <w:r w:rsidR="00A2743D" w:rsidRPr="006E1332">
        <w:rPr>
          <w:rFonts w:cstheme="minorHAnsi"/>
          <w:noProof w:val="0"/>
          <w:szCs w:val="22"/>
        </w:rPr>
        <w:instrText xml:space="preserve"> REF _Ref30732766 \h  \* MERGEFORMAT </w:instrText>
      </w:r>
      <w:r w:rsidR="00A2743D" w:rsidRPr="006E1332">
        <w:rPr>
          <w:rFonts w:cstheme="minorHAnsi"/>
          <w:noProof w:val="0"/>
          <w:szCs w:val="22"/>
        </w:rPr>
      </w:r>
      <w:r w:rsidR="00A2743D" w:rsidRPr="006E1332">
        <w:rPr>
          <w:rFonts w:cstheme="minorHAnsi"/>
          <w:noProof w:val="0"/>
          <w:szCs w:val="22"/>
        </w:rPr>
        <w:fldChar w:fldCharType="separate"/>
      </w:r>
      <w:r w:rsidR="0048547C" w:rsidRPr="006E1332">
        <w:rPr>
          <w:rFonts w:cstheme="minorHAnsi"/>
          <w:noProof w:val="0"/>
          <w:szCs w:val="22"/>
        </w:rPr>
        <w:t>Таблиц</w:t>
      </w:r>
      <w:r w:rsidR="00D40563">
        <w:rPr>
          <w:rFonts w:cstheme="minorHAnsi"/>
          <w:noProof w:val="0"/>
          <w:szCs w:val="22"/>
        </w:rPr>
        <w:t>і</w:t>
      </w:r>
      <w:r w:rsidR="0048547C" w:rsidRPr="006E1332">
        <w:rPr>
          <w:rFonts w:cstheme="minorHAnsi"/>
          <w:noProof w:val="0"/>
          <w:sz w:val="20"/>
        </w:rPr>
        <w:t xml:space="preserve"> 18</w:t>
      </w:r>
      <w:r w:rsidR="00A2743D" w:rsidRPr="006E1332">
        <w:rPr>
          <w:rFonts w:cstheme="minorHAnsi"/>
          <w:noProof w:val="0"/>
          <w:szCs w:val="22"/>
        </w:rPr>
        <w:fldChar w:fldCharType="end"/>
      </w:r>
      <w:r w:rsidRPr="006E1332">
        <w:rPr>
          <w:rFonts w:cstheme="minorHAnsi"/>
          <w:noProof w:val="0"/>
        </w:rPr>
        <w:t xml:space="preserve"> під назвою ПОРІВНЯННЯ НАЦІОНАЛЬНИХ ТА ЄВРОПЕЙСЬКИХ ВИМОГ наведено детальну інформацію про: (A) поточну концентрацію забруднюючих речовин, що викидаються з КОС </w:t>
      </w:r>
      <w:r w:rsidR="00F30E78" w:rsidRPr="006E1332">
        <w:rPr>
          <w:rFonts w:cstheme="minorHAnsi"/>
          <w:noProof w:val="0"/>
        </w:rPr>
        <w:t>м. Луцьк</w:t>
      </w:r>
      <w:r w:rsidRPr="006E1332">
        <w:rPr>
          <w:rFonts w:cstheme="minorHAnsi"/>
          <w:noProof w:val="0"/>
        </w:rPr>
        <w:t xml:space="preserve"> до річки Стир, (B) сучасні національні вимоги щодо гранично допустимих концентрацій та (C) нові національні вимоги виходячи з вимог ЄС, які будуть діяти в Україні з 2021/2022.</w:t>
      </w:r>
    </w:p>
    <w:p w:rsidR="00E97333" w:rsidRPr="006E1332" w:rsidRDefault="00E97333" w:rsidP="006C4CD7">
      <w:pPr>
        <w:pStyle w:val="HydrophilStandard"/>
        <w:spacing w:after="0"/>
        <w:contextualSpacing w:val="0"/>
        <w:rPr>
          <w:rFonts w:cstheme="minorHAnsi"/>
          <w:noProof w:val="0"/>
          <w:szCs w:val="22"/>
        </w:rPr>
      </w:pPr>
    </w:p>
    <w:p w:rsidR="00904EF4" w:rsidRPr="006E1332" w:rsidRDefault="00904EF4" w:rsidP="006C4CD7">
      <w:pPr>
        <w:pStyle w:val="HydrophilStandard"/>
        <w:spacing w:after="0"/>
        <w:contextualSpacing w:val="0"/>
        <w:rPr>
          <w:rFonts w:cstheme="minorHAnsi"/>
          <w:noProof w:val="0"/>
          <w:szCs w:val="22"/>
        </w:rPr>
      </w:pPr>
    </w:p>
    <w:p w:rsidR="00D8008B" w:rsidRPr="006E1332" w:rsidRDefault="00D8008B" w:rsidP="006C4CD7">
      <w:pPr>
        <w:pStyle w:val="aa"/>
        <w:tabs>
          <w:tab w:val="clear" w:pos="993"/>
          <w:tab w:val="left" w:pos="851"/>
        </w:tabs>
        <w:rPr>
          <w:rFonts w:cstheme="minorHAnsi"/>
          <w:noProof w:val="0"/>
          <w:sz w:val="20"/>
          <w:szCs w:val="20"/>
        </w:rPr>
      </w:pPr>
      <w:bookmarkStart w:id="116" w:name="_Ref30732766"/>
      <w:bookmarkStart w:id="117" w:name="_Toc30896070"/>
      <w:bookmarkStart w:id="118" w:name="_Toc49174942"/>
      <w:r w:rsidRPr="006E1332">
        <w:rPr>
          <w:rFonts w:cstheme="minorHAnsi"/>
          <w:noProof w:val="0"/>
          <w:sz w:val="20"/>
          <w:szCs w:val="20"/>
        </w:rPr>
        <w:t xml:space="preserve">Таблиця </w:t>
      </w:r>
      <w:r w:rsidRPr="006E1332">
        <w:rPr>
          <w:rFonts w:cstheme="minorHAnsi"/>
          <w:noProof w:val="0"/>
          <w:sz w:val="20"/>
          <w:szCs w:val="20"/>
        </w:rPr>
        <w:fldChar w:fldCharType="begin"/>
      </w:r>
      <w:r w:rsidRPr="006E1332">
        <w:rPr>
          <w:rFonts w:cstheme="minorHAnsi"/>
          <w:noProof w:val="0"/>
          <w:sz w:val="20"/>
          <w:szCs w:val="20"/>
        </w:rPr>
        <w:instrText xml:space="preserve"> SEQ Table \* ARABIC </w:instrText>
      </w:r>
      <w:r w:rsidRPr="006E1332">
        <w:rPr>
          <w:rFonts w:cstheme="minorHAnsi"/>
          <w:noProof w:val="0"/>
          <w:sz w:val="20"/>
          <w:szCs w:val="20"/>
        </w:rPr>
        <w:fldChar w:fldCharType="separate"/>
      </w:r>
      <w:r w:rsidR="0048547C" w:rsidRPr="006E1332">
        <w:rPr>
          <w:rFonts w:cstheme="minorHAnsi"/>
          <w:noProof w:val="0"/>
          <w:sz w:val="20"/>
          <w:szCs w:val="20"/>
        </w:rPr>
        <w:t>18</w:t>
      </w:r>
      <w:r w:rsidRPr="006E1332">
        <w:rPr>
          <w:rFonts w:cstheme="minorHAnsi"/>
          <w:noProof w:val="0"/>
          <w:sz w:val="20"/>
          <w:szCs w:val="20"/>
        </w:rPr>
        <w:fldChar w:fldCharType="end"/>
      </w:r>
      <w:bookmarkEnd w:id="116"/>
      <w:r w:rsidRPr="006E1332">
        <w:rPr>
          <w:rFonts w:cstheme="minorHAnsi"/>
          <w:noProof w:val="0"/>
          <w:sz w:val="20"/>
          <w:szCs w:val="20"/>
        </w:rPr>
        <w:t>:</w:t>
      </w:r>
      <w:r w:rsidRPr="006E1332">
        <w:rPr>
          <w:rFonts w:cstheme="minorHAnsi"/>
          <w:noProof w:val="0"/>
          <w:sz w:val="20"/>
          <w:szCs w:val="20"/>
        </w:rPr>
        <w:tab/>
        <w:t xml:space="preserve">Порівняння національних та європейських вимог щодо максимально допустимої концентрації скиду КОС </w:t>
      </w:r>
      <w:r w:rsidR="00F30E78" w:rsidRPr="006E1332">
        <w:rPr>
          <w:rFonts w:cstheme="minorHAnsi"/>
          <w:noProof w:val="0"/>
          <w:sz w:val="20"/>
          <w:szCs w:val="20"/>
        </w:rPr>
        <w:t>м. Луцьк</w:t>
      </w:r>
      <w:bookmarkEnd w:id="117"/>
      <w:bookmarkEnd w:id="118"/>
    </w:p>
    <w:p w:rsidR="00E97333" w:rsidRPr="006E1332" w:rsidRDefault="00E97333" w:rsidP="006C4CD7">
      <w:pPr>
        <w:pStyle w:val="HydrophilStandard"/>
        <w:spacing w:after="0"/>
        <w:contextualSpacing w:val="0"/>
        <w:rPr>
          <w:rFonts w:cstheme="minorHAnsi"/>
          <w:noProof w:val="0"/>
          <w:szCs w:val="22"/>
        </w:rPr>
      </w:pPr>
    </w:p>
    <w:tbl>
      <w:tblPr>
        <w:tblStyle w:val="af4"/>
        <w:tblW w:w="9889" w:type="dxa"/>
        <w:tblLook w:val="04A0" w:firstRow="1" w:lastRow="0" w:firstColumn="1" w:lastColumn="0" w:noHBand="0" w:noVBand="1"/>
      </w:tblPr>
      <w:tblGrid>
        <w:gridCol w:w="2235"/>
        <w:gridCol w:w="1984"/>
        <w:gridCol w:w="2552"/>
        <w:gridCol w:w="3118"/>
      </w:tblGrid>
      <w:tr w:rsidR="00E97333" w:rsidRPr="006E1332" w:rsidTr="001829C8">
        <w:tc>
          <w:tcPr>
            <w:tcW w:w="2235" w:type="dxa"/>
            <w:tcBorders>
              <w:bottom w:val="single" w:sz="4" w:space="0" w:color="auto"/>
            </w:tcBorders>
            <w:shd w:val="clear" w:color="auto" w:fill="00B0F0"/>
          </w:tcPr>
          <w:p w:rsidR="0031687F" w:rsidRPr="006E1332" w:rsidRDefault="0031687F" w:rsidP="006C4CD7">
            <w:pPr>
              <w:jc w:val="center"/>
              <w:rPr>
                <w:rFonts w:asciiTheme="minorHAnsi" w:hAnsiTheme="minorHAnsi" w:cstheme="minorHAnsi"/>
                <w:b/>
                <w:bCs/>
                <w:color w:val="FFFFFF" w:themeColor="background1"/>
                <w:szCs w:val="22"/>
              </w:rPr>
            </w:pPr>
          </w:p>
          <w:p w:rsidR="00E97333" w:rsidRPr="006E1332" w:rsidRDefault="0031687F" w:rsidP="006C4CD7">
            <w:pPr>
              <w:jc w:val="center"/>
              <w:rPr>
                <w:rFonts w:asciiTheme="minorHAnsi" w:hAnsiTheme="minorHAnsi" w:cstheme="minorHAnsi"/>
                <w:b/>
                <w:bCs/>
                <w:szCs w:val="22"/>
                <w:highlight w:val="lightGray"/>
              </w:rPr>
            </w:pPr>
            <w:r w:rsidRPr="006E1332">
              <w:rPr>
                <w:rFonts w:asciiTheme="minorHAnsi" w:hAnsiTheme="minorHAnsi" w:cstheme="minorHAnsi"/>
                <w:b/>
                <w:bCs/>
                <w:color w:val="FFFFFF" w:themeColor="background1"/>
                <w:szCs w:val="22"/>
              </w:rPr>
              <w:t>Параметр</w:t>
            </w:r>
          </w:p>
        </w:tc>
        <w:tc>
          <w:tcPr>
            <w:tcW w:w="1984" w:type="dxa"/>
            <w:tcBorders>
              <w:bottom w:val="single" w:sz="4" w:space="0" w:color="auto"/>
            </w:tcBorders>
            <w:shd w:val="clear" w:color="auto" w:fill="00B0F0"/>
          </w:tcPr>
          <w:p w:rsidR="00E97333" w:rsidRPr="006E1332" w:rsidRDefault="00E97333" w:rsidP="006C4CD7">
            <w:pPr>
              <w:jc w:val="center"/>
              <w:rPr>
                <w:rFonts w:asciiTheme="minorHAnsi" w:hAnsiTheme="minorHAnsi" w:cstheme="minorHAnsi"/>
                <w:b/>
                <w:bCs/>
                <w:color w:val="FFFFFF" w:themeColor="background1"/>
                <w:szCs w:val="22"/>
              </w:rPr>
            </w:pPr>
            <w:r w:rsidRPr="006E1332">
              <w:rPr>
                <w:rFonts w:asciiTheme="minorHAnsi" w:hAnsiTheme="minorHAnsi" w:cstheme="minorHAnsi"/>
                <w:b/>
                <w:bCs/>
                <w:color w:val="FFFFFF" w:themeColor="background1"/>
                <w:szCs w:val="22"/>
              </w:rPr>
              <w:t>(A)</w:t>
            </w:r>
          </w:p>
          <w:p w:rsidR="00E97333" w:rsidRPr="006E1332" w:rsidRDefault="00E97333" w:rsidP="00D40563">
            <w:pPr>
              <w:jc w:val="center"/>
              <w:rPr>
                <w:rFonts w:asciiTheme="minorHAnsi" w:hAnsiTheme="minorHAnsi" w:cstheme="minorHAnsi"/>
                <w:b/>
                <w:bCs/>
                <w:color w:val="FFFFFF" w:themeColor="background1"/>
                <w:szCs w:val="22"/>
              </w:rPr>
            </w:pPr>
            <w:r w:rsidRPr="006E1332">
              <w:rPr>
                <w:rFonts w:asciiTheme="minorHAnsi" w:hAnsiTheme="minorHAnsi" w:cstheme="minorHAnsi"/>
                <w:b/>
                <w:bCs/>
                <w:color w:val="FFFFFF" w:themeColor="background1"/>
                <w:szCs w:val="22"/>
              </w:rPr>
              <w:t>Фактична концентрація скиду (в середньому за 2018 р, мг/л)</w:t>
            </w:r>
          </w:p>
        </w:tc>
        <w:tc>
          <w:tcPr>
            <w:tcW w:w="2552" w:type="dxa"/>
            <w:tcBorders>
              <w:bottom w:val="single" w:sz="4" w:space="0" w:color="auto"/>
            </w:tcBorders>
            <w:shd w:val="clear" w:color="auto" w:fill="00B0F0"/>
          </w:tcPr>
          <w:p w:rsidR="00E97333" w:rsidRPr="006E1332" w:rsidRDefault="00E97333" w:rsidP="006C4CD7">
            <w:pPr>
              <w:jc w:val="center"/>
              <w:rPr>
                <w:rFonts w:asciiTheme="minorHAnsi" w:hAnsiTheme="minorHAnsi" w:cstheme="minorHAnsi"/>
                <w:b/>
                <w:bCs/>
                <w:color w:val="FFFFFF" w:themeColor="background1"/>
                <w:szCs w:val="22"/>
              </w:rPr>
            </w:pPr>
            <w:r w:rsidRPr="006E1332">
              <w:rPr>
                <w:rFonts w:asciiTheme="minorHAnsi" w:hAnsiTheme="minorHAnsi" w:cstheme="minorHAnsi"/>
                <w:b/>
                <w:bCs/>
                <w:color w:val="FFFFFF" w:themeColor="background1"/>
                <w:szCs w:val="22"/>
              </w:rPr>
              <w:t>(B)</w:t>
            </w:r>
          </w:p>
          <w:p w:rsidR="00E97333" w:rsidRPr="006E1332" w:rsidRDefault="00E97333" w:rsidP="006C4CD7">
            <w:pPr>
              <w:jc w:val="center"/>
              <w:rPr>
                <w:rFonts w:asciiTheme="minorHAnsi" w:hAnsiTheme="minorHAnsi" w:cstheme="minorHAnsi"/>
                <w:b/>
                <w:bCs/>
                <w:color w:val="FFFFFF" w:themeColor="background1"/>
                <w:szCs w:val="22"/>
              </w:rPr>
            </w:pPr>
            <w:r w:rsidRPr="006E1332">
              <w:rPr>
                <w:rFonts w:asciiTheme="minorHAnsi" w:hAnsiTheme="minorHAnsi" w:cstheme="minorHAnsi"/>
                <w:b/>
                <w:bCs/>
                <w:color w:val="FFFFFF" w:themeColor="background1"/>
                <w:szCs w:val="22"/>
              </w:rPr>
              <w:t>Максимальна допустима концентрація (поточні вимоги, зазначені у Дозволі на спеціальне водокористування), мг/л</w:t>
            </w:r>
          </w:p>
        </w:tc>
        <w:tc>
          <w:tcPr>
            <w:tcW w:w="3118" w:type="dxa"/>
            <w:tcBorders>
              <w:bottom w:val="single" w:sz="4" w:space="0" w:color="auto"/>
            </w:tcBorders>
            <w:shd w:val="clear" w:color="auto" w:fill="00B0F0"/>
          </w:tcPr>
          <w:p w:rsidR="00E97333" w:rsidRPr="006E1332" w:rsidRDefault="00E97333" w:rsidP="006C4CD7">
            <w:pPr>
              <w:jc w:val="center"/>
              <w:rPr>
                <w:rFonts w:asciiTheme="minorHAnsi" w:hAnsiTheme="minorHAnsi" w:cstheme="minorHAnsi"/>
                <w:b/>
                <w:bCs/>
                <w:color w:val="FFFFFF" w:themeColor="background1"/>
                <w:szCs w:val="22"/>
              </w:rPr>
            </w:pPr>
            <w:r w:rsidRPr="006E1332">
              <w:rPr>
                <w:rFonts w:asciiTheme="minorHAnsi" w:hAnsiTheme="minorHAnsi" w:cstheme="minorHAnsi"/>
                <w:b/>
                <w:bCs/>
                <w:color w:val="FFFFFF" w:themeColor="background1"/>
                <w:szCs w:val="22"/>
              </w:rPr>
              <w:t>(C)</w:t>
            </w:r>
          </w:p>
          <w:p w:rsidR="00E97333" w:rsidRPr="006E1332" w:rsidRDefault="00E97333" w:rsidP="006C4CD7">
            <w:pPr>
              <w:jc w:val="center"/>
              <w:rPr>
                <w:rFonts w:asciiTheme="minorHAnsi" w:hAnsiTheme="minorHAnsi" w:cstheme="minorHAnsi"/>
                <w:b/>
                <w:bCs/>
                <w:color w:val="FFFFFF" w:themeColor="background1"/>
                <w:szCs w:val="22"/>
              </w:rPr>
            </w:pPr>
            <w:r w:rsidRPr="006E1332">
              <w:rPr>
                <w:rFonts w:asciiTheme="minorHAnsi" w:hAnsiTheme="minorHAnsi" w:cstheme="minorHAnsi"/>
                <w:b/>
                <w:bCs/>
                <w:color w:val="FFFFFF" w:themeColor="background1"/>
                <w:szCs w:val="22"/>
              </w:rPr>
              <w:t>Нові вимоги щодо гранично допустимих концентрацій виходячи з вимог ЄС (набувають чинності з 2021/2022),</w:t>
            </w:r>
          </w:p>
          <w:p w:rsidR="00E97333" w:rsidRPr="006E1332" w:rsidRDefault="00E97333" w:rsidP="006C4CD7">
            <w:pPr>
              <w:jc w:val="center"/>
              <w:rPr>
                <w:rFonts w:asciiTheme="minorHAnsi" w:hAnsiTheme="minorHAnsi" w:cstheme="minorHAnsi"/>
                <w:b/>
                <w:bCs/>
                <w:color w:val="FFFFFF" w:themeColor="background1"/>
                <w:szCs w:val="22"/>
              </w:rPr>
            </w:pPr>
            <w:r w:rsidRPr="006E1332">
              <w:rPr>
                <w:rFonts w:asciiTheme="minorHAnsi" w:hAnsiTheme="minorHAnsi" w:cstheme="minorHAnsi"/>
                <w:b/>
                <w:bCs/>
                <w:color w:val="FFFFFF" w:themeColor="background1"/>
                <w:szCs w:val="22"/>
              </w:rPr>
              <w:t>мг/л</w:t>
            </w:r>
          </w:p>
        </w:tc>
      </w:tr>
      <w:tr w:rsidR="00E97333" w:rsidRPr="006E1332" w:rsidTr="001829C8">
        <w:tc>
          <w:tcPr>
            <w:tcW w:w="2235" w:type="dxa"/>
            <w:shd w:val="clear" w:color="auto" w:fill="FFFFFF" w:themeFill="background1"/>
          </w:tcPr>
          <w:p w:rsidR="00E97333" w:rsidRPr="006E1332" w:rsidRDefault="00E97333" w:rsidP="006C4CD7">
            <w:pPr>
              <w:rPr>
                <w:rFonts w:asciiTheme="minorHAnsi" w:hAnsiTheme="minorHAnsi" w:cstheme="minorHAnsi"/>
                <w:szCs w:val="22"/>
              </w:rPr>
            </w:pPr>
            <w:r w:rsidRPr="006E1332">
              <w:rPr>
                <w:rFonts w:asciiTheme="minorHAnsi" w:hAnsiTheme="minorHAnsi" w:cstheme="minorHAnsi"/>
              </w:rPr>
              <w:t>Зважені частки</w:t>
            </w:r>
          </w:p>
        </w:tc>
        <w:tc>
          <w:tcPr>
            <w:tcW w:w="1984" w:type="dxa"/>
            <w:shd w:val="clear" w:color="auto" w:fill="FFFFFF" w:themeFill="background1"/>
          </w:tcPr>
          <w:p w:rsidR="00E97333" w:rsidRPr="006E1332" w:rsidRDefault="00E97333" w:rsidP="006C4CD7">
            <w:pPr>
              <w:jc w:val="center"/>
              <w:rPr>
                <w:rFonts w:asciiTheme="minorHAnsi" w:hAnsiTheme="minorHAnsi" w:cstheme="minorHAnsi"/>
                <w:szCs w:val="22"/>
              </w:rPr>
            </w:pPr>
            <w:r w:rsidRPr="006E1332">
              <w:rPr>
                <w:rFonts w:asciiTheme="minorHAnsi" w:hAnsiTheme="minorHAnsi" w:cstheme="minorHAnsi"/>
              </w:rPr>
              <w:t>13,8</w:t>
            </w:r>
          </w:p>
        </w:tc>
        <w:tc>
          <w:tcPr>
            <w:tcW w:w="2552" w:type="dxa"/>
            <w:shd w:val="clear" w:color="auto" w:fill="FFFFFF" w:themeFill="background1"/>
          </w:tcPr>
          <w:p w:rsidR="00E97333" w:rsidRPr="006E1332" w:rsidRDefault="00E97333" w:rsidP="006C4CD7">
            <w:pPr>
              <w:jc w:val="center"/>
              <w:rPr>
                <w:rFonts w:asciiTheme="minorHAnsi" w:hAnsiTheme="minorHAnsi" w:cstheme="minorHAnsi"/>
                <w:szCs w:val="22"/>
              </w:rPr>
            </w:pPr>
            <w:r w:rsidRPr="006E1332">
              <w:rPr>
                <w:rFonts w:asciiTheme="minorHAnsi" w:hAnsiTheme="minorHAnsi" w:cstheme="minorHAnsi"/>
              </w:rPr>
              <w:t>30</w:t>
            </w:r>
          </w:p>
        </w:tc>
        <w:tc>
          <w:tcPr>
            <w:tcW w:w="3118" w:type="dxa"/>
            <w:shd w:val="clear" w:color="auto" w:fill="FFFFFF" w:themeFill="background1"/>
          </w:tcPr>
          <w:p w:rsidR="00E97333" w:rsidRPr="006E1332" w:rsidRDefault="00E97333" w:rsidP="006C4CD7">
            <w:pPr>
              <w:jc w:val="center"/>
              <w:rPr>
                <w:rFonts w:asciiTheme="minorHAnsi" w:hAnsiTheme="minorHAnsi" w:cstheme="minorHAnsi"/>
                <w:szCs w:val="22"/>
              </w:rPr>
            </w:pPr>
            <w:r w:rsidRPr="006E1332">
              <w:rPr>
                <w:rFonts w:asciiTheme="minorHAnsi" w:hAnsiTheme="minorHAnsi" w:cstheme="minorHAnsi"/>
              </w:rPr>
              <w:t>25</w:t>
            </w:r>
          </w:p>
        </w:tc>
      </w:tr>
      <w:tr w:rsidR="00E97333" w:rsidRPr="006E1332" w:rsidTr="001829C8">
        <w:tc>
          <w:tcPr>
            <w:tcW w:w="2235" w:type="dxa"/>
            <w:shd w:val="clear" w:color="auto" w:fill="FFFFFF" w:themeFill="background1"/>
          </w:tcPr>
          <w:p w:rsidR="00E97333" w:rsidRPr="006E1332" w:rsidRDefault="00E97333" w:rsidP="006C4CD7">
            <w:pPr>
              <w:rPr>
                <w:rFonts w:asciiTheme="minorHAnsi" w:hAnsiTheme="minorHAnsi" w:cstheme="minorHAnsi"/>
                <w:b/>
                <w:bCs/>
                <w:szCs w:val="22"/>
              </w:rPr>
            </w:pPr>
            <w:r w:rsidRPr="006E1332">
              <w:rPr>
                <w:rFonts w:asciiTheme="minorHAnsi" w:hAnsiTheme="minorHAnsi" w:cstheme="minorHAnsi"/>
                <w:b/>
                <w:bCs/>
                <w:szCs w:val="22"/>
              </w:rPr>
              <w:t>БПК5</w:t>
            </w:r>
          </w:p>
        </w:tc>
        <w:tc>
          <w:tcPr>
            <w:tcW w:w="1984" w:type="dxa"/>
            <w:shd w:val="clear" w:color="auto" w:fill="FFFFFF" w:themeFill="background1"/>
          </w:tcPr>
          <w:p w:rsidR="00E97333" w:rsidRPr="006E1332" w:rsidRDefault="00E97333" w:rsidP="006C4CD7">
            <w:pPr>
              <w:jc w:val="center"/>
              <w:rPr>
                <w:rFonts w:asciiTheme="minorHAnsi" w:hAnsiTheme="minorHAnsi" w:cstheme="minorHAnsi"/>
                <w:b/>
                <w:bCs/>
                <w:szCs w:val="22"/>
              </w:rPr>
            </w:pPr>
            <w:r w:rsidRPr="006E1332">
              <w:rPr>
                <w:rFonts w:asciiTheme="minorHAnsi" w:hAnsiTheme="minorHAnsi" w:cstheme="minorHAnsi"/>
                <w:b/>
                <w:bCs/>
                <w:szCs w:val="22"/>
              </w:rPr>
              <w:t>16,1</w:t>
            </w:r>
          </w:p>
        </w:tc>
        <w:tc>
          <w:tcPr>
            <w:tcW w:w="2552" w:type="dxa"/>
            <w:shd w:val="clear" w:color="auto" w:fill="FFFFFF" w:themeFill="background1"/>
          </w:tcPr>
          <w:p w:rsidR="00E97333" w:rsidRPr="006E1332" w:rsidRDefault="00E97333" w:rsidP="006C4CD7">
            <w:pPr>
              <w:jc w:val="center"/>
              <w:rPr>
                <w:rFonts w:asciiTheme="minorHAnsi" w:hAnsiTheme="minorHAnsi" w:cstheme="minorHAnsi"/>
                <w:b/>
                <w:bCs/>
                <w:szCs w:val="22"/>
              </w:rPr>
            </w:pPr>
            <w:r w:rsidRPr="006E1332">
              <w:rPr>
                <w:rFonts w:asciiTheme="minorHAnsi" w:hAnsiTheme="minorHAnsi" w:cstheme="minorHAnsi"/>
                <w:b/>
                <w:bCs/>
                <w:szCs w:val="22"/>
              </w:rPr>
              <w:t>34</w:t>
            </w:r>
          </w:p>
        </w:tc>
        <w:tc>
          <w:tcPr>
            <w:tcW w:w="3118" w:type="dxa"/>
            <w:shd w:val="clear" w:color="auto" w:fill="FFFFFF" w:themeFill="background1"/>
          </w:tcPr>
          <w:p w:rsidR="00E97333" w:rsidRPr="006E1332" w:rsidRDefault="00E97333" w:rsidP="006C4CD7">
            <w:pPr>
              <w:jc w:val="center"/>
              <w:rPr>
                <w:rFonts w:asciiTheme="minorHAnsi" w:hAnsiTheme="minorHAnsi" w:cstheme="minorHAnsi"/>
                <w:b/>
                <w:bCs/>
                <w:szCs w:val="22"/>
              </w:rPr>
            </w:pPr>
            <w:r w:rsidRPr="006E1332">
              <w:rPr>
                <w:rFonts w:asciiTheme="minorHAnsi" w:hAnsiTheme="minorHAnsi" w:cstheme="minorHAnsi"/>
                <w:b/>
                <w:bCs/>
                <w:szCs w:val="22"/>
              </w:rPr>
              <w:t>15</w:t>
            </w:r>
          </w:p>
        </w:tc>
      </w:tr>
      <w:tr w:rsidR="00E97333" w:rsidRPr="006E1332" w:rsidTr="001829C8">
        <w:tc>
          <w:tcPr>
            <w:tcW w:w="2235" w:type="dxa"/>
            <w:shd w:val="clear" w:color="auto" w:fill="FFFFFF" w:themeFill="background1"/>
          </w:tcPr>
          <w:p w:rsidR="00E97333" w:rsidRPr="006E1332" w:rsidRDefault="00E97333" w:rsidP="006C4CD7">
            <w:pPr>
              <w:rPr>
                <w:rFonts w:asciiTheme="minorHAnsi" w:hAnsiTheme="minorHAnsi" w:cstheme="minorHAnsi"/>
                <w:szCs w:val="22"/>
              </w:rPr>
            </w:pPr>
            <w:r w:rsidRPr="006E1332">
              <w:rPr>
                <w:rFonts w:asciiTheme="minorHAnsi" w:hAnsiTheme="minorHAnsi" w:cstheme="minorHAnsi"/>
              </w:rPr>
              <w:t>ХПК</w:t>
            </w:r>
          </w:p>
        </w:tc>
        <w:tc>
          <w:tcPr>
            <w:tcW w:w="1984" w:type="dxa"/>
            <w:shd w:val="clear" w:color="auto" w:fill="FFFFFF" w:themeFill="background1"/>
          </w:tcPr>
          <w:p w:rsidR="00E97333" w:rsidRPr="006E1332" w:rsidRDefault="00E97333" w:rsidP="006C4CD7">
            <w:pPr>
              <w:jc w:val="center"/>
              <w:rPr>
                <w:rFonts w:asciiTheme="minorHAnsi" w:hAnsiTheme="minorHAnsi" w:cstheme="minorHAnsi"/>
                <w:szCs w:val="22"/>
              </w:rPr>
            </w:pPr>
            <w:r w:rsidRPr="006E1332">
              <w:rPr>
                <w:rFonts w:asciiTheme="minorHAnsi" w:hAnsiTheme="minorHAnsi" w:cstheme="minorHAnsi"/>
              </w:rPr>
              <w:t>35,9</w:t>
            </w:r>
          </w:p>
        </w:tc>
        <w:tc>
          <w:tcPr>
            <w:tcW w:w="2552" w:type="dxa"/>
            <w:shd w:val="clear" w:color="auto" w:fill="FFFFFF" w:themeFill="background1"/>
          </w:tcPr>
          <w:p w:rsidR="00E97333" w:rsidRPr="006E1332" w:rsidRDefault="00E97333" w:rsidP="006C4CD7">
            <w:pPr>
              <w:jc w:val="center"/>
              <w:rPr>
                <w:rFonts w:asciiTheme="minorHAnsi" w:hAnsiTheme="minorHAnsi" w:cstheme="minorHAnsi"/>
                <w:szCs w:val="22"/>
              </w:rPr>
            </w:pPr>
            <w:r w:rsidRPr="006E1332">
              <w:rPr>
                <w:rFonts w:asciiTheme="minorHAnsi" w:hAnsiTheme="minorHAnsi" w:cstheme="minorHAnsi"/>
              </w:rPr>
              <w:t>80</w:t>
            </w:r>
          </w:p>
        </w:tc>
        <w:tc>
          <w:tcPr>
            <w:tcW w:w="3118" w:type="dxa"/>
            <w:shd w:val="clear" w:color="auto" w:fill="FFFFFF" w:themeFill="background1"/>
          </w:tcPr>
          <w:p w:rsidR="00E97333" w:rsidRPr="006E1332" w:rsidRDefault="00E97333" w:rsidP="006C4CD7">
            <w:pPr>
              <w:jc w:val="center"/>
              <w:rPr>
                <w:rFonts w:asciiTheme="minorHAnsi" w:hAnsiTheme="minorHAnsi" w:cstheme="minorHAnsi"/>
                <w:szCs w:val="22"/>
              </w:rPr>
            </w:pPr>
            <w:r w:rsidRPr="006E1332">
              <w:rPr>
                <w:rFonts w:asciiTheme="minorHAnsi" w:hAnsiTheme="minorHAnsi" w:cstheme="minorHAnsi"/>
              </w:rPr>
              <w:t>59,3</w:t>
            </w:r>
          </w:p>
        </w:tc>
      </w:tr>
      <w:tr w:rsidR="00E97333" w:rsidRPr="006E1332" w:rsidTr="001829C8">
        <w:tc>
          <w:tcPr>
            <w:tcW w:w="2235" w:type="dxa"/>
            <w:shd w:val="clear" w:color="auto" w:fill="FFFFFF" w:themeFill="background1"/>
          </w:tcPr>
          <w:p w:rsidR="00E97333" w:rsidRPr="006E1332" w:rsidRDefault="00E97333" w:rsidP="006C4CD7">
            <w:pPr>
              <w:rPr>
                <w:rFonts w:asciiTheme="minorHAnsi" w:hAnsiTheme="minorHAnsi" w:cstheme="minorHAnsi"/>
                <w:szCs w:val="22"/>
              </w:rPr>
            </w:pPr>
            <w:r w:rsidRPr="006E1332">
              <w:rPr>
                <w:rFonts w:asciiTheme="minorHAnsi" w:hAnsiTheme="minorHAnsi" w:cstheme="minorHAnsi"/>
              </w:rPr>
              <w:t>Хлориди</w:t>
            </w:r>
          </w:p>
        </w:tc>
        <w:tc>
          <w:tcPr>
            <w:tcW w:w="1984" w:type="dxa"/>
            <w:shd w:val="clear" w:color="auto" w:fill="FFFFFF" w:themeFill="background1"/>
          </w:tcPr>
          <w:p w:rsidR="00E97333" w:rsidRPr="006E1332" w:rsidRDefault="00E97333" w:rsidP="006C4CD7">
            <w:pPr>
              <w:jc w:val="center"/>
              <w:rPr>
                <w:rFonts w:asciiTheme="minorHAnsi" w:hAnsiTheme="minorHAnsi" w:cstheme="minorHAnsi"/>
                <w:szCs w:val="22"/>
              </w:rPr>
            </w:pPr>
            <w:r w:rsidRPr="006E1332">
              <w:rPr>
                <w:rFonts w:asciiTheme="minorHAnsi" w:hAnsiTheme="minorHAnsi" w:cstheme="minorHAnsi"/>
              </w:rPr>
              <w:t>80,4</w:t>
            </w:r>
          </w:p>
        </w:tc>
        <w:tc>
          <w:tcPr>
            <w:tcW w:w="2552" w:type="dxa"/>
            <w:shd w:val="clear" w:color="auto" w:fill="FFFFFF" w:themeFill="background1"/>
          </w:tcPr>
          <w:p w:rsidR="00E97333" w:rsidRPr="006E1332" w:rsidRDefault="00E97333" w:rsidP="006C4CD7">
            <w:pPr>
              <w:jc w:val="center"/>
              <w:rPr>
                <w:rFonts w:asciiTheme="minorHAnsi" w:hAnsiTheme="minorHAnsi" w:cstheme="minorHAnsi"/>
                <w:szCs w:val="22"/>
              </w:rPr>
            </w:pPr>
            <w:r w:rsidRPr="006E1332">
              <w:rPr>
                <w:rFonts w:asciiTheme="minorHAnsi" w:hAnsiTheme="minorHAnsi" w:cstheme="minorHAnsi"/>
              </w:rPr>
              <w:t>210</w:t>
            </w:r>
          </w:p>
        </w:tc>
        <w:tc>
          <w:tcPr>
            <w:tcW w:w="3118" w:type="dxa"/>
            <w:shd w:val="clear" w:color="auto" w:fill="FFFFFF" w:themeFill="background1"/>
          </w:tcPr>
          <w:p w:rsidR="00E97333" w:rsidRPr="006E1332" w:rsidRDefault="00E97333" w:rsidP="006C4CD7">
            <w:pPr>
              <w:jc w:val="center"/>
              <w:rPr>
                <w:rFonts w:asciiTheme="minorHAnsi" w:hAnsiTheme="minorHAnsi" w:cstheme="minorHAnsi"/>
                <w:szCs w:val="22"/>
              </w:rPr>
            </w:pPr>
            <w:r w:rsidRPr="006E1332">
              <w:rPr>
                <w:rFonts w:asciiTheme="minorHAnsi" w:hAnsiTheme="minorHAnsi" w:cstheme="minorHAnsi"/>
              </w:rPr>
              <w:t>105</w:t>
            </w:r>
          </w:p>
        </w:tc>
      </w:tr>
      <w:tr w:rsidR="00E97333" w:rsidRPr="006E1332" w:rsidTr="001829C8">
        <w:tc>
          <w:tcPr>
            <w:tcW w:w="2235" w:type="dxa"/>
            <w:shd w:val="clear" w:color="auto" w:fill="FFFFFF" w:themeFill="background1"/>
          </w:tcPr>
          <w:p w:rsidR="00E97333" w:rsidRPr="006E1332" w:rsidRDefault="00E97333" w:rsidP="006C4CD7">
            <w:pPr>
              <w:rPr>
                <w:rFonts w:asciiTheme="minorHAnsi" w:hAnsiTheme="minorHAnsi" w:cstheme="minorHAnsi"/>
                <w:szCs w:val="22"/>
              </w:rPr>
            </w:pPr>
            <w:r w:rsidRPr="006E1332">
              <w:rPr>
                <w:rFonts w:asciiTheme="minorHAnsi" w:hAnsiTheme="minorHAnsi" w:cstheme="minorHAnsi"/>
              </w:rPr>
              <w:t>Сульфати</w:t>
            </w:r>
          </w:p>
        </w:tc>
        <w:tc>
          <w:tcPr>
            <w:tcW w:w="1984" w:type="dxa"/>
            <w:shd w:val="clear" w:color="auto" w:fill="FFFFFF" w:themeFill="background1"/>
          </w:tcPr>
          <w:p w:rsidR="00E97333" w:rsidRPr="006E1332" w:rsidRDefault="00E97333" w:rsidP="006C4CD7">
            <w:pPr>
              <w:jc w:val="center"/>
              <w:rPr>
                <w:rFonts w:asciiTheme="minorHAnsi" w:hAnsiTheme="minorHAnsi" w:cstheme="minorHAnsi"/>
                <w:szCs w:val="22"/>
              </w:rPr>
            </w:pPr>
            <w:r w:rsidRPr="006E1332">
              <w:rPr>
                <w:rFonts w:asciiTheme="minorHAnsi" w:hAnsiTheme="minorHAnsi" w:cstheme="minorHAnsi"/>
              </w:rPr>
              <w:t>51,5</w:t>
            </w:r>
          </w:p>
        </w:tc>
        <w:tc>
          <w:tcPr>
            <w:tcW w:w="2552" w:type="dxa"/>
            <w:shd w:val="clear" w:color="auto" w:fill="FFFFFF" w:themeFill="background1"/>
          </w:tcPr>
          <w:p w:rsidR="00E97333" w:rsidRPr="006E1332" w:rsidRDefault="00E97333" w:rsidP="006C4CD7">
            <w:pPr>
              <w:jc w:val="center"/>
              <w:rPr>
                <w:rFonts w:asciiTheme="minorHAnsi" w:hAnsiTheme="minorHAnsi" w:cstheme="minorHAnsi"/>
                <w:szCs w:val="22"/>
              </w:rPr>
            </w:pPr>
            <w:r w:rsidRPr="006E1332">
              <w:rPr>
                <w:rFonts w:asciiTheme="minorHAnsi" w:hAnsiTheme="minorHAnsi" w:cstheme="minorHAnsi"/>
              </w:rPr>
              <w:t>100</w:t>
            </w:r>
          </w:p>
        </w:tc>
        <w:tc>
          <w:tcPr>
            <w:tcW w:w="3118" w:type="dxa"/>
            <w:shd w:val="clear" w:color="auto" w:fill="FFFFFF" w:themeFill="background1"/>
          </w:tcPr>
          <w:p w:rsidR="00E97333" w:rsidRPr="006E1332" w:rsidRDefault="00E97333" w:rsidP="006C4CD7">
            <w:pPr>
              <w:jc w:val="center"/>
              <w:rPr>
                <w:rFonts w:asciiTheme="minorHAnsi" w:hAnsiTheme="minorHAnsi" w:cstheme="minorHAnsi"/>
                <w:szCs w:val="22"/>
              </w:rPr>
            </w:pPr>
            <w:r w:rsidRPr="006E1332">
              <w:rPr>
                <w:rFonts w:asciiTheme="minorHAnsi" w:hAnsiTheme="minorHAnsi" w:cstheme="minorHAnsi"/>
              </w:rPr>
              <w:t>80,9</w:t>
            </w:r>
          </w:p>
        </w:tc>
      </w:tr>
      <w:tr w:rsidR="00E97333" w:rsidRPr="006E1332" w:rsidTr="001829C8">
        <w:tc>
          <w:tcPr>
            <w:tcW w:w="2235" w:type="dxa"/>
            <w:shd w:val="clear" w:color="auto" w:fill="FFFFFF" w:themeFill="background1"/>
          </w:tcPr>
          <w:p w:rsidR="00E97333" w:rsidRPr="006E1332" w:rsidRDefault="00E97333" w:rsidP="006C4CD7">
            <w:pPr>
              <w:rPr>
                <w:rFonts w:asciiTheme="minorHAnsi" w:hAnsiTheme="minorHAnsi" w:cstheme="minorHAnsi"/>
                <w:b/>
                <w:bCs/>
                <w:szCs w:val="22"/>
              </w:rPr>
            </w:pPr>
            <w:r w:rsidRPr="006E1332">
              <w:rPr>
                <w:rFonts w:asciiTheme="minorHAnsi" w:hAnsiTheme="minorHAnsi" w:cstheme="minorHAnsi"/>
                <w:b/>
                <w:bCs/>
                <w:szCs w:val="22"/>
              </w:rPr>
              <w:t>Фосфати</w:t>
            </w:r>
          </w:p>
        </w:tc>
        <w:tc>
          <w:tcPr>
            <w:tcW w:w="1984" w:type="dxa"/>
            <w:shd w:val="clear" w:color="auto" w:fill="FFFFFF" w:themeFill="background1"/>
          </w:tcPr>
          <w:p w:rsidR="00E97333" w:rsidRPr="006E1332" w:rsidRDefault="00E97333" w:rsidP="006C4CD7">
            <w:pPr>
              <w:jc w:val="center"/>
              <w:rPr>
                <w:rFonts w:asciiTheme="minorHAnsi" w:hAnsiTheme="minorHAnsi" w:cstheme="minorHAnsi"/>
                <w:b/>
                <w:bCs/>
                <w:szCs w:val="22"/>
              </w:rPr>
            </w:pPr>
            <w:r w:rsidRPr="006E1332">
              <w:rPr>
                <w:rFonts w:asciiTheme="minorHAnsi" w:hAnsiTheme="minorHAnsi" w:cstheme="minorHAnsi"/>
                <w:b/>
                <w:bCs/>
                <w:szCs w:val="22"/>
              </w:rPr>
              <w:t>6,3</w:t>
            </w:r>
          </w:p>
        </w:tc>
        <w:tc>
          <w:tcPr>
            <w:tcW w:w="2552" w:type="dxa"/>
            <w:shd w:val="clear" w:color="auto" w:fill="FFFFFF" w:themeFill="background1"/>
          </w:tcPr>
          <w:p w:rsidR="00E97333" w:rsidRPr="006E1332" w:rsidRDefault="00E97333" w:rsidP="006C4CD7">
            <w:pPr>
              <w:jc w:val="center"/>
              <w:rPr>
                <w:rFonts w:asciiTheme="minorHAnsi" w:hAnsiTheme="minorHAnsi" w:cstheme="minorHAnsi"/>
                <w:b/>
                <w:bCs/>
                <w:szCs w:val="22"/>
              </w:rPr>
            </w:pPr>
            <w:r w:rsidRPr="006E1332">
              <w:rPr>
                <w:rFonts w:asciiTheme="minorHAnsi" w:hAnsiTheme="minorHAnsi" w:cstheme="minorHAnsi"/>
                <w:b/>
                <w:bCs/>
                <w:szCs w:val="22"/>
              </w:rPr>
              <w:t>8,3</w:t>
            </w:r>
          </w:p>
        </w:tc>
        <w:tc>
          <w:tcPr>
            <w:tcW w:w="3118" w:type="dxa"/>
            <w:shd w:val="clear" w:color="auto" w:fill="FFFFFF" w:themeFill="background1"/>
          </w:tcPr>
          <w:p w:rsidR="00E97333" w:rsidRPr="006E1332" w:rsidRDefault="00E97333" w:rsidP="006C4CD7">
            <w:pPr>
              <w:jc w:val="center"/>
              <w:rPr>
                <w:rFonts w:asciiTheme="minorHAnsi" w:hAnsiTheme="minorHAnsi" w:cstheme="minorHAnsi"/>
                <w:b/>
                <w:bCs/>
                <w:szCs w:val="22"/>
              </w:rPr>
            </w:pPr>
            <w:r w:rsidRPr="006E1332">
              <w:rPr>
                <w:rFonts w:asciiTheme="minorHAnsi" w:hAnsiTheme="minorHAnsi" w:cstheme="minorHAnsi"/>
                <w:b/>
                <w:bCs/>
                <w:szCs w:val="22"/>
              </w:rPr>
              <w:t>2,15</w:t>
            </w:r>
          </w:p>
        </w:tc>
      </w:tr>
      <w:tr w:rsidR="00E97333" w:rsidRPr="006E1332" w:rsidTr="001829C8">
        <w:tc>
          <w:tcPr>
            <w:tcW w:w="2235" w:type="dxa"/>
            <w:shd w:val="clear" w:color="auto" w:fill="FFFFFF" w:themeFill="background1"/>
          </w:tcPr>
          <w:p w:rsidR="00E97333" w:rsidRPr="006E1332" w:rsidRDefault="00E97333" w:rsidP="006C4CD7">
            <w:pPr>
              <w:rPr>
                <w:rFonts w:asciiTheme="minorHAnsi" w:hAnsiTheme="minorHAnsi" w:cstheme="minorHAnsi"/>
                <w:b/>
                <w:bCs/>
                <w:szCs w:val="22"/>
              </w:rPr>
            </w:pPr>
            <w:r w:rsidRPr="006E1332">
              <w:rPr>
                <w:rFonts w:asciiTheme="minorHAnsi" w:hAnsiTheme="minorHAnsi" w:cstheme="minorHAnsi"/>
                <w:b/>
                <w:bCs/>
                <w:szCs w:val="22"/>
              </w:rPr>
              <w:t>Амонійний азот</w:t>
            </w:r>
          </w:p>
        </w:tc>
        <w:tc>
          <w:tcPr>
            <w:tcW w:w="1984" w:type="dxa"/>
            <w:shd w:val="clear" w:color="auto" w:fill="FFFFFF" w:themeFill="background1"/>
          </w:tcPr>
          <w:p w:rsidR="00E97333" w:rsidRPr="006E1332" w:rsidRDefault="00E97333" w:rsidP="006C4CD7">
            <w:pPr>
              <w:jc w:val="center"/>
              <w:rPr>
                <w:rFonts w:asciiTheme="minorHAnsi" w:hAnsiTheme="minorHAnsi" w:cstheme="minorHAnsi"/>
                <w:b/>
                <w:bCs/>
                <w:szCs w:val="22"/>
              </w:rPr>
            </w:pPr>
            <w:r w:rsidRPr="006E1332">
              <w:rPr>
                <w:rFonts w:asciiTheme="minorHAnsi" w:hAnsiTheme="minorHAnsi" w:cstheme="minorHAnsi"/>
                <w:b/>
                <w:bCs/>
                <w:szCs w:val="22"/>
              </w:rPr>
              <w:t>14,0</w:t>
            </w:r>
          </w:p>
        </w:tc>
        <w:tc>
          <w:tcPr>
            <w:tcW w:w="2552" w:type="dxa"/>
            <w:shd w:val="clear" w:color="auto" w:fill="FFFFFF" w:themeFill="background1"/>
          </w:tcPr>
          <w:p w:rsidR="00E97333" w:rsidRPr="006E1332" w:rsidRDefault="00E97333" w:rsidP="006C4CD7">
            <w:pPr>
              <w:jc w:val="center"/>
              <w:rPr>
                <w:rFonts w:asciiTheme="minorHAnsi" w:hAnsiTheme="minorHAnsi" w:cstheme="minorHAnsi"/>
                <w:b/>
                <w:bCs/>
                <w:szCs w:val="22"/>
              </w:rPr>
            </w:pPr>
            <w:r w:rsidRPr="006E1332">
              <w:rPr>
                <w:rFonts w:asciiTheme="minorHAnsi" w:hAnsiTheme="minorHAnsi" w:cstheme="minorHAnsi"/>
                <w:b/>
                <w:bCs/>
                <w:szCs w:val="22"/>
              </w:rPr>
              <w:t>15</w:t>
            </w:r>
          </w:p>
        </w:tc>
        <w:tc>
          <w:tcPr>
            <w:tcW w:w="3118" w:type="dxa"/>
            <w:shd w:val="clear" w:color="auto" w:fill="FFFFFF" w:themeFill="background1"/>
          </w:tcPr>
          <w:p w:rsidR="00E97333" w:rsidRPr="006E1332" w:rsidRDefault="00E97333" w:rsidP="006C4CD7">
            <w:pPr>
              <w:jc w:val="center"/>
              <w:rPr>
                <w:rFonts w:asciiTheme="minorHAnsi" w:hAnsiTheme="minorHAnsi" w:cstheme="minorHAnsi"/>
                <w:b/>
                <w:bCs/>
                <w:szCs w:val="22"/>
              </w:rPr>
            </w:pPr>
            <w:r w:rsidRPr="006E1332">
              <w:rPr>
                <w:rFonts w:asciiTheme="minorHAnsi" w:hAnsiTheme="minorHAnsi" w:cstheme="minorHAnsi"/>
                <w:b/>
                <w:bCs/>
                <w:szCs w:val="22"/>
              </w:rPr>
              <w:t>2,0</w:t>
            </w:r>
          </w:p>
        </w:tc>
      </w:tr>
      <w:tr w:rsidR="00E97333" w:rsidRPr="006E1332" w:rsidTr="001829C8">
        <w:tc>
          <w:tcPr>
            <w:tcW w:w="2235" w:type="dxa"/>
            <w:shd w:val="clear" w:color="auto" w:fill="FFFFFF" w:themeFill="background1"/>
          </w:tcPr>
          <w:p w:rsidR="00E97333" w:rsidRPr="006E1332" w:rsidRDefault="00E97333" w:rsidP="006C4CD7">
            <w:pPr>
              <w:rPr>
                <w:rFonts w:asciiTheme="minorHAnsi" w:hAnsiTheme="minorHAnsi" w:cstheme="minorHAnsi"/>
                <w:b/>
                <w:bCs/>
                <w:szCs w:val="22"/>
              </w:rPr>
            </w:pPr>
            <w:r w:rsidRPr="006E1332">
              <w:rPr>
                <w:rFonts w:asciiTheme="minorHAnsi" w:hAnsiTheme="minorHAnsi" w:cstheme="minorHAnsi"/>
                <w:b/>
                <w:bCs/>
                <w:szCs w:val="22"/>
              </w:rPr>
              <w:t>Нітрити</w:t>
            </w:r>
          </w:p>
        </w:tc>
        <w:tc>
          <w:tcPr>
            <w:tcW w:w="1984" w:type="dxa"/>
            <w:shd w:val="clear" w:color="auto" w:fill="FFFFFF" w:themeFill="background1"/>
          </w:tcPr>
          <w:p w:rsidR="00E97333" w:rsidRPr="006E1332" w:rsidRDefault="00E97333" w:rsidP="006C4CD7">
            <w:pPr>
              <w:jc w:val="center"/>
              <w:rPr>
                <w:rFonts w:asciiTheme="minorHAnsi" w:hAnsiTheme="minorHAnsi" w:cstheme="minorHAnsi"/>
                <w:b/>
                <w:bCs/>
                <w:szCs w:val="22"/>
              </w:rPr>
            </w:pPr>
            <w:r w:rsidRPr="006E1332">
              <w:rPr>
                <w:rFonts w:asciiTheme="minorHAnsi" w:hAnsiTheme="minorHAnsi" w:cstheme="minorHAnsi"/>
                <w:b/>
                <w:bCs/>
                <w:szCs w:val="22"/>
              </w:rPr>
              <w:t>0,5</w:t>
            </w:r>
          </w:p>
        </w:tc>
        <w:tc>
          <w:tcPr>
            <w:tcW w:w="2552" w:type="dxa"/>
            <w:shd w:val="clear" w:color="auto" w:fill="FFFFFF" w:themeFill="background1"/>
          </w:tcPr>
          <w:p w:rsidR="00E97333" w:rsidRPr="006E1332" w:rsidRDefault="00E97333" w:rsidP="006C4CD7">
            <w:pPr>
              <w:jc w:val="center"/>
              <w:rPr>
                <w:rFonts w:asciiTheme="minorHAnsi" w:hAnsiTheme="minorHAnsi" w:cstheme="minorHAnsi"/>
                <w:b/>
                <w:bCs/>
                <w:szCs w:val="22"/>
              </w:rPr>
            </w:pPr>
            <w:r w:rsidRPr="006E1332">
              <w:rPr>
                <w:rFonts w:asciiTheme="minorHAnsi" w:hAnsiTheme="minorHAnsi" w:cstheme="minorHAnsi"/>
                <w:b/>
                <w:bCs/>
                <w:szCs w:val="22"/>
              </w:rPr>
              <w:t>0,178</w:t>
            </w:r>
          </w:p>
        </w:tc>
        <w:tc>
          <w:tcPr>
            <w:tcW w:w="3118" w:type="dxa"/>
            <w:shd w:val="clear" w:color="auto" w:fill="FFFFFF" w:themeFill="background1"/>
          </w:tcPr>
          <w:p w:rsidR="00E97333" w:rsidRPr="006E1332" w:rsidRDefault="00E97333" w:rsidP="006C4CD7">
            <w:pPr>
              <w:jc w:val="center"/>
              <w:rPr>
                <w:rFonts w:asciiTheme="minorHAnsi" w:hAnsiTheme="minorHAnsi" w:cstheme="minorHAnsi"/>
                <w:b/>
                <w:bCs/>
                <w:szCs w:val="22"/>
              </w:rPr>
            </w:pPr>
            <w:r w:rsidRPr="006E1332">
              <w:rPr>
                <w:rFonts w:asciiTheme="minorHAnsi" w:hAnsiTheme="minorHAnsi" w:cstheme="minorHAnsi"/>
                <w:b/>
                <w:bCs/>
                <w:szCs w:val="22"/>
              </w:rPr>
              <w:t>0,08</w:t>
            </w:r>
          </w:p>
        </w:tc>
      </w:tr>
      <w:tr w:rsidR="00E97333" w:rsidRPr="006E1332" w:rsidTr="001829C8">
        <w:tc>
          <w:tcPr>
            <w:tcW w:w="2235" w:type="dxa"/>
            <w:shd w:val="clear" w:color="auto" w:fill="FFFFFF" w:themeFill="background1"/>
          </w:tcPr>
          <w:p w:rsidR="00E97333" w:rsidRPr="006E1332" w:rsidRDefault="00E97333" w:rsidP="006C4CD7">
            <w:pPr>
              <w:rPr>
                <w:rFonts w:asciiTheme="minorHAnsi" w:hAnsiTheme="minorHAnsi" w:cstheme="minorHAnsi"/>
                <w:b/>
                <w:bCs/>
                <w:szCs w:val="22"/>
              </w:rPr>
            </w:pPr>
            <w:r w:rsidRPr="006E1332">
              <w:rPr>
                <w:rFonts w:asciiTheme="minorHAnsi" w:hAnsiTheme="minorHAnsi" w:cstheme="minorHAnsi"/>
                <w:b/>
                <w:bCs/>
                <w:szCs w:val="22"/>
              </w:rPr>
              <w:t>Нітрати</w:t>
            </w:r>
          </w:p>
        </w:tc>
        <w:tc>
          <w:tcPr>
            <w:tcW w:w="1984" w:type="dxa"/>
            <w:shd w:val="clear" w:color="auto" w:fill="FFFFFF" w:themeFill="background1"/>
          </w:tcPr>
          <w:p w:rsidR="00E97333" w:rsidRPr="006E1332" w:rsidRDefault="00E97333" w:rsidP="006C4CD7">
            <w:pPr>
              <w:jc w:val="center"/>
              <w:rPr>
                <w:rFonts w:asciiTheme="minorHAnsi" w:hAnsiTheme="minorHAnsi" w:cstheme="minorHAnsi"/>
                <w:b/>
                <w:bCs/>
                <w:szCs w:val="22"/>
              </w:rPr>
            </w:pPr>
            <w:r w:rsidRPr="006E1332">
              <w:rPr>
                <w:rFonts w:asciiTheme="minorHAnsi" w:hAnsiTheme="minorHAnsi" w:cstheme="minorHAnsi"/>
                <w:b/>
                <w:bCs/>
                <w:szCs w:val="22"/>
              </w:rPr>
              <w:t>11,0</w:t>
            </w:r>
          </w:p>
        </w:tc>
        <w:tc>
          <w:tcPr>
            <w:tcW w:w="2552" w:type="dxa"/>
            <w:shd w:val="clear" w:color="auto" w:fill="FFFFFF" w:themeFill="background1"/>
          </w:tcPr>
          <w:p w:rsidR="00E97333" w:rsidRPr="006E1332" w:rsidRDefault="00E97333" w:rsidP="006C4CD7">
            <w:pPr>
              <w:jc w:val="center"/>
              <w:rPr>
                <w:rFonts w:asciiTheme="minorHAnsi" w:hAnsiTheme="minorHAnsi" w:cstheme="minorHAnsi"/>
                <w:b/>
                <w:bCs/>
                <w:szCs w:val="22"/>
              </w:rPr>
            </w:pPr>
            <w:r w:rsidRPr="006E1332">
              <w:rPr>
                <w:rFonts w:asciiTheme="minorHAnsi" w:hAnsiTheme="minorHAnsi" w:cstheme="minorHAnsi"/>
                <w:b/>
                <w:bCs/>
                <w:szCs w:val="22"/>
              </w:rPr>
              <w:t>40</w:t>
            </w:r>
          </w:p>
        </w:tc>
        <w:tc>
          <w:tcPr>
            <w:tcW w:w="3118" w:type="dxa"/>
            <w:shd w:val="clear" w:color="auto" w:fill="FFFFFF" w:themeFill="background1"/>
          </w:tcPr>
          <w:p w:rsidR="00E97333" w:rsidRPr="006E1332" w:rsidRDefault="00E97333" w:rsidP="006C4CD7">
            <w:pPr>
              <w:jc w:val="center"/>
              <w:rPr>
                <w:rFonts w:asciiTheme="minorHAnsi" w:hAnsiTheme="minorHAnsi" w:cstheme="minorHAnsi"/>
                <w:b/>
                <w:bCs/>
                <w:szCs w:val="22"/>
              </w:rPr>
            </w:pPr>
            <w:r w:rsidRPr="006E1332">
              <w:rPr>
                <w:rFonts w:asciiTheme="minorHAnsi" w:hAnsiTheme="minorHAnsi" w:cstheme="minorHAnsi"/>
                <w:b/>
                <w:bCs/>
                <w:szCs w:val="22"/>
              </w:rPr>
              <w:t>12,1</w:t>
            </w:r>
          </w:p>
        </w:tc>
      </w:tr>
      <w:tr w:rsidR="00E97333" w:rsidRPr="006E1332" w:rsidTr="001829C8">
        <w:tc>
          <w:tcPr>
            <w:tcW w:w="2235" w:type="dxa"/>
            <w:shd w:val="clear" w:color="auto" w:fill="FFFFFF" w:themeFill="background1"/>
          </w:tcPr>
          <w:p w:rsidR="00E97333" w:rsidRPr="006E1332" w:rsidRDefault="00E97333" w:rsidP="006C4CD7">
            <w:pPr>
              <w:rPr>
                <w:rFonts w:asciiTheme="minorHAnsi" w:hAnsiTheme="minorHAnsi" w:cstheme="minorHAnsi"/>
                <w:b/>
                <w:bCs/>
                <w:szCs w:val="22"/>
              </w:rPr>
            </w:pPr>
            <w:r w:rsidRPr="006E1332">
              <w:rPr>
                <w:rFonts w:asciiTheme="minorHAnsi" w:hAnsiTheme="minorHAnsi" w:cstheme="minorHAnsi"/>
                <w:b/>
                <w:bCs/>
                <w:szCs w:val="22"/>
              </w:rPr>
              <w:t>Нафтопродукти</w:t>
            </w:r>
          </w:p>
        </w:tc>
        <w:tc>
          <w:tcPr>
            <w:tcW w:w="1984" w:type="dxa"/>
            <w:shd w:val="clear" w:color="auto" w:fill="FFFFFF" w:themeFill="background1"/>
          </w:tcPr>
          <w:p w:rsidR="00E97333" w:rsidRPr="006E1332" w:rsidRDefault="00E97333" w:rsidP="006C4CD7">
            <w:pPr>
              <w:jc w:val="center"/>
              <w:rPr>
                <w:rFonts w:asciiTheme="minorHAnsi" w:hAnsiTheme="minorHAnsi" w:cstheme="minorHAnsi"/>
                <w:b/>
                <w:bCs/>
                <w:szCs w:val="22"/>
              </w:rPr>
            </w:pPr>
            <w:r w:rsidRPr="006E1332">
              <w:rPr>
                <w:rFonts w:asciiTheme="minorHAnsi" w:hAnsiTheme="minorHAnsi" w:cstheme="minorHAnsi"/>
                <w:b/>
                <w:bCs/>
                <w:szCs w:val="22"/>
              </w:rPr>
              <w:t>0,01</w:t>
            </w:r>
          </w:p>
        </w:tc>
        <w:tc>
          <w:tcPr>
            <w:tcW w:w="2552" w:type="dxa"/>
            <w:shd w:val="clear" w:color="auto" w:fill="FFFFFF" w:themeFill="background1"/>
          </w:tcPr>
          <w:p w:rsidR="00E97333" w:rsidRPr="006E1332" w:rsidRDefault="00E97333" w:rsidP="006C4CD7">
            <w:pPr>
              <w:jc w:val="center"/>
              <w:rPr>
                <w:rFonts w:asciiTheme="minorHAnsi" w:hAnsiTheme="minorHAnsi" w:cstheme="minorHAnsi"/>
                <w:b/>
                <w:bCs/>
                <w:szCs w:val="22"/>
              </w:rPr>
            </w:pPr>
            <w:r w:rsidRPr="006E1332">
              <w:rPr>
                <w:rFonts w:asciiTheme="minorHAnsi" w:hAnsiTheme="minorHAnsi" w:cstheme="minorHAnsi"/>
                <w:b/>
                <w:bCs/>
                <w:szCs w:val="22"/>
              </w:rPr>
              <w:t>0,3</w:t>
            </w:r>
          </w:p>
        </w:tc>
        <w:tc>
          <w:tcPr>
            <w:tcW w:w="3118" w:type="dxa"/>
            <w:shd w:val="clear" w:color="auto" w:fill="FFFFFF" w:themeFill="background1"/>
          </w:tcPr>
          <w:p w:rsidR="00E97333" w:rsidRPr="006E1332" w:rsidRDefault="00E97333" w:rsidP="006C4CD7">
            <w:pPr>
              <w:jc w:val="center"/>
              <w:rPr>
                <w:rFonts w:asciiTheme="minorHAnsi" w:hAnsiTheme="minorHAnsi" w:cstheme="minorHAnsi"/>
                <w:b/>
                <w:bCs/>
                <w:szCs w:val="22"/>
              </w:rPr>
            </w:pPr>
            <w:r w:rsidRPr="006E1332">
              <w:rPr>
                <w:rFonts w:asciiTheme="minorHAnsi" w:hAnsiTheme="minorHAnsi" w:cstheme="minorHAnsi"/>
                <w:b/>
                <w:bCs/>
                <w:szCs w:val="22"/>
              </w:rPr>
              <w:t>0,015</w:t>
            </w:r>
          </w:p>
        </w:tc>
      </w:tr>
      <w:tr w:rsidR="00E97333" w:rsidRPr="006E1332" w:rsidTr="001829C8">
        <w:tc>
          <w:tcPr>
            <w:tcW w:w="2235" w:type="dxa"/>
            <w:shd w:val="clear" w:color="auto" w:fill="FFFFFF" w:themeFill="background1"/>
          </w:tcPr>
          <w:p w:rsidR="00E97333" w:rsidRPr="006E1332" w:rsidRDefault="00E97333" w:rsidP="006C4CD7">
            <w:pPr>
              <w:rPr>
                <w:rFonts w:asciiTheme="minorHAnsi" w:hAnsiTheme="minorHAnsi" w:cstheme="minorHAnsi"/>
                <w:b/>
                <w:bCs/>
                <w:szCs w:val="22"/>
              </w:rPr>
            </w:pPr>
            <w:r w:rsidRPr="006E1332">
              <w:rPr>
                <w:rFonts w:asciiTheme="minorHAnsi" w:hAnsiTheme="minorHAnsi" w:cstheme="minorHAnsi"/>
                <w:b/>
                <w:bCs/>
                <w:szCs w:val="22"/>
              </w:rPr>
              <w:t>ПАР</w:t>
            </w:r>
          </w:p>
        </w:tc>
        <w:tc>
          <w:tcPr>
            <w:tcW w:w="1984" w:type="dxa"/>
            <w:shd w:val="clear" w:color="auto" w:fill="FFFFFF" w:themeFill="background1"/>
          </w:tcPr>
          <w:p w:rsidR="00E97333" w:rsidRPr="006E1332" w:rsidRDefault="00E97333" w:rsidP="006C4CD7">
            <w:pPr>
              <w:jc w:val="center"/>
              <w:rPr>
                <w:rFonts w:asciiTheme="minorHAnsi" w:hAnsiTheme="minorHAnsi" w:cstheme="minorHAnsi"/>
                <w:b/>
                <w:bCs/>
                <w:szCs w:val="22"/>
              </w:rPr>
            </w:pPr>
            <w:r w:rsidRPr="006E1332">
              <w:rPr>
                <w:rFonts w:asciiTheme="minorHAnsi" w:hAnsiTheme="minorHAnsi" w:cstheme="minorHAnsi"/>
                <w:b/>
                <w:bCs/>
                <w:szCs w:val="22"/>
              </w:rPr>
              <w:t>0,46</w:t>
            </w:r>
          </w:p>
        </w:tc>
        <w:tc>
          <w:tcPr>
            <w:tcW w:w="2552" w:type="dxa"/>
            <w:shd w:val="clear" w:color="auto" w:fill="FFFFFF" w:themeFill="background1"/>
          </w:tcPr>
          <w:p w:rsidR="00E97333" w:rsidRPr="006E1332" w:rsidRDefault="00E97333" w:rsidP="006C4CD7">
            <w:pPr>
              <w:jc w:val="center"/>
              <w:rPr>
                <w:rFonts w:asciiTheme="minorHAnsi" w:hAnsiTheme="minorHAnsi" w:cstheme="minorHAnsi"/>
                <w:b/>
                <w:bCs/>
                <w:szCs w:val="22"/>
              </w:rPr>
            </w:pPr>
            <w:r w:rsidRPr="006E1332">
              <w:rPr>
                <w:rFonts w:asciiTheme="minorHAnsi" w:hAnsiTheme="minorHAnsi" w:cstheme="minorHAnsi"/>
                <w:b/>
                <w:bCs/>
                <w:szCs w:val="22"/>
              </w:rPr>
              <w:t>0,6</w:t>
            </w:r>
          </w:p>
        </w:tc>
        <w:tc>
          <w:tcPr>
            <w:tcW w:w="3118" w:type="dxa"/>
            <w:shd w:val="clear" w:color="auto" w:fill="FFFFFF" w:themeFill="background1"/>
          </w:tcPr>
          <w:p w:rsidR="00E97333" w:rsidRPr="006E1332" w:rsidRDefault="00E97333" w:rsidP="006C4CD7">
            <w:pPr>
              <w:jc w:val="center"/>
              <w:rPr>
                <w:rFonts w:asciiTheme="minorHAnsi" w:hAnsiTheme="minorHAnsi" w:cstheme="minorHAnsi"/>
                <w:b/>
                <w:bCs/>
                <w:szCs w:val="22"/>
              </w:rPr>
            </w:pPr>
            <w:r w:rsidRPr="006E1332">
              <w:rPr>
                <w:rFonts w:asciiTheme="minorHAnsi" w:hAnsiTheme="minorHAnsi" w:cstheme="minorHAnsi"/>
                <w:b/>
                <w:bCs/>
                <w:szCs w:val="22"/>
              </w:rPr>
              <w:t>0,1</w:t>
            </w:r>
          </w:p>
        </w:tc>
      </w:tr>
      <w:tr w:rsidR="00E97333" w:rsidRPr="006E1332" w:rsidTr="001829C8">
        <w:tc>
          <w:tcPr>
            <w:tcW w:w="2235" w:type="dxa"/>
            <w:shd w:val="clear" w:color="auto" w:fill="FFFFFF" w:themeFill="background1"/>
          </w:tcPr>
          <w:p w:rsidR="00E97333" w:rsidRPr="006E1332" w:rsidRDefault="00E97333" w:rsidP="006C4CD7">
            <w:pPr>
              <w:rPr>
                <w:rFonts w:asciiTheme="minorHAnsi" w:hAnsiTheme="minorHAnsi" w:cstheme="minorHAnsi"/>
                <w:b/>
                <w:bCs/>
                <w:szCs w:val="22"/>
              </w:rPr>
            </w:pPr>
            <w:r w:rsidRPr="006E1332">
              <w:rPr>
                <w:rFonts w:asciiTheme="minorHAnsi" w:hAnsiTheme="minorHAnsi" w:cstheme="minorHAnsi"/>
                <w:b/>
                <w:bCs/>
                <w:szCs w:val="22"/>
              </w:rPr>
              <w:t>Залізо (загальне)</w:t>
            </w:r>
          </w:p>
        </w:tc>
        <w:tc>
          <w:tcPr>
            <w:tcW w:w="1984" w:type="dxa"/>
            <w:shd w:val="clear" w:color="auto" w:fill="FFFFFF" w:themeFill="background1"/>
          </w:tcPr>
          <w:p w:rsidR="00E97333" w:rsidRPr="006E1332" w:rsidRDefault="00E97333" w:rsidP="006C4CD7">
            <w:pPr>
              <w:jc w:val="center"/>
              <w:rPr>
                <w:rFonts w:asciiTheme="minorHAnsi" w:hAnsiTheme="minorHAnsi" w:cstheme="minorHAnsi"/>
                <w:b/>
                <w:bCs/>
                <w:szCs w:val="22"/>
              </w:rPr>
            </w:pPr>
            <w:r w:rsidRPr="006E1332">
              <w:rPr>
                <w:rFonts w:asciiTheme="minorHAnsi" w:hAnsiTheme="minorHAnsi" w:cstheme="minorHAnsi"/>
                <w:b/>
                <w:bCs/>
                <w:szCs w:val="22"/>
              </w:rPr>
              <w:t>0,63</w:t>
            </w:r>
          </w:p>
        </w:tc>
        <w:tc>
          <w:tcPr>
            <w:tcW w:w="2552" w:type="dxa"/>
            <w:shd w:val="clear" w:color="auto" w:fill="FFFFFF" w:themeFill="background1"/>
          </w:tcPr>
          <w:p w:rsidR="00E97333" w:rsidRPr="006E1332" w:rsidRDefault="00E97333" w:rsidP="006C4CD7">
            <w:pPr>
              <w:jc w:val="center"/>
              <w:rPr>
                <w:rFonts w:asciiTheme="minorHAnsi" w:hAnsiTheme="minorHAnsi" w:cstheme="minorHAnsi"/>
                <w:b/>
                <w:bCs/>
                <w:szCs w:val="22"/>
              </w:rPr>
            </w:pPr>
            <w:r w:rsidRPr="006E1332">
              <w:rPr>
                <w:rFonts w:asciiTheme="minorHAnsi" w:hAnsiTheme="minorHAnsi" w:cstheme="minorHAnsi"/>
                <w:b/>
                <w:bCs/>
                <w:szCs w:val="22"/>
              </w:rPr>
              <w:t>0,67</w:t>
            </w:r>
          </w:p>
        </w:tc>
        <w:tc>
          <w:tcPr>
            <w:tcW w:w="3118" w:type="dxa"/>
            <w:shd w:val="clear" w:color="auto" w:fill="FFFFFF" w:themeFill="background1"/>
          </w:tcPr>
          <w:p w:rsidR="00E97333" w:rsidRPr="006E1332" w:rsidRDefault="00E97333" w:rsidP="006C4CD7">
            <w:pPr>
              <w:jc w:val="center"/>
              <w:rPr>
                <w:rFonts w:asciiTheme="minorHAnsi" w:hAnsiTheme="minorHAnsi" w:cstheme="minorHAnsi"/>
                <w:b/>
                <w:bCs/>
                <w:szCs w:val="22"/>
              </w:rPr>
            </w:pPr>
            <w:r w:rsidRPr="006E1332">
              <w:rPr>
                <w:rFonts w:asciiTheme="minorHAnsi" w:hAnsiTheme="minorHAnsi" w:cstheme="minorHAnsi"/>
                <w:b/>
                <w:bCs/>
                <w:szCs w:val="22"/>
              </w:rPr>
              <w:t>0,4</w:t>
            </w:r>
          </w:p>
        </w:tc>
      </w:tr>
    </w:tbl>
    <w:p w:rsidR="00E97333" w:rsidRPr="006E1332" w:rsidRDefault="00E97333" w:rsidP="006C4CD7">
      <w:pPr>
        <w:rPr>
          <w:rFonts w:asciiTheme="minorHAnsi" w:hAnsiTheme="minorHAnsi" w:cstheme="minorHAnsi"/>
          <w:sz w:val="18"/>
          <w:szCs w:val="18"/>
        </w:rPr>
      </w:pPr>
    </w:p>
    <w:p w:rsidR="00E97333" w:rsidRPr="006E1332" w:rsidRDefault="00E97333" w:rsidP="006C4CD7">
      <w:pPr>
        <w:rPr>
          <w:rFonts w:asciiTheme="minorHAnsi" w:hAnsiTheme="minorHAnsi" w:cstheme="minorHAnsi"/>
          <w:sz w:val="18"/>
          <w:szCs w:val="18"/>
        </w:rPr>
      </w:pPr>
    </w:p>
    <w:p w:rsidR="00E97333" w:rsidRPr="006E1332" w:rsidRDefault="00E97333" w:rsidP="006C4CD7">
      <w:pPr>
        <w:rPr>
          <w:rFonts w:asciiTheme="minorHAnsi" w:hAnsiTheme="minorHAnsi" w:cstheme="minorHAnsi"/>
          <w:szCs w:val="22"/>
        </w:rPr>
      </w:pPr>
      <w:r w:rsidRPr="006E1332">
        <w:rPr>
          <w:rFonts w:asciiTheme="minorHAnsi" w:hAnsiTheme="minorHAnsi" w:cstheme="minorHAnsi"/>
        </w:rPr>
        <w:t>З наведеної вище таблиці можна зробити основні 2 висновки:</w:t>
      </w:r>
    </w:p>
    <w:p w:rsidR="0031687F" w:rsidRPr="006E1332" w:rsidRDefault="0031687F" w:rsidP="006C4CD7">
      <w:pPr>
        <w:rPr>
          <w:rFonts w:asciiTheme="minorHAnsi" w:hAnsiTheme="minorHAnsi" w:cstheme="minorHAnsi"/>
          <w:szCs w:val="22"/>
        </w:rPr>
      </w:pPr>
    </w:p>
    <w:p w:rsidR="00E97333" w:rsidRPr="00D40563" w:rsidRDefault="00E97333" w:rsidP="00D40563">
      <w:pPr>
        <w:pStyle w:val="af3"/>
        <w:numPr>
          <w:ilvl w:val="0"/>
          <w:numId w:val="28"/>
        </w:numPr>
        <w:ind w:left="709" w:hanging="425"/>
        <w:contextualSpacing w:val="0"/>
        <w:rPr>
          <w:rFonts w:asciiTheme="minorHAnsi" w:hAnsiTheme="minorHAnsi" w:cstheme="minorHAnsi"/>
          <w:szCs w:val="22"/>
        </w:rPr>
      </w:pPr>
      <w:r w:rsidRPr="006E1332">
        <w:rPr>
          <w:rFonts w:asciiTheme="minorHAnsi" w:hAnsiTheme="minorHAnsi" w:cstheme="minorHAnsi"/>
        </w:rPr>
        <w:t>Нові максимально допустимі концентрації (С) виходячи з вимог ЄС будуть значно нижчими за поточні максимально допустимі концентрації (В)</w:t>
      </w:r>
    </w:p>
    <w:p w:rsidR="00D40563" w:rsidRPr="006E1332" w:rsidRDefault="00D40563" w:rsidP="00D40563">
      <w:pPr>
        <w:pStyle w:val="af3"/>
        <w:ind w:left="709"/>
        <w:contextualSpacing w:val="0"/>
        <w:rPr>
          <w:rFonts w:asciiTheme="minorHAnsi" w:hAnsiTheme="minorHAnsi" w:cstheme="minorHAnsi"/>
          <w:szCs w:val="22"/>
        </w:rPr>
      </w:pPr>
    </w:p>
    <w:p w:rsidR="00E97333" w:rsidRPr="006E1332" w:rsidRDefault="00E97333" w:rsidP="00D40563">
      <w:pPr>
        <w:pStyle w:val="af3"/>
        <w:numPr>
          <w:ilvl w:val="0"/>
          <w:numId w:val="28"/>
        </w:numPr>
        <w:ind w:left="709" w:hanging="425"/>
        <w:contextualSpacing w:val="0"/>
        <w:rPr>
          <w:rFonts w:asciiTheme="minorHAnsi" w:hAnsiTheme="minorHAnsi" w:cstheme="minorHAnsi"/>
          <w:szCs w:val="22"/>
        </w:rPr>
      </w:pPr>
      <w:r w:rsidRPr="006E1332">
        <w:rPr>
          <w:rFonts w:asciiTheme="minorHAnsi" w:hAnsiTheme="minorHAnsi" w:cstheme="minorHAnsi"/>
        </w:rPr>
        <w:t xml:space="preserve">Концентрація забруднюючих речовин, виділених </w:t>
      </w:r>
      <w:r w:rsidRPr="006E1332">
        <w:rPr>
          <w:rFonts w:asciiTheme="minorHAnsi" w:hAnsiTheme="minorHAnsi" w:cstheme="minorHAnsi"/>
          <w:b/>
        </w:rPr>
        <w:t>жирним</w:t>
      </w:r>
      <w:r w:rsidRPr="006E1332">
        <w:rPr>
          <w:rFonts w:asciiTheme="minorHAnsi" w:hAnsiTheme="minorHAnsi" w:cstheme="minorHAnsi"/>
        </w:rPr>
        <w:t xml:space="preserve"> шрифтом, у скиді з КОС має бути значно знижена завдяки покращенню технології очищення, що потребує нового проекту для покращення видалення БПК, фосфору, нафтопродуктів, ПАР та заліза (загального).</w:t>
      </w:r>
    </w:p>
    <w:p w:rsidR="00E97333" w:rsidRPr="006E1332" w:rsidRDefault="00E97333" w:rsidP="006C4CD7">
      <w:pPr>
        <w:rPr>
          <w:rFonts w:asciiTheme="minorHAnsi" w:hAnsiTheme="minorHAnsi" w:cstheme="minorHAnsi"/>
          <w:sz w:val="18"/>
          <w:szCs w:val="18"/>
        </w:rPr>
      </w:pPr>
    </w:p>
    <w:p w:rsidR="005E7962" w:rsidRPr="006E1332" w:rsidRDefault="005E7962" w:rsidP="006C4CD7">
      <w:pPr>
        <w:pStyle w:val="2"/>
        <w:spacing w:before="0" w:after="0"/>
        <w:contextualSpacing w:val="0"/>
        <w:rPr>
          <w:rFonts w:asciiTheme="minorHAnsi" w:hAnsiTheme="minorHAnsi" w:cstheme="minorHAnsi"/>
          <w:noProof w:val="0"/>
        </w:rPr>
      </w:pPr>
      <w:bookmarkStart w:id="119" w:name="_Toc26379220"/>
      <w:bookmarkStart w:id="120" w:name="_Toc49174906"/>
      <w:r w:rsidRPr="006E1332">
        <w:rPr>
          <w:rFonts w:asciiTheme="minorHAnsi" w:hAnsiTheme="minorHAnsi" w:cstheme="minorHAnsi"/>
          <w:noProof w:val="0"/>
        </w:rPr>
        <w:t>Бенчмаркінг</w:t>
      </w:r>
      <w:bookmarkEnd w:id="119"/>
      <w:bookmarkEnd w:id="120"/>
    </w:p>
    <w:p w:rsidR="005E7962" w:rsidRPr="006E1332" w:rsidRDefault="005E7962" w:rsidP="006C4CD7">
      <w:pPr>
        <w:pStyle w:val="30"/>
        <w:spacing w:before="0" w:after="0"/>
        <w:contextualSpacing w:val="0"/>
        <w:rPr>
          <w:rFonts w:asciiTheme="minorHAnsi" w:hAnsiTheme="minorHAnsi" w:cstheme="minorHAnsi"/>
          <w:noProof w:val="0"/>
        </w:rPr>
      </w:pPr>
      <w:bookmarkStart w:id="121" w:name="_Toc26379221"/>
      <w:bookmarkStart w:id="122" w:name="_Toc49174907"/>
      <w:r w:rsidRPr="006E1332">
        <w:rPr>
          <w:rFonts w:asciiTheme="minorHAnsi" w:hAnsiTheme="minorHAnsi" w:cstheme="minorHAnsi"/>
          <w:noProof w:val="0"/>
        </w:rPr>
        <w:t>Енергоефективність</w:t>
      </w:r>
      <w:bookmarkEnd w:id="121"/>
      <w:bookmarkEnd w:id="122"/>
    </w:p>
    <w:p w:rsidR="00D6631B" w:rsidRDefault="00D6631B" w:rsidP="006C4CD7">
      <w:pPr>
        <w:pStyle w:val="afa"/>
        <w:spacing w:before="0" w:beforeAutospacing="0" w:after="0" w:afterAutospacing="0"/>
        <w:jc w:val="both"/>
        <w:rPr>
          <w:rFonts w:asciiTheme="minorHAnsi" w:hAnsiTheme="minorHAnsi" w:cstheme="minorHAnsi"/>
          <w:sz w:val="22"/>
          <w:szCs w:val="22"/>
        </w:rPr>
      </w:pPr>
      <w:r w:rsidRPr="006E1332">
        <w:rPr>
          <w:rFonts w:asciiTheme="minorHAnsi" w:hAnsiTheme="minorHAnsi" w:cstheme="minorHAnsi"/>
          <w:sz w:val="22"/>
          <w:szCs w:val="22"/>
        </w:rPr>
        <w:t>Дані про енергоефективність наведені у Додатку ВВ11 з використанням первинного показника енергоефективності, визначеного як Енергоспоживання на еквівалент населення на рік (кВт</w:t>
      </w:r>
      <w:r w:rsidR="00F30E78" w:rsidRPr="006E1332">
        <w:rPr>
          <w:rFonts w:asciiTheme="minorHAnsi" w:hAnsiTheme="minorHAnsi" w:cstheme="minorHAnsi"/>
          <w:sz w:val="22"/>
          <w:szCs w:val="22"/>
        </w:rPr>
        <w:t>/</w:t>
      </w:r>
      <w:r w:rsidRPr="006E1332">
        <w:rPr>
          <w:rFonts w:asciiTheme="minorHAnsi" w:hAnsiTheme="minorHAnsi" w:cstheme="minorHAnsi"/>
          <w:sz w:val="22"/>
          <w:szCs w:val="22"/>
        </w:rPr>
        <w:t>год</w:t>
      </w:r>
      <w:r w:rsidR="00F30E78" w:rsidRPr="006E1332">
        <w:rPr>
          <w:rFonts w:asciiTheme="minorHAnsi" w:hAnsiTheme="minorHAnsi" w:cstheme="minorHAnsi"/>
          <w:sz w:val="22"/>
          <w:szCs w:val="22"/>
        </w:rPr>
        <w:t>/</w:t>
      </w:r>
      <w:r w:rsidRPr="006E1332">
        <w:rPr>
          <w:rFonts w:asciiTheme="minorHAnsi" w:hAnsiTheme="minorHAnsi" w:cstheme="minorHAnsi"/>
          <w:sz w:val="22"/>
          <w:szCs w:val="22"/>
        </w:rPr>
        <w:t xml:space="preserve">ЕН на рік). Енергоспоживання на еквівалент населення на рік - це міжнародно визнаний орієнтир, який використовується у німецьких </w:t>
      </w:r>
      <w:proofErr w:type="spellStart"/>
      <w:r w:rsidRPr="006E1332">
        <w:rPr>
          <w:rFonts w:asciiTheme="minorHAnsi" w:hAnsiTheme="minorHAnsi" w:cstheme="minorHAnsi"/>
          <w:sz w:val="22"/>
          <w:szCs w:val="22"/>
        </w:rPr>
        <w:t>бенчмаркінгових</w:t>
      </w:r>
      <w:proofErr w:type="spellEnd"/>
      <w:r w:rsidRPr="006E1332">
        <w:rPr>
          <w:rFonts w:asciiTheme="minorHAnsi" w:hAnsiTheme="minorHAnsi" w:cstheme="minorHAnsi"/>
          <w:sz w:val="22"/>
          <w:szCs w:val="22"/>
        </w:rPr>
        <w:t xml:space="preserve"> дослідженнях, включаючи понад тисячу КОС в Німеччині за останні 20 років. Ця німецька методологія дослідження застосовується в США, Австралії та Австрії для проведення досліджень на сотнях КОС. Див. Посилання в Додатку ВВ11</w:t>
      </w:r>
      <w:r w:rsidR="00D40563">
        <w:rPr>
          <w:rFonts w:asciiTheme="minorHAnsi" w:hAnsiTheme="minorHAnsi" w:cstheme="minorHAnsi"/>
          <w:sz w:val="22"/>
          <w:szCs w:val="22"/>
        </w:rPr>
        <w:t>.</w:t>
      </w:r>
    </w:p>
    <w:p w:rsidR="00D40563" w:rsidRPr="006E1332" w:rsidRDefault="00D40563" w:rsidP="006C4CD7">
      <w:pPr>
        <w:pStyle w:val="afa"/>
        <w:spacing w:before="0" w:beforeAutospacing="0" w:after="0" w:afterAutospacing="0"/>
        <w:jc w:val="both"/>
        <w:rPr>
          <w:rFonts w:asciiTheme="minorHAnsi" w:hAnsiTheme="minorHAnsi" w:cstheme="minorHAnsi"/>
          <w:sz w:val="22"/>
          <w:szCs w:val="22"/>
        </w:rPr>
      </w:pPr>
    </w:p>
    <w:p w:rsidR="00D6631B" w:rsidRDefault="00D6631B" w:rsidP="006C4CD7">
      <w:pPr>
        <w:pStyle w:val="afa"/>
        <w:spacing w:before="0" w:beforeAutospacing="0" w:after="0" w:afterAutospacing="0"/>
        <w:jc w:val="both"/>
        <w:rPr>
          <w:rFonts w:asciiTheme="minorHAnsi" w:hAnsiTheme="minorHAnsi" w:cstheme="minorHAnsi"/>
          <w:sz w:val="22"/>
          <w:szCs w:val="22"/>
        </w:rPr>
      </w:pPr>
      <w:r w:rsidRPr="006E1332">
        <w:rPr>
          <w:rFonts w:asciiTheme="minorHAnsi" w:hAnsiTheme="minorHAnsi" w:cstheme="minorHAnsi"/>
          <w:sz w:val="22"/>
          <w:szCs w:val="22"/>
        </w:rPr>
        <w:t>Німецькі дослідження надали орієнтовні (середні) та цільові (найкращі) значення енергоефективності КОС для різних типів КОС та різних навантажень БПК</w:t>
      </w:r>
      <w:r w:rsidRPr="00D40563">
        <w:rPr>
          <w:rFonts w:asciiTheme="minorHAnsi" w:hAnsiTheme="minorHAnsi" w:cstheme="minorHAnsi"/>
          <w:sz w:val="22"/>
          <w:szCs w:val="22"/>
          <w:vertAlign w:val="subscript"/>
        </w:rPr>
        <w:t>5</w:t>
      </w:r>
      <w:r w:rsidRPr="006E1332">
        <w:rPr>
          <w:rFonts w:asciiTheme="minorHAnsi" w:hAnsiTheme="minorHAnsi" w:cstheme="minorHAnsi"/>
          <w:sz w:val="22"/>
          <w:szCs w:val="22"/>
        </w:rPr>
        <w:t>, виражених у еквіваленті населення. Орієнтовні та цільові значення, наведені у Додатку 11, надані для типу очисних споруд із спорудами обробки мулу (наприклад, зневоднення, стабілізація), але не забезпечують отримання енергії, виробленої з біогазу, на майданчику. Для гід</w:t>
      </w:r>
      <w:r w:rsidR="00D40563">
        <w:rPr>
          <w:rFonts w:asciiTheme="minorHAnsi" w:hAnsiTheme="minorHAnsi" w:cstheme="minorHAnsi"/>
          <w:sz w:val="22"/>
          <w:szCs w:val="22"/>
        </w:rPr>
        <w:t>равлічних установок, аналогічних</w:t>
      </w:r>
      <w:r w:rsidRPr="006E1332">
        <w:rPr>
          <w:rFonts w:asciiTheme="minorHAnsi" w:hAnsiTheme="minorHAnsi" w:cstheme="minorHAnsi"/>
          <w:sz w:val="22"/>
          <w:szCs w:val="22"/>
        </w:rPr>
        <w:t xml:space="preserve"> до КОС </w:t>
      </w:r>
      <w:r w:rsidR="00F30E78" w:rsidRPr="006E1332">
        <w:rPr>
          <w:rFonts w:asciiTheme="minorHAnsi" w:hAnsiTheme="minorHAnsi" w:cstheme="minorHAnsi"/>
          <w:sz w:val="22"/>
          <w:szCs w:val="22"/>
        </w:rPr>
        <w:t>м. Луцьк</w:t>
      </w:r>
      <w:r w:rsidRPr="006E1332">
        <w:rPr>
          <w:rFonts w:asciiTheme="minorHAnsi" w:hAnsiTheme="minorHAnsi" w:cstheme="minorHAnsi"/>
          <w:sz w:val="22"/>
          <w:szCs w:val="22"/>
        </w:rPr>
        <w:t xml:space="preserve">, без зневоднення та стабілізації мулу, значення будуть приблизно на 15% нижчими. КОС </w:t>
      </w:r>
      <w:r w:rsidR="00F30E78" w:rsidRPr="006E1332">
        <w:rPr>
          <w:rFonts w:asciiTheme="minorHAnsi" w:hAnsiTheme="minorHAnsi" w:cstheme="minorHAnsi"/>
          <w:sz w:val="22"/>
          <w:szCs w:val="22"/>
        </w:rPr>
        <w:t>м. Луцьк</w:t>
      </w:r>
      <w:r w:rsidRPr="006E1332">
        <w:rPr>
          <w:rFonts w:asciiTheme="minorHAnsi" w:hAnsiTheme="minorHAnsi" w:cstheme="minorHAnsi"/>
          <w:sz w:val="22"/>
          <w:szCs w:val="22"/>
        </w:rPr>
        <w:t xml:space="preserve"> не має споруд </w:t>
      </w:r>
      <w:r w:rsidR="00D40563">
        <w:rPr>
          <w:rFonts w:asciiTheme="minorHAnsi" w:hAnsiTheme="minorHAnsi" w:cstheme="minorHAnsi"/>
          <w:sz w:val="22"/>
          <w:szCs w:val="22"/>
        </w:rPr>
        <w:t xml:space="preserve">для </w:t>
      </w:r>
      <w:r w:rsidRPr="006E1332">
        <w:rPr>
          <w:rFonts w:asciiTheme="minorHAnsi" w:hAnsiTheme="minorHAnsi" w:cstheme="minorHAnsi"/>
          <w:sz w:val="22"/>
          <w:szCs w:val="22"/>
        </w:rPr>
        <w:t>переробки мулу.</w:t>
      </w:r>
    </w:p>
    <w:p w:rsidR="00D40563" w:rsidRPr="006E1332" w:rsidRDefault="00D40563" w:rsidP="006C4CD7">
      <w:pPr>
        <w:pStyle w:val="afa"/>
        <w:spacing w:before="0" w:beforeAutospacing="0" w:after="0" w:afterAutospacing="0"/>
        <w:jc w:val="both"/>
        <w:rPr>
          <w:rFonts w:asciiTheme="minorHAnsi" w:hAnsiTheme="minorHAnsi" w:cstheme="minorHAnsi"/>
          <w:sz w:val="22"/>
          <w:szCs w:val="22"/>
        </w:rPr>
      </w:pPr>
    </w:p>
    <w:p w:rsidR="00D6631B" w:rsidRDefault="00D6631B" w:rsidP="006C4CD7">
      <w:pPr>
        <w:pStyle w:val="afa"/>
        <w:spacing w:before="0" w:beforeAutospacing="0" w:after="0" w:afterAutospacing="0"/>
        <w:jc w:val="both"/>
        <w:rPr>
          <w:rFonts w:asciiTheme="minorHAnsi" w:hAnsiTheme="minorHAnsi" w:cstheme="minorHAnsi"/>
          <w:sz w:val="22"/>
          <w:szCs w:val="22"/>
        </w:rPr>
      </w:pPr>
      <w:r w:rsidRPr="006E1332">
        <w:rPr>
          <w:rFonts w:asciiTheme="minorHAnsi" w:hAnsiTheme="minorHAnsi" w:cstheme="minorHAnsi"/>
          <w:sz w:val="22"/>
          <w:szCs w:val="22"/>
        </w:rPr>
        <w:t>У недавньому дослідженні, проведеному у співпраці ЄС оцінювалися 47 підприємств комунального господарства з 20 країн Західної Європи, результати варіювали від 18,4 кВт</w:t>
      </w:r>
      <w:r w:rsidR="006C4CD7" w:rsidRPr="006E1332">
        <w:rPr>
          <w:rFonts w:asciiTheme="minorHAnsi" w:hAnsiTheme="minorHAnsi" w:cstheme="minorHAnsi"/>
          <w:sz w:val="22"/>
          <w:szCs w:val="22"/>
        </w:rPr>
        <w:t xml:space="preserve"> </w:t>
      </w:r>
      <w:r w:rsidRPr="006E1332">
        <w:rPr>
          <w:rFonts w:asciiTheme="minorHAnsi" w:hAnsiTheme="minorHAnsi" w:cstheme="minorHAnsi"/>
          <w:sz w:val="22"/>
          <w:szCs w:val="22"/>
        </w:rPr>
        <w:t>г до 56,8 кВт</w:t>
      </w:r>
      <w:r w:rsidR="006C4CD7" w:rsidRPr="006E1332">
        <w:rPr>
          <w:rFonts w:asciiTheme="minorHAnsi" w:hAnsiTheme="minorHAnsi" w:cstheme="minorHAnsi"/>
          <w:sz w:val="22"/>
          <w:szCs w:val="22"/>
        </w:rPr>
        <w:t xml:space="preserve"> </w:t>
      </w:r>
      <w:r w:rsidRPr="006E1332">
        <w:rPr>
          <w:rFonts w:asciiTheme="minorHAnsi" w:hAnsiTheme="minorHAnsi" w:cstheme="minorHAnsi"/>
          <w:sz w:val="22"/>
          <w:szCs w:val="22"/>
        </w:rPr>
        <w:t>г /ЕН</w:t>
      </w:r>
      <w:r w:rsidR="006C4CD7" w:rsidRPr="006E1332">
        <w:rPr>
          <w:rFonts w:asciiTheme="minorHAnsi" w:hAnsiTheme="minorHAnsi" w:cstheme="minorHAnsi"/>
          <w:sz w:val="22"/>
          <w:szCs w:val="22"/>
        </w:rPr>
        <w:t xml:space="preserve"> </w:t>
      </w:r>
      <w:r w:rsidRPr="006E1332">
        <w:rPr>
          <w:rFonts w:asciiTheme="minorHAnsi" w:hAnsiTheme="minorHAnsi" w:cstheme="minorHAnsi"/>
          <w:sz w:val="22"/>
          <w:szCs w:val="22"/>
        </w:rPr>
        <w:t xml:space="preserve">на рік Середнє значення для групи EBC становило 32,7 кВт · г/ЕН на рік. Електроспоживання КОС може сильно змінюватись залежно від розміру споруд та рівня очищення, що, в свою чергу, залежить від місцевих дозволів на викид. </w:t>
      </w:r>
    </w:p>
    <w:p w:rsidR="00E565DB" w:rsidRPr="006E1332" w:rsidRDefault="00E565DB" w:rsidP="006C4CD7">
      <w:pPr>
        <w:pStyle w:val="afa"/>
        <w:spacing w:before="0" w:beforeAutospacing="0" w:after="0" w:afterAutospacing="0"/>
        <w:jc w:val="both"/>
        <w:rPr>
          <w:rFonts w:asciiTheme="minorHAnsi" w:hAnsiTheme="minorHAnsi" w:cstheme="minorHAnsi"/>
          <w:sz w:val="22"/>
          <w:szCs w:val="22"/>
        </w:rPr>
      </w:pPr>
    </w:p>
    <w:p w:rsidR="00D6631B" w:rsidRDefault="00D6631B" w:rsidP="006C4CD7">
      <w:pPr>
        <w:pStyle w:val="afa"/>
        <w:spacing w:before="0" w:beforeAutospacing="0" w:after="0" w:afterAutospacing="0"/>
        <w:jc w:val="both"/>
        <w:rPr>
          <w:rFonts w:asciiTheme="minorHAnsi" w:hAnsiTheme="minorHAnsi" w:cstheme="minorHAnsi"/>
          <w:sz w:val="22"/>
          <w:szCs w:val="22"/>
        </w:rPr>
      </w:pPr>
      <w:r w:rsidRPr="006E1332">
        <w:rPr>
          <w:rFonts w:asciiTheme="minorHAnsi" w:hAnsiTheme="minorHAnsi" w:cstheme="minorHAnsi"/>
          <w:sz w:val="22"/>
          <w:szCs w:val="22"/>
        </w:rPr>
        <w:t xml:space="preserve">Додаток ВВ11 показує, що споживання енергії на еквівалентну кількість населення на КОС </w:t>
      </w:r>
      <w:r w:rsidR="00F30E78" w:rsidRPr="006E1332">
        <w:rPr>
          <w:rFonts w:asciiTheme="minorHAnsi" w:hAnsiTheme="minorHAnsi" w:cstheme="minorHAnsi"/>
          <w:sz w:val="22"/>
          <w:szCs w:val="22"/>
        </w:rPr>
        <w:t>м. Луцьк</w:t>
      </w:r>
      <w:r w:rsidRPr="006E1332">
        <w:rPr>
          <w:rFonts w:asciiTheme="minorHAnsi" w:hAnsiTheme="minorHAnsi" w:cstheme="minorHAnsi"/>
          <w:sz w:val="22"/>
          <w:szCs w:val="22"/>
        </w:rPr>
        <w:t xml:space="preserve"> за рік трохи перевищує німецьке орієнтовне значення (середнє) та аналогічне середньому для Західної Європи. Це означає, що за енергоефективністю КОС </w:t>
      </w:r>
      <w:r w:rsidR="00F30E78" w:rsidRPr="006E1332">
        <w:rPr>
          <w:rFonts w:asciiTheme="minorHAnsi" w:hAnsiTheme="minorHAnsi" w:cstheme="minorHAnsi"/>
          <w:sz w:val="22"/>
          <w:szCs w:val="22"/>
        </w:rPr>
        <w:t>м. Луцьк</w:t>
      </w:r>
      <w:r w:rsidRPr="006E1332">
        <w:rPr>
          <w:rFonts w:asciiTheme="minorHAnsi" w:hAnsiTheme="minorHAnsi" w:cstheme="minorHAnsi"/>
          <w:sz w:val="22"/>
          <w:szCs w:val="22"/>
        </w:rPr>
        <w:t xml:space="preserve"> можуть бути подібними до середніх західноєвропейських КОС, але значно менш енергоефективними, ніж кращі (найбільш ефективні) німецькі КОС.</w:t>
      </w:r>
    </w:p>
    <w:p w:rsidR="00E565DB" w:rsidRPr="006E1332" w:rsidRDefault="00E565DB" w:rsidP="006C4CD7">
      <w:pPr>
        <w:pStyle w:val="afa"/>
        <w:spacing w:before="0" w:beforeAutospacing="0" w:after="0" w:afterAutospacing="0"/>
        <w:jc w:val="both"/>
        <w:rPr>
          <w:rFonts w:asciiTheme="minorHAnsi" w:hAnsiTheme="minorHAnsi" w:cstheme="minorHAnsi"/>
          <w:sz w:val="22"/>
          <w:szCs w:val="22"/>
        </w:rPr>
      </w:pPr>
    </w:p>
    <w:p w:rsidR="00D6631B" w:rsidRDefault="00D6631B" w:rsidP="006C4CD7">
      <w:pPr>
        <w:pStyle w:val="afa"/>
        <w:spacing w:before="0" w:beforeAutospacing="0" w:after="0" w:afterAutospacing="0"/>
        <w:jc w:val="both"/>
        <w:rPr>
          <w:rFonts w:asciiTheme="minorHAnsi" w:hAnsiTheme="minorHAnsi" w:cstheme="minorHAnsi"/>
          <w:sz w:val="22"/>
          <w:szCs w:val="22"/>
        </w:rPr>
      </w:pPr>
      <w:r w:rsidRPr="006E1332">
        <w:rPr>
          <w:rFonts w:asciiTheme="minorHAnsi" w:hAnsiTheme="minorHAnsi" w:cstheme="minorHAnsi"/>
          <w:sz w:val="22"/>
          <w:szCs w:val="22"/>
        </w:rPr>
        <w:t xml:space="preserve">Однак варто відмітити, що вищезазначені орієнтири були розроблені для очисних споруд, які повністю відповідають вимогам ЄС (наприклад, Директива ЄС про міські стічні води та Рамкова директива щодо водних ресурсів ЄС). Наразі це не стосується КОС </w:t>
      </w:r>
      <w:r w:rsidR="00F30E78" w:rsidRPr="006E1332">
        <w:rPr>
          <w:rFonts w:asciiTheme="minorHAnsi" w:hAnsiTheme="minorHAnsi" w:cstheme="minorHAnsi"/>
          <w:sz w:val="22"/>
          <w:szCs w:val="22"/>
        </w:rPr>
        <w:t>м. Луцьк</w:t>
      </w:r>
      <w:r w:rsidRPr="006E1332">
        <w:rPr>
          <w:rFonts w:asciiTheme="minorHAnsi" w:hAnsiTheme="minorHAnsi" w:cstheme="minorHAnsi"/>
          <w:sz w:val="22"/>
          <w:szCs w:val="22"/>
        </w:rPr>
        <w:t xml:space="preserve">. Вимоги ЄС значно суворіші за діючі українські екологічні вимоги щодо якості очищення, рівня та кількості забруднюючих речовин, моніторингу та звітності. Для досягнення екологічних вимог ЄС КОС </w:t>
      </w:r>
      <w:r w:rsidR="00F30E78" w:rsidRPr="006E1332">
        <w:rPr>
          <w:rFonts w:asciiTheme="minorHAnsi" w:hAnsiTheme="minorHAnsi" w:cstheme="minorHAnsi"/>
          <w:sz w:val="22"/>
          <w:szCs w:val="22"/>
        </w:rPr>
        <w:t>м. Луцьк</w:t>
      </w:r>
      <w:r w:rsidRPr="006E1332">
        <w:rPr>
          <w:rFonts w:asciiTheme="minorHAnsi" w:hAnsiTheme="minorHAnsi" w:cstheme="minorHAnsi"/>
          <w:sz w:val="22"/>
          <w:szCs w:val="22"/>
        </w:rPr>
        <w:t xml:space="preserve"> необхідно суттєво покращити якість очищення,</w:t>
      </w:r>
      <w:r w:rsidR="006C4CD7" w:rsidRPr="006E1332">
        <w:rPr>
          <w:rFonts w:asciiTheme="minorHAnsi" w:hAnsiTheme="minorHAnsi" w:cstheme="minorHAnsi"/>
          <w:sz w:val="22"/>
          <w:szCs w:val="22"/>
        </w:rPr>
        <w:t xml:space="preserve"> </w:t>
      </w:r>
      <w:r w:rsidRPr="006E1332">
        <w:rPr>
          <w:rFonts w:asciiTheme="minorHAnsi" w:hAnsiTheme="minorHAnsi" w:cstheme="minorHAnsi"/>
          <w:sz w:val="22"/>
          <w:szCs w:val="22"/>
        </w:rPr>
        <w:t>наприклад, збільшити виділення БПК, ХПК, фосфору та азоту, що неможливе без модернізації споруд.</w:t>
      </w:r>
    </w:p>
    <w:p w:rsidR="00E94FDD" w:rsidRPr="006E1332" w:rsidRDefault="00E94FDD" w:rsidP="006C4CD7">
      <w:pPr>
        <w:pStyle w:val="afa"/>
        <w:spacing w:before="0" w:beforeAutospacing="0" w:after="0" w:afterAutospacing="0"/>
        <w:jc w:val="both"/>
        <w:rPr>
          <w:rFonts w:asciiTheme="minorHAnsi" w:hAnsiTheme="minorHAnsi" w:cstheme="minorHAnsi"/>
          <w:sz w:val="22"/>
          <w:szCs w:val="22"/>
        </w:rPr>
      </w:pPr>
    </w:p>
    <w:p w:rsidR="00D6631B" w:rsidRDefault="00D6631B" w:rsidP="006C4CD7">
      <w:pPr>
        <w:pStyle w:val="afa"/>
        <w:spacing w:before="0" w:beforeAutospacing="0" w:after="0" w:afterAutospacing="0"/>
        <w:jc w:val="both"/>
        <w:rPr>
          <w:rFonts w:asciiTheme="minorHAnsi" w:hAnsiTheme="minorHAnsi" w:cstheme="minorHAnsi"/>
          <w:sz w:val="22"/>
          <w:szCs w:val="22"/>
        </w:rPr>
      </w:pPr>
      <w:r w:rsidRPr="006E1332">
        <w:rPr>
          <w:rFonts w:asciiTheme="minorHAnsi" w:hAnsiTheme="minorHAnsi" w:cstheme="minorHAnsi"/>
          <w:sz w:val="22"/>
          <w:szCs w:val="22"/>
        </w:rPr>
        <w:t>Наразі немає аналогічних німецьким досліджень енергоефективності КОС в Центральній</w:t>
      </w:r>
      <w:r w:rsidR="00F30E78" w:rsidRPr="006E1332">
        <w:rPr>
          <w:rFonts w:asciiTheme="minorHAnsi" w:hAnsiTheme="minorHAnsi" w:cstheme="minorHAnsi"/>
          <w:sz w:val="22"/>
          <w:szCs w:val="22"/>
        </w:rPr>
        <w:t>/</w:t>
      </w:r>
      <w:r w:rsidRPr="006E1332">
        <w:rPr>
          <w:rFonts w:asciiTheme="minorHAnsi" w:hAnsiTheme="minorHAnsi" w:cstheme="minorHAnsi"/>
          <w:sz w:val="22"/>
          <w:szCs w:val="22"/>
        </w:rPr>
        <w:t>Східній Європі. Це пояснюється тим, що оновлення КОС</w:t>
      </w:r>
      <w:r w:rsidR="006C4CD7" w:rsidRPr="006E1332">
        <w:rPr>
          <w:rFonts w:asciiTheme="minorHAnsi" w:hAnsiTheme="minorHAnsi" w:cstheme="minorHAnsi"/>
          <w:sz w:val="22"/>
          <w:szCs w:val="22"/>
        </w:rPr>
        <w:t xml:space="preserve"> </w:t>
      </w:r>
      <w:r w:rsidRPr="006E1332">
        <w:rPr>
          <w:rFonts w:asciiTheme="minorHAnsi" w:hAnsiTheme="minorHAnsi" w:cstheme="minorHAnsi"/>
          <w:sz w:val="22"/>
          <w:szCs w:val="22"/>
        </w:rPr>
        <w:t>в Центральній</w:t>
      </w:r>
      <w:r w:rsidR="00F30E78" w:rsidRPr="006E1332">
        <w:rPr>
          <w:rFonts w:asciiTheme="minorHAnsi" w:hAnsiTheme="minorHAnsi" w:cstheme="minorHAnsi"/>
          <w:sz w:val="22"/>
          <w:szCs w:val="22"/>
        </w:rPr>
        <w:t>/</w:t>
      </w:r>
      <w:r w:rsidRPr="006E1332">
        <w:rPr>
          <w:rFonts w:asciiTheme="minorHAnsi" w:hAnsiTheme="minorHAnsi" w:cstheme="minorHAnsi"/>
          <w:sz w:val="22"/>
          <w:szCs w:val="22"/>
        </w:rPr>
        <w:t>Східній Європі до стандартів ЄС значною мірою зумовлене питаннями екологічного законодавства ЄС, а не міркуваннями енергоефективності. Цей процес наближення інфраструктури КОС Центральної</w:t>
      </w:r>
      <w:r w:rsidR="00F30E78" w:rsidRPr="006E1332">
        <w:rPr>
          <w:rFonts w:asciiTheme="minorHAnsi" w:hAnsiTheme="minorHAnsi" w:cstheme="minorHAnsi"/>
          <w:sz w:val="22"/>
          <w:szCs w:val="22"/>
        </w:rPr>
        <w:t>/</w:t>
      </w:r>
      <w:r w:rsidRPr="006E1332">
        <w:rPr>
          <w:rFonts w:asciiTheme="minorHAnsi" w:hAnsiTheme="minorHAnsi" w:cstheme="minorHAnsi"/>
          <w:sz w:val="22"/>
          <w:szCs w:val="22"/>
        </w:rPr>
        <w:t>Східної Європи до екологічних вимог ЄС був реалізований за порівняно короткий проміжок часу, що іноді впливало на якість прийнятих проектних та технологічних рішень.</w:t>
      </w:r>
    </w:p>
    <w:p w:rsidR="00E94FDD" w:rsidRPr="006E1332" w:rsidRDefault="00E94FDD" w:rsidP="006C4CD7">
      <w:pPr>
        <w:pStyle w:val="afa"/>
        <w:spacing w:before="0" w:beforeAutospacing="0" w:after="0" w:afterAutospacing="0"/>
        <w:jc w:val="both"/>
        <w:rPr>
          <w:rFonts w:asciiTheme="minorHAnsi" w:hAnsiTheme="minorHAnsi" w:cstheme="minorHAnsi"/>
          <w:sz w:val="22"/>
          <w:szCs w:val="22"/>
        </w:rPr>
      </w:pPr>
    </w:p>
    <w:p w:rsidR="005E7962" w:rsidRPr="006E1332" w:rsidRDefault="005E7962" w:rsidP="006C4CD7">
      <w:pPr>
        <w:pStyle w:val="30"/>
        <w:spacing w:before="0" w:after="0"/>
        <w:contextualSpacing w:val="0"/>
        <w:rPr>
          <w:rFonts w:asciiTheme="minorHAnsi" w:hAnsiTheme="minorHAnsi" w:cstheme="minorHAnsi"/>
          <w:noProof w:val="0"/>
        </w:rPr>
      </w:pPr>
      <w:bookmarkStart w:id="123" w:name="_Toc26379222"/>
      <w:bookmarkStart w:id="124" w:name="_Toc49174908"/>
      <w:r w:rsidRPr="006E1332">
        <w:rPr>
          <w:rFonts w:asciiTheme="minorHAnsi" w:hAnsiTheme="minorHAnsi" w:cstheme="minorHAnsi"/>
          <w:noProof w:val="0"/>
        </w:rPr>
        <w:t>Ефективність персоналу</w:t>
      </w:r>
      <w:bookmarkEnd w:id="123"/>
      <w:bookmarkEnd w:id="124"/>
    </w:p>
    <w:p w:rsidR="00E44878" w:rsidRPr="006E1332" w:rsidRDefault="00E44878" w:rsidP="006C4CD7">
      <w:pPr>
        <w:pStyle w:val="afa"/>
        <w:spacing w:before="0" w:beforeAutospacing="0" w:after="0" w:afterAutospacing="0"/>
        <w:jc w:val="both"/>
        <w:rPr>
          <w:rFonts w:asciiTheme="minorHAnsi" w:hAnsiTheme="minorHAnsi" w:cstheme="minorHAnsi"/>
          <w:sz w:val="22"/>
          <w:szCs w:val="22"/>
        </w:rPr>
      </w:pPr>
      <w:r w:rsidRPr="006E1332">
        <w:rPr>
          <w:rFonts w:asciiTheme="minorHAnsi" w:hAnsiTheme="minorHAnsi" w:cstheme="minorHAnsi"/>
          <w:sz w:val="22"/>
          <w:szCs w:val="22"/>
        </w:rPr>
        <w:t>Кількість персоналу є ключовим показником в оцінці ефективності.</w:t>
      </w:r>
      <w:r w:rsidRPr="006E1332">
        <w:rPr>
          <w:rFonts w:asciiTheme="minorHAnsi" w:hAnsiTheme="minorHAnsi" w:cstheme="minorHAnsi"/>
          <w:bCs/>
          <w:sz w:val="22"/>
          <w:szCs w:val="22"/>
        </w:rPr>
        <w:t xml:space="preserve"> </w:t>
      </w:r>
      <w:r w:rsidRPr="006E1332">
        <w:rPr>
          <w:rFonts w:asciiTheme="minorHAnsi" w:hAnsiTheme="minorHAnsi" w:cstheme="minorHAnsi"/>
        </w:rPr>
        <w:t xml:space="preserve">Дані (оцінки) кількості персоналу для системи збору та очищення стічних вод КП Луцькводоканал наведені у </w:t>
      </w:r>
      <w:r w:rsidR="00713364" w:rsidRPr="006E1332">
        <w:rPr>
          <w:rFonts w:asciiTheme="minorHAnsi" w:hAnsiTheme="minorHAnsi" w:cstheme="minorHAnsi"/>
          <w:bCs/>
          <w:szCs w:val="22"/>
        </w:rPr>
        <w:fldChar w:fldCharType="begin"/>
      </w:r>
      <w:r w:rsidR="00713364" w:rsidRPr="006E1332">
        <w:rPr>
          <w:rFonts w:asciiTheme="minorHAnsi" w:hAnsiTheme="minorHAnsi" w:cstheme="minorHAnsi"/>
          <w:bCs/>
          <w:szCs w:val="22"/>
        </w:rPr>
        <w:instrText xml:space="preserve"> REF _Ref26188154 \h  \* MERGEFORMAT </w:instrText>
      </w:r>
      <w:r w:rsidR="00713364" w:rsidRPr="006E1332">
        <w:rPr>
          <w:rFonts w:asciiTheme="minorHAnsi" w:hAnsiTheme="minorHAnsi" w:cstheme="minorHAnsi"/>
          <w:bCs/>
          <w:szCs w:val="22"/>
        </w:rPr>
      </w:r>
      <w:r w:rsidR="00713364" w:rsidRPr="006E1332">
        <w:rPr>
          <w:rFonts w:asciiTheme="minorHAnsi" w:hAnsiTheme="minorHAnsi" w:cstheme="minorHAnsi"/>
          <w:bCs/>
          <w:szCs w:val="22"/>
        </w:rPr>
        <w:fldChar w:fldCharType="separate"/>
      </w:r>
      <w:r w:rsidR="0048547C" w:rsidRPr="006E1332">
        <w:rPr>
          <w:rFonts w:asciiTheme="minorHAnsi" w:hAnsiTheme="minorHAnsi" w:cstheme="minorHAnsi"/>
          <w:sz w:val="22"/>
          <w:szCs w:val="22"/>
        </w:rPr>
        <w:t>Таблиця 19</w:t>
      </w:r>
      <w:r w:rsidR="00713364" w:rsidRPr="006E1332">
        <w:rPr>
          <w:rFonts w:asciiTheme="minorHAnsi" w:hAnsiTheme="minorHAnsi" w:cstheme="minorHAnsi"/>
          <w:bCs/>
          <w:szCs w:val="22"/>
        </w:rPr>
        <w:fldChar w:fldCharType="end"/>
      </w:r>
      <w:r w:rsidRPr="006E1332">
        <w:rPr>
          <w:rFonts w:asciiTheme="minorHAnsi" w:hAnsiTheme="minorHAnsi" w:cstheme="minorHAnsi"/>
        </w:rPr>
        <w:t xml:space="preserve"> нижче:</w:t>
      </w:r>
      <w:r w:rsidRPr="006E1332">
        <w:rPr>
          <w:rFonts w:asciiTheme="minorHAnsi" w:hAnsiTheme="minorHAnsi" w:cstheme="minorHAnsi"/>
          <w:bCs/>
          <w:sz w:val="22"/>
          <w:szCs w:val="22"/>
        </w:rPr>
        <w:t xml:space="preserve"> Оцінки порівнюються з аналогічними дослідженнями </w:t>
      </w:r>
      <w:r w:rsidR="00E94FDD">
        <w:rPr>
          <w:rFonts w:asciiTheme="minorHAnsi" w:hAnsiTheme="minorHAnsi" w:cstheme="minorHAnsi"/>
          <w:bCs/>
          <w:sz w:val="22"/>
          <w:szCs w:val="22"/>
        </w:rPr>
        <w:t>ЄСБ</w:t>
      </w:r>
      <w:r w:rsidRPr="006E1332">
        <w:rPr>
          <w:rFonts w:asciiTheme="minorHAnsi" w:hAnsiTheme="minorHAnsi" w:cstheme="minorHAnsi"/>
          <w:bCs/>
          <w:sz w:val="22"/>
          <w:szCs w:val="22"/>
        </w:rPr>
        <w:t xml:space="preserve"> щодо вдосконалення послуг водопостачання в Західній Європі та Україні.</w:t>
      </w:r>
    </w:p>
    <w:p w:rsidR="00E44878" w:rsidRPr="006E1332" w:rsidRDefault="00E44878" w:rsidP="006C4CD7">
      <w:pPr>
        <w:pStyle w:val="aa"/>
        <w:rPr>
          <w:rFonts w:cstheme="minorHAnsi"/>
          <w:noProof w:val="0"/>
          <w:sz w:val="20"/>
          <w:szCs w:val="16"/>
        </w:rPr>
      </w:pPr>
      <w:bookmarkStart w:id="125" w:name="_Ref26188154"/>
      <w:bookmarkStart w:id="126" w:name="_Toc25832075"/>
      <w:bookmarkStart w:id="127" w:name="_Toc49174943"/>
      <w:r w:rsidRPr="006E1332">
        <w:rPr>
          <w:rFonts w:cstheme="minorHAnsi"/>
          <w:noProof w:val="0"/>
          <w:sz w:val="20"/>
          <w:szCs w:val="16"/>
        </w:rPr>
        <w:t xml:space="preserve">Таблиця </w:t>
      </w:r>
      <w:r w:rsidRPr="006E1332">
        <w:rPr>
          <w:rFonts w:cstheme="minorHAnsi"/>
          <w:noProof w:val="0"/>
          <w:sz w:val="20"/>
          <w:szCs w:val="16"/>
        </w:rPr>
        <w:fldChar w:fldCharType="begin"/>
      </w:r>
      <w:r w:rsidRPr="006E1332">
        <w:rPr>
          <w:rFonts w:cstheme="minorHAnsi"/>
          <w:noProof w:val="0"/>
          <w:sz w:val="20"/>
          <w:szCs w:val="16"/>
        </w:rPr>
        <w:instrText xml:space="preserve"> SEQ Table \* ARABIC </w:instrText>
      </w:r>
      <w:r w:rsidRPr="006E1332">
        <w:rPr>
          <w:rFonts w:cstheme="minorHAnsi"/>
          <w:noProof w:val="0"/>
          <w:sz w:val="20"/>
          <w:szCs w:val="16"/>
        </w:rPr>
        <w:fldChar w:fldCharType="separate"/>
      </w:r>
      <w:r w:rsidR="0048547C" w:rsidRPr="006E1332">
        <w:rPr>
          <w:rFonts w:cstheme="minorHAnsi"/>
          <w:noProof w:val="0"/>
          <w:sz w:val="20"/>
          <w:szCs w:val="16"/>
        </w:rPr>
        <w:t>19</w:t>
      </w:r>
      <w:r w:rsidRPr="006E1332">
        <w:rPr>
          <w:rFonts w:cstheme="minorHAnsi"/>
          <w:noProof w:val="0"/>
          <w:sz w:val="20"/>
          <w:szCs w:val="16"/>
        </w:rPr>
        <w:fldChar w:fldCharType="end"/>
      </w:r>
      <w:bookmarkEnd w:id="125"/>
      <w:r w:rsidRPr="006E1332">
        <w:rPr>
          <w:rFonts w:cstheme="minorHAnsi"/>
          <w:noProof w:val="0"/>
          <w:sz w:val="20"/>
          <w:szCs w:val="16"/>
        </w:rPr>
        <w:t>:</w:t>
      </w:r>
      <w:r w:rsidRPr="006E1332">
        <w:rPr>
          <w:rFonts w:cstheme="minorHAnsi"/>
          <w:noProof w:val="0"/>
          <w:sz w:val="20"/>
          <w:szCs w:val="16"/>
        </w:rPr>
        <w:tab/>
        <w:t>Дані щодо кількості персоналу у системі водовідведення РВК</w:t>
      </w:r>
      <w:bookmarkEnd w:id="126"/>
      <w:bookmarkEnd w:id="127"/>
    </w:p>
    <w:tbl>
      <w:tblPr>
        <w:tblW w:w="9780" w:type="dxa"/>
        <w:tblInd w:w="108" w:type="dxa"/>
        <w:tblLook w:val="04A0" w:firstRow="1" w:lastRow="0" w:firstColumn="1" w:lastColumn="0" w:noHBand="0" w:noVBand="1"/>
      </w:tblPr>
      <w:tblGrid>
        <w:gridCol w:w="3823"/>
        <w:gridCol w:w="2409"/>
        <w:gridCol w:w="1948"/>
        <w:gridCol w:w="1600"/>
      </w:tblGrid>
      <w:tr w:rsidR="00E44878" w:rsidRPr="006E1332" w:rsidTr="00693FAB">
        <w:trPr>
          <w:trHeight w:val="611"/>
        </w:trPr>
        <w:tc>
          <w:tcPr>
            <w:tcW w:w="3823" w:type="dxa"/>
            <w:tcBorders>
              <w:top w:val="single" w:sz="4" w:space="0" w:color="auto"/>
              <w:left w:val="single" w:sz="4" w:space="0" w:color="auto"/>
              <w:bottom w:val="single" w:sz="4" w:space="0" w:color="auto"/>
              <w:right w:val="single" w:sz="4" w:space="0" w:color="auto"/>
            </w:tcBorders>
            <w:shd w:val="clear" w:color="auto" w:fill="5B9BD5"/>
            <w:vAlign w:val="center"/>
            <w:hideMark/>
          </w:tcPr>
          <w:p w:rsidR="00E44878" w:rsidRPr="006E1332" w:rsidRDefault="00E44878" w:rsidP="006C4CD7">
            <w:pPr>
              <w:jc w:val="center"/>
              <w:rPr>
                <w:rFonts w:asciiTheme="minorHAnsi" w:hAnsiTheme="minorHAnsi" w:cstheme="minorHAnsi"/>
                <w:b/>
                <w:bCs/>
                <w:color w:val="FFFFFF" w:themeColor="background1"/>
                <w:szCs w:val="22"/>
              </w:rPr>
            </w:pPr>
            <w:r w:rsidRPr="006E1332">
              <w:rPr>
                <w:rFonts w:asciiTheme="minorHAnsi" w:hAnsiTheme="minorHAnsi" w:cstheme="minorHAnsi"/>
                <w:b/>
                <w:bCs/>
                <w:color w:val="FFFFFF" w:themeColor="background1"/>
                <w:szCs w:val="22"/>
              </w:rPr>
              <w:t>Кількість персоналу</w:t>
            </w:r>
          </w:p>
        </w:tc>
        <w:tc>
          <w:tcPr>
            <w:tcW w:w="2409" w:type="dxa"/>
            <w:tcBorders>
              <w:top w:val="single" w:sz="4" w:space="0" w:color="auto"/>
              <w:left w:val="nil"/>
              <w:bottom w:val="single" w:sz="4" w:space="0" w:color="auto"/>
              <w:right w:val="single" w:sz="4" w:space="0" w:color="auto"/>
            </w:tcBorders>
            <w:shd w:val="clear" w:color="auto" w:fill="5B9BD5"/>
            <w:vAlign w:val="center"/>
            <w:hideMark/>
          </w:tcPr>
          <w:p w:rsidR="00E44878" w:rsidRPr="006E1332" w:rsidRDefault="00B80ECB" w:rsidP="006C4CD7">
            <w:pPr>
              <w:jc w:val="cente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 xml:space="preserve">КП </w:t>
            </w:r>
            <w:r w:rsidR="00E44878" w:rsidRPr="006E1332">
              <w:rPr>
                <w:rFonts w:asciiTheme="minorHAnsi" w:hAnsiTheme="minorHAnsi" w:cstheme="minorHAnsi"/>
                <w:b/>
                <w:bCs/>
                <w:color w:val="FFFFFF" w:themeColor="background1"/>
                <w:szCs w:val="22"/>
              </w:rPr>
              <w:t>Луцькводоканал</w:t>
            </w:r>
          </w:p>
        </w:tc>
        <w:tc>
          <w:tcPr>
            <w:tcW w:w="1948" w:type="dxa"/>
            <w:tcBorders>
              <w:top w:val="single" w:sz="4" w:space="0" w:color="auto"/>
              <w:left w:val="nil"/>
              <w:bottom w:val="single" w:sz="4" w:space="0" w:color="auto"/>
              <w:right w:val="single" w:sz="4" w:space="0" w:color="auto"/>
            </w:tcBorders>
            <w:shd w:val="clear" w:color="auto" w:fill="5B9BD5"/>
            <w:vAlign w:val="center"/>
            <w:hideMark/>
          </w:tcPr>
          <w:p w:rsidR="00E44878" w:rsidRPr="006E1332" w:rsidRDefault="00E44878" w:rsidP="006C4CD7">
            <w:pPr>
              <w:jc w:val="center"/>
              <w:rPr>
                <w:rFonts w:asciiTheme="minorHAnsi" w:hAnsiTheme="minorHAnsi" w:cstheme="minorHAnsi"/>
                <w:b/>
                <w:bCs/>
                <w:color w:val="FFFFFF" w:themeColor="background1"/>
                <w:szCs w:val="22"/>
              </w:rPr>
            </w:pPr>
            <w:r w:rsidRPr="006E1332">
              <w:rPr>
                <w:rFonts w:asciiTheme="minorHAnsi" w:hAnsiTheme="minorHAnsi" w:cstheme="minorHAnsi"/>
                <w:b/>
                <w:bCs/>
                <w:color w:val="FFFFFF" w:themeColor="background1"/>
                <w:szCs w:val="22"/>
              </w:rPr>
              <w:t>Західна * Європа (середнє значення)</w:t>
            </w:r>
          </w:p>
        </w:tc>
        <w:tc>
          <w:tcPr>
            <w:tcW w:w="1600" w:type="dxa"/>
            <w:tcBorders>
              <w:top w:val="single" w:sz="4" w:space="0" w:color="auto"/>
              <w:left w:val="nil"/>
              <w:bottom w:val="single" w:sz="4" w:space="0" w:color="auto"/>
              <w:right w:val="single" w:sz="4" w:space="0" w:color="auto"/>
            </w:tcBorders>
            <w:shd w:val="clear" w:color="auto" w:fill="5B9BD5"/>
            <w:vAlign w:val="center"/>
            <w:hideMark/>
          </w:tcPr>
          <w:p w:rsidR="00E44878" w:rsidRPr="006E1332" w:rsidRDefault="00E44878" w:rsidP="006C4CD7">
            <w:pPr>
              <w:jc w:val="center"/>
              <w:rPr>
                <w:rFonts w:asciiTheme="minorHAnsi" w:hAnsiTheme="minorHAnsi" w:cstheme="minorHAnsi"/>
                <w:b/>
                <w:bCs/>
                <w:color w:val="FFFFFF" w:themeColor="background1"/>
                <w:szCs w:val="22"/>
              </w:rPr>
            </w:pPr>
            <w:r w:rsidRPr="006E1332">
              <w:rPr>
                <w:rFonts w:asciiTheme="minorHAnsi" w:hAnsiTheme="minorHAnsi" w:cstheme="minorHAnsi"/>
                <w:b/>
                <w:bCs/>
                <w:color w:val="FFFFFF" w:themeColor="background1"/>
                <w:szCs w:val="22"/>
              </w:rPr>
              <w:t>Україна** (середнє значення)</w:t>
            </w:r>
          </w:p>
        </w:tc>
      </w:tr>
      <w:tr w:rsidR="00E44878" w:rsidRPr="006E1332" w:rsidTr="00693FAB">
        <w:trPr>
          <w:trHeight w:val="26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rsidR="00E44878" w:rsidRPr="006E1332" w:rsidRDefault="00E44878" w:rsidP="006C4CD7">
            <w:pPr>
              <w:rPr>
                <w:rFonts w:asciiTheme="minorHAnsi" w:hAnsiTheme="minorHAnsi" w:cstheme="minorHAnsi"/>
                <w:szCs w:val="22"/>
              </w:rPr>
            </w:pPr>
            <w:r w:rsidRPr="006E1332">
              <w:rPr>
                <w:rFonts w:asciiTheme="minorHAnsi" w:hAnsiTheme="minorHAnsi" w:cstheme="minorHAnsi"/>
              </w:rPr>
              <w:t>Персонал ВВ на 1000 помешкань</w:t>
            </w:r>
          </w:p>
        </w:tc>
        <w:tc>
          <w:tcPr>
            <w:tcW w:w="2409" w:type="dxa"/>
            <w:tcBorders>
              <w:top w:val="nil"/>
              <w:left w:val="nil"/>
              <w:bottom w:val="single" w:sz="4" w:space="0" w:color="auto"/>
              <w:right w:val="single" w:sz="4" w:space="0" w:color="auto"/>
            </w:tcBorders>
            <w:shd w:val="clear" w:color="auto" w:fill="auto"/>
            <w:noWrap/>
            <w:hideMark/>
          </w:tcPr>
          <w:p w:rsidR="00E44878" w:rsidRPr="006E1332" w:rsidRDefault="00E44878" w:rsidP="006C4CD7">
            <w:pPr>
              <w:ind w:right="113"/>
              <w:jc w:val="right"/>
              <w:rPr>
                <w:rFonts w:asciiTheme="minorHAnsi" w:hAnsiTheme="minorHAnsi" w:cstheme="minorHAnsi"/>
                <w:szCs w:val="22"/>
              </w:rPr>
            </w:pPr>
            <w:r w:rsidRPr="006E1332">
              <w:rPr>
                <w:rFonts w:asciiTheme="minorHAnsi" w:hAnsiTheme="minorHAnsi" w:cstheme="minorHAnsi"/>
              </w:rPr>
              <w:t>3.2</w:t>
            </w:r>
          </w:p>
        </w:tc>
        <w:tc>
          <w:tcPr>
            <w:tcW w:w="1948" w:type="dxa"/>
            <w:tcBorders>
              <w:top w:val="nil"/>
              <w:left w:val="nil"/>
              <w:bottom w:val="single" w:sz="4" w:space="0" w:color="auto"/>
              <w:right w:val="single" w:sz="4" w:space="0" w:color="auto"/>
            </w:tcBorders>
            <w:shd w:val="clear" w:color="auto" w:fill="auto"/>
            <w:noWrap/>
            <w:hideMark/>
          </w:tcPr>
          <w:p w:rsidR="00E44878" w:rsidRPr="006E1332" w:rsidRDefault="00E44878" w:rsidP="006C4CD7">
            <w:pPr>
              <w:ind w:right="113"/>
              <w:jc w:val="right"/>
              <w:rPr>
                <w:rFonts w:asciiTheme="minorHAnsi" w:hAnsiTheme="minorHAnsi" w:cstheme="minorHAnsi"/>
                <w:szCs w:val="22"/>
              </w:rPr>
            </w:pPr>
            <w:r w:rsidRPr="006E1332">
              <w:rPr>
                <w:rFonts w:asciiTheme="minorHAnsi" w:hAnsiTheme="minorHAnsi" w:cstheme="minorHAnsi"/>
              </w:rPr>
              <w:t>0,7</w:t>
            </w:r>
          </w:p>
        </w:tc>
        <w:tc>
          <w:tcPr>
            <w:tcW w:w="1600" w:type="dxa"/>
            <w:tcBorders>
              <w:top w:val="nil"/>
              <w:left w:val="nil"/>
              <w:bottom w:val="single" w:sz="4" w:space="0" w:color="auto"/>
              <w:right w:val="single" w:sz="4" w:space="0" w:color="auto"/>
            </w:tcBorders>
            <w:shd w:val="clear" w:color="auto" w:fill="auto"/>
            <w:noWrap/>
            <w:hideMark/>
          </w:tcPr>
          <w:p w:rsidR="00E44878" w:rsidRPr="006E1332" w:rsidRDefault="00E44878" w:rsidP="006C4CD7">
            <w:pPr>
              <w:ind w:right="113"/>
              <w:jc w:val="right"/>
              <w:rPr>
                <w:rFonts w:asciiTheme="minorHAnsi" w:hAnsiTheme="minorHAnsi" w:cstheme="minorHAnsi"/>
                <w:szCs w:val="22"/>
              </w:rPr>
            </w:pPr>
            <w:r w:rsidRPr="006E1332">
              <w:rPr>
                <w:rFonts w:asciiTheme="minorHAnsi" w:hAnsiTheme="minorHAnsi" w:cstheme="minorHAnsi"/>
              </w:rPr>
              <w:t>4,5</w:t>
            </w:r>
          </w:p>
        </w:tc>
      </w:tr>
      <w:tr w:rsidR="00E44878" w:rsidRPr="006E1332" w:rsidTr="00693FAB">
        <w:trPr>
          <w:trHeight w:val="26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rsidR="00E44878" w:rsidRPr="006E1332" w:rsidRDefault="00E44878" w:rsidP="00B80ECB">
            <w:pPr>
              <w:rPr>
                <w:rFonts w:asciiTheme="minorHAnsi" w:hAnsiTheme="minorHAnsi" w:cstheme="minorHAnsi"/>
                <w:szCs w:val="22"/>
              </w:rPr>
            </w:pPr>
            <w:r w:rsidRPr="006E1332">
              <w:rPr>
                <w:rFonts w:asciiTheme="minorHAnsi" w:hAnsiTheme="minorHAnsi" w:cstheme="minorHAnsi"/>
              </w:rPr>
              <w:t>Персонал ВВ на 1000 п</w:t>
            </w:r>
            <w:r w:rsidR="00B80ECB">
              <w:rPr>
                <w:rFonts w:asciiTheme="minorHAnsi" w:hAnsiTheme="minorHAnsi" w:cstheme="minorHAnsi"/>
              </w:rPr>
              <w:t>і</w:t>
            </w:r>
            <w:r w:rsidRPr="006E1332">
              <w:rPr>
                <w:rFonts w:asciiTheme="minorHAnsi" w:hAnsiTheme="minorHAnsi" w:cstheme="minorHAnsi"/>
              </w:rPr>
              <w:t>дключень</w:t>
            </w:r>
          </w:p>
        </w:tc>
        <w:tc>
          <w:tcPr>
            <w:tcW w:w="2409" w:type="dxa"/>
            <w:tcBorders>
              <w:top w:val="nil"/>
              <w:left w:val="nil"/>
              <w:bottom w:val="single" w:sz="4" w:space="0" w:color="auto"/>
              <w:right w:val="single" w:sz="4" w:space="0" w:color="auto"/>
            </w:tcBorders>
            <w:shd w:val="clear" w:color="auto" w:fill="auto"/>
            <w:noWrap/>
            <w:hideMark/>
          </w:tcPr>
          <w:p w:rsidR="00E44878" w:rsidRPr="006E1332" w:rsidRDefault="00E44878" w:rsidP="006C4CD7">
            <w:pPr>
              <w:ind w:right="113"/>
              <w:jc w:val="right"/>
              <w:rPr>
                <w:rFonts w:asciiTheme="minorHAnsi" w:hAnsiTheme="minorHAnsi" w:cstheme="minorHAnsi"/>
                <w:szCs w:val="22"/>
              </w:rPr>
            </w:pPr>
            <w:r w:rsidRPr="006E1332">
              <w:rPr>
                <w:rFonts w:asciiTheme="minorHAnsi" w:hAnsiTheme="minorHAnsi" w:cstheme="minorHAnsi"/>
              </w:rPr>
              <w:t>29,3</w:t>
            </w:r>
          </w:p>
        </w:tc>
        <w:tc>
          <w:tcPr>
            <w:tcW w:w="1948" w:type="dxa"/>
            <w:tcBorders>
              <w:top w:val="nil"/>
              <w:left w:val="nil"/>
              <w:bottom w:val="single" w:sz="4" w:space="0" w:color="auto"/>
              <w:right w:val="single" w:sz="4" w:space="0" w:color="auto"/>
            </w:tcBorders>
            <w:shd w:val="clear" w:color="auto" w:fill="auto"/>
            <w:noWrap/>
            <w:hideMark/>
          </w:tcPr>
          <w:p w:rsidR="00E44878" w:rsidRPr="006E1332" w:rsidRDefault="00E44878" w:rsidP="006C4CD7">
            <w:pPr>
              <w:ind w:right="113"/>
              <w:jc w:val="right"/>
              <w:rPr>
                <w:rFonts w:asciiTheme="minorHAnsi" w:hAnsiTheme="minorHAnsi" w:cstheme="minorHAnsi"/>
                <w:szCs w:val="22"/>
              </w:rPr>
            </w:pPr>
            <w:r w:rsidRPr="006E1332">
              <w:rPr>
                <w:rFonts w:asciiTheme="minorHAnsi" w:hAnsiTheme="minorHAnsi" w:cstheme="minorHAnsi"/>
              </w:rPr>
              <w:t>7,1</w:t>
            </w:r>
          </w:p>
        </w:tc>
        <w:tc>
          <w:tcPr>
            <w:tcW w:w="1600" w:type="dxa"/>
            <w:tcBorders>
              <w:top w:val="nil"/>
              <w:left w:val="nil"/>
              <w:bottom w:val="single" w:sz="4" w:space="0" w:color="auto"/>
              <w:right w:val="single" w:sz="4" w:space="0" w:color="auto"/>
            </w:tcBorders>
            <w:shd w:val="clear" w:color="auto" w:fill="auto"/>
            <w:noWrap/>
            <w:hideMark/>
          </w:tcPr>
          <w:p w:rsidR="00E44878" w:rsidRPr="006E1332" w:rsidRDefault="00E44878" w:rsidP="006C4CD7">
            <w:pPr>
              <w:ind w:right="113"/>
              <w:jc w:val="right"/>
              <w:rPr>
                <w:rFonts w:asciiTheme="minorHAnsi" w:hAnsiTheme="minorHAnsi" w:cstheme="minorHAnsi"/>
                <w:szCs w:val="22"/>
              </w:rPr>
            </w:pPr>
            <w:r w:rsidRPr="006E1332">
              <w:rPr>
                <w:rFonts w:asciiTheme="minorHAnsi" w:hAnsiTheme="minorHAnsi" w:cstheme="minorHAnsi"/>
              </w:rPr>
              <w:t>44,5</w:t>
            </w:r>
          </w:p>
        </w:tc>
      </w:tr>
      <w:tr w:rsidR="00E44878" w:rsidRPr="006E1332" w:rsidTr="00693FAB">
        <w:trPr>
          <w:trHeight w:val="26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rsidR="00E44878" w:rsidRPr="006E1332" w:rsidRDefault="00E44878" w:rsidP="006C4CD7">
            <w:pPr>
              <w:rPr>
                <w:rFonts w:asciiTheme="minorHAnsi" w:hAnsiTheme="minorHAnsi" w:cstheme="minorHAnsi"/>
                <w:szCs w:val="22"/>
              </w:rPr>
            </w:pPr>
            <w:r w:rsidRPr="006E1332">
              <w:rPr>
                <w:rFonts w:asciiTheme="minorHAnsi" w:hAnsiTheme="minorHAnsi" w:cstheme="minorHAnsi"/>
              </w:rPr>
              <w:t>Персонал ВВ на мільйон м</w:t>
            </w:r>
            <w:r w:rsidRPr="00E94FDD">
              <w:rPr>
                <w:rFonts w:asciiTheme="minorHAnsi" w:hAnsiTheme="minorHAnsi" w:cstheme="minorHAnsi"/>
                <w:vertAlign w:val="superscript"/>
              </w:rPr>
              <w:t>3</w:t>
            </w:r>
            <w:r w:rsidRPr="006E1332">
              <w:rPr>
                <w:rFonts w:asciiTheme="minorHAnsi" w:hAnsiTheme="minorHAnsi" w:cstheme="minorHAnsi"/>
              </w:rPr>
              <w:t xml:space="preserve"> стоків</w:t>
            </w:r>
          </w:p>
        </w:tc>
        <w:tc>
          <w:tcPr>
            <w:tcW w:w="2409" w:type="dxa"/>
            <w:tcBorders>
              <w:top w:val="nil"/>
              <w:left w:val="nil"/>
              <w:bottom w:val="single" w:sz="4" w:space="0" w:color="auto"/>
              <w:right w:val="single" w:sz="4" w:space="0" w:color="auto"/>
            </w:tcBorders>
            <w:shd w:val="clear" w:color="auto" w:fill="auto"/>
            <w:noWrap/>
            <w:hideMark/>
          </w:tcPr>
          <w:p w:rsidR="00E44878" w:rsidRPr="006E1332" w:rsidRDefault="00E44878" w:rsidP="006C4CD7">
            <w:pPr>
              <w:ind w:right="113"/>
              <w:jc w:val="right"/>
              <w:rPr>
                <w:rFonts w:asciiTheme="minorHAnsi" w:hAnsiTheme="minorHAnsi" w:cstheme="minorHAnsi"/>
                <w:szCs w:val="22"/>
              </w:rPr>
            </w:pPr>
            <w:r w:rsidRPr="006E1332">
              <w:rPr>
                <w:rFonts w:asciiTheme="minorHAnsi" w:hAnsiTheme="minorHAnsi" w:cstheme="minorHAnsi"/>
              </w:rPr>
              <w:t>16,3</w:t>
            </w:r>
          </w:p>
        </w:tc>
        <w:tc>
          <w:tcPr>
            <w:tcW w:w="1948" w:type="dxa"/>
            <w:tcBorders>
              <w:top w:val="nil"/>
              <w:left w:val="nil"/>
              <w:bottom w:val="single" w:sz="4" w:space="0" w:color="auto"/>
              <w:right w:val="single" w:sz="4" w:space="0" w:color="auto"/>
            </w:tcBorders>
            <w:shd w:val="clear" w:color="auto" w:fill="auto"/>
            <w:noWrap/>
            <w:hideMark/>
          </w:tcPr>
          <w:p w:rsidR="00E44878" w:rsidRPr="006E1332" w:rsidRDefault="00E44878" w:rsidP="006C4CD7">
            <w:pPr>
              <w:ind w:right="113"/>
              <w:jc w:val="right"/>
              <w:rPr>
                <w:rFonts w:asciiTheme="minorHAnsi" w:hAnsiTheme="minorHAnsi" w:cstheme="minorHAnsi"/>
                <w:szCs w:val="22"/>
              </w:rPr>
            </w:pPr>
            <w:r w:rsidRPr="006E1332">
              <w:rPr>
                <w:rFonts w:asciiTheme="minorHAnsi" w:hAnsiTheme="minorHAnsi" w:cstheme="minorHAnsi"/>
              </w:rPr>
              <w:t>3,4</w:t>
            </w:r>
          </w:p>
        </w:tc>
        <w:tc>
          <w:tcPr>
            <w:tcW w:w="1600" w:type="dxa"/>
            <w:tcBorders>
              <w:top w:val="nil"/>
              <w:left w:val="nil"/>
              <w:bottom w:val="single" w:sz="4" w:space="0" w:color="auto"/>
              <w:right w:val="single" w:sz="4" w:space="0" w:color="auto"/>
            </w:tcBorders>
            <w:shd w:val="clear" w:color="auto" w:fill="auto"/>
            <w:noWrap/>
            <w:hideMark/>
          </w:tcPr>
          <w:p w:rsidR="00E44878" w:rsidRPr="006E1332" w:rsidRDefault="00E44878" w:rsidP="006C4CD7">
            <w:pPr>
              <w:ind w:right="113"/>
              <w:jc w:val="right"/>
              <w:rPr>
                <w:rFonts w:asciiTheme="minorHAnsi" w:hAnsiTheme="minorHAnsi" w:cstheme="minorHAnsi"/>
                <w:szCs w:val="22"/>
              </w:rPr>
            </w:pPr>
            <w:r w:rsidRPr="006E1332">
              <w:rPr>
                <w:rFonts w:asciiTheme="minorHAnsi" w:hAnsiTheme="minorHAnsi" w:cstheme="minorHAnsi"/>
              </w:rPr>
              <w:t>35,5</w:t>
            </w:r>
          </w:p>
        </w:tc>
      </w:tr>
      <w:tr w:rsidR="00E44878" w:rsidRPr="006E1332" w:rsidTr="00693FAB">
        <w:trPr>
          <w:trHeight w:val="26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rsidR="00E44878" w:rsidRPr="006E1332" w:rsidRDefault="00E44878" w:rsidP="006C4CD7">
            <w:pPr>
              <w:rPr>
                <w:rFonts w:asciiTheme="minorHAnsi" w:hAnsiTheme="minorHAnsi" w:cstheme="minorHAnsi"/>
                <w:szCs w:val="22"/>
              </w:rPr>
            </w:pPr>
            <w:r w:rsidRPr="006E1332">
              <w:rPr>
                <w:rFonts w:asciiTheme="minorHAnsi" w:hAnsiTheme="minorHAnsi" w:cstheme="minorHAnsi"/>
              </w:rPr>
              <w:t>Персонал КОС на 1000 Еквівалентів населення</w:t>
            </w:r>
          </w:p>
        </w:tc>
        <w:tc>
          <w:tcPr>
            <w:tcW w:w="2409" w:type="dxa"/>
            <w:tcBorders>
              <w:top w:val="nil"/>
              <w:left w:val="nil"/>
              <w:bottom w:val="single" w:sz="4" w:space="0" w:color="auto"/>
              <w:right w:val="single" w:sz="4" w:space="0" w:color="auto"/>
            </w:tcBorders>
            <w:shd w:val="clear" w:color="auto" w:fill="auto"/>
            <w:noWrap/>
            <w:hideMark/>
          </w:tcPr>
          <w:p w:rsidR="00E44878" w:rsidRPr="006E1332" w:rsidRDefault="00E44878" w:rsidP="006C4CD7">
            <w:pPr>
              <w:ind w:right="113"/>
              <w:jc w:val="right"/>
              <w:rPr>
                <w:rFonts w:asciiTheme="minorHAnsi" w:hAnsiTheme="minorHAnsi" w:cstheme="minorHAnsi"/>
                <w:szCs w:val="22"/>
              </w:rPr>
            </w:pPr>
            <w:r w:rsidRPr="006E1332">
              <w:rPr>
                <w:rFonts w:asciiTheme="minorHAnsi" w:hAnsiTheme="minorHAnsi" w:cstheme="minorHAnsi"/>
              </w:rPr>
              <w:t>0,35</w:t>
            </w:r>
          </w:p>
        </w:tc>
        <w:tc>
          <w:tcPr>
            <w:tcW w:w="1948" w:type="dxa"/>
            <w:tcBorders>
              <w:top w:val="nil"/>
              <w:left w:val="nil"/>
              <w:bottom w:val="single" w:sz="4" w:space="0" w:color="auto"/>
              <w:right w:val="single" w:sz="4" w:space="0" w:color="auto"/>
            </w:tcBorders>
            <w:shd w:val="clear" w:color="auto" w:fill="auto"/>
            <w:noWrap/>
            <w:hideMark/>
          </w:tcPr>
          <w:p w:rsidR="00E44878" w:rsidRPr="006E1332" w:rsidRDefault="00E44878" w:rsidP="006C4CD7">
            <w:pPr>
              <w:ind w:right="113"/>
              <w:jc w:val="right"/>
              <w:rPr>
                <w:rFonts w:asciiTheme="minorHAnsi" w:hAnsiTheme="minorHAnsi" w:cstheme="minorHAnsi"/>
                <w:szCs w:val="22"/>
              </w:rPr>
            </w:pPr>
            <w:r w:rsidRPr="006E1332">
              <w:rPr>
                <w:rFonts w:asciiTheme="minorHAnsi" w:hAnsiTheme="minorHAnsi" w:cstheme="minorHAnsi"/>
              </w:rPr>
              <w:t>0,1</w:t>
            </w:r>
          </w:p>
        </w:tc>
        <w:tc>
          <w:tcPr>
            <w:tcW w:w="1600" w:type="dxa"/>
            <w:tcBorders>
              <w:top w:val="nil"/>
              <w:left w:val="nil"/>
              <w:bottom w:val="single" w:sz="4" w:space="0" w:color="auto"/>
              <w:right w:val="single" w:sz="4" w:space="0" w:color="auto"/>
            </w:tcBorders>
            <w:shd w:val="clear" w:color="auto" w:fill="auto"/>
            <w:noWrap/>
            <w:hideMark/>
          </w:tcPr>
          <w:p w:rsidR="00E44878" w:rsidRPr="006E1332" w:rsidRDefault="00E44878" w:rsidP="006C4CD7">
            <w:pPr>
              <w:ind w:right="113"/>
              <w:jc w:val="right"/>
              <w:rPr>
                <w:rFonts w:asciiTheme="minorHAnsi" w:hAnsiTheme="minorHAnsi" w:cstheme="minorHAnsi"/>
                <w:szCs w:val="22"/>
              </w:rPr>
            </w:pPr>
            <w:r w:rsidRPr="006E1332">
              <w:rPr>
                <w:rFonts w:asciiTheme="minorHAnsi" w:hAnsiTheme="minorHAnsi" w:cstheme="minorHAnsi"/>
              </w:rPr>
              <w:t>1,5</w:t>
            </w:r>
          </w:p>
        </w:tc>
      </w:tr>
      <w:tr w:rsidR="00E44878" w:rsidRPr="006E1332" w:rsidTr="00693FAB">
        <w:trPr>
          <w:trHeight w:val="260"/>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4878" w:rsidRPr="006E1332" w:rsidRDefault="00E44878" w:rsidP="006C4CD7">
            <w:pPr>
              <w:rPr>
                <w:rFonts w:asciiTheme="minorHAnsi" w:hAnsiTheme="minorHAnsi" w:cstheme="minorHAnsi"/>
                <w:szCs w:val="22"/>
              </w:rPr>
            </w:pPr>
            <w:r w:rsidRPr="006E1332">
              <w:rPr>
                <w:rFonts w:asciiTheme="minorHAnsi" w:hAnsiTheme="minorHAnsi" w:cstheme="minorHAnsi"/>
              </w:rPr>
              <w:t>Персонал ВВ на 100 км колекторів</w:t>
            </w:r>
          </w:p>
        </w:tc>
        <w:tc>
          <w:tcPr>
            <w:tcW w:w="2409" w:type="dxa"/>
            <w:tcBorders>
              <w:top w:val="single" w:sz="4" w:space="0" w:color="auto"/>
              <w:left w:val="nil"/>
              <w:bottom w:val="single" w:sz="4" w:space="0" w:color="auto"/>
              <w:right w:val="single" w:sz="4" w:space="0" w:color="auto"/>
            </w:tcBorders>
            <w:shd w:val="clear" w:color="auto" w:fill="auto"/>
            <w:noWrap/>
            <w:hideMark/>
          </w:tcPr>
          <w:p w:rsidR="00E44878" w:rsidRPr="006E1332" w:rsidRDefault="00E44878" w:rsidP="006C4CD7">
            <w:pPr>
              <w:ind w:right="113"/>
              <w:jc w:val="right"/>
              <w:rPr>
                <w:rFonts w:asciiTheme="minorHAnsi" w:hAnsiTheme="minorHAnsi" w:cstheme="minorHAnsi"/>
                <w:szCs w:val="22"/>
              </w:rPr>
            </w:pPr>
            <w:r w:rsidRPr="006E1332">
              <w:rPr>
                <w:rFonts w:asciiTheme="minorHAnsi" w:hAnsiTheme="minorHAnsi" w:cstheme="minorHAnsi"/>
              </w:rPr>
              <w:t>125</w:t>
            </w:r>
          </w:p>
        </w:tc>
        <w:tc>
          <w:tcPr>
            <w:tcW w:w="1948" w:type="dxa"/>
            <w:tcBorders>
              <w:top w:val="single" w:sz="4" w:space="0" w:color="auto"/>
              <w:left w:val="nil"/>
              <w:bottom w:val="single" w:sz="4" w:space="0" w:color="auto"/>
              <w:right w:val="single" w:sz="4" w:space="0" w:color="auto"/>
            </w:tcBorders>
            <w:shd w:val="clear" w:color="auto" w:fill="auto"/>
            <w:noWrap/>
            <w:hideMark/>
          </w:tcPr>
          <w:p w:rsidR="00E44878" w:rsidRPr="006E1332" w:rsidRDefault="00E44878" w:rsidP="006C4CD7">
            <w:pPr>
              <w:ind w:right="113"/>
              <w:jc w:val="right"/>
              <w:rPr>
                <w:rFonts w:asciiTheme="minorHAnsi" w:hAnsiTheme="minorHAnsi" w:cstheme="minorHAnsi"/>
                <w:szCs w:val="22"/>
              </w:rPr>
            </w:pPr>
            <w:r w:rsidRPr="006E1332">
              <w:rPr>
                <w:rFonts w:asciiTheme="minorHAnsi" w:hAnsiTheme="minorHAnsi" w:cstheme="minorHAnsi"/>
              </w:rPr>
              <w:t>8,0</w:t>
            </w:r>
          </w:p>
        </w:tc>
        <w:tc>
          <w:tcPr>
            <w:tcW w:w="1600" w:type="dxa"/>
            <w:tcBorders>
              <w:top w:val="single" w:sz="4" w:space="0" w:color="auto"/>
              <w:left w:val="nil"/>
              <w:bottom w:val="single" w:sz="4" w:space="0" w:color="auto"/>
              <w:right w:val="single" w:sz="4" w:space="0" w:color="auto"/>
            </w:tcBorders>
            <w:shd w:val="clear" w:color="auto" w:fill="auto"/>
            <w:noWrap/>
            <w:hideMark/>
          </w:tcPr>
          <w:p w:rsidR="00E44878" w:rsidRPr="006E1332" w:rsidRDefault="00E44878" w:rsidP="006C4CD7">
            <w:pPr>
              <w:ind w:right="113"/>
              <w:jc w:val="right"/>
              <w:rPr>
                <w:rFonts w:asciiTheme="minorHAnsi" w:hAnsiTheme="minorHAnsi" w:cstheme="minorHAnsi"/>
                <w:szCs w:val="22"/>
              </w:rPr>
            </w:pPr>
            <w:r w:rsidRPr="006E1332">
              <w:rPr>
                <w:rFonts w:asciiTheme="minorHAnsi" w:hAnsiTheme="minorHAnsi" w:cstheme="minorHAnsi"/>
              </w:rPr>
              <w:t>62,0</w:t>
            </w:r>
          </w:p>
        </w:tc>
      </w:tr>
      <w:tr w:rsidR="00693FAB" w:rsidRPr="006E1332" w:rsidTr="00693FAB">
        <w:trPr>
          <w:trHeight w:val="260"/>
        </w:trPr>
        <w:tc>
          <w:tcPr>
            <w:tcW w:w="8180" w:type="dxa"/>
            <w:gridSpan w:val="3"/>
            <w:tcBorders>
              <w:top w:val="single" w:sz="4" w:space="0" w:color="auto"/>
            </w:tcBorders>
            <w:shd w:val="clear" w:color="auto" w:fill="auto"/>
            <w:noWrap/>
            <w:vAlign w:val="bottom"/>
            <w:hideMark/>
          </w:tcPr>
          <w:p w:rsidR="00693FAB" w:rsidRPr="006E1332" w:rsidRDefault="00693FAB" w:rsidP="006C4CD7">
            <w:pPr>
              <w:rPr>
                <w:rFonts w:asciiTheme="minorHAnsi" w:hAnsiTheme="minorHAnsi" w:cstheme="minorHAnsi"/>
                <w:szCs w:val="22"/>
              </w:rPr>
            </w:pPr>
            <w:r w:rsidRPr="006E1332">
              <w:rPr>
                <w:rFonts w:asciiTheme="minorHAnsi" w:hAnsiTheme="minorHAnsi" w:cstheme="minorHAnsi"/>
              </w:rPr>
              <w:t xml:space="preserve">* на основі 47 підприємств з 20 країнах, які брали участь у дослідженнях </w:t>
            </w:r>
            <w:r w:rsidR="00E94FDD">
              <w:rPr>
                <w:rFonts w:asciiTheme="minorHAnsi" w:hAnsiTheme="minorHAnsi" w:cstheme="minorHAnsi"/>
              </w:rPr>
              <w:t>ЄСБ</w:t>
            </w:r>
          </w:p>
        </w:tc>
        <w:tc>
          <w:tcPr>
            <w:tcW w:w="1600" w:type="dxa"/>
            <w:tcBorders>
              <w:top w:val="single" w:sz="4" w:space="0" w:color="auto"/>
            </w:tcBorders>
            <w:shd w:val="clear" w:color="auto" w:fill="auto"/>
            <w:noWrap/>
            <w:vAlign w:val="bottom"/>
            <w:hideMark/>
          </w:tcPr>
          <w:p w:rsidR="00693FAB" w:rsidRPr="006E1332" w:rsidRDefault="00693FAB" w:rsidP="006C4CD7">
            <w:pPr>
              <w:rPr>
                <w:rFonts w:asciiTheme="minorHAnsi" w:hAnsiTheme="minorHAnsi" w:cstheme="minorHAnsi"/>
                <w:szCs w:val="22"/>
              </w:rPr>
            </w:pPr>
          </w:p>
        </w:tc>
      </w:tr>
      <w:tr w:rsidR="00E94FDD" w:rsidRPr="006E1332" w:rsidTr="00885745">
        <w:trPr>
          <w:trHeight w:val="260"/>
        </w:trPr>
        <w:tc>
          <w:tcPr>
            <w:tcW w:w="9780" w:type="dxa"/>
            <w:gridSpan w:val="4"/>
            <w:shd w:val="clear" w:color="auto" w:fill="auto"/>
            <w:noWrap/>
            <w:vAlign w:val="bottom"/>
            <w:hideMark/>
          </w:tcPr>
          <w:p w:rsidR="00E94FDD" w:rsidRPr="006E1332" w:rsidRDefault="00E94FDD" w:rsidP="006C4CD7">
            <w:pPr>
              <w:rPr>
                <w:rFonts w:asciiTheme="minorHAnsi" w:hAnsiTheme="minorHAnsi" w:cstheme="minorHAnsi"/>
                <w:szCs w:val="22"/>
              </w:rPr>
            </w:pPr>
            <w:r w:rsidRPr="006E1332">
              <w:rPr>
                <w:rFonts w:asciiTheme="minorHAnsi" w:hAnsiTheme="minorHAnsi" w:cstheme="minorHAnsi"/>
              </w:rPr>
              <w:t xml:space="preserve">** на основі 16 комунальних підприємств, які взяли участь у першому дослідженні </w:t>
            </w:r>
            <w:r>
              <w:rPr>
                <w:rFonts w:asciiTheme="minorHAnsi" w:hAnsiTheme="minorHAnsi" w:cstheme="minorHAnsi"/>
              </w:rPr>
              <w:t>ЄСБ</w:t>
            </w:r>
            <w:r w:rsidRPr="006E1332">
              <w:rPr>
                <w:rFonts w:asciiTheme="minorHAnsi" w:hAnsiTheme="minorHAnsi" w:cstheme="minorHAnsi"/>
              </w:rPr>
              <w:t xml:space="preserve"> у 2017 році</w:t>
            </w:r>
          </w:p>
        </w:tc>
      </w:tr>
    </w:tbl>
    <w:p w:rsidR="00E44878" w:rsidRPr="006E1332" w:rsidRDefault="00E44878" w:rsidP="006C4CD7">
      <w:pPr>
        <w:rPr>
          <w:rFonts w:asciiTheme="minorHAnsi" w:hAnsiTheme="minorHAnsi" w:cstheme="minorHAnsi"/>
          <w:bCs/>
          <w:szCs w:val="22"/>
        </w:rPr>
      </w:pPr>
    </w:p>
    <w:p w:rsidR="00E44878" w:rsidRPr="006E1332" w:rsidRDefault="00D6631B" w:rsidP="006C4CD7">
      <w:pPr>
        <w:rPr>
          <w:rFonts w:asciiTheme="minorHAnsi" w:hAnsiTheme="minorHAnsi" w:cstheme="minorHAnsi"/>
          <w:bCs/>
          <w:szCs w:val="22"/>
        </w:rPr>
      </w:pPr>
      <w:r w:rsidRPr="006E1332">
        <w:rPr>
          <w:rFonts w:asciiTheme="minorHAnsi" w:hAnsiTheme="minorHAnsi" w:cstheme="minorHAnsi"/>
          <w:bCs/>
          <w:szCs w:val="22"/>
        </w:rPr>
        <w:fldChar w:fldCharType="begin"/>
      </w:r>
      <w:r w:rsidRPr="006E1332">
        <w:rPr>
          <w:rFonts w:asciiTheme="minorHAnsi" w:hAnsiTheme="minorHAnsi" w:cstheme="minorHAnsi"/>
          <w:bCs/>
          <w:szCs w:val="22"/>
        </w:rPr>
        <w:instrText xml:space="preserve"> REF _Ref26188154 \h  \* MERGEFORMAT </w:instrText>
      </w:r>
      <w:r w:rsidRPr="006E1332">
        <w:rPr>
          <w:rFonts w:asciiTheme="minorHAnsi" w:hAnsiTheme="minorHAnsi" w:cstheme="minorHAnsi"/>
          <w:bCs/>
          <w:szCs w:val="22"/>
        </w:rPr>
      </w:r>
      <w:r w:rsidRPr="006E1332">
        <w:rPr>
          <w:rFonts w:asciiTheme="minorHAnsi" w:hAnsiTheme="minorHAnsi" w:cstheme="minorHAnsi"/>
          <w:bCs/>
          <w:szCs w:val="22"/>
        </w:rPr>
        <w:fldChar w:fldCharType="separate"/>
      </w:r>
      <w:r w:rsidR="0048547C" w:rsidRPr="006E1332">
        <w:rPr>
          <w:rFonts w:asciiTheme="minorHAnsi" w:hAnsiTheme="minorHAnsi" w:cstheme="minorHAnsi"/>
          <w:szCs w:val="22"/>
        </w:rPr>
        <w:t>Таблиця 19</w:t>
      </w:r>
      <w:r w:rsidRPr="006E1332">
        <w:rPr>
          <w:rFonts w:asciiTheme="minorHAnsi" w:hAnsiTheme="minorHAnsi" w:cstheme="minorHAnsi"/>
          <w:bCs/>
          <w:szCs w:val="22"/>
        </w:rPr>
        <w:fldChar w:fldCharType="end"/>
      </w:r>
      <w:r w:rsidRPr="006E1332">
        <w:rPr>
          <w:rFonts w:asciiTheme="minorHAnsi" w:hAnsiTheme="minorHAnsi" w:cstheme="minorHAnsi"/>
        </w:rPr>
        <w:t xml:space="preserve"> демонструє, що з точки зору кількості персоналу КП Луцькводоканал виглядає помітно ефективнішим, ніж в середньому комунальні підприємства по Україні, але, мабуть, менш ефективни</w:t>
      </w:r>
      <w:r w:rsidR="00E94FDD">
        <w:rPr>
          <w:rFonts w:asciiTheme="minorHAnsi" w:hAnsiTheme="minorHAnsi" w:cstheme="minorHAnsi"/>
        </w:rPr>
        <w:t>м</w:t>
      </w:r>
      <w:r w:rsidRPr="006E1332">
        <w:rPr>
          <w:rFonts w:asciiTheme="minorHAnsi" w:hAnsiTheme="minorHAnsi" w:cstheme="minorHAnsi"/>
        </w:rPr>
        <w:t>, ніж середнє комунальне підприємство Західної Європи.</w:t>
      </w:r>
    </w:p>
    <w:p w:rsidR="004E1CDE" w:rsidRPr="006E1332" w:rsidRDefault="004E1CDE" w:rsidP="006C4CD7">
      <w:pPr>
        <w:pStyle w:val="af3"/>
        <w:contextualSpacing w:val="0"/>
        <w:rPr>
          <w:rFonts w:asciiTheme="minorHAnsi" w:hAnsiTheme="minorHAnsi" w:cstheme="minorHAnsi"/>
        </w:rPr>
      </w:pPr>
    </w:p>
    <w:p w:rsidR="00C7753E" w:rsidRPr="006E1332" w:rsidRDefault="00C7753E" w:rsidP="006C4CD7">
      <w:pPr>
        <w:rPr>
          <w:rFonts w:asciiTheme="minorHAnsi" w:hAnsiTheme="minorHAnsi" w:cstheme="minorHAnsi"/>
        </w:rPr>
      </w:pPr>
      <w:bookmarkStart w:id="128" w:name="_Toc524432928"/>
      <w:bookmarkStart w:id="129" w:name="_Ref524767863"/>
      <w:bookmarkStart w:id="130" w:name="_Toc524432926"/>
      <w:bookmarkStart w:id="131" w:name="_Toc20195389"/>
      <w:bookmarkStart w:id="132" w:name="_Toc42338387"/>
      <w:bookmarkEnd w:id="8"/>
      <w:bookmarkEnd w:id="9"/>
      <w:bookmarkEnd w:id="10"/>
      <w:bookmarkEnd w:id="11"/>
      <w:bookmarkEnd w:id="12"/>
      <w:bookmarkEnd w:id="13"/>
    </w:p>
    <w:p w:rsidR="00E94FDD" w:rsidRDefault="00E94FDD">
      <w:pPr>
        <w:jc w:val="left"/>
        <w:rPr>
          <w:rFonts w:asciiTheme="minorHAnsi" w:eastAsiaTheme="majorEastAsia" w:hAnsiTheme="minorHAnsi" w:cstheme="minorHAnsi"/>
          <w:b/>
          <w:bCs/>
          <w:caps/>
          <w:color w:val="030F40"/>
          <w:sz w:val="28"/>
          <w:szCs w:val="28"/>
        </w:rPr>
      </w:pPr>
      <w:bookmarkStart w:id="133" w:name="_Toc30896588"/>
      <w:r>
        <w:rPr>
          <w:rFonts w:asciiTheme="minorHAnsi" w:hAnsiTheme="minorHAnsi" w:cstheme="minorHAnsi"/>
          <w:color w:val="030F40"/>
        </w:rPr>
        <w:br w:type="page"/>
      </w:r>
    </w:p>
    <w:p w:rsidR="000D59B9" w:rsidRPr="006E1332" w:rsidRDefault="000D59B9" w:rsidP="006C4CD7">
      <w:pPr>
        <w:pStyle w:val="1"/>
        <w:spacing w:before="0" w:after="0"/>
        <w:contextualSpacing w:val="0"/>
        <w:rPr>
          <w:rFonts w:asciiTheme="minorHAnsi" w:hAnsiTheme="minorHAnsi" w:cstheme="minorHAnsi"/>
          <w:noProof w:val="0"/>
          <w:color w:val="030F40"/>
        </w:rPr>
      </w:pPr>
      <w:bookmarkStart w:id="134" w:name="_Toc49174909"/>
      <w:r w:rsidRPr="006E1332">
        <w:rPr>
          <w:rFonts w:asciiTheme="minorHAnsi" w:hAnsiTheme="minorHAnsi" w:cstheme="minorHAnsi"/>
          <w:noProof w:val="0"/>
          <w:color w:val="030F40"/>
        </w:rPr>
        <w:t>Транспортний парк та Спеціальне обладнання</w:t>
      </w:r>
      <w:bookmarkEnd w:id="133"/>
      <w:bookmarkEnd w:id="134"/>
    </w:p>
    <w:p w:rsidR="00CD3128" w:rsidRPr="006E1332" w:rsidRDefault="00CD3128" w:rsidP="006C4CD7">
      <w:pPr>
        <w:tabs>
          <w:tab w:val="num" w:pos="720"/>
        </w:tabs>
        <w:rPr>
          <w:rFonts w:asciiTheme="minorHAnsi" w:hAnsiTheme="minorHAnsi" w:cstheme="minorHAnsi"/>
        </w:rPr>
      </w:pPr>
      <w:r w:rsidRPr="006E1332">
        <w:rPr>
          <w:rFonts w:asciiTheme="minorHAnsi" w:hAnsiTheme="minorHAnsi" w:cstheme="minorHAnsi"/>
        </w:rPr>
        <w:t>ЛВК має на балансі та використовує 42 одиниці транспортних засобів та спеціальної техніки. Вік 55% з яких - понад 20 років та 40% у незадовільному стані. Див.</w:t>
      </w:r>
      <w:r w:rsidR="00B80ECB">
        <w:rPr>
          <w:rFonts w:asciiTheme="minorHAnsi" w:hAnsiTheme="minorHAnsi" w:cstheme="minorHAnsi"/>
        </w:rPr>
        <w:t xml:space="preserve"> </w:t>
      </w:r>
      <w:r w:rsidRPr="006E1332">
        <w:rPr>
          <w:rFonts w:asciiTheme="minorHAnsi" w:hAnsiTheme="minorHAnsi" w:cstheme="minorHAnsi"/>
        </w:rPr>
        <w:t xml:space="preserve">детальну інформацію у </w:t>
      </w:r>
      <w:r w:rsidRPr="006E1332">
        <w:rPr>
          <w:rFonts w:asciiTheme="minorHAnsi" w:hAnsiTheme="minorHAnsi" w:cstheme="minorHAnsi"/>
        </w:rPr>
        <w:fldChar w:fldCharType="begin"/>
      </w:r>
      <w:r w:rsidRPr="006E1332">
        <w:rPr>
          <w:rFonts w:asciiTheme="minorHAnsi" w:hAnsiTheme="minorHAnsi" w:cstheme="minorHAnsi"/>
        </w:rPr>
        <w:instrText xml:space="preserve"> REF _Ref30687185 \h </w:instrText>
      </w:r>
      <w:r w:rsidR="00A8769F" w:rsidRPr="006E1332">
        <w:rPr>
          <w:rFonts w:asciiTheme="minorHAnsi" w:hAnsiTheme="minorHAnsi" w:cstheme="minorHAnsi"/>
        </w:rPr>
        <w:instrText xml:space="preserve"> \* MERGEFORMAT </w:instrText>
      </w:r>
      <w:r w:rsidRPr="006E1332">
        <w:rPr>
          <w:rFonts w:asciiTheme="minorHAnsi" w:hAnsiTheme="minorHAnsi" w:cstheme="minorHAnsi"/>
        </w:rPr>
      </w:r>
      <w:r w:rsidRPr="006E1332">
        <w:rPr>
          <w:rFonts w:asciiTheme="minorHAnsi" w:hAnsiTheme="minorHAnsi" w:cstheme="minorHAnsi"/>
        </w:rPr>
        <w:fldChar w:fldCharType="separate"/>
      </w:r>
      <w:r w:rsidR="0048547C" w:rsidRPr="006E1332">
        <w:rPr>
          <w:rFonts w:asciiTheme="minorHAnsi" w:hAnsiTheme="minorHAnsi" w:cstheme="minorHAnsi"/>
          <w:color w:val="000000"/>
        </w:rPr>
        <w:t>Парк транспорту</w:t>
      </w:r>
      <w:r w:rsidRPr="006E1332">
        <w:rPr>
          <w:rFonts w:asciiTheme="minorHAnsi" w:hAnsiTheme="minorHAnsi" w:cstheme="minorHAnsi"/>
        </w:rPr>
        <w:fldChar w:fldCharType="end"/>
      </w:r>
      <w:r w:rsidRPr="006E1332">
        <w:rPr>
          <w:rFonts w:asciiTheme="minorHAnsi" w:hAnsiTheme="minorHAnsi" w:cstheme="minorHAnsi"/>
        </w:rPr>
        <w:t>.</w:t>
      </w:r>
    </w:p>
    <w:p w:rsidR="00CD3128" w:rsidRPr="006E1332" w:rsidRDefault="00CD3128" w:rsidP="006C4CD7">
      <w:pPr>
        <w:tabs>
          <w:tab w:val="num" w:pos="720"/>
        </w:tabs>
        <w:rPr>
          <w:rFonts w:asciiTheme="minorHAnsi" w:hAnsiTheme="minorHAnsi" w:cstheme="minorHAnsi"/>
        </w:rPr>
      </w:pPr>
    </w:p>
    <w:p w:rsidR="00CD3128" w:rsidRPr="006E1332" w:rsidRDefault="00CD3128" w:rsidP="006C4CD7">
      <w:pPr>
        <w:pStyle w:val="aa"/>
        <w:keepNext/>
        <w:rPr>
          <w:rFonts w:cstheme="minorHAnsi"/>
          <w:noProof w:val="0"/>
          <w:sz w:val="20"/>
          <w:szCs w:val="20"/>
        </w:rPr>
      </w:pPr>
      <w:bookmarkStart w:id="135" w:name="_Toc49174944"/>
      <w:r w:rsidRPr="006E1332">
        <w:rPr>
          <w:rFonts w:cstheme="minorHAnsi"/>
          <w:noProof w:val="0"/>
        </w:rPr>
        <w:t xml:space="preserve">Таблиця </w:t>
      </w:r>
      <w:r w:rsidRPr="006E1332">
        <w:rPr>
          <w:rFonts w:cstheme="minorHAnsi"/>
          <w:noProof w:val="0"/>
          <w:sz w:val="20"/>
          <w:szCs w:val="20"/>
        </w:rPr>
        <w:fldChar w:fldCharType="begin"/>
      </w:r>
      <w:r w:rsidRPr="006E1332">
        <w:rPr>
          <w:rFonts w:cstheme="minorHAnsi"/>
          <w:noProof w:val="0"/>
          <w:sz w:val="20"/>
          <w:szCs w:val="20"/>
        </w:rPr>
        <w:instrText xml:space="preserve"> SEQ Table \* ARABIC </w:instrText>
      </w:r>
      <w:r w:rsidRPr="006E1332">
        <w:rPr>
          <w:rFonts w:cstheme="minorHAnsi"/>
          <w:noProof w:val="0"/>
          <w:sz w:val="20"/>
          <w:szCs w:val="20"/>
        </w:rPr>
        <w:fldChar w:fldCharType="separate"/>
      </w:r>
      <w:r w:rsidR="0048547C" w:rsidRPr="006E1332">
        <w:rPr>
          <w:rFonts w:cstheme="minorHAnsi"/>
          <w:noProof w:val="0"/>
          <w:sz w:val="20"/>
          <w:szCs w:val="20"/>
        </w:rPr>
        <w:t>20</w:t>
      </w:r>
      <w:r w:rsidRPr="006E1332">
        <w:rPr>
          <w:rFonts w:cstheme="minorHAnsi"/>
          <w:noProof w:val="0"/>
          <w:sz w:val="20"/>
          <w:szCs w:val="20"/>
        </w:rPr>
        <w:fldChar w:fldCharType="end"/>
      </w:r>
      <w:r w:rsidRPr="006E1332">
        <w:rPr>
          <w:rFonts w:cstheme="minorHAnsi"/>
          <w:noProof w:val="0"/>
        </w:rPr>
        <w:t>:</w:t>
      </w:r>
      <w:r w:rsidRPr="006E1332">
        <w:rPr>
          <w:rFonts w:cstheme="minorHAnsi"/>
          <w:noProof w:val="0"/>
          <w:sz w:val="20"/>
          <w:szCs w:val="20"/>
        </w:rPr>
        <w:tab/>
        <w:t>Транспортні засоби ЛВК, стан та вік</w:t>
      </w:r>
      <w:bookmarkEnd w:id="135"/>
    </w:p>
    <w:tbl>
      <w:tblPr>
        <w:tblW w:w="6227" w:type="dxa"/>
        <w:tblInd w:w="118" w:type="dxa"/>
        <w:tblLook w:val="04A0" w:firstRow="1" w:lastRow="0" w:firstColumn="1" w:lastColumn="0" w:noHBand="0" w:noVBand="1"/>
      </w:tblPr>
      <w:tblGrid>
        <w:gridCol w:w="3676"/>
        <w:gridCol w:w="2551"/>
      </w:tblGrid>
      <w:tr w:rsidR="00CD3128" w:rsidRPr="006E1332" w:rsidTr="001829C8">
        <w:trPr>
          <w:trHeight w:val="290"/>
          <w:tblHeader/>
        </w:trPr>
        <w:tc>
          <w:tcPr>
            <w:tcW w:w="3676" w:type="dxa"/>
            <w:tcBorders>
              <w:top w:val="single" w:sz="8" w:space="0" w:color="auto"/>
              <w:left w:val="single" w:sz="8" w:space="0" w:color="auto"/>
              <w:bottom w:val="single" w:sz="4" w:space="0" w:color="auto"/>
              <w:right w:val="single" w:sz="4" w:space="0" w:color="auto"/>
            </w:tcBorders>
            <w:shd w:val="clear" w:color="auto" w:fill="4F81BD"/>
            <w:noWrap/>
            <w:vAlign w:val="center"/>
            <w:hideMark/>
          </w:tcPr>
          <w:p w:rsidR="00CD3128" w:rsidRPr="006E1332" w:rsidRDefault="00CD3128" w:rsidP="006C4CD7">
            <w:pPr>
              <w:jc w:val="left"/>
              <w:rPr>
                <w:rFonts w:asciiTheme="minorHAnsi" w:hAnsiTheme="minorHAnsi" w:cstheme="minorHAnsi"/>
                <w:b/>
                <w:bCs/>
                <w:color w:val="FFFFFF"/>
                <w:szCs w:val="22"/>
              </w:rPr>
            </w:pPr>
            <w:r w:rsidRPr="006E1332">
              <w:rPr>
                <w:rFonts w:asciiTheme="minorHAnsi" w:hAnsiTheme="minorHAnsi" w:cstheme="minorHAnsi"/>
                <w:b/>
                <w:bCs/>
                <w:color w:val="FFFFFF"/>
                <w:szCs w:val="22"/>
              </w:rPr>
              <w:t>Загалом</w:t>
            </w:r>
          </w:p>
        </w:tc>
        <w:tc>
          <w:tcPr>
            <w:tcW w:w="2551" w:type="dxa"/>
            <w:tcBorders>
              <w:top w:val="single" w:sz="8" w:space="0" w:color="auto"/>
              <w:left w:val="nil"/>
              <w:bottom w:val="single" w:sz="4" w:space="0" w:color="auto"/>
              <w:right w:val="single" w:sz="8" w:space="0" w:color="auto"/>
            </w:tcBorders>
            <w:shd w:val="clear" w:color="auto" w:fill="4F81BD"/>
            <w:noWrap/>
            <w:vAlign w:val="center"/>
            <w:hideMark/>
          </w:tcPr>
          <w:p w:rsidR="00CD3128" w:rsidRPr="006E1332" w:rsidRDefault="00CD3128" w:rsidP="006C4CD7">
            <w:pPr>
              <w:jc w:val="center"/>
              <w:rPr>
                <w:rFonts w:asciiTheme="minorHAnsi" w:hAnsiTheme="minorHAnsi" w:cstheme="minorHAnsi"/>
                <w:b/>
                <w:bCs/>
                <w:color w:val="FFFFFF"/>
                <w:szCs w:val="22"/>
              </w:rPr>
            </w:pPr>
            <w:r w:rsidRPr="006E1332">
              <w:rPr>
                <w:rFonts w:asciiTheme="minorHAnsi" w:hAnsiTheme="minorHAnsi" w:cstheme="minorHAnsi"/>
                <w:b/>
                <w:color w:val="FFFFFF" w:themeColor="background1"/>
              </w:rPr>
              <w:t>42</w:t>
            </w:r>
          </w:p>
        </w:tc>
      </w:tr>
      <w:tr w:rsidR="00CD3128" w:rsidRPr="006E1332" w:rsidTr="001829C8">
        <w:trPr>
          <w:trHeight w:val="290"/>
        </w:trPr>
        <w:tc>
          <w:tcPr>
            <w:tcW w:w="3676" w:type="dxa"/>
            <w:tcBorders>
              <w:top w:val="nil"/>
              <w:left w:val="single" w:sz="8" w:space="0" w:color="auto"/>
              <w:bottom w:val="single" w:sz="4" w:space="0" w:color="auto"/>
              <w:right w:val="single" w:sz="4" w:space="0" w:color="auto"/>
            </w:tcBorders>
            <w:shd w:val="clear" w:color="000000" w:fill="DCE6F1"/>
            <w:noWrap/>
            <w:vAlign w:val="center"/>
            <w:hideMark/>
          </w:tcPr>
          <w:p w:rsidR="00CD3128" w:rsidRPr="006E1332" w:rsidRDefault="00CD3128" w:rsidP="006C4CD7">
            <w:pPr>
              <w:jc w:val="left"/>
              <w:rPr>
                <w:rFonts w:asciiTheme="minorHAnsi" w:hAnsiTheme="minorHAnsi" w:cstheme="minorHAnsi"/>
                <w:color w:val="000000"/>
                <w:szCs w:val="22"/>
              </w:rPr>
            </w:pPr>
            <w:r w:rsidRPr="006E1332">
              <w:rPr>
                <w:rFonts w:asciiTheme="minorHAnsi" w:hAnsiTheme="minorHAnsi" w:cstheme="minorHAnsi"/>
                <w:color w:val="000000"/>
                <w:szCs w:val="22"/>
              </w:rPr>
              <w:t>Стан</w:t>
            </w:r>
          </w:p>
        </w:tc>
        <w:tc>
          <w:tcPr>
            <w:tcW w:w="2551" w:type="dxa"/>
            <w:tcBorders>
              <w:top w:val="nil"/>
              <w:left w:val="nil"/>
              <w:bottom w:val="single" w:sz="4" w:space="0" w:color="auto"/>
              <w:right w:val="single" w:sz="8" w:space="0" w:color="auto"/>
            </w:tcBorders>
            <w:shd w:val="clear" w:color="000000" w:fill="DCE6F1"/>
            <w:noWrap/>
            <w:vAlign w:val="center"/>
            <w:hideMark/>
          </w:tcPr>
          <w:p w:rsidR="00CD3128" w:rsidRPr="006E1332" w:rsidRDefault="00CD3128" w:rsidP="006C4CD7">
            <w:pPr>
              <w:jc w:val="center"/>
              <w:rPr>
                <w:rFonts w:asciiTheme="minorHAnsi" w:hAnsiTheme="minorHAnsi" w:cstheme="minorHAnsi"/>
                <w:color w:val="000000"/>
                <w:szCs w:val="22"/>
                <w:lang w:eastAsia="en-GB"/>
              </w:rPr>
            </w:pPr>
          </w:p>
        </w:tc>
      </w:tr>
      <w:tr w:rsidR="00CD3128" w:rsidRPr="006E1332" w:rsidTr="001829C8">
        <w:trPr>
          <w:trHeight w:val="250"/>
        </w:trPr>
        <w:tc>
          <w:tcPr>
            <w:tcW w:w="3676" w:type="dxa"/>
            <w:tcBorders>
              <w:top w:val="nil"/>
              <w:left w:val="single" w:sz="8" w:space="0" w:color="auto"/>
              <w:bottom w:val="single" w:sz="4" w:space="0" w:color="auto"/>
              <w:right w:val="single" w:sz="4" w:space="0" w:color="auto"/>
            </w:tcBorders>
            <w:shd w:val="clear" w:color="000000" w:fill="FFFFFF"/>
            <w:noWrap/>
            <w:vAlign w:val="center"/>
            <w:hideMark/>
          </w:tcPr>
          <w:p w:rsidR="00CD3128" w:rsidRPr="006E1332" w:rsidRDefault="00CD3128" w:rsidP="006C4CD7">
            <w:pPr>
              <w:jc w:val="left"/>
              <w:rPr>
                <w:rFonts w:asciiTheme="minorHAnsi" w:hAnsiTheme="minorHAnsi" w:cstheme="minorHAnsi"/>
                <w:szCs w:val="22"/>
              </w:rPr>
            </w:pPr>
            <w:r w:rsidRPr="006E1332">
              <w:rPr>
                <w:rFonts w:asciiTheme="minorHAnsi" w:hAnsiTheme="minorHAnsi" w:cstheme="minorHAnsi"/>
              </w:rPr>
              <w:t>Новий</w:t>
            </w:r>
          </w:p>
        </w:tc>
        <w:tc>
          <w:tcPr>
            <w:tcW w:w="2551" w:type="dxa"/>
            <w:tcBorders>
              <w:top w:val="nil"/>
              <w:left w:val="nil"/>
              <w:bottom w:val="single" w:sz="4" w:space="0" w:color="auto"/>
              <w:right w:val="single" w:sz="8" w:space="0" w:color="auto"/>
            </w:tcBorders>
            <w:shd w:val="clear" w:color="000000" w:fill="FFFFFF"/>
            <w:noWrap/>
            <w:vAlign w:val="center"/>
            <w:hideMark/>
          </w:tcPr>
          <w:p w:rsidR="00CD3128" w:rsidRPr="006E1332" w:rsidRDefault="00CD3128" w:rsidP="006C4CD7">
            <w:pPr>
              <w:jc w:val="center"/>
              <w:rPr>
                <w:rFonts w:asciiTheme="minorHAnsi" w:hAnsiTheme="minorHAnsi" w:cstheme="minorHAnsi"/>
                <w:szCs w:val="22"/>
              </w:rPr>
            </w:pPr>
            <w:r w:rsidRPr="006E1332">
              <w:rPr>
                <w:rFonts w:asciiTheme="minorHAnsi" w:hAnsiTheme="minorHAnsi" w:cstheme="minorHAnsi"/>
              </w:rPr>
              <w:t>1</w:t>
            </w:r>
          </w:p>
        </w:tc>
      </w:tr>
      <w:tr w:rsidR="00CD3128" w:rsidRPr="006E1332" w:rsidTr="00CD3128">
        <w:trPr>
          <w:trHeight w:val="250"/>
        </w:trPr>
        <w:tc>
          <w:tcPr>
            <w:tcW w:w="3676" w:type="dxa"/>
            <w:tcBorders>
              <w:top w:val="nil"/>
              <w:left w:val="single" w:sz="8" w:space="0" w:color="auto"/>
              <w:bottom w:val="single" w:sz="4" w:space="0" w:color="auto"/>
              <w:right w:val="single" w:sz="4" w:space="0" w:color="auto"/>
            </w:tcBorders>
            <w:shd w:val="clear" w:color="000000" w:fill="FFFFFF"/>
            <w:noWrap/>
            <w:vAlign w:val="center"/>
          </w:tcPr>
          <w:p w:rsidR="00CD3128" w:rsidRPr="006E1332" w:rsidRDefault="00CD3128" w:rsidP="006C4CD7">
            <w:pPr>
              <w:jc w:val="left"/>
              <w:rPr>
                <w:rFonts w:asciiTheme="minorHAnsi" w:hAnsiTheme="minorHAnsi" w:cstheme="minorHAnsi"/>
                <w:szCs w:val="22"/>
              </w:rPr>
            </w:pPr>
            <w:r w:rsidRPr="006E1332">
              <w:rPr>
                <w:rFonts w:asciiTheme="minorHAnsi" w:hAnsiTheme="minorHAnsi" w:cstheme="minorHAnsi"/>
              </w:rPr>
              <w:t>Гарний</w:t>
            </w:r>
          </w:p>
        </w:tc>
        <w:tc>
          <w:tcPr>
            <w:tcW w:w="2551" w:type="dxa"/>
            <w:tcBorders>
              <w:top w:val="nil"/>
              <w:left w:val="nil"/>
              <w:bottom w:val="single" w:sz="4" w:space="0" w:color="auto"/>
              <w:right w:val="single" w:sz="8" w:space="0" w:color="auto"/>
            </w:tcBorders>
            <w:shd w:val="clear" w:color="000000" w:fill="FFFFFF"/>
            <w:noWrap/>
            <w:vAlign w:val="center"/>
          </w:tcPr>
          <w:p w:rsidR="00CD3128" w:rsidRPr="006E1332" w:rsidRDefault="00CD3128" w:rsidP="006C4CD7">
            <w:pPr>
              <w:jc w:val="center"/>
              <w:rPr>
                <w:rFonts w:asciiTheme="minorHAnsi" w:hAnsiTheme="minorHAnsi" w:cstheme="minorHAnsi"/>
              </w:rPr>
            </w:pPr>
            <w:r w:rsidRPr="006E1332">
              <w:rPr>
                <w:rFonts w:asciiTheme="minorHAnsi" w:hAnsiTheme="minorHAnsi" w:cstheme="minorHAnsi"/>
              </w:rPr>
              <w:t>4</w:t>
            </w:r>
          </w:p>
        </w:tc>
      </w:tr>
      <w:tr w:rsidR="00CD3128" w:rsidRPr="006E1332" w:rsidTr="001829C8">
        <w:trPr>
          <w:trHeight w:val="250"/>
        </w:trPr>
        <w:tc>
          <w:tcPr>
            <w:tcW w:w="3676" w:type="dxa"/>
            <w:tcBorders>
              <w:top w:val="nil"/>
              <w:left w:val="single" w:sz="8" w:space="0" w:color="auto"/>
              <w:bottom w:val="single" w:sz="4" w:space="0" w:color="auto"/>
              <w:right w:val="single" w:sz="4" w:space="0" w:color="auto"/>
            </w:tcBorders>
            <w:shd w:val="clear" w:color="000000" w:fill="FFFFFF"/>
            <w:noWrap/>
            <w:vAlign w:val="center"/>
            <w:hideMark/>
          </w:tcPr>
          <w:p w:rsidR="00CD3128" w:rsidRPr="006E1332" w:rsidRDefault="00CD3128" w:rsidP="006C4CD7">
            <w:pPr>
              <w:jc w:val="left"/>
              <w:rPr>
                <w:rFonts w:asciiTheme="minorHAnsi" w:hAnsiTheme="minorHAnsi" w:cstheme="minorHAnsi"/>
                <w:szCs w:val="22"/>
              </w:rPr>
            </w:pPr>
            <w:r w:rsidRPr="006E1332">
              <w:rPr>
                <w:rFonts w:asciiTheme="minorHAnsi" w:hAnsiTheme="minorHAnsi" w:cstheme="minorHAnsi"/>
              </w:rPr>
              <w:t>Задовільний</w:t>
            </w:r>
          </w:p>
        </w:tc>
        <w:tc>
          <w:tcPr>
            <w:tcW w:w="2551" w:type="dxa"/>
            <w:tcBorders>
              <w:top w:val="nil"/>
              <w:left w:val="nil"/>
              <w:bottom w:val="single" w:sz="4" w:space="0" w:color="auto"/>
              <w:right w:val="single" w:sz="8" w:space="0" w:color="auto"/>
            </w:tcBorders>
            <w:shd w:val="clear" w:color="000000" w:fill="FFFFFF"/>
            <w:noWrap/>
            <w:vAlign w:val="center"/>
            <w:hideMark/>
          </w:tcPr>
          <w:p w:rsidR="00CD3128" w:rsidRPr="006E1332" w:rsidRDefault="00CD3128" w:rsidP="006C4CD7">
            <w:pPr>
              <w:jc w:val="center"/>
              <w:rPr>
                <w:rFonts w:asciiTheme="minorHAnsi" w:hAnsiTheme="minorHAnsi" w:cstheme="minorHAnsi"/>
                <w:szCs w:val="22"/>
              </w:rPr>
            </w:pPr>
            <w:r w:rsidRPr="006E1332">
              <w:rPr>
                <w:rFonts w:asciiTheme="minorHAnsi" w:hAnsiTheme="minorHAnsi" w:cstheme="minorHAnsi"/>
              </w:rPr>
              <w:t>20</w:t>
            </w:r>
          </w:p>
        </w:tc>
      </w:tr>
      <w:tr w:rsidR="00CD3128" w:rsidRPr="006E1332" w:rsidTr="001829C8">
        <w:trPr>
          <w:trHeight w:val="250"/>
        </w:trPr>
        <w:tc>
          <w:tcPr>
            <w:tcW w:w="3676" w:type="dxa"/>
            <w:tcBorders>
              <w:top w:val="nil"/>
              <w:left w:val="single" w:sz="8" w:space="0" w:color="auto"/>
              <w:bottom w:val="single" w:sz="4" w:space="0" w:color="auto"/>
              <w:right w:val="single" w:sz="4" w:space="0" w:color="auto"/>
            </w:tcBorders>
            <w:shd w:val="clear" w:color="000000" w:fill="FFFFFF"/>
            <w:noWrap/>
            <w:vAlign w:val="center"/>
            <w:hideMark/>
          </w:tcPr>
          <w:p w:rsidR="00CD3128" w:rsidRPr="006E1332" w:rsidRDefault="00CD3128" w:rsidP="006C4CD7">
            <w:pPr>
              <w:jc w:val="left"/>
              <w:rPr>
                <w:rFonts w:asciiTheme="minorHAnsi" w:hAnsiTheme="minorHAnsi" w:cstheme="minorHAnsi"/>
                <w:szCs w:val="22"/>
              </w:rPr>
            </w:pPr>
            <w:r w:rsidRPr="006E1332">
              <w:rPr>
                <w:rFonts w:asciiTheme="minorHAnsi" w:hAnsiTheme="minorHAnsi" w:cstheme="minorHAnsi"/>
              </w:rPr>
              <w:t>Незадовільний</w:t>
            </w:r>
          </w:p>
        </w:tc>
        <w:tc>
          <w:tcPr>
            <w:tcW w:w="2551" w:type="dxa"/>
            <w:tcBorders>
              <w:top w:val="nil"/>
              <w:left w:val="nil"/>
              <w:bottom w:val="single" w:sz="4" w:space="0" w:color="auto"/>
              <w:right w:val="single" w:sz="8" w:space="0" w:color="auto"/>
            </w:tcBorders>
            <w:shd w:val="clear" w:color="000000" w:fill="FFFFFF"/>
            <w:noWrap/>
            <w:vAlign w:val="center"/>
            <w:hideMark/>
          </w:tcPr>
          <w:p w:rsidR="00CD3128" w:rsidRPr="006E1332" w:rsidRDefault="00CD3128" w:rsidP="006C4CD7">
            <w:pPr>
              <w:jc w:val="center"/>
              <w:rPr>
                <w:rFonts w:asciiTheme="minorHAnsi" w:hAnsiTheme="minorHAnsi" w:cstheme="minorHAnsi"/>
                <w:szCs w:val="22"/>
              </w:rPr>
            </w:pPr>
            <w:r w:rsidRPr="006E1332">
              <w:rPr>
                <w:rFonts w:asciiTheme="minorHAnsi" w:hAnsiTheme="minorHAnsi" w:cstheme="minorHAnsi"/>
              </w:rPr>
              <w:t>17</w:t>
            </w:r>
          </w:p>
        </w:tc>
      </w:tr>
      <w:tr w:rsidR="00CD3128" w:rsidRPr="006E1332" w:rsidTr="001829C8">
        <w:trPr>
          <w:trHeight w:val="290"/>
        </w:trPr>
        <w:tc>
          <w:tcPr>
            <w:tcW w:w="3676" w:type="dxa"/>
            <w:tcBorders>
              <w:top w:val="nil"/>
              <w:left w:val="single" w:sz="8" w:space="0" w:color="auto"/>
              <w:bottom w:val="single" w:sz="4" w:space="0" w:color="auto"/>
              <w:right w:val="single" w:sz="4" w:space="0" w:color="auto"/>
            </w:tcBorders>
            <w:shd w:val="clear" w:color="000000" w:fill="DCE6F1"/>
            <w:noWrap/>
            <w:vAlign w:val="center"/>
            <w:hideMark/>
          </w:tcPr>
          <w:p w:rsidR="00CD3128" w:rsidRPr="006E1332" w:rsidRDefault="00CD3128" w:rsidP="006C4CD7">
            <w:pPr>
              <w:jc w:val="left"/>
              <w:rPr>
                <w:rFonts w:asciiTheme="minorHAnsi" w:hAnsiTheme="minorHAnsi" w:cstheme="minorHAnsi"/>
                <w:color w:val="000000"/>
                <w:szCs w:val="22"/>
              </w:rPr>
            </w:pPr>
            <w:r w:rsidRPr="006E1332">
              <w:rPr>
                <w:rFonts w:asciiTheme="minorHAnsi" w:hAnsiTheme="minorHAnsi" w:cstheme="minorHAnsi"/>
                <w:color w:val="000000"/>
                <w:szCs w:val="22"/>
              </w:rPr>
              <w:t>Вік</w:t>
            </w:r>
          </w:p>
        </w:tc>
        <w:tc>
          <w:tcPr>
            <w:tcW w:w="2551" w:type="dxa"/>
            <w:tcBorders>
              <w:top w:val="nil"/>
              <w:left w:val="nil"/>
              <w:bottom w:val="single" w:sz="4" w:space="0" w:color="auto"/>
              <w:right w:val="single" w:sz="8" w:space="0" w:color="auto"/>
            </w:tcBorders>
            <w:shd w:val="clear" w:color="000000" w:fill="DCE6F1"/>
            <w:noWrap/>
            <w:vAlign w:val="center"/>
            <w:hideMark/>
          </w:tcPr>
          <w:p w:rsidR="00CD3128" w:rsidRPr="006E1332" w:rsidRDefault="00CD3128" w:rsidP="006C4CD7">
            <w:pPr>
              <w:jc w:val="center"/>
              <w:rPr>
                <w:rFonts w:asciiTheme="minorHAnsi" w:hAnsiTheme="minorHAnsi" w:cstheme="minorHAnsi"/>
                <w:color w:val="000000"/>
                <w:szCs w:val="22"/>
                <w:lang w:eastAsia="en-GB"/>
              </w:rPr>
            </w:pPr>
          </w:p>
        </w:tc>
      </w:tr>
      <w:tr w:rsidR="00CD3128" w:rsidRPr="006E1332" w:rsidTr="001829C8">
        <w:trPr>
          <w:trHeight w:val="250"/>
        </w:trPr>
        <w:tc>
          <w:tcPr>
            <w:tcW w:w="3676" w:type="dxa"/>
            <w:tcBorders>
              <w:top w:val="nil"/>
              <w:left w:val="single" w:sz="8" w:space="0" w:color="auto"/>
              <w:bottom w:val="single" w:sz="4" w:space="0" w:color="auto"/>
              <w:right w:val="single" w:sz="4" w:space="0" w:color="auto"/>
            </w:tcBorders>
            <w:shd w:val="clear" w:color="000000" w:fill="FFFFFF"/>
            <w:noWrap/>
            <w:vAlign w:val="center"/>
            <w:hideMark/>
          </w:tcPr>
          <w:p w:rsidR="00CD3128" w:rsidRPr="006E1332" w:rsidRDefault="00CD3128" w:rsidP="006C4CD7">
            <w:pPr>
              <w:jc w:val="left"/>
              <w:rPr>
                <w:rFonts w:asciiTheme="minorHAnsi" w:hAnsiTheme="minorHAnsi" w:cstheme="minorHAnsi"/>
                <w:szCs w:val="22"/>
              </w:rPr>
            </w:pPr>
            <w:r w:rsidRPr="006E1332">
              <w:rPr>
                <w:rFonts w:asciiTheme="minorHAnsi" w:hAnsiTheme="minorHAnsi" w:cstheme="minorHAnsi"/>
              </w:rPr>
              <w:t>&lt;1990</w:t>
            </w:r>
          </w:p>
        </w:tc>
        <w:tc>
          <w:tcPr>
            <w:tcW w:w="2551" w:type="dxa"/>
            <w:tcBorders>
              <w:top w:val="nil"/>
              <w:left w:val="nil"/>
              <w:bottom w:val="single" w:sz="4" w:space="0" w:color="auto"/>
              <w:right w:val="single" w:sz="8" w:space="0" w:color="auto"/>
            </w:tcBorders>
            <w:shd w:val="clear" w:color="000000" w:fill="FFFFFF"/>
            <w:noWrap/>
            <w:vAlign w:val="center"/>
            <w:hideMark/>
          </w:tcPr>
          <w:p w:rsidR="00CD3128" w:rsidRPr="006E1332" w:rsidRDefault="00CD3128" w:rsidP="006C4CD7">
            <w:pPr>
              <w:jc w:val="center"/>
              <w:rPr>
                <w:rFonts w:asciiTheme="minorHAnsi" w:hAnsiTheme="minorHAnsi" w:cstheme="minorHAnsi"/>
                <w:szCs w:val="22"/>
                <w:lang w:eastAsia="en-GB"/>
              </w:rPr>
            </w:pPr>
          </w:p>
        </w:tc>
      </w:tr>
      <w:tr w:rsidR="00CD3128" w:rsidRPr="006E1332" w:rsidTr="001829C8">
        <w:trPr>
          <w:trHeight w:val="250"/>
        </w:trPr>
        <w:tc>
          <w:tcPr>
            <w:tcW w:w="3676" w:type="dxa"/>
            <w:tcBorders>
              <w:top w:val="nil"/>
              <w:left w:val="single" w:sz="8" w:space="0" w:color="auto"/>
              <w:bottom w:val="single" w:sz="4" w:space="0" w:color="auto"/>
              <w:right w:val="single" w:sz="4" w:space="0" w:color="auto"/>
            </w:tcBorders>
            <w:shd w:val="clear" w:color="000000" w:fill="FFFFFF"/>
            <w:noWrap/>
            <w:vAlign w:val="center"/>
            <w:hideMark/>
          </w:tcPr>
          <w:p w:rsidR="00CD3128" w:rsidRPr="006E1332" w:rsidRDefault="00CD3128" w:rsidP="006C4CD7">
            <w:pPr>
              <w:jc w:val="left"/>
              <w:rPr>
                <w:rFonts w:asciiTheme="minorHAnsi" w:hAnsiTheme="minorHAnsi" w:cstheme="minorHAnsi"/>
                <w:szCs w:val="22"/>
              </w:rPr>
            </w:pPr>
            <w:r w:rsidRPr="006E1332">
              <w:rPr>
                <w:rFonts w:asciiTheme="minorHAnsi" w:hAnsiTheme="minorHAnsi" w:cstheme="minorHAnsi"/>
              </w:rPr>
              <w:t>1990-1999</w:t>
            </w:r>
          </w:p>
        </w:tc>
        <w:tc>
          <w:tcPr>
            <w:tcW w:w="2551" w:type="dxa"/>
            <w:tcBorders>
              <w:top w:val="nil"/>
              <w:left w:val="nil"/>
              <w:bottom w:val="single" w:sz="4" w:space="0" w:color="auto"/>
              <w:right w:val="single" w:sz="8" w:space="0" w:color="auto"/>
            </w:tcBorders>
            <w:shd w:val="clear" w:color="000000" w:fill="FFFFFF"/>
            <w:noWrap/>
            <w:vAlign w:val="center"/>
            <w:hideMark/>
          </w:tcPr>
          <w:p w:rsidR="00CD3128" w:rsidRPr="006E1332" w:rsidRDefault="00CD3128" w:rsidP="006C4CD7">
            <w:pPr>
              <w:jc w:val="center"/>
              <w:rPr>
                <w:rFonts w:asciiTheme="minorHAnsi" w:hAnsiTheme="minorHAnsi" w:cstheme="minorHAnsi"/>
                <w:szCs w:val="22"/>
              </w:rPr>
            </w:pPr>
            <w:r w:rsidRPr="006E1332">
              <w:rPr>
                <w:rFonts w:asciiTheme="minorHAnsi" w:hAnsiTheme="minorHAnsi" w:cstheme="minorHAnsi"/>
              </w:rPr>
              <w:t>13</w:t>
            </w:r>
          </w:p>
        </w:tc>
      </w:tr>
      <w:tr w:rsidR="00CD3128" w:rsidRPr="006E1332" w:rsidTr="001829C8">
        <w:trPr>
          <w:trHeight w:val="250"/>
        </w:trPr>
        <w:tc>
          <w:tcPr>
            <w:tcW w:w="3676" w:type="dxa"/>
            <w:tcBorders>
              <w:top w:val="nil"/>
              <w:left w:val="single" w:sz="8" w:space="0" w:color="auto"/>
              <w:bottom w:val="single" w:sz="4" w:space="0" w:color="auto"/>
              <w:right w:val="single" w:sz="4" w:space="0" w:color="auto"/>
            </w:tcBorders>
            <w:shd w:val="clear" w:color="000000" w:fill="FFFFFF"/>
            <w:noWrap/>
            <w:vAlign w:val="center"/>
            <w:hideMark/>
          </w:tcPr>
          <w:p w:rsidR="00CD3128" w:rsidRPr="006E1332" w:rsidRDefault="00CD3128" w:rsidP="006C4CD7">
            <w:pPr>
              <w:jc w:val="left"/>
              <w:rPr>
                <w:rFonts w:asciiTheme="minorHAnsi" w:hAnsiTheme="minorHAnsi" w:cstheme="minorHAnsi"/>
                <w:szCs w:val="22"/>
              </w:rPr>
            </w:pPr>
            <w:r w:rsidRPr="006E1332">
              <w:rPr>
                <w:rFonts w:asciiTheme="minorHAnsi" w:hAnsiTheme="minorHAnsi" w:cstheme="minorHAnsi"/>
              </w:rPr>
              <w:t>2000-2009</w:t>
            </w:r>
          </w:p>
        </w:tc>
        <w:tc>
          <w:tcPr>
            <w:tcW w:w="2551" w:type="dxa"/>
            <w:tcBorders>
              <w:top w:val="nil"/>
              <w:left w:val="nil"/>
              <w:bottom w:val="single" w:sz="4" w:space="0" w:color="auto"/>
              <w:right w:val="single" w:sz="8" w:space="0" w:color="auto"/>
            </w:tcBorders>
            <w:shd w:val="clear" w:color="000000" w:fill="FFFFFF"/>
            <w:noWrap/>
            <w:vAlign w:val="center"/>
            <w:hideMark/>
          </w:tcPr>
          <w:p w:rsidR="00CD3128" w:rsidRPr="006E1332" w:rsidRDefault="00CD3128" w:rsidP="006C4CD7">
            <w:pPr>
              <w:jc w:val="center"/>
              <w:rPr>
                <w:rFonts w:asciiTheme="minorHAnsi" w:hAnsiTheme="minorHAnsi" w:cstheme="minorHAnsi"/>
                <w:szCs w:val="22"/>
              </w:rPr>
            </w:pPr>
            <w:r w:rsidRPr="006E1332">
              <w:rPr>
                <w:rFonts w:asciiTheme="minorHAnsi" w:hAnsiTheme="minorHAnsi" w:cstheme="minorHAnsi"/>
              </w:rPr>
              <w:t>10</w:t>
            </w:r>
          </w:p>
        </w:tc>
      </w:tr>
      <w:tr w:rsidR="00CD3128" w:rsidRPr="006E1332" w:rsidTr="001829C8">
        <w:trPr>
          <w:trHeight w:val="260"/>
        </w:trPr>
        <w:tc>
          <w:tcPr>
            <w:tcW w:w="3676" w:type="dxa"/>
            <w:tcBorders>
              <w:top w:val="nil"/>
              <w:left w:val="single" w:sz="8" w:space="0" w:color="auto"/>
              <w:bottom w:val="single" w:sz="8" w:space="0" w:color="auto"/>
              <w:right w:val="single" w:sz="4" w:space="0" w:color="auto"/>
            </w:tcBorders>
            <w:shd w:val="clear" w:color="000000" w:fill="FFFFFF"/>
            <w:noWrap/>
            <w:vAlign w:val="center"/>
            <w:hideMark/>
          </w:tcPr>
          <w:p w:rsidR="00CD3128" w:rsidRPr="006E1332" w:rsidRDefault="00CD3128" w:rsidP="006C4CD7">
            <w:pPr>
              <w:jc w:val="left"/>
              <w:rPr>
                <w:rFonts w:asciiTheme="minorHAnsi" w:hAnsiTheme="minorHAnsi" w:cstheme="minorHAnsi"/>
                <w:szCs w:val="22"/>
              </w:rPr>
            </w:pPr>
            <w:r w:rsidRPr="006E1332">
              <w:rPr>
                <w:rFonts w:asciiTheme="minorHAnsi" w:hAnsiTheme="minorHAnsi" w:cstheme="minorHAnsi"/>
              </w:rPr>
              <w:t>2010-2019</w:t>
            </w:r>
          </w:p>
        </w:tc>
        <w:tc>
          <w:tcPr>
            <w:tcW w:w="2551" w:type="dxa"/>
            <w:tcBorders>
              <w:top w:val="nil"/>
              <w:left w:val="nil"/>
              <w:bottom w:val="single" w:sz="8" w:space="0" w:color="auto"/>
              <w:right w:val="single" w:sz="8" w:space="0" w:color="auto"/>
            </w:tcBorders>
            <w:shd w:val="clear" w:color="000000" w:fill="FFFFFF"/>
            <w:noWrap/>
            <w:vAlign w:val="center"/>
            <w:hideMark/>
          </w:tcPr>
          <w:p w:rsidR="00CD3128" w:rsidRPr="006E1332" w:rsidRDefault="00CD3128" w:rsidP="006C4CD7">
            <w:pPr>
              <w:jc w:val="center"/>
              <w:rPr>
                <w:rFonts w:asciiTheme="minorHAnsi" w:hAnsiTheme="minorHAnsi" w:cstheme="minorHAnsi"/>
                <w:szCs w:val="22"/>
              </w:rPr>
            </w:pPr>
            <w:r w:rsidRPr="006E1332">
              <w:rPr>
                <w:rFonts w:asciiTheme="minorHAnsi" w:hAnsiTheme="minorHAnsi" w:cstheme="minorHAnsi"/>
              </w:rPr>
              <w:t>14</w:t>
            </w:r>
          </w:p>
        </w:tc>
      </w:tr>
    </w:tbl>
    <w:p w:rsidR="00CD3128" w:rsidRPr="006E1332" w:rsidRDefault="00CD3128" w:rsidP="006C4CD7">
      <w:pPr>
        <w:tabs>
          <w:tab w:val="num" w:pos="720"/>
        </w:tabs>
        <w:rPr>
          <w:rFonts w:asciiTheme="minorHAnsi" w:hAnsiTheme="minorHAnsi" w:cstheme="minorHAnsi"/>
        </w:rPr>
      </w:pPr>
    </w:p>
    <w:p w:rsidR="00CD3128" w:rsidRPr="006E1332" w:rsidRDefault="00CD3128" w:rsidP="006C4CD7">
      <w:pPr>
        <w:rPr>
          <w:rFonts w:asciiTheme="minorHAnsi" w:hAnsiTheme="minorHAnsi" w:cstheme="minorHAnsi"/>
          <w:i/>
        </w:rPr>
      </w:pPr>
      <w:r w:rsidRPr="006E1332">
        <w:rPr>
          <w:rFonts w:asciiTheme="minorHAnsi" w:hAnsiTheme="minorHAnsi" w:cstheme="minorHAnsi"/>
          <w:i/>
        </w:rPr>
        <w:t>Примітка: Транспортні засоби, наведені  у таблиці вище, задіяні у обох системах: Водопостачання, Збір та очищення стічних вод</w:t>
      </w:r>
    </w:p>
    <w:p w:rsidR="00CD3128" w:rsidRPr="006E1332" w:rsidRDefault="00CD3128" w:rsidP="006C4CD7">
      <w:pPr>
        <w:tabs>
          <w:tab w:val="num" w:pos="720"/>
        </w:tabs>
        <w:rPr>
          <w:rFonts w:asciiTheme="minorHAnsi" w:hAnsiTheme="minorHAnsi" w:cstheme="minorHAnsi"/>
        </w:rPr>
      </w:pPr>
    </w:p>
    <w:p w:rsidR="00CD3128" w:rsidRPr="006E1332" w:rsidRDefault="00CD3128" w:rsidP="006C4CD7">
      <w:pPr>
        <w:tabs>
          <w:tab w:val="num" w:pos="720"/>
        </w:tabs>
        <w:rPr>
          <w:rFonts w:asciiTheme="minorHAnsi" w:hAnsiTheme="minorHAnsi" w:cstheme="minorHAnsi"/>
        </w:rPr>
      </w:pPr>
      <w:r w:rsidRPr="006E1332">
        <w:rPr>
          <w:rFonts w:asciiTheme="minorHAnsi" w:hAnsiTheme="minorHAnsi" w:cstheme="minorHAnsi"/>
        </w:rPr>
        <w:t xml:space="preserve">Із покращенням стану обладнання та мереж, потреба у спеціальному транспортові поступово зменшиться. </w:t>
      </w:r>
    </w:p>
    <w:p w:rsidR="00CD3128" w:rsidRPr="006E1332" w:rsidRDefault="00CD3128" w:rsidP="006C4CD7">
      <w:pPr>
        <w:rPr>
          <w:rFonts w:asciiTheme="minorHAnsi" w:hAnsiTheme="minorHAnsi" w:cstheme="minorHAnsi"/>
        </w:rPr>
      </w:pPr>
    </w:p>
    <w:p w:rsidR="0056707F" w:rsidRPr="006E1332" w:rsidRDefault="0056707F" w:rsidP="006C4CD7">
      <w:pPr>
        <w:rPr>
          <w:rFonts w:asciiTheme="minorHAnsi" w:hAnsiTheme="minorHAnsi" w:cstheme="minorHAnsi"/>
          <w:iCs/>
        </w:rPr>
      </w:pPr>
      <w:r w:rsidRPr="006E1332">
        <w:rPr>
          <w:rFonts w:asciiTheme="minorHAnsi" w:hAnsiTheme="minorHAnsi" w:cstheme="minorHAnsi"/>
        </w:rPr>
        <w:t>КП Луцькводоканал</w:t>
      </w:r>
      <w:r w:rsidR="006C4CD7" w:rsidRPr="006E1332">
        <w:rPr>
          <w:rFonts w:asciiTheme="minorHAnsi" w:hAnsiTheme="minorHAnsi" w:cstheme="minorHAnsi"/>
        </w:rPr>
        <w:t xml:space="preserve"> </w:t>
      </w:r>
      <w:r w:rsidRPr="006E1332">
        <w:rPr>
          <w:rFonts w:asciiTheme="minorHAnsi" w:hAnsiTheme="minorHAnsi" w:cstheme="minorHAnsi"/>
        </w:rPr>
        <w:t xml:space="preserve">використовує наступні спеціальні датчики. </w:t>
      </w:r>
    </w:p>
    <w:p w:rsidR="0056707F" w:rsidRPr="006E1332" w:rsidRDefault="0056707F" w:rsidP="006C4CD7">
      <w:pPr>
        <w:rPr>
          <w:rFonts w:asciiTheme="minorHAnsi" w:hAnsiTheme="minorHAnsi" w:cstheme="minorHAnsi"/>
        </w:rPr>
      </w:pPr>
    </w:p>
    <w:p w:rsidR="0056707F" w:rsidRPr="006E1332" w:rsidRDefault="00D8008B" w:rsidP="006C4CD7">
      <w:pPr>
        <w:pStyle w:val="aa"/>
        <w:keepNext/>
        <w:rPr>
          <w:rFonts w:cstheme="minorHAnsi"/>
          <w:noProof w:val="0"/>
          <w:sz w:val="20"/>
          <w:szCs w:val="20"/>
        </w:rPr>
      </w:pPr>
      <w:bookmarkStart w:id="136" w:name="_Toc49174945"/>
      <w:r w:rsidRPr="006E1332">
        <w:rPr>
          <w:rFonts w:cstheme="minorHAnsi"/>
          <w:noProof w:val="0"/>
        </w:rPr>
        <w:t xml:space="preserve">Таблиця </w:t>
      </w:r>
      <w:r w:rsidRPr="006E1332">
        <w:rPr>
          <w:rFonts w:cstheme="minorHAnsi"/>
          <w:noProof w:val="0"/>
          <w:sz w:val="20"/>
          <w:szCs w:val="20"/>
        </w:rPr>
        <w:fldChar w:fldCharType="begin"/>
      </w:r>
      <w:r w:rsidRPr="006E1332">
        <w:rPr>
          <w:rFonts w:cstheme="minorHAnsi"/>
          <w:noProof w:val="0"/>
          <w:sz w:val="20"/>
          <w:szCs w:val="20"/>
        </w:rPr>
        <w:instrText xml:space="preserve"> SEQ Table \* ARABIC </w:instrText>
      </w:r>
      <w:r w:rsidRPr="006E1332">
        <w:rPr>
          <w:rFonts w:cstheme="minorHAnsi"/>
          <w:noProof w:val="0"/>
          <w:sz w:val="20"/>
          <w:szCs w:val="20"/>
        </w:rPr>
        <w:fldChar w:fldCharType="separate"/>
      </w:r>
      <w:r w:rsidR="0048547C" w:rsidRPr="006E1332">
        <w:rPr>
          <w:rFonts w:cstheme="minorHAnsi"/>
          <w:noProof w:val="0"/>
          <w:sz w:val="20"/>
          <w:szCs w:val="20"/>
        </w:rPr>
        <w:t>21</w:t>
      </w:r>
      <w:r w:rsidRPr="006E1332">
        <w:rPr>
          <w:rFonts w:cstheme="minorHAnsi"/>
          <w:noProof w:val="0"/>
          <w:sz w:val="20"/>
          <w:szCs w:val="20"/>
        </w:rPr>
        <w:fldChar w:fldCharType="end"/>
      </w:r>
      <w:r w:rsidRPr="006E1332">
        <w:rPr>
          <w:rFonts w:cstheme="minorHAnsi"/>
          <w:noProof w:val="0"/>
        </w:rPr>
        <w:tab/>
        <w:t>Датчик наявності газу ЛВК</w:t>
      </w:r>
      <w:bookmarkEnd w:id="136"/>
      <w:r w:rsidRPr="006E1332">
        <w:rPr>
          <w:rFonts w:cstheme="minorHAnsi"/>
          <w:noProof w:val="0"/>
          <w:sz w:val="20"/>
          <w:szCs w:val="20"/>
        </w:rPr>
        <w:t xml:space="preserve"> </w:t>
      </w:r>
    </w:p>
    <w:tbl>
      <w:tblPr>
        <w:tblStyle w:val="af4"/>
        <w:tblW w:w="0" w:type="auto"/>
        <w:tblLook w:val="04A0" w:firstRow="1" w:lastRow="0" w:firstColumn="1" w:lastColumn="0" w:noHBand="0" w:noVBand="1"/>
      </w:tblPr>
      <w:tblGrid>
        <w:gridCol w:w="5495"/>
        <w:gridCol w:w="1417"/>
        <w:gridCol w:w="2941"/>
      </w:tblGrid>
      <w:tr w:rsidR="0056707F" w:rsidRPr="00885745" w:rsidTr="00885745">
        <w:trPr>
          <w:trHeight w:val="498"/>
        </w:trPr>
        <w:tc>
          <w:tcPr>
            <w:tcW w:w="5495" w:type="dxa"/>
            <w:shd w:val="clear" w:color="auto" w:fill="4F81BD"/>
            <w:vAlign w:val="center"/>
          </w:tcPr>
          <w:p w:rsidR="0056707F" w:rsidRPr="00885745" w:rsidRDefault="0056707F" w:rsidP="006C4CD7">
            <w:pPr>
              <w:jc w:val="center"/>
              <w:rPr>
                <w:rFonts w:asciiTheme="minorHAnsi" w:hAnsiTheme="minorHAnsi" w:cstheme="minorHAnsi"/>
                <w:b/>
                <w:bCs/>
                <w:color w:val="FFFFFF" w:themeColor="background1"/>
                <w:sz w:val="20"/>
              </w:rPr>
            </w:pPr>
          </w:p>
        </w:tc>
        <w:tc>
          <w:tcPr>
            <w:tcW w:w="1417" w:type="dxa"/>
            <w:shd w:val="clear" w:color="auto" w:fill="4F81BD"/>
            <w:vAlign w:val="center"/>
          </w:tcPr>
          <w:p w:rsidR="0056707F" w:rsidRPr="00885745" w:rsidRDefault="0056707F" w:rsidP="006C4CD7">
            <w:pPr>
              <w:jc w:val="center"/>
              <w:rPr>
                <w:rFonts w:asciiTheme="minorHAnsi" w:hAnsiTheme="minorHAnsi" w:cstheme="minorHAnsi"/>
                <w:b/>
                <w:bCs/>
                <w:color w:val="FFFFFF" w:themeColor="background1"/>
                <w:sz w:val="20"/>
              </w:rPr>
            </w:pPr>
            <w:r w:rsidRPr="00885745">
              <w:rPr>
                <w:rFonts w:asciiTheme="minorHAnsi" w:hAnsiTheme="minorHAnsi" w:cstheme="minorHAnsi"/>
                <w:b/>
                <w:bCs/>
                <w:color w:val="FFFFFF" w:themeColor="background1"/>
                <w:sz w:val="20"/>
              </w:rPr>
              <w:t>Кількість, шт</w:t>
            </w:r>
          </w:p>
        </w:tc>
        <w:tc>
          <w:tcPr>
            <w:tcW w:w="2941" w:type="dxa"/>
            <w:shd w:val="clear" w:color="auto" w:fill="4F81BD"/>
            <w:vAlign w:val="center"/>
          </w:tcPr>
          <w:p w:rsidR="0056707F" w:rsidRPr="00885745" w:rsidRDefault="0056707F" w:rsidP="006C4CD7">
            <w:pPr>
              <w:jc w:val="center"/>
              <w:rPr>
                <w:rFonts w:asciiTheme="minorHAnsi" w:hAnsiTheme="minorHAnsi" w:cstheme="minorHAnsi"/>
                <w:b/>
                <w:bCs/>
                <w:color w:val="FFFFFF" w:themeColor="background1"/>
                <w:sz w:val="20"/>
              </w:rPr>
            </w:pPr>
            <w:r w:rsidRPr="00885745">
              <w:rPr>
                <w:rFonts w:asciiTheme="minorHAnsi" w:hAnsiTheme="minorHAnsi" w:cstheme="minorHAnsi"/>
                <w:b/>
                <w:bCs/>
                <w:color w:val="FFFFFF" w:themeColor="background1"/>
                <w:sz w:val="20"/>
              </w:rPr>
              <w:t>Використання для інспекції колекторів</w:t>
            </w:r>
          </w:p>
        </w:tc>
      </w:tr>
      <w:tr w:rsidR="0056707F" w:rsidRPr="00885745" w:rsidTr="00885745">
        <w:tc>
          <w:tcPr>
            <w:tcW w:w="5495" w:type="dxa"/>
          </w:tcPr>
          <w:p w:rsidR="0056707F" w:rsidRPr="00885745" w:rsidRDefault="0056707F" w:rsidP="006C4CD7">
            <w:pPr>
              <w:rPr>
                <w:rFonts w:asciiTheme="minorHAnsi" w:hAnsiTheme="minorHAnsi" w:cstheme="minorHAnsi"/>
                <w:sz w:val="20"/>
              </w:rPr>
            </w:pPr>
            <w:r w:rsidRPr="00885745">
              <w:rPr>
                <w:rFonts w:asciiTheme="minorHAnsi" w:hAnsiTheme="minorHAnsi" w:cstheme="minorHAnsi"/>
                <w:sz w:val="20"/>
              </w:rPr>
              <w:t>Датчик наявності метану, окису вуглецю</w:t>
            </w:r>
          </w:p>
          <w:p w:rsidR="0056707F" w:rsidRPr="00885745" w:rsidRDefault="0056707F" w:rsidP="006C4CD7">
            <w:pPr>
              <w:rPr>
                <w:rFonts w:asciiTheme="minorHAnsi" w:hAnsiTheme="minorHAnsi" w:cstheme="minorHAnsi"/>
                <w:sz w:val="20"/>
              </w:rPr>
            </w:pPr>
          </w:p>
        </w:tc>
        <w:tc>
          <w:tcPr>
            <w:tcW w:w="1417" w:type="dxa"/>
          </w:tcPr>
          <w:p w:rsidR="0056707F" w:rsidRPr="00885745" w:rsidRDefault="0056707F" w:rsidP="006C4CD7">
            <w:pPr>
              <w:jc w:val="center"/>
              <w:rPr>
                <w:rFonts w:asciiTheme="minorHAnsi" w:hAnsiTheme="minorHAnsi" w:cstheme="minorHAnsi"/>
                <w:sz w:val="20"/>
              </w:rPr>
            </w:pPr>
            <w:r w:rsidRPr="00885745">
              <w:rPr>
                <w:rFonts w:asciiTheme="minorHAnsi" w:hAnsiTheme="minorHAnsi" w:cstheme="minorHAnsi"/>
                <w:sz w:val="20"/>
              </w:rPr>
              <w:t>2</w:t>
            </w:r>
          </w:p>
        </w:tc>
        <w:tc>
          <w:tcPr>
            <w:tcW w:w="2941" w:type="dxa"/>
          </w:tcPr>
          <w:p w:rsidR="0056707F" w:rsidRPr="00885745" w:rsidRDefault="0056707F" w:rsidP="006C4CD7">
            <w:pPr>
              <w:jc w:val="center"/>
              <w:rPr>
                <w:rFonts w:asciiTheme="minorHAnsi" w:hAnsiTheme="minorHAnsi" w:cstheme="minorHAnsi"/>
                <w:sz w:val="20"/>
              </w:rPr>
            </w:pPr>
            <w:r w:rsidRPr="00885745">
              <w:rPr>
                <w:rFonts w:asciiTheme="minorHAnsi" w:hAnsiTheme="minorHAnsi" w:cstheme="minorHAnsi"/>
                <w:sz w:val="20"/>
              </w:rPr>
              <w:t>так</w:t>
            </w:r>
          </w:p>
        </w:tc>
      </w:tr>
      <w:tr w:rsidR="0056707F" w:rsidRPr="00885745" w:rsidTr="00885745">
        <w:tc>
          <w:tcPr>
            <w:tcW w:w="5495" w:type="dxa"/>
          </w:tcPr>
          <w:p w:rsidR="0056707F" w:rsidRPr="00885745" w:rsidRDefault="0056707F" w:rsidP="006C4CD7">
            <w:pPr>
              <w:rPr>
                <w:rFonts w:asciiTheme="minorHAnsi" w:hAnsiTheme="minorHAnsi" w:cstheme="minorHAnsi"/>
                <w:sz w:val="20"/>
              </w:rPr>
            </w:pPr>
            <w:r w:rsidRPr="00885745">
              <w:rPr>
                <w:rFonts w:asciiTheme="minorHAnsi" w:hAnsiTheme="minorHAnsi" w:cstheme="minorHAnsi"/>
                <w:sz w:val="20"/>
              </w:rPr>
              <w:t>Датчик наявності метану, окису вуглецю та сірководню</w:t>
            </w:r>
          </w:p>
        </w:tc>
        <w:tc>
          <w:tcPr>
            <w:tcW w:w="1417" w:type="dxa"/>
          </w:tcPr>
          <w:p w:rsidR="0056707F" w:rsidRPr="00885745" w:rsidRDefault="0056707F" w:rsidP="006C4CD7">
            <w:pPr>
              <w:jc w:val="center"/>
              <w:rPr>
                <w:rFonts w:asciiTheme="minorHAnsi" w:hAnsiTheme="minorHAnsi" w:cstheme="minorHAnsi"/>
                <w:sz w:val="20"/>
              </w:rPr>
            </w:pPr>
            <w:r w:rsidRPr="00885745">
              <w:rPr>
                <w:rFonts w:asciiTheme="minorHAnsi" w:hAnsiTheme="minorHAnsi" w:cstheme="minorHAnsi"/>
                <w:sz w:val="20"/>
              </w:rPr>
              <w:t>2</w:t>
            </w:r>
          </w:p>
        </w:tc>
        <w:tc>
          <w:tcPr>
            <w:tcW w:w="2941" w:type="dxa"/>
          </w:tcPr>
          <w:p w:rsidR="0056707F" w:rsidRPr="00885745" w:rsidRDefault="0056707F" w:rsidP="006C4CD7">
            <w:pPr>
              <w:jc w:val="center"/>
              <w:rPr>
                <w:rFonts w:asciiTheme="minorHAnsi" w:hAnsiTheme="minorHAnsi" w:cstheme="minorHAnsi"/>
                <w:sz w:val="20"/>
              </w:rPr>
            </w:pPr>
            <w:r w:rsidRPr="00885745">
              <w:rPr>
                <w:rFonts w:asciiTheme="minorHAnsi" w:hAnsiTheme="minorHAnsi" w:cstheme="minorHAnsi"/>
                <w:sz w:val="20"/>
              </w:rPr>
              <w:t>так</w:t>
            </w:r>
          </w:p>
        </w:tc>
      </w:tr>
      <w:tr w:rsidR="0056707F" w:rsidRPr="00885745" w:rsidTr="00885745">
        <w:tc>
          <w:tcPr>
            <w:tcW w:w="5495" w:type="dxa"/>
          </w:tcPr>
          <w:p w:rsidR="0056707F" w:rsidRPr="00885745" w:rsidRDefault="0056707F" w:rsidP="006C4CD7">
            <w:pPr>
              <w:rPr>
                <w:rFonts w:asciiTheme="minorHAnsi" w:hAnsiTheme="minorHAnsi" w:cstheme="minorHAnsi"/>
                <w:sz w:val="20"/>
              </w:rPr>
            </w:pPr>
            <w:r w:rsidRPr="00885745">
              <w:rPr>
                <w:rFonts w:asciiTheme="minorHAnsi" w:hAnsiTheme="minorHAnsi" w:cstheme="minorHAnsi"/>
                <w:sz w:val="20"/>
              </w:rPr>
              <w:t>Датчик наявності окису вуглецю та сірководню та легк</w:t>
            </w:r>
            <w:r w:rsidR="00885745">
              <w:rPr>
                <w:rFonts w:asciiTheme="minorHAnsi" w:hAnsiTheme="minorHAnsi" w:cstheme="minorHAnsi"/>
                <w:sz w:val="20"/>
              </w:rPr>
              <w:t xml:space="preserve">их </w:t>
            </w:r>
            <w:r w:rsidRPr="00885745">
              <w:rPr>
                <w:rFonts w:asciiTheme="minorHAnsi" w:hAnsiTheme="minorHAnsi" w:cstheme="minorHAnsi"/>
                <w:sz w:val="20"/>
              </w:rPr>
              <w:t>вуглеводні</w:t>
            </w:r>
            <w:r w:rsidR="00885745">
              <w:rPr>
                <w:rFonts w:asciiTheme="minorHAnsi" w:hAnsiTheme="minorHAnsi" w:cstheme="minorHAnsi"/>
                <w:sz w:val="20"/>
              </w:rPr>
              <w:t>в</w:t>
            </w:r>
            <w:r w:rsidRPr="00885745">
              <w:rPr>
                <w:rFonts w:asciiTheme="minorHAnsi" w:hAnsiTheme="minorHAnsi" w:cstheme="minorHAnsi"/>
                <w:sz w:val="20"/>
              </w:rPr>
              <w:t>.</w:t>
            </w:r>
          </w:p>
        </w:tc>
        <w:tc>
          <w:tcPr>
            <w:tcW w:w="1417" w:type="dxa"/>
          </w:tcPr>
          <w:p w:rsidR="0056707F" w:rsidRPr="00885745" w:rsidRDefault="0056707F" w:rsidP="006C4CD7">
            <w:pPr>
              <w:jc w:val="center"/>
              <w:rPr>
                <w:rFonts w:asciiTheme="minorHAnsi" w:hAnsiTheme="minorHAnsi" w:cstheme="minorHAnsi"/>
                <w:sz w:val="20"/>
              </w:rPr>
            </w:pPr>
            <w:r w:rsidRPr="00885745">
              <w:rPr>
                <w:rFonts w:asciiTheme="minorHAnsi" w:hAnsiTheme="minorHAnsi" w:cstheme="minorHAnsi"/>
                <w:sz w:val="20"/>
              </w:rPr>
              <w:t>4</w:t>
            </w:r>
          </w:p>
        </w:tc>
        <w:tc>
          <w:tcPr>
            <w:tcW w:w="2941" w:type="dxa"/>
          </w:tcPr>
          <w:p w:rsidR="0056707F" w:rsidRPr="00885745" w:rsidRDefault="0056707F" w:rsidP="006C4CD7">
            <w:pPr>
              <w:jc w:val="center"/>
              <w:rPr>
                <w:rFonts w:asciiTheme="minorHAnsi" w:hAnsiTheme="minorHAnsi" w:cstheme="minorHAnsi"/>
                <w:sz w:val="20"/>
              </w:rPr>
            </w:pPr>
            <w:r w:rsidRPr="00885745">
              <w:rPr>
                <w:rFonts w:asciiTheme="minorHAnsi" w:hAnsiTheme="minorHAnsi" w:cstheme="minorHAnsi"/>
                <w:sz w:val="20"/>
              </w:rPr>
              <w:t>так</w:t>
            </w:r>
          </w:p>
        </w:tc>
      </w:tr>
    </w:tbl>
    <w:p w:rsidR="0056707F" w:rsidRPr="006E1332" w:rsidRDefault="0056707F" w:rsidP="006C4CD7">
      <w:pPr>
        <w:rPr>
          <w:rFonts w:asciiTheme="minorHAnsi" w:hAnsiTheme="minorHAnsi" w:cstheme="minorHAnsi"/>
        </w:rPr>
      </w:pPr>
    </w:p>
    <w:p w:rsidR="0056707F" w:rsidRPr="006E1332" w:rsidRDefault="0056707F" w:rsidP="006C4CD7">
      <w:pPr>
        <w:rPr>
          <w:rFonts w:asciiTheme="minorHAnsi" w:hAnsiTheme="minorHAnsi" w:cstheme="minorHAnsi"/>
        </w:rPr>
      </w:pPr>
      <w:r w:rsidRPr="006E1332">
        <w:rPr>
          <w:rFonts w:asciiTheme="minorHAnsi" w:hAnsiTheme="minorHAnsi" w:cstheme="minorHAnsi"/>
        </w:rPr>
        <w:t>Розташування датчиків наявності газу</w:t>
      </w:r>
    </w:p>
    <w:p w:rsidR="0056707F" w:rsidRPr="006E1332" w:rsidRDefault="0056707F" w:rsidP="006C4CD7">
      <w:pPr>
        <w:rPr>
          <w:rFonts w:asciiTheme="minorHAnsi" w:hAnsiTheme="minorHAnsi" w:cstheme="minorHAnsi"/>
        </w:rPr>
      </w:pPr>
      <w:r w:rsidRPr="006E1332">
        <w:rPr>
          <w:rFonts w:asciiTheme="minorHAnsi" w:hAnsiTheme="minorHAnsi" w:cstheme="minorHAnsi"/>
        </w:rPr>
        <w:t xml:space="preserve">1 </w:t>
      </w:r>
      <w:proofErr w:type="spellStart"/>
      <w:r w:rsidRPr="006E1332">
        <w:rPr>
          <w:rFonts w:asciiTheme="minorHAnsi" w:hAnsiTheme="minorHAnsi" w:cstheme="minorHAnsi"/>
        </w:rPr>
        <w:t>шт</w:t>
      </w:r>
      <w:proofErr w:type="spellEnd"/>
      <w:r w:rsidRPr="006E1332">
        <w:rPr>
          <w:rFonts w:asciiTheme="minorHAnsi" w:hAnsiTheme="minorHAnsi" w:cstheme="minorHAnsi"/>
        </w:rPr>
        <w:t xml:space="preserve"> - розташування: Дубнівська станція водопостачання (вул.</w:t>
      </w:r>
      <w:r w:rsidR="00885745">
        <w:rPr>
          <w:rFonts w:asciiTheme="minorHAnsi" w:hAnsiTheme="minorHAnsi" w:cstheme="minorHAnsi"/>
        </w:rPr>
        <w:t xml:space="preserve"> </w:t>
      </w:r>
      <w:r w:rsidRPr="006E1332">
        <w:rPr>
          <w:rFonts w:asciiTheme="minorHAnsi" w:hAnsiTheme="minorHAnsi" w:cstheme="minorHAnsi"/>
        </w:rPr>
        <w:t>Дубнівська, 26)</w:t>
      </w:r>
    </w:p>
    <w:p w:rsidR="0056707F" w:rsidRPr="006E1332" w:rsidRDefault="0056707F" w:rsidP="006C4CD7">
      <w:pPr>
        <w:rPr>
          <w:rFonts w:asciiTheme="minorHAnsi" w:hAnsiTheme="minorHAnsi" w:cstheme="minorHAnsi"/>
        </w:rPr>
      </w:pPr>
      <w:r w:rsidRPr="006E1332">
        <w:rPr>
          <w:rFonts w:asciiTheme="minorHAnsi" w:hAnsiTheme="minorHAnsi" w:cstheme="minorHAnsi"/>
        </w:rPr>
        <w:t xml:space="preserve">1 шт - розташування: Котельня на </w:t>
      </w:r>
      <w:proofErr w:type="spellStart"/>
      <w:r w:rsidRPr="006E1332">
        <w:rPr>
          <w:rFonts w:asciiTheme="minorHAnsi" w:hAnsiTheme="minorHAnsi" w:cstheme="minorHAnsi"/>
        </w:rPr>
        <w:t>промбазі</w:t>
      </w:r>
      <w:proofErr w:type="spellEnd"/>
      <w:r w:rsidRPr="006E1332">
        <w:rPr>
          <w:rFonts w:asciiTheme="minorHAnsi" w:hAnsiTheme="minorHAnsi" w:cstheme="minorHAnsi"/>
        </w:rPr>
        <w:t xml:space="preserve"> (Січових </w:t>
      </w:r>
      <w:proofErr w:type="spellStart"/>
      <w:r w:rsidRPr="006E1332">
        <w:rPr>
          <w:rFonts w:asciiTheme="minorHAnsi" w:hAnsiTheme="minorHAnsi" w:cstheme="minorHAnsi"/>
        </w:rPr>
        <w:t>Стр</w:t>
      </w:r>
      <w:proofErr w:type="spellEnd"/>
      <w:r w:rsidRPr="006E1332">
        <w:rPr>
          <w:rFonts w:asciiTheme="minorHAnsi" w:hAnsiTheme="minorHAnsi" w:cstheme="minorHAnsi"/>
        </w:rPr>
        <w:t>., 16)</w:t>
      </w:r>
    </w:p>
    <w:p w:rsidR="0056707F" w:rsidRPr="006E1332" w:rsidRDefault="0056707F" w:rsidP="006C4CD7">
      <w:pPr>
        <w:rPr>
          <w:rFonts w:asciiTheme="minorHAnsi" w:hAnsiTheme="minorHAnsi" w:cstheme="minorHAnsi"/>
        </w:rPr>
      </w:pPr>
      <w:r w:rsidRPr="006E1332">
        <w:rPr>
          <w:rFonts w:asciiTheme="minorHAnsi" w:hAnsiTheme="minorHAnsi" w:cstheme="minorHAnsi"/>
        </w:rPr>
        <w:t>1 шт - розташування: цех BKM (ЗОНД 1-57)</w:t>
      </w:r>
    </w:p>
    <w:p w:rsidR="0056707F" w:rsidRPr="006E1332" w:rsidRDefault="0056707F" w:rsidP="006C4CD7">
      <w:pPr>
        <w:rPr>
          <w:rFonts w:asciiTheme="minorHAnsi" w:hAnsiTheme="minorHAnsi" w:cstheme="minorHAnsi"/>
        </w:rPr>
      </w:pPr>
      <w:r w:rsidRPr="006E1332">
        <w:rPr>
          <w:rFonts w:asciiTheme="minorHAnsi" w:hAnsiTheme="minorHAnsi" w:cstheme="minorHAnsi"/>
        </w:rPr>
        <w:t>1 шт - розташування: Відділ техніки безпеки на КОС (ЗОНД 1-57)</w:t>
      </w:r>
    </w:p>
    <w:p w:rsidR="0056707F" w:rsidRPr="006E1332" w:rsidRDefault="0056707F" w:rsidP="006C4CD7">
      <w:pPr>
        <w:rPr>
          <w:rFonts w:asciiTheme="minorHAnsi" w:hAnsiTheme="minorHAnsi" w:cstheme="minorHAnsi"/>
        </w:rPr>
      </w:pPr>
      <w:r w:rsidRPr="006E1332">
        <w:rPr>
          <w:rFonts w:asciiTheme="minorHAnsi" w:hAnsiTheme="minorHAnsi" w:cstheme="minorHAnsi"/>
        </w:rPr>
        <w:t>4 шт - розташування: Спеціальна техніка</w:t>
      </w:r>
    </w:p>
    <w:p w:rsidR="0056707F" w:rsidRPr="006E1332" w:rsidRDefault="0056707F" w:rsidP="006C4CD7">
      <w:pPr>
        <w:rPr>
          <w:rFonts w:asciiTheme="minorHAnsi" w:hAnsiTheme="minorHAnsi" w:cstheme="minorHAnsi"/>
        </w:rPr>
      </w:pPr>
    </w:p>
    <w:p w:rsidR="0056707F" w:rsidRPr="006E1332" w:rsidRDefault="0056707F" w:rsidP="006C4CD7">
      <w:pPr>
        <w:rPr>
          <w:rFonts w:asciiTheme="minorHAnsi" w:hAnsiTheme="minorHAnsi" w:cstheme="minorHAnsi"/>
        </w:rPr>
      </w:pPr>
    </w:p>
    <w:p w:rsidR="0056707F" w:rsidRPr="006E1332" w:rsidRDefault="0056707F" w:rsidP="006C4CD7">
      <w:pPr>
        <w:rPr>
          <w:rFonts w:asciiTheme="minorHAnsi" w:hAnsiTheme="minorHAnsi" w:cstheme="minorHAnsi"/>
          <w:iCs/>
        </w:rPr>
      </w:pPr>
    </w:p>
    <w:p w:rsidR="00C7753E" w:rsidRPr="006E1332" w:rsidRDefault="00C7753E" w:rsidP="006C4CD7">
      <w:pPr>
        <w:rPr>
          <w:rFonts w:asciiTheme="minorHAnsi" w:hAnsiTheme="minorHAnsi" w:cstheme="minorHAnsi"/>
        </w:rPr>
      </w:pPr>
    </w:p>
    <w:p w:rsidR="00D309AC" w:rsidRPr="006E1332" w:rsidRDefault="00D309AC" w:rsidP="006C4CD7">
      <w:pPr>
        <w:rPr>
          <w:rFonts w:asciiTheme="minorHAnsi" w:hAnsiTheme="minorHAnsi" w:cstheme="minorHAnsi"/>
        </w:rPr>
        <w:sectPr w:rsidR="00D309AC" w:rsidRPr="006E1332" w:rsidSect="0031687F">
          <w:pgSz w:w="11906" w:h="16838" w:code="9"/>
          <w:pgMar w:top="1418" w:right="851" w:bottom="851" w:left="1418" w:header="567" w:footer="454" w:gutter="0"/>
          <w:cols w:space="720"/>
          <w:docGrid w:linePitch="299"/>
        </w:sectPr>
      </w:pPr>
    </w:p>
    <w:p w:rsidR="007B1E6C" w:rsidRPr="006E1332" w:rsidRDefault="007B1E6C" w:rsidP="006C4CD7">
      <w:pPr>
        <w:pStyle w:val="9"/>
        <w:numPr>
          <w:ilvl w:val="0"/>
          <w:numId w:val="0"/>
        </w:numPr>
        <w:spacing w:before="0" w:after="0"/>
        <w:ind w:left="357" w:hanging="357"/>
        <w:rPr>
          <w:rFonts w:cstheme="minorHAnsi"/>
          <w:color w:val="000000"/>
        </w:rPr>
      </w:pPr>
      <w:bookmarkStart w:id="137" w:name="_Ref20830876"/>
      <w:bookmarkStart w:id="138" w:name="_Toc21445695"/>
      <w:bookmarkStart w:id="139" w:name="_Ref23849197"/>
      <w:bookmarkStart w:id="140" w:name="_Toc49174910"/>
      <w:bookmarkStart w:id="141" w:name="_Hlk26197055"/>
      <w:bookmarkStart w:id="142" w:name="Annexe"/>
      <w:r w:rsidRPr="006E1332">
        <w:rPr>
          <w:rFonts w:cstheme="minorHAnsi"/>
          <w:color w:val="000000"/>
        </w:rPr>
        <w:t>Додаток</w:t>
      </w:r>
      <w:r w:rsidR="006C4CD7" w:rsidRPr="006E1332">
        <w:rPr>
          <w:rFonts w:cstheme="minorHAnsi"/>
          <w:color w:val="000000"/>
        </w:rPr>
        <w:t xml:space="preserve"> </w:t>
      </w:r>
      <w:r w:rsidRPr="006E1332">
        <w:rPr>
          <w:rFonts w:cstheme="minorHAnsi"/>
          <w:color w:val="000000"/>
        </w:rPr>
        <w:t>ВП1:</w:t>
      </w:r>
      <w:r w:rsidRPr="006E1332">
        <w:rPr>
          <w:rFonts w:cstheme="minorHAnsi"/>
          <w:color w:val="000000"/>
        </w:rPr>
        <w:tab/>
      </w:r>
      <w:bookmarkEnd w:id="137"/>
      <w:bookmarkEnd w:id="138"/>
      <w:r w:rsidRPr="006E1332">
        <w:rPr>
          <w:rFonts w:cstheme="minorHAnsi"/>
          <w:color w:val="000000"/>
        </w:rPr>
        <w:t>Дозволи на використання води</w:t>
      </w:r>
      <w:bookmarkEnd w:id="139"/>
      <w:bookmarkEnd w:id="140"/>
    </w:p>
    <w:tbl>
      <w:tblPr>
        <w:tblStyle w:val="af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79"/>
        <w:gridCol w:w="7280"/>
      </w:tblGrid>
      <w:tr w:rsidR="007B1E6C" w:rsidRPr="006E1332" w:rsidTr="00741318">
        <w:trPr>
          <w:jc w:val="center"/>
        </w:trPr>
        <w:tc>
          <w:tcPr>
            <w:tcW w:w="7279" w:type="dxa"/>
          </w:tcPr>
          <w:bookmarkEnd w:id="141"/>
          <w:p w:rsidR="007B1E6C" w:rsidRPr="006E1332" w:rsidRDefault="007B1E6C" w:rsidP="006C4CD7">
            <w:pPr>
              <w:pStyle w:val="HydrophilStandardFett"/>
              <w:spacing w:before="0" w:after="0"/>
              <w:contextualSpacing w:val="0"/>
              <w:jc w:val="center"/>
              <w:rPr>
                <w:rFonts w:cstheme="minorHAnsi"/>
                <w:noProof w:val="0"/>
              </w:rPr>
            </w:pPr>
            <w:r w:rsidRPr="006E1332">
              <w:rPr>
                <w:rFonts w:cstheme="minorHAnsi"/>
                <w:lang w:eastAsia="uk-UA"/>
              </w:rPr>
              <w:drawing>
                <wp:inline distT="0" distB="0" distL="0" distR="0" wp14:anchorId="36F5FD71" wp14:editId="1608999E">
                  <wp:extent cx="3780000" cy="5344740"/>
                  <wp:effectExtent l="0" t="0" r="0" b="8890"/>
                  <wp:docPr id="7" name="Pilt 7" descr="C:\Users\madismaddison\Documents\SolVerde\tood\114 UKR Lutsk Rivne\efficiency\Lutsk\Designated water resourc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dismaddison\Documents\SolVerde\tood\114 UKR Lutsk Rivne\efficiency\Lutsk\Designated water resources1.jpg"/>
                          <pic:cNvPicPr>
                            <a:picLocks noChangeAspect="1" noChangeArrowheads="1"/>
                          </pic:cNvPicPr>
                        </pic:nvPicPr>
                        <pic:blipFill>
                          <a:blip r:embed="rId29" cstate="print">
                            <a:extLst>
                              <a:ext uri="{28A0092B-C50C-407E-A947-70E740481C1C}">
                                <a14:useLocalDpi xmlns:a14="http://schemas.microsoft.com/office/drawing/2010/main"/>
                              </a:ext>
                            </a:extLst>
                          </a:blip>
                          <a:srcRect/>
                          <a:stretch>
                            <a:fillRect/>
                          </a:stretch>
                        </pic:blipFill>
                        <pic:spPr bwMode="auto">
                          <a:xfrm>
                            <a:off x="0" y="0"/>
                            <a:ext cx="3780000" cy="5344740"/>
                          </a:xfrm>
                          <a:prstGeom prst="rect">
                            <a:avLst/>
                          </a:prstGeom>
                          <a:noFill/>
                          <a:ln>
                            <a:noFill/>
                          </a:ln>
                        </pic:spPr>
                      </pic:pic>
                    </a:graphicData>
                  </a:graphic>
                </wp:inline>
              </w:drawing>
            </w:r>
          </w:p>
        </w:tc>
        <w:tc>
          <w:tcPr>
            <w:tcW w:w="7280" w:type="dxa"/>
          </w:tcPr>
          <w:p w:rsidR="007B1E6C" w:rsidRPr="006E1332" w:rsidRDefault="007B1E6C" w:rsidP="006C4CD7">
            <w:pPr>
              <w:pStyle w:val="HydrophilStandardFett"/>
              <w:spacing w:before="0" w:after="0"/>
              <w:contextualSpacing w:val="0"/>
              <w:jc w:val="center"/>
              <w:rPr>
                <w:rFonts w:cstheme="minorHAnsi"/>
                <w:noProof w:val="0"/>
              </w:rPr>
            </w:pPr>
            <w:r w:rsidRPr="006E1332">
              <w:rPr>
                <w:rFonts w:cstheme="minorHAnsi"/>
                <w:lang w:eastAsia="uk-UA"/>
              </w:rPr>
              <w:drawing>
                <wp:inline distT="0" distB="0" distL="0" distR="0" wp14:anchorId="62F9F366" wp14:editId="29FB8851">
                  <wp:extent cx="3780000" cy="5344740"/>
                  <wp:effectExtent l="0" t="0" r="0" b="8890"/>
                  <wp:docPr id="8" name="Pilt 8" descr="C:\Users\madismaddison\Documents\SolVerde\tood\114 UKR Lutsk Rivne\efficiency\Lutsk\Designated water resource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dismaddison\Documents\SolVerde\tood\114 UKR Lutsk Rivne\efficiency\Lutsk\Designated water resources2.jpg"/>
                          <pic:cNvPicPr>
                            <a:picLocks noChangeAspect="1" noChangeArrowheads="1"/>
                          </pic:cNvPicPr>
                        </pic:nvPicPr>
                        <pic:blipFill>
                          <a:blip r:embed="rId30" cstate="print">
                            <a:extLst>
                              <a:ext uri="{28A0092B-C50C-407E-A947-70E740481C1C}">
                                <a14:useLocalDpi xmlns:a14="http://schemas.microsoft.com/office/drawing/2010/main"/>
                              </a:ext>
                            </a:extLst>
                          </a:blip>
                          <a:srcRect/>
                          <a:stretch>
                            <a:fillRect/>
                          </a:stretch>
                        </pic:blipFill>
                        <pic:spPr bwMode="auto">
                          <a:xfrm>
                            <a:off x="0" y="0"/>
                            <a:ext cx="3780000" cy="5344740"/>
                          </a:xfrm>
                          <a:prstGeom prst="rect">
                            <a:avLst/>
                          </a:prstGeom>
                          <a:noFill/>
                          <a:ln>
                            <a:noFill/>
                          </a:ln>
                        </pic:spPr>
                      </pic:pic>
                    </a:graphicData>
                  </a:graphic>
                </wp:inline>
              </w:drawing>
            </w:r>
          </w:p>
        </w:tc>
      </w:tr>
    </w:tbl>
    <w:p w:rsidR="007B1E6C" w:rsidRPr="006E1332" w:rsidRDefault="007B1E6C" w:rsidP="006C4CD7">
      <w:pPr>
        <w:rPr>
          <w:rFonts w:asciiTheme="minorHAnsi" w:hAnsiTheme="minorHAnsi" w:cstheme="minorHAnsi"/>
        </w:rPr>
        <w:sectPr w:rsidR="007B1E6C" w:rsidRPr="006E1332" w:rsidSect="001829C8">
          <w:headerReference w:type="default" r:id="rId31"/>
          <w:pgSz w:w="16838" w:h="11906" w:orient="landscape" w:code="9"/>
          <w:pgMar w:top="1418" w:right="1418" w:bottom="851" w:left="851" w:header="567" w:footer="454" w:gutter="0"/>
          <w:cols w:space="720"/>
          <w:docGrid w:linePitch="299"/>
        </w:sectPr>
      </w:pPr>
    </w:p>
    <w:p w:rsidR="00CD3128" w:rsidRDefault="00CD3128" w:rsidP="006C4CD7">
      <w:pPr>
        <w:pStyle w:val="9"/>
        <w:numPr>
          <w:ilvl w:val="0"/>
          <w:numId w:val="0"/>
        </w:numPr>
        <w:spacing w:before="0" w:after="0"/>
        <w:ind w:left="357" w:hanging="357"/>
        <w:rPr>
          <w:rFonts w:cstheme="minorHAnsi"/>
          <w:color w:val="000000"/>
        </w:rPr>
      </w:pPr>
      <w:bookmarkStart w:id="143" w:name="_Toc49174911"/>
      <w:bookmarkStart w:id="144" w:name="_Hlk26375489"/>
      <w:r w:rsidRPr="006E1332">
        <w:rPr>
          <w:rFonts w:cstheme="minorHAnsi"/>
          <w:color w:val="000000"/>
        </w:rPr>
        <w:t>Додаток</w:t>
      </w:r>
      <w:r w:rsidR="006C4CD7" w:rsidRPr="006E1332">
        <w:rPr>
          <w:rFonts w:cstheme="minorHAnsi"/>
          <w:color w:val="000000"/>
        </w:rPr>
        <w:t xml:space="preserve"> </w:t>
      </w:r>
      <w:r w:rsidRPr="006E1332">
        <w:rPr>
          <w:rFonts w:cstheme="minorHAnsi"/>
          <w:color w:val="000000"/>
        </w:rPr>
        <w:t>ВП2:</w:t>
      </w:r>
      <w:r w:rsidRPr="006E1332">
        <w:rPr>
          <w:rFonts w:cstheme="minorHAnsi"/>
          <w:color w:val="000000"/>
        </w:rPr>
        <w:tab/>
      </w:r>
      <w:bookmarkStart w:id="145" w:name="_Ref30687185"/>
      <w:r w:rsidRPr="006E1332">
        <w:rPr>
          <w:rFonts w:cstheme="minorHAnsi"/>
          <w:color w:val="000000"/>
        </w:rPr>
        <w:t>Парк транспорту</w:t>
      </w:r>
      <w:bookmarkEnd w:id="143"/>
      <w:bookmarkEnd w:id="145"/>
    </w:p>
    <w:p w:rsidR="00885745" w:rsidRPr="00885745" w:rsidRDefault="00885745" w:rsidP="00885745"/>
    <w:tbl>
      <w:tblPr>
        <w:tblW w:w="9820" w:type="dxa"/>
        <w:tblInd w:w="108" w:type="dxa"/>
        <w:tblLook w:val="04A0" w:firstRow="1" w:lastRow="0" w:firstColumn="1" w:lastColumn="0" w:noHBand="0" w:noVBand="1"/>
      </w:tblPr>
      <w:tblGrid>
        <w:gridCol w:w="960"/>
        <w:gridCol w:w="3100"/>
        <w:gridCol w:w="1660"/>
        <w:gridCol w:w="2220"/>
        <w:gridCol w:w="1880"/>
      </w:tblGrid>
      <w:tr w:rsidR="00CD3128" w:rsidRPr="00885745" w:rsidTr="00885745">
        <w:trPr>
          <w:trHeight w:hRule="exact" w:val="284"/>
          <w:tblHeader/>
        </w:trPr>
        <w:tc>
          <w:tcPr>
            <w:tcW w:w="9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b/>
                <w:color w:val="000000"/>
                <w:sz w:val="20"/>
              </w:rPr>
            </w:pPr>
            <w:r w:rsidRPr="00885745">
              <w:rPr>
                <w:rFonts w:asciiTheme="minorHAnsi" w:hAnsiTheme="minorHAnsi" w:cstheme="minorHAnsi"/>
                <w:b/>
                <w:color w:val="000000"/>
                <w:sz w:val="20"/>
              </w:rPr>
              <w:t>Поз.№</w:t>
            </w:r>
          </w:p>
        </w:tc>
        <w:tc>
          <w:tcPr>
            <w:tcW w:w="3100" w:type="dxa"/>
            <w:tcBorders>
              <w:top w:val="single" w:sz="8" w:space="0" w:color="auto"/>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b/>
                <w:color w:val="000000"/>
                <w:sz w:val="20"/>
              </w:rPr>
            </w:pPr>
            <w:r w:rsidRPr="00885745">
              <w:rPr>
                <w:rFonts w:asciiTheme="minorHAnsi" w:hAnsiTheme="minorHAnsi" w:cstheme="minorHAnsi"/>
                <w:b/>
                <w:color w:val="000000"/>
                <w:sz w:val="20"/>
              </w:rPr>
              <w:t>Виготовлення</w:t>
            </w:r>
          </w:p>
        </w:tc>
        <w:tc>
          <w:tcPr>
            <w:tcW w:w="1660" w:type="dxa"/>
            <w:tcBorders>
              <w:top w:val="single" w:sz="8" w:space="0" w:color="auto"/>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b/>
                <w:color w:val="000000"/>
                <w:sz w:val="20"/>
              </w:rPr>
            </w:pPr>
            <w:proofErr w:type="spellStart"/>
            <w:r w:rsidRPr="00885745">
              <w:rPr>
                <w:rFonts w:asciiTheme="minorHAnsi" w:hAnsiTheme="minorHAnsi" w:cstheme="minorHAnsi"/>
                <w:b/>
                <w:color w:val="000000"/>
                <w:sz w:val="20"/>
              </w:rPr>
              <w:t>Реєстр.номер</w:t>
            </w:r>
            <w:proofErr w:type="spellEnd"/>
          </w:p>
        </w:tc>
        <w:tc>
          <w:tcPr>
            <w:tcW w:w="2220" w:type="dxa"/>
            <w:tcBorders>
              <w:top w:val="single" w:sz="8" w:space="0" w:color="auto"/>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b/>
                <w:color w:val="000000"/>
                <w:sz w:val="20"/>
              </w:rPr>
            </w:pPr>
            <w:r w:rsidRPr="00885745">
              <w:rPr>
                <w:rFonts w:asciiTheme="minorHAnsi" w:hAnsiTheme="minorHAnsi" w:cstheme="minorHAnsi"/>
                <w:b/>
                <w:color w:val="000000"/>
                <w:sz w:val="20"/>
              </w:rPr>
              <w:t>Рік випуску</w:t>
            </w:r>
          </w:p>
        </w:tc>
        <w:tc>
          <w:tcPr>
            <w:tcW w:w="1880" w:type="dxa"/>
            <w:tcBorders>
              <w:top w:val="single" w:sz="8" w:space="0" w:color="auto"/>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b/>
                <w:color w:val="000000"/>
                <w:sz w:val="20"/>
              </w:rPr>
            </w:pPr>
            <w:r w:rsidRPr="00885745">
              <w:rPr>
                <w:rFonts w:asciiTheme="minorHAnsi" w:hAnsiTheme="minorHAnsi" w:cstheme="minorHAnsi"/>
                <w:b/>
                <w:color w:val="000000"/>
                <w:sz w:val="20"/>
              </w:rPr>
              <w:t>Стан</w:t>
            </w:r>
          </w:p>
        </w:tc>
      </w:tr>
      <w:tr w:rsidR="00CD3128" w:rsidRPr="00885745" w:rsidTr="00885745">
        <w:trPr>
          <w:trHeight w:hRule="exact" w:val="284"/>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1</w:t>
            </w:r>
          </w:p>
        </w:tc>
        <w:tc>
          <w:tcPr>
            <w:tcW w:w="310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left"/>
              <w:rPr>
                <w:rFonts w:asciiTheme="minorHAnsi" w:hAnsiTheme="minorHAnsi" w:cstheme="minorHAnsi"/>
                <w:color w:val="000000"/>
                <w:sz w:val="20"/>
              </w:rPr>
            </w:pPr>
            <w:r w:rsidRPr="00885745">
              <w:rPr>
                <w:rFonts w:asciiTheme="minorHAnsi" w:hAnsiTheme="minorHAnsi" w:cstheme="minorHAnsi"/>
                <w:color w:val="000000"/>
                <w:sz w:val="20"/>
              </w:rPr>
              <w:t>SUBARU</w:t>
            </w:r>
          </w:p>
        </w:tc>
        <w:tc>
          <w:tcPr>
            <w:tcW w:w="166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АС 5551 АА</w:t>
            </w:r>
          </w:p>
        </w:tc>
        <w:tc>
          <w:tcPr>
            <w:tcW w:w="222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2004</w:t>
            </w:r>
          </w:p>
        </w:tc>
        <w:tc>
          <w:tcPr>
            <w:tcW w:w="188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Задовільний</w:t>
            </w:r>
          </w:p>
        </w:tc>
      </w:tr>
      <w:tr w:rsidR="00CD3128" w:rsidRPr="00885745" w:rsidTr="00885745">
        <w:trPr>
          <w:trHeight w:hRule="exact" w:val="284"/>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2</w:t>
            </w:r>
          </w:p>
        </w:tc>
        <w:tc>
          <w:tcPr>
            <w:tcW w:w="310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left"/>
              <w:rPr>
                <w:rFonts w:asciiTheme="minorHAnsi" w:hAnsiTheme="minorHAnsi" w:cstheme="minorHAnsi"/>
                <w:color w:val="000000"/>
                <w:sz w:val="20"/>
              </w:rPr>
            </w:pPr>
            <w:r w:rsidRPr="00885745">
              <w:rPr>
                <w:rFonts w:asciiTheme="minorHAnsi" w:hAnsiTheme="minorHAnsi" w:cstheme="minorHAnsi"/>
                <w:color w:val="000000"/>
                <w:sz w:val="20"/>
              </w:rPr>
              <w:t>Ваз-21093</w:t>
            </w:r>
          </w:p>
        </w:tc>
        <w:tc>
          <w:tcPr>
            <w:tcW w:w="166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001-68 ВК</w:t>
            </w:r>
          </w:p>
        </w:tc>
        <w:tc>
          <w:tcPr>
            <w:tcW w:w="222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2000</w:t>
            </w:r>
          </w:p>
        </w:tc>
        <w:tc>
          <w:tcPr>
            <w:tcW w:w="188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Задовільний</w:t>
            </w:r>
          </w:p>
        </w:tc>
      </w:tr>
      <w:tr w:rsidR="00CD3128" w:rsidRPr="00885745" w:rsidTr="00885745">
        <w:trPr>
          <w:trHeight w:hRule="exact" w:val="284"/>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3</w:t>
            </w:r>
          </w:p>
        </w:tc>
        <w:tc>
          <w:tcPr>
            <w:tcW w:w="310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left"/>
              <w:rPr>
                <w:rFonts w:asciiTheme="minorHAnsi" w:hAnsiTheme="minorHAnsi" w:cstheme="minorHAnsi"/>
                <w:color w:val="000000"/>
                <w:sz w:val="20"/>
              </w:rPr>
            </w:pPr>
            <w:r w:rsidRPr="00885745">
              <w:rPr>
                <w:rFonts w:asciiTheme="minorHAnsi" w:hAnsiTheme="minorHAnsi" w:cstheme="minorHAnsi"/>
                <w:color w:val="000000"/>
                <w:sz w:val="20"/>
              </w:rPr>
              <w:t>Ваз-21093</w:t>
            </w:r>
          </w:p>
        </w:tc>
        <w:tc>
          <w:tcPr>
            <w:tcW w:w="166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392176">
            <w:pPr>
              <w:jc w:val="center"/>
              <w:rPr>
                <w:rFonts w:asciiTheme="minorHAnsi" w:hAnsiTheme="minorHAnsi" w:cstheme="minorHAnsi"/>
                <w:color w:val="000000"/>
                <w:sz w:val="20"/>
              </w:rPr>
            </w:pPr>
            <w:r w:rsidRPr="00392176">
              <w:rPr>
                <w:rFonts w:asciiTheme="minorHAnsi" w:hAnsiTheme="minorHAnsi" w:cstheme="minorHAnsi"/>
                <w:color w:val="000000"/>
                <w:sz w:val="20"/>
              </w:rPr>
              <w:t>01</w:t>
            </w:r>
            <w:r w:rsidR="00392176" w:rsidRPr="00392176">
              <w:rPr>
                <w:rFonts w:asciiTheme="minorHAnsi" w:hAnsiTheme="minorHAnsi" w:cstheme="minorHAnsi"/>
                <w:color w:val="000000"/>
                <w:sz w:val="20"/>
                <w:lang w:val="en-US"/>
              </w:rPr>
              <w:t>3</w:t>
            </w:r>
            <w:r w:rsidRPr="00392176">
              <w:rPr>
                <w:rFonts w:asciiTheme="minorHAnsi" w:hAnsiTheme="minorHAnsi" w:cstheme="minorHAnsi"/>
                <w:color w:val="000000"/>
                <w:sz w:val="20"/>
              </w:rPr>
              <w:t>-</w:t>
            </w:r>
            <w:r w:rsidR="00392176" w:rsidRPr="00392176">
              <w:rPr>
                <w:rFonts w:asciiTheme="minorHAnsi" w:hAnsiTheme="minorHAnsi" w:cstheme="minorHAnsi"/>
                <w:color w:val="000000"/>
                <w:sz w:val="20"/>
                <w:lang w:val="en-US"/>
              </w:rPr>
              <w:t>19</w:t>
            </w:r>
            <w:r w:rsidRPr="00392176">
              <w:rPr>
                <w:rFonts w:asciiTheme="minorHAnsi" w:hAnsiTheme="minorHAnsi" w:cstheme="minorHAnsi"/>
                <w:color w:val="000000"/>
                <w:sz w:val="20"/>
              </w:rPr>
              <w:t xml:space="preserve"> ВК</w:t>
            </w:r>
          </w:p>
        </w:tc>
        <w:tc>
          <w:tcPr>
            <w:tcW w:w="222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2000</w:t>
            </w:r>
          </w:p>
        </w:tc>
        <w:tc>
          <w:tcPr>
            <w:tcW w:w="188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Задовільний</w:t>
            </w:r>
          </w:p>
        </w:tc>
      </w:tr>
      <w:tr w:rsidR="00CD3128" w:rsidRPr="00885745" w:rsidTr="00885745">
        <w:trPr>
          <w:trHeight w:hRule="exact" w:val="284"/>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4</w:t>
            </w:r>
          </w:p>
        </w:tc>
        <w:tc>
          <w:tcPr>
            <w:tcW w:w="310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left"/>
              <w:rPr>
                <w:rFonts w:asciiTheme="minorHAnsi" w:hAnsiTheme="minorHAnsi" w:cstheme="minorHAnsi"/>
                <w:color w:val="000000"/>
                <w:sz w:val="20"/>
              </w:rPr>
            </w:pPr>
            <w:r w:rsidRPr="00885745">
              <w:rPr>
                <w:rFonts w:asciiTheme="minorHAnsi" w:hAnsiTheme="minorHAnsi" w:cstheme="minorHAnsi"/>
                <w:color w:val="000000"/>
                <w:sz w:val="20"/>
              </w:rPr>
              <w:t>Ваз-217030</w:t>
            </w:r>
          </w:p>
        </w:tc>
        <w:tc>
          <w:tcPr>
            <w:tcW w:w="166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АС 7758 АА</w:t>
            </w:r>
          </w:p>
        </w:tc>
        <w:tc>
          <w:tcPr>
            <w:tcW w:w="222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2008</w:t>
            </w:r>
          </w:p>
        </w:tc>
        <w:tc>
          <w:tcPr>
            <w:tcW w:w="188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Задовільний</w:t>
            </w:r>
          </w:p>
        </w:tc>
      </w:tr>
      <w:tr w:rsidR="00CD3128" w:rsidRPr="00885745" w:rsidTr="00885745">
        <w:trPr>
          <w:trHeight w:hRule="exact" w:val="284"/>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5</w:t>
            </w:r>
          </w:p>
        </w:tc>
        <w:tc>
          <w:tcPr>
            <w:tcW w:w="310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left"/>
              <w:rPr>
                <w:rFonts w:asciiTheme="minorHAnsi" w:hAnsiTheme="minorHAnsi" w:cstheme="minorHAnsi"/>
                <w:color w:val="000000"/>
                <w:sz w:val="20"/>
              </w:rPr>
            </w:pPr>
            <w:r w:rsidRPr="00885745">
              <w:rPr>
                <w:rFonts w:asciiTheme="minorHAnsi" w:hAnsiTheme="minorHAnsi" w:cstheme="minorHAnsi"/>
                <w:color w:val="000000"/>
                <w:sz w:val="20"/>
              </w:rPr>
              <w:t>Ваз-219060</w:t>
            </w:r>
          </w:p>
        </w:tc>
        <w:tc>
          <w:tcPr>
            <w:tcW w:w="166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АС 2410 АА</w:t>
            </w:r>
          </w:p>
        </w:tc>
        <w:tc>
          <w:tcPr>
            <w:tcW w:w="222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2012</w:t>
            </w:r>
          </w:p>
        </w:tc>
        <w:tc>
          <w:tcPr>
            <w:tcW w:w="188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Задовільний</w:t>
            </w:r>
          </w:p>
        </w:tc>
      </w:tr>
      <w:tr w:rsidR="00CD3128" w:rsidRPr="00885745" w:rsidTr="00885745">
        <w:trPr>
          <w:trHeight w:hRule="exact" w:val="284"/>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6</w:t>
            </w:r>
          </w:p>
        </w:tc>
        <w:tc>
          <w:tcPr>
            <w:tcW w:w="310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left"/>
              <w:rPr>
                <w:rFonts w:asciiTheme="minorHAnsi" w:hAnsiTheme="minorHAnsi" w:cstheme="minorHAnsi"/>
                <w:color w:val="000000"/>
                <w:sz w:val="20"/>
              </w:rPr>
            </w:pPr>
            <w:r w:rsidRPr="00885745">
              <w:rPr>
                <w:rFonts w:asciiTheme="minorHAnsi" w:hAnsiTheme="minorHAnsi" w:cstheme="minorHAnsi"/>
                <w:color w:val="000000"/>
                <w:sz w:val="20"/>
              </w:rPr>
              <w:t>Ваз-21211</w:t>
            </w:r>
          </w:p>
        </w:tc>
        <w:tc>
          <w:tcPr>
            <w:tcW w:w="166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АС 8857 АА</w:t>
            </w:r>
          </w:p>
        </w:tc>
        <w:tc>
          <w:tcPr>
            <w:tcW w:w="222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2005</w:t>
            </w:r>
          </w:p>
        </w:tc>
        <w:tc>
          <w:tcPr>
            <w:tcW w:w="188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Задовільний</w:t>
            </w:r>
          </w:p>
        </w:tc>
      </w:tr>
      <w:tr w:rsidR="00CD3128" w:rsidRPr="00885745" w:rsidTr="00885745">
        <w:trPr>
          <w:trHeight w:hRule="exact" w:val="284"/>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7</w:t>
            </w:r>
          </w:p>
        </w:tc>
        <w:tc>
          <w:tcPr>
            <w:tcW w:w="310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left"/>
              <w:rPr>
                <w:rFonts w:asciiTheme="minorHAnsi" w:hAnsiTheme="minorHAnsi" w:cstheme="minorHAnsi"/>
                <w:color w:val="000000"/>
                <w:sz w:val="20"/>
              </w:rPr>
            </w:pPr>
            <w:r w:rsidRPr="00885745">
              <w:rPr>
                <w:rFonts w:asciiTheme="minorHAnsi" w:hAnsiTheme="minorHAnsi" w:cstheme="minorHAnsi"/>
                <w:color w:val="000000"/>
                <w:sz w:val="20"/>
              </w:rPr>
              <w:t>УАЗ-469</w:t>
            </w:r>
          </w:p>
        </w:tc>
        <w:tc>
          <w:tcPr>
            <w:tcW w:w="166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АС 8863 АА</w:t>
            </w:r>
          </w:p>
        </w:tc>
        <w:tc>
          <w:tcPr>
            <w:tcW w:w="222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1973</w:t>
            </w:r>
          </w:p>
        </w:tc>
        <w:tc>
          <w:tcPr>
            <w:tcW w:w="188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Задовільний</w:t>
            </w:r>
          </w:p>
        </w:tc>
      </w:tr>
      <w:tr w:rsidR="00CD3128" w:rsidRPr="00885745" w:rsidTr="00885745">
        <w:trPr>
          <w:trHeight w:hRule="exact" w:val="284"/>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8</w:t>
            </w:r>
          </w:p>
        </w:tc>
        <w:tc>
          <w:tcPr>
            <w:tcW w:w="310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left"/>
              <w:rPr>
                <w:rFonts w:asciiTheme="minorHAnsi" w:hAnsiTheme="minorHAnsi" w:cstheme="minorHAnsi"/>
                <w:color w:val="000000"/>
                <w:sz w:val="20"/>
              </w:rPr>
            </w:pPr>
            <w:r w:rsidRPr="00885745">
              <w:rPr>
                <w:rFonts w:asciiTheme="minorHAnsi" w:hAnsiTheme="minorHAnsi" w:cstheme="minorHAnsi"/>
                <w:color w:val="000000"/>
                <w:sz w:val="20"/>
              </w:rPr>
              <w:t>ІЖ-27175</w:t>
            </w:r>
          </w:p>
        </w:tc>
        <w:tc>
          <w:tcPr>
            <w:tcW w:w="166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АС 6590 АН</w:t>
            </w:r>
          </w:p>
        </w:tc>
        <w:tc>
          <w:tcPr>
            <w:tcW w:w="222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2006</w:t>
            </w:r>
          </w:p>
        </w:tc>
        <w:tc>
          <w:tcPr>
            <w:tcW w:w="188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Задовільний</w:t>
            </w:r>
          </w:p>
        </w:tc>
      </w:tr>
      <w:tr w:rsidR="00CD3128" w:rsidRPr="00885745" w:rsidTr="00885745">
        <w:trPr>
          <w:trHeight w:hRule="exact" w:val="284"/>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9</w:t>
            </w:r>
          </w:p>
        </w:tc>
        <w:tc>
          <w:tcPr>
            <w:tcW w:w="310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left"/>
              <w:rPr>
                <w:rFonts w:asciiTheme="minorHAnsi" w:hAnsiTheme="minorHAnsi" w:cstheme="minorHAnsi"/>
                <w:color w:val="000000"/>
                <w:sz w:val="20"/>
              </w:rPr>
            </w:pPr>
            <w:r w:rsidRPr="00885745">
              <w:rPr>
                <w:rFonts w:asciiTheme="minorHAnsi" w:hAnsiTheme="minorHAnsi" w:cstheme="minorHAnsi"/>
                <w:color w:val="000000"/>
                <w:sz w:val="20"/>
              </w:rPr>
              <w:t>ІЖ-27175</w:t>
            </w:r>
          </w:p>
        </w:tc>
        <w:tc>
          <w:tcPr>
            <w:tcW w:w="166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АС 1589 АО</w:t>
            </w:r>
          </w:p>
        </w:tc>
        <w:tc>
          <w:tcPr>
            <w:tcW w:w="222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2007</w:t>
            </w:r>
          </w:p>
        </w:tc>
        <w:tc>
          <w:tcPr>
            <w:tcW w:w="188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Задовільний</w:t>
            </w:r>
          </w:p>
        </w:tc>
      </w:tr>
      <w:tr w:rsidR="00CD3128" w:rsidRPr="00885745" w:rsidTr="00885745">
        <w:trPr>
          <w:trHeight w:hRule="exact" w:val="284"/>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10</w:t>
            </w:r>
          </w:p>
        </w:tc>
        <w:tc>
          <w:tcPr>
            <w:tcW w:w="310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left"/>
              <w:rPr>
                <w:rFonts w:asciiTheme="minorHAnsi" w:hAnsiTheme="minorHAnsi" w:cstheme="minorHAnsi"/>
                <w:color w:val="000000"/>
                <w:sz w:val="20"/>
              </w:rPr>
            </w:pPr>
            <w:r w:rsidRPr="00885745">
              <w:rPr>
                <w:rFonts w:asciiTheme="minorHAnsi" w:hAnsiTheme="minorHAnsi" w:cstheme="minorHAnsi"/>
                <w:color w:val="000000"/>
                <w:sz w:val="20"/>
              </w:rPr>
              <w:t>Газ-2705</w:t>
            </w:r>
          </w:p>
        </w:tc>
        <w:tc>
          <w:tcPr>
            <w:tcW w:w="166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3815 ВНО</w:t>
            </w:r>
          </w:p>
        </w:tc>
        <w:tc>
          <w:tcPr>
            <w:tcW w:w="222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1997</w:t>
            </w:r>
          </w:p>
        </w:tc>
        <w:tc>
          <w:tcPr>
            <w:tcW w:w="188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Задовільний</w:t>
            </w:r>
          </w:p>
        </w:tc>
      </w:tr>
      <w:tr w:rsidR="00CD3128" w:rsidRPr="00885745" w:rsidTr="00885745">
        <w:trPr>
          <w:trHeight w:hRule="exact" w:val="284"/>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11</w:t>
            </w:r>
          </w:p>
        </w:tc>
        <w:tc>
          <w:tcPr>
            <w:tcW w:w="310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left"/>
              <w:rPr>
                <w:rFonts w:asciiTheme="minorHAnsi" w:hAnsiTheme="minorHAnsi" w:cstheme="minorHAnsi"/>
                <w:color w:val="000000"/>
                <w:sz w:val="20"/>
              </w:rPr>
            </w:pPr>
            <w:r w:rsidRPr="00885745">
              <w:rPr>
                <w:rFonts w:asciiTheme="minorHAnsi" w:hAnsiTheme="minorHAnsi" w:cstheme="minorHAnsi"/>
                <w:color w:val="000000"/>
                <w:sz w:val="20"/>
              </w:rPr>
              <w:t>Газ-2705</w:t>
            </w:r>
          </w:p>
        </w:tc>
        <w:tc>
          <w:tcPr>
            <w:tcW w:w="166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АС 3409 АМ</w:t>
            </w:r>
          </w:p>
        </w:tc>
        <w:tc>
          <w:tcPr>
            <w:tcW w:w="222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2007</w:t>
            </w:r>
          </w:p>
        </w:tc>
        <w:tc>
          <w:tcPr>
            <w:tcW w:w="188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Задовільний</w:t>
            </w:r>
          </w:p>
        </w:tc>
      </w:tr>
      <w:tr w:rsidR="00CD3128" w:rsidRPr="00885745" w:rsidTr="00885745">
        <w:trPr>
          <w:trHeight w:hRule="exact" w:val="284"/>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12</w:t>
            </w:r>
          </w:p>
        </w:tc>
        <w:tc>
          <w:tcPr>
            <w:tcW w:w="310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left"/>
              <w:rPr>
                <w:rFonts w:asciiTheme="minorHAnsi" w:hAnsiTheme="minorHAnsi" w:cstheme="minorHAnsi"/>
                <w:color w:val="000000"/>
                <w:sz w:val="20"/>
              </w:rPr>
            </w:pPr>
            <w:r w:rsidRPr="00885745">
              <w:rPr>
                <w:rFonts w:asciiTheme="minorHAnsi" w:hAnsiTheme="minorHAnsi" w:cstheme="minorHAnsi"/>
                <w:color w:val="000000"/>
                <w:sz w:val="20"/>
              </w:rPr>
              <w:t>Газ-33021</w:t>
            </w:r>
          </w:p>
        </w:tc>
        <w:tc>
          <w:tcPr>
            <w:tcW w:w="166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АС 1828 АТ</w:t>
            </w:r>
          </w:p>
        </w:tc>
        <w:tc>
          <w:tcPr>
            <w:tcW w:w="222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1997</w:t>
            </w:r>
          </w:p>
        </w:tc>
        <w:tc>
          <w:tcPr>
            <w:tcW w:w="188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Задовільний</w:t>
            </w:r>
          </w:p>
        </w:tc>
      </w:tr>
      <w:tr w:rsidR="00CD3128" w:rsidRPr="00885745" w:rsidTr="00885745">
        <w:trPr>
          <w:trHeight w:hRule="exact" w:val="284"/>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13</w:t>
            </w:r>
          </w:p>
        </w:tc>
        <w:tc>
          <w:tcPr>
            <w:tcW w:w="310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left"/>
              <w:rPr>
                <w:rFonts w:asciiTheme="minorHAnsi" w:hAnsiTheme="minorHAnsi" w:cstheme="minorHAnsi"/>
                <w:color w:val="000000"/>
                <w:sz w:val="20"/>
              </w:rPr>
            </w:pPr>
            <w:r w:rsidRPr="00885745">
              <w:rPr>
                <w:rFonts w:asciiTheme="minorHAnsi" w:hAnsiTheme="minorHAnsi" w:cstheme="minorHAnsi"/>
                <w:color w:val="000000"/>
                <w:sz w:val="20"/>
              </w:rPr>
              <w:t>Газ-33023</w:t>
            </w:r>
          </w:p>
        </w:tc>
        <w:tc>
          <w:tcPr>
            <w:tcW w:w="166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АС 3811 АН</w:t>
            </w:r>
          </w:p>
        </w:tc>
        <w:tc>
          <w:tcPr>
            <w:tcW w:w="222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2006</w:t>
            </w:r>
          </w:p>
        </w:tc>
        <w:tc>
          <w:tcPr>
            <w:tcW w:w="188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Задовільний</w:t>
            </w:r>
          </w:p>
        </w:tc>
      </w:tr>
      <w:tr w:rsidR="00CD3128" w:rsidRPr="00885745" w:rsidTr="00885745">
        <w:trPr>
          <w:trHeight w:hRule="exact" w:val="284"/>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14</w:t>
            </w:r>
          </w:p>
        </w:tc>
        <w:tc>
          <w:tcPr>
            <w:tcW w:w="310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left"/>
              <w:rPr>
                <w:rFonts w:asciiTheme="minorHAnsi" w:hAnsiTheme="minorHAnsi" w:cstheme="minorHAnsi"/>
                <w:color w:val="000000"/>
                <w:sz w:val="20"/>
              </w:rPr>
            </w:pPr>
            <w:r w:rsidRPr="00885745">
              <w:rPr>
                <w:rFonts w:asciiTheme="minorHAnsi" w:hAnsiTheme="minorHAnsi" w:cstheme="minorHAnsi"/>
                <w:color w:val="000000"/>
                <w:sz w:val="20"/>
              </w:rPr>
              <w:t>Газ-33023</w:t>
            </w:r>
          </w:p>
        </w:tc>
        <w:tc>
          <w:tcPr>
            <w:tcW w:w="166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АС 4917 АА</w:t>
            </w:r>
          </w:p>
        </w:tc>
        <w:tc>
          <w:tcPr>
            <w:tcW w:w="222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2008</w:t>
            </w:r>
          </w:p>
        </w:tc>
        <w:tc>
          <w:tcPr>
            <w:tcW w:w="188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Задовільний</w:t>
            </w:r>
          </w:p>
        </w:tc>
      </w:tr>
      <w:tr w:rsidR="00CD3128" w:rsidRPr="00885745" w:rsidTr="00885745">
        <w:trPr>
          <w:trHeight w:hRule="exact" w:val="284"/>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15</w:t>
            </w:r>
          </w:p>
        </w:tc>
        <w:tc>
          <w:tcPr>
            <w:tcW w:w="310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left"/>
              <w:rPr>
                <w:rFonts w:asciiTheme="minorHAnsi" w:hAnsiTheme="minorHAnsi" w:cstheme="minorHAnsi"/>
                <w:color w:val="000000"/>
                <w:sz w:val="20"/>
              </w:rPr>
            </w:pPr>
            <w:r w:rsidRPr="00885745">
              <w:rPr>
                <w:rFonts w:asciiTheme="minorHAnsi" w:hAnsiTheme="minorHAnsi" w:cstheme="minorHAnsi"/>
                <w:color w:val="000000"/>
                <w:sz w:val="20"/>
              </w:rPr>
              <w:t>Газ-2217</w:t>
            </w:r>
          </w:p>
        </w:tc>
        <w:tc>
          <w:tcPr>
            <w:tcW w:w="166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001-68 ВК</w:t>
            </w:r>
          </w:p>
        </w:tc>
        <w:tc>
          <w:tcPr>
            <w:tcW w:w="222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2001</w:t>
            </w:r>
          </w:p>
        </w:tc>
        <w:tc>
          <w:tcPr>
            <w:tcW w:w="188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Задовільний</w:t>
            </w:r>
          </w:p>
        </w:tc>
      </w:tr>
      <w:tr w:rsidR="00CD3128" w:rsidRPr="00885745" w:rsidTr="00885745">
        <w:trPr>
          <w:trHeight w:hRule="exact" w:val="284"/>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16</w:t>
            </w:r>
          </w:p>
        </w:tc>
        <w:tc>
          <w:tcPr>
            <w:tcW w:w="310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left"/>
              <w:rPr>
                <w:rFonts w:asciiTheme="minorHAnsi" w:hAnsiTheme="minorHAnsi" w:cstheme="minorHAnsi"/>
                <w:color w:val="000000"/>
                <w:sz w:val="20"/>
              </w:rPr>
            </w:pPr>
            <w:r w:rsidRPr="00885745">
              <w:rPr>
                <w:rFonts w:asciiTheme="minorHAnsi" w:hAnsiTheme="minorHAnsi" w:cstheme="minorHAnsi"/>
                <w:color w:val="000000"/>
                <w:sz w:val="20"/>
              </w:rPr>
              <w:t xml:space="preserve"> УАЗ-3309</w:t>
            </w:r>
          </w:p>
        </w:tc>
        <w:tc>
          <w:tcPr>
            <w:tcW w:w="166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065-14 ВМ</w:t>
            </w:r>
          </w:p>
        </w:tc>
        <w:tc>
          <w:tcPr>
            <w:tcW w:w="222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2001</w:t>
            </w:r>
          </w:p>
        </w:tc>
        <w:tc>
          <w:tcPr>
            <w:tcW w:w="188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Задовільний</w:t>
            </w:r>
          </w:p>
        </w:tc>
      </w:tr>
      <w:tr w:rsidR="00CD3128" w:rsidRPr="00885745" w:rsidTr="00885745">
        <w:trPr>
          <w:trHeight w:hRule="exact" w:val="284"/>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17</w:t>
            </w:r>
          </w:p>
        </w:tc>
        <w:tc>
          <w:tcPr>
            <w:tcW w:w="310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left"/>
              <w:rPr>
                <w:rFonts w:asciiTheme="minorHAnsi" w:hAnsiTheme="minorHAnsi" w:cstheme="minorHAnsi"/>
                <w:color w:val="000000"/>
                <w:sz w:val="20"/>
              </w:rPr>
            </w:pPr>
            <w:r w:rsidRPr="00885745">
              <w:rPr>
                <w:rFonts w:asciiTheme="minorHAnsi" w:hAnsiTheme="minorHAnsi" w:cstheme="minorHAnsi"/>
                <w:color w:val="000000"/>
                <w:sz w:val="20"/>
              </w:rPr>
              <w:t>Лек-45277</w:t>
            </w:r>
          </w:p>
        </w:tc>
        <w:tc>
          <w:tcPr>
            <w:tcW w:w="166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5440 ВНА</w:t>
            </w:r>
          </w:p>
        </w:tc>
        <w:tc>
          <w:tcPr>
            <w:tcW w:w="222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1990</w:t>
            </w:r>
          </w:p>
        </w:tc>
        <w:tc>
          <w:tcPr>
            <w:tcW w:w="188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Задовільний</w:t>
            </w:r>
          </w:p>
        </w:tc>
      </w:tr>
      <w:tr w:rsidR="00CD3128" w:rsidRPr="00885745" w:rsidTr="00885745">
        <w:trPr>
          <w:trHeight w:hRule="exact" w:val="284"/>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18</w:t>
            </w:r>
          </w:p>
        </w:tc>
        <w:tc>
          <w:tcPr>
            <w:tcW w:w="310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left"/>
              <w:rPr>
                <w:rFonts w:asciiTheme="minorHAnsi" w:hAnsiTheme="minorHAnsi" w:cstheme="minorHAnsi"/>
                <w:color w:val="000000"/>
                <w:sz w:val="20"/>
              </w:rPr>
            </w:pPr>
            <w:r w:rsidRPr="00885745">
              <w:rPr>
                <w:rFonts w:asciiTheme="minorHAnsi" w:hAnsiTheme="minorHAnsi" w:cstheme="minorHAnsi"/>
                <w:color w:val="000000"/>
                <w:sz w:val="20"/>
              </w:rPr>
              <w:t>Газ-5312</w:t>
            </w:r>
          </w:p>
        </w:tc>
        <w:tc>
          <w:tcPr>
            <w:tcW w:w="166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1220 ВНН</w:t>
            </w:r>
          </w:p>
        </w:tc>
        <w:tc>
          <w:tcPr>
            <w:tcW w:w="222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1988</w:t>
            </w:r>
          </w:p>
        </w:tc>
        <w:tc>
          <w:tcPr>
            <w:tcW w:w="188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Незадовільний</w:t>
            </w:r>
          </w:p>
        </w:tc>
      </w:tr>
      <w:tr w:rsidR="00CD3128" w:rsidRPr="00885745" w:rsidTr="00885745">
        <w:trPr>
          <w:trHeight w:hRule="exact" w:val="284"/>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19</w:t>
            </w:r>
          </w:p>
        </w:tc>
        <w:tc>
          <w:tcPr>
            <w:tcW w:w="310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left"/>
              <w:rPr>
                <w:rFonts w:asciiTheme="minorHAnsi" w:hAnsiTheme="minorHAnsi" w:cstheme="minorHAnsi"/>
                <w:color w:val="000000"/>
                <w:sz w:val="20"/>
              </w:rPr>
            </w:pPr>
            <w:r w:rsidRPr="00885745">
              <w:rPr>
                <w:rFonts w:asciiTheme="minorHAnsi" w:hAnsiTheme="minorHAnsi" w:cstheme="minorHAnsi"/>
                <w:color w:val="000000"/>
                <w:sz w:val="20"/>
              </w:rPr>
              <w:t>Газ-5312</w:t>
            </w:r>
          </w:p>
        </w:tc>
        <w:tc>
          <w:tcPr>
            <w:tcW w:w="166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1220 ВНН</w:t>
            </w:r>
          </w:p>
        </w:tc>
        <w:tc>
          <w:tcPr>
            <w:tcW w:w="222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1988</w:t>
            </w:r>
          </w:p>
        </w:tc>
        <w:tc>
          <w:tcPr>
            <w:tcW w:w="188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Незадовільний</w:t>
            </w:r>
          </w:p>
        </w:tc>
      </w:tr>
      <w:tr w:rsidR="00CD3128" w:rsidRPr="00885745" w:rsidTr="00885745">
        <w:trPr>
          <w:trHeight w:hRule="exact" w:val="284"/>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20</w:t>
            </w:r>
          </w:p>
        </w:tc>
        <w:tc>
          <w:tcPr>
            <w:tcW w:w="310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left"/>
              <w:rPr>
                <w:rFonts w:asciiTheme="minorHAnsi" w:hAnsiTheme="minorHAnsi" w:cstheme="minorHAnsi"/>
                <w:color w:val="000000"/>
                <w:sz w:val="20"/>
              </w:rPr>
            </w:pPr>
            <w:r w:rsidRPr="00885745">
              <w:rPr>
                <w:rFonts w:asciiTheme="minorHAnsi" w:hAnsiTheme="minorHAnsi" w:cstheme="minorHAnsi"/>
                <w:color w:val="000000"/>
                <w:sz w:val="20"/>
              </w:rPr>
              <w:t>Газ-5312</w:t>
            </w:r>
          </w:p>
        </w:tc>
        <w:tc>
          <w:tcPr>
            <w:tcW w:w="166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АС 4166 ВК</w:t>
            </w:r>
          </w:p>
        </w:tc>
        <w:tc>
          <w:tcPr>
            <w:tcW w:w="222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1990</w:t>
            </w:r>
          </w:p>
        </w:tc>
        <w:tc>
          <w:tcPr>
            <w:tcW w:w="188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Незадовільний</w:t>
            </w:r>
          </w:p>
        </w:tc>
      </w:tr>
      <w:tr w:rsidR="00CD3128" w:rsidRPr="00885745" w:rsidTr="00885745">
        <w:trPr>
          <w:trHeight w:hRule="exact" w:val="284"/>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21</w:t>
            </w:r>
          </w:p>
        </w:tc>
        <w:tc>
          <w:tcPr>
            <w:tcW w:w="310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left"/>
              <w:rPr>
                <w:rFonts w:asciiTheme="minorHAnsi" w:hAnsiTheme="minorHAnsi" w:cstheme="minorHAnsi"/>
                <w:color w:val="000000"/>
                <w:sz w:val="20"/>
              </w:rPr>
            </w:pPr>
            <w:r w:rsidRPr="00885745">
              <w:rPr>
                <w:rFonts w:asciiTheme="minorHAnsi" w:hAnsiTheme="minorHAnsi" w:cstheme="minorHAnsi"/>
                <w:color w:val="000000"/>
                <w:sz w:val="20"/>
              </w:rPr>
              <w:t>Газ-66</w:t>
            </w:r>
          </w:p>
        </w:tc>
        <w:tc>
          <w:tcPr>
            <w:tcW w:w="166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001-68 ВК</w:t>
            </w:r>
          </w:p>
        </w:tc>
        <w:tc>
          <w:tcPr>
            <w:tcW w:w="222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1973</w:t>
            </w:r>
          </w:p>
        </w:tc>
        <w:tc>
          <w:tcPr>
            <w:tcW w:w="188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Незадовільний</w:t>
            </w:r>
          </w:p>
        </w:tc>
      </w:tr>
      <w:tr w:rsidR="00CD3128" w:rsidRPr="00885745" w:rsidTr="00885745">
        <w:trPr>
          <w:trHeight w:hRule="exact" w:val="284"/>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22</w:t>
            </w:r>
          </w:p>
        </w:tc>
        <w:tc>
          <w:tcPr>
            <w:tcW w:w="310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left"/>
              <w:rPr>
                <w:rFonts w:asciiTheme="minorHAnsi" w:hAnsiTheme="minorHAnsi" w:cstheme="minorHAnsi"/>
                <w:color w:val="000000"/>
                <w:sz w:val="20"/>
              </w:rPr>
            </w:pPr>
            <w:r w:rsidRPr="00885745">
              <w:rPr>
                <w:rFonts w:asciiTheme="minorHAnsi" w:hAnsiTheme="minorHAnsi" w:cstheme="minorHAnsi"/>
                <w:color w:val="000000"/>
                <w:sz w:val="20"/>
              </w:rPr>
              <w:t>Газ-66</w:t>
            </w:r>
          </w:p>
        </w:tc>
        <w:tc>
          <w:tcPr>
            <w:tcW w:w="166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АС 9935 АІ</w:t>
            </w:r>
          </w:p>
        </w:tc>
        <w:tc>
          <w:tcPr>
            <w:tcW w:w="222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1986</w:t>
            </w:r>
          </w:p>
        </w:tc>
        <w:tc>
          <w:tcPr>
            <w:tcW w:w="188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Незадовільний</w:t>
            </w:r>
          </w:p>
        </w:tc>
      </w:tr>
      <w:tr w:rsidR="00CD3128" w:rsidRPr="00885745" w:rsidTr="00885745">
        <w:trPr>
          <w:trHeight w:hRule="exact" w:val="284"/>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23</w:t>
            </w:r>
          </w:p>
        </w:tc>
        <w:tc>
          <w:tcPr>
            <w:tcW w:w="310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left"/>
              <w:rPr>
                <w:rFonts w:asciiTheme="minorHAnsi" w:hAnsiTheme="minorHAnsi" w:cstheme="minorHAnsi"/>
                <w:color w:val="000000"/>
                <w:sz w:val="20"/>
              </w:rPr>
            </w:pPr>
            <w:r w:rsidRPr="00885745">
              <w:rPr>
                <w:rFonts w:asciiTheme="minorHAnsi" w:hAnsiTheme="minorHAnsi" w:cstheme="minorHAnsi"/>
                <w:color w:val="000000"/>
                <w:sz w:val="20"/>
              </w:rPr>
              <w:t>Газ-66</w:t>
            </w:r>
          </w:p>
        </w:tc>
        <w:tc>
          <w:tcPr>
            <w:tcW w:w="166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2970 ВНО</w:t>
            </w:r>
          </w:p>
        </w:tc>
        <w:tc>
          <w:tcPr>
            <w:tcW w:w="222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1987</w:t>
            </w:r>
          </w:p>
        </w:tc>
        <w:tc>
          <w:tcPr>
            <w:tcW w:w="188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Незадовільний</w:t>
            </w:r>
          </w:p>
        </w:tc>
      </w:tr>
      <w:tr w:rsidR="00CD3128" w:rsidRPr="00885745" w:rsidTr="00885745">
        <w:trPr>
          <w:trHeight w:hRule="exact" w:val="284"/>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24</w:t>
            </w:r>
          </w:p>
        </w:tc>
        <w:tc>
          <w:tcPr>
            <w:tcW w:w="310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left"/>
              <w:rPr>
                <w:rFonts w:asciiTheme="minorHAnsi" w:hAnsiTheme="minorHAnsi" w:cstheme="minorHAnsi"/>
                <w:color w:val="000000"/>
                <w:sz w:val="20"/>
              </w:rPr>
            </w:pPr>
            <w:r w:rsidRPr="00885745">
              <w:rPr>
                <w:rFonts w:asciiTheme="minorHAnsi" w:hAnsiTheme="minorHAnsi" w:cstheme="minorHAnsi"/>
                <w:color w:val="000000"/>
                <w:sz w:val="20"/>
              </w:rPr>
              <w:t>Газ-66</w:t>
            </w:r>
          </w:p>
        </w:tc>
        <w:tc>
          <w:tcPr>
            <w:tcW w:w="166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105-46</w:t>
            </w:r>
            <w:r w:rsidR="006C4CD7" w:rsidRPr="00885745">
              <w:rPr>
                <w:rFonts w:asciiTheme="minorHAnsi" w:hAnsiTheme="minorHAnsi" w:cstheme="minorHAnsi"/>
                <w:color w:val="000000"/>
                <w:sz w:val="20"/>
              </w:rPr>
              <w:t xml:space="preserve"> </w:t>
            </w:r>
            <w:r w:rsidRPr="00885745">
              <w:rPr>
                <w:rFonts w:asciiTheme="minorHAnsi" w:hAnsiTheme="minorHAnsi" w:cstheme="minorHAnsi"/>
                <w:color w:val="000000"/>
                <w:sz w:val="20"/>
              </w:rPr>
              <w:t>ВМ</w:t>
            </w:r>
          </w:p>
        </w:tc>
        <w:tc>
          <w:tcPr>
            <w:tcW w:w="222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1977</w:t>
            </w:r>
          </w:p>
        </w:tc>
        <w:tc>
          <w:tcPr>
            <w:tcW w:w="188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Незадовільний</w:t>
            </w:r>
          </w:p>
        </w:tc>
      </w:tr>
      <w:tr w:rsidR="00CD3128" w:rsidRPr="00885745" w:rsidTr="00885745">
        <w:trPr>
          <w:trHeight w:hRule="exact" w:val="284"/>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25</w:t>
            </w:r>
          </w:p>
        </w:tc>
        <w:tc>
          <w:tcPr>
            <w:tcW w:w="310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left"/>
              <w:rPr>
                <w:rFonts w:asciiTheme="minorHAnsi" w:hAnsiTheme="minorHAnsi" w:cstheme="minorHAnsi"/>
                <w:color w:val="000000"/>
                <w:sz w:val="20"/>
              </w:rPr>
            </w:pPr>
            <w:r w:rsidRPr="00885745">
              <w:rPr>
                <w:rFonts w:asciiTheme="minorHAnsi" w:hAnsiTheme="minorHAnsi" w:cstheme="minorHAnsi"/>
                <w:color w:val="000000"/>
                <w:sz w:val="20"/>
              </w:rPr>
              <w:t>Газ-66</w:t>
            </w:r>
          </w:p>
        </w:tc>
        <w:tc>
          <w:tcPr>
            <w:tcW w:w="166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6485 ВНМ</w:t>
            </w:r>
          </w:p>
        </w:tc>
        <w:tc>
          <w:tcPr>
            <w:tcW w:w="222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1987</w:t>
            </w:r>
          </w:p>
        </w:tc>
        <w:tc>
          <w:tcPr>
            <w:tcW w:w="188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Незадовільний</w:t>
            </w:r>
          </w:p>
        </w:tc>
      </w:tr>
      <w:tr w:rsidR="00CD3128" w:rsidRPr="00885745" w:rsidTr="00885745">
        <w:trPr>
          <w:trHeight w:hRule="exact" w:val="284"/>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26</w:t>
            </w:r>
          </w:p>
        </w:tc>
        <w:tc>
          <w:tcPr>
            <w:tcW w:w="310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left"/>
              <w:rPr>
                <w:rFonts w:asciiTheme="minorHAnsi" w:hAnsiTheme="minorHAnsi" w:cstheme="minorHAnsi"/>
                <w:color w:val="000000"/>
                <w:sz w:val="20"/>
              </w:rPr>
            </w:pPr>
            <w:r w:rsidRPr="00885745">
              <w:rPr>
                <w:rFonts w:asciiTheme="minorHAnsi" w:hAnsiTheme="minorHAnsi" w:cstheme="minorHAnsi"/>
                <w:color w:val="000000"/>
                <w:sz w:val="20"/>
              </w:rPr>
              <w:t>Газ-66</w:t>
            </w:r>
          </w:p>
        </w:tc>
        <w:tc>
          <w:tcPr>
            <w:tcW w:w="166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АС 7578 АЕ</w:t>
            </w:r>
          </w:p>
        </w:tc>
        <w:tc>
          <w:tcPr>
            <w:tcW w:w="222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1984</w:t>
            </w:r>
          </w:p>
        </w:tc>
        <w:tc>
          <w:tcPr>
            <w:tcW w:w="188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Задовільний</w:t>
            </w:r>
          </w:p>
        </w:tc>
      </w:tr>
      <w:tr w:rsidR="00CD3128" w:rsidRPr="00885745" w:rsidTr="00885745">
        <w:trPr>
          <w:trHeight w:hRule="exact" w:val="284"/>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27</w:t>
            </w:r>
          </w:p>
        </w:tc>
        <w:tc>
          <w:tcPr>
            <w:tcW w:w="310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left"/>
              <w:rPr>
                <w:rFonts w:asciiTheme="minorHAnsi" w:hAnsiTheme="minorHAnsi" w:cstheme="minorHAnsi"/>
                <w:color w:val="000000"/>
                <w:sz w:val="20"/>
              </w:rPr>
            </w:pPr>
            <w:proofErr w:type="spellStart"/>
            <w:r w:rsidRPr="00885745">
              <w:rPr>
                <w:rFonts w:asciiTheme="minorHAnsi" w:hAnsiTheme="minorHAnsi" w:cstheme="minorHAnsi"/>
                <w:color w:val="000000"/>
                <w:sz w:val="20"/>
              </w:rPr>
              <w:t>Зіл</w:t>
            </w:r>
            <w:proofErr w:type="spellEnd"/>
            <w:r w:rsidRPr="00885745">
              <w:rPr>
                <w:rFonts w:asciiTheme="minorHAnsi" w:hAnsiTheme="minorHAnsi" w:cstheme="minorHAnsi"/>
                <w:color w:val="000000"/>
                <w:sz w:val="20"/>
              </w:rPr>
              <w:t>-ММЗ 4502</w:t>
            </w:r>
          </w:p>
        </w:tc>
        <w:tc>
          <w:tcPr>
            <w:tcW w:w="166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107-25</w:t>
            </w:r>
            <w:r w:rsidR="006C4CD7" w:rsidRPr="00885745">
              <w:rPr>
                <w:rFonts w:asciiTheme="minorHAnsi" w:hAnsiTheme="minorHAnsi" w:cstheme="minorHAnsi"/>
                <w:color w:val="000000"/>
                <w:sz w:val="20"/>
              </w:rPr>
              <w:t xml:space="preserve"> </w:t>
            </w:r>
            <w:r w:rsidRPr="00885745">
              <w:rPr>
                <w:rFonts w:asciiTheme="minorHAnsi" w:hAnsiTheme="minorHAnsi" w:cstheme="minorHAnsi"/>
                <w:color w:val="000000"/>
                <w:sz w:val="20"/>
              </w:rPr>
              <w:t>ВМ</w:t>
            </w:r>
          </w:p>
        </w:tc>
        <w:tc>
          <w:tcPr>
            <w:tcW w:w="222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1988</w:t>
            </w:r>
          </w:p>
        </w:tc>
        <w:tc>
          <w:tcPr>
            <w:tcW w:w="188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Незадовільний</w:t>
            </w:r>
          </w:p>
        </w:tc>
      </w:tr>
      <w:tr w:rsidR="00CD3128" w:rsidRPr="00885745" w:rsidTr="00885745">
        <w:trPr>
          <w:trHeight w:hRule="exact" w:val="284"/>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28</w:t>
            </w:r>
          </w:p>
        </w:tc>
        <w:tc>
          <w:tcPr>
            <w:tcW w:w="310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left"/>
              <w:rPr>
                <w:rFonts w:asciiTheme="minorHAnsi" w:hAnsiTheme="minorHAnsi" w:cstheme="minorHAnsi"/>
                <w:color w:val="000000"/>
                <w:sz w:val="20"/>
              </w:rPr>
            </w:pPr>
            <w:proofErr w:type="spellStart"/>
            <w:r w:rsidRPr="00885745">
              <w:rPr>
                <w:rFonts w:asciiTheme="minorHAnsi" w:hAnsiTheme="minorHAnsi" w:cstheme="minorHAnsi"/>
                <w:color w:val="000000"/>
                <w:sz w:val="20"/>
              </w:rPr>
              <w:t>Зіл</w:t>
            </w:r>
            <w:proofErr w:type="spellEnd"/>
            <w:r w:rsidRPr="00885745">
              <w:rPr>
                <w:rFonts w:asciiTheme="minorHAnsi" w:hAnsiTheme="minorHAnsi" w:cstheme="minorHAnsi"/>
                <w:color w:val="000000"/>
                <w:sz w:val="20"/>
              </w:rPr>
              <w:t>-ММЗ 4502</w:t>
            </w:r>
          </w:p>
        </w:tc>
        <w:tc>
          <w:tcPr>
            <w:tcW w:w="166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2203 ВНО</w:t>
            </w:r>
          </w:p>
        </w:tc>
        <w:tc>
          <w:tcPr>
            <w:tcW w:w="222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1989</w:t>
            </w:r>
          </w:p>
        </w:tc>
        <w:tc>
          <w:tcPr>
            <w:tcW w:w="188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Незадовільний</w:t>
            </w:r>
          </w:p>
        </w:tc>
      </w:tr>
      <w:tr w:rsidR="00CD3128" w:rsidRPr="00885745" w:rsidTr="00885745">
        <w:trPr>
          <w:trHeight w:hRule="exact" w:val="284"/>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29</w:t>
            </w:r>
          </w:p>
        </w:tc>
        <w:tc>
          <w:tcPr>
            <w:tcW w:w="310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left"/>
              <w:rPr>
                <w:rFonts w:asciiTheme="minorHAnsi" w:hAnsiTheme="minorHAnsi" w:cstheme="minorHAnsi"/>
                <w:color w:val="000000"/>
                <w:sz w:val="20"/>
              </w:rPr>
            </w:pPr>
            <w:proofErr w:type="spellStart"/>
            <w:r w:rsidRPr="00885745">
              <w:rPr>
                <w:rFonts w:asciiTheme="minorHAnsi" w:hAnsiTheme="minorHAnsi" w:cstheme="minorHAnsi"/>
                <w:color w:val="000000"/>
                <w:sz w:val="20"/>
              </w:rPr>
              <w:t>Зіл</w:t>
            </w:r>
            <w:proofErr w:type="spellEnd"/>
            <w:r w:rsidRPr="00885745">
              <w:rPr>
                <w:rFonts w:asciiTheme="minorHAnsi" w:hAnsiTheme="minorHAnsi" w:cstheme="minorHAnsi"/>
                <w:color w:val="000000"/>
                <w:sz w:val="20"/>
              </w:rPr>
              <w:t>-ММЗ 4502</w:t>
            </w:r>
          </w:p>
        </w:tc>
        <w:tc>
          <w:tcPr>
            <w:tcW w:w="166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3891 ВНО</w:t>
            </w:r>
          </w:p>
        </w:tc>
        <w:tc>
          <w:tcPr>
            <w:tcW w:w="222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1986</w:t>
            </w:r>
          </w:p>
        </w:tc>
        <w:tc>
          <w:tcPr>
            <w:tcW w:w="188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Незадовільний</w:t>
            </w:r>
          </w:p>
        </w:tc>
      </w:tr>
      <w:tr w:rsidR="00CD3128" w:rsidRPr="00885745" w:rsidTr="00885745">
        <w:trPr>
          <w:trHeight w:hRule="exact" w:val="284"/>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30</w:t>
            </w:r>
          </w:p>
        </w:tc>
        <w:tc>
          <w:tcPr>
            <w:tcW w:w="310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left"/>
              <w:rPr>
                <w:rFonts w:asciiTheme="minorHAnsi" w:hAnsiTheme="minorHAnsi" w:cstheme="minorHAnsi"/>
                <w:color w:val="000000"/>
                <w:sz w:val="20"/>
              </w:rPr>
            </w:pPr>
            <w:r w:rsidRPr="00885745">
              <w:rPr>
                <w:rFonts w:asciiTheme="minorHAnsi" w:hAnsiTheme="minorHAnsi" w:cstheme="minorHAnsi"/>
                <w:color w:val="000000"/>
                <w:sz w:val="20"/>
              </w:rPr>
              <w:t>Зіл-130</w:t>
            </w:r>
          </w:p>
        </w:tc>
        <w:tc>
          <w:tcPr>
            <w:tcW w:w="166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7008 ВНЛ</w:t>
            </w:r>
          </w:p>
        </w:tc>
        <w:tc>
          <w:tcPr>
            <w:tcW w:w="222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1984</w:t>
            </w:r>
          </w:p>
        </w:tc>
        <w:tc>
          <w:tcPr>
            <w:tcW w:w="188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Незадовільний</w:t>
            </w:r>
          </w:p>
        </w:tc>
      </w:tr>
      <w:tr w:rsidR="00CD3128" w:rsidRPr="00885745" w:rsidTr="00885745">
        <w:trPr>
          <w:trHeight w:hRule="exact" w:val="284"/>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31</w:t>
            </w:r>
          </w:p>
        </w:tc>
        <w:tc>
          <w:tcPr>
            <w:tcW w:w="310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left"/>
              <w:rPr>
                <w:rFonts w:asciiTheme="minorHAnsi" w:hAnsiTheme="minorHAnsi" w:cstheme="minorHAnsi"/>
                <w:color w:val="000000"/>
                <w:sz w:val="20"/>
              </w:rPr>
            </w:pPr>
            <w:proofErr w:type="spellStart"/>
            <w:r w:rsidRPr="00885745">
              <w:rPr>
                <w:rFonts w:asciiTheme="minorHAnsi" w:hAnsiTheme="minorHAnsi" w:cstheme="minorHAnsi"/>
                <w:color w:val="000000"/>
                <w:sz w:val="20"/>
              </w:rPr>
              <w:t>Зіл</w:t>
            </w:r>
            <w:proofErr w:type="spellEnd"/>
            <w:r w:rsidRPr="00885745">
              <w:rPr>
                <w:rFonts w:asciiTheme="minorHAnsi" w:hAnsiTheme="minorHAnsi" w:cstheme="minorHAnsi"/>
                <w:color w:val="000000"/>
                <w:sz w:val="20"/>
              </w:rPr>
              <w:t xml:space="preserve"> 431412</w:t>
            </w:r>
          </w:p>
        </w:tc>
        <w:tc>
          <w:tcPr>
            <w:tcW w:w="166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Ас 4633 АХ</w:t>
            </w:r>
          </w:p>
        </w:tc>
        <w:tc>
          <w:tcPr>
            <w:tcW w:w="222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1999</w:t>
            </w:r>
          </w:p>
        </w:tc>
        <w:tc>
          <w:tcPr>
            <w:tcW w:w="188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Незадовільний</w:t>
            </w:r>
          </w:p>
        </w:tc>
      </w:tr>
      <w:tr w:rsidR="00CD3128" w:rsidRPr="00885745" w:rsidTr="00885745">
        <w:trPr>
          <w:trHeight w:hRule="exact" w:val="284"/>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32</w:t>
            </w:r>
          </w:p>
        </w:tc>
        <w:tc>
          <w:tcPr>
            <w:tcW w:w="310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left"/>
              <w:rPr>
                <w:rFonts w:asciiTheme="minorHAnsi" w:hAnsiTheme="minorHAnsi" w:cstheme="minorHAnsi"/>
                <w:color w:val="000000"/>
                <w:sz w:val="20"/>
              </w:rPr>
            </w:pPr>
            <w:proofErr w:type="spellStart"/>
            <w:r w:rsidRPr="00885745">
              <w:rPr>
                <w:rFonts w:asciiTheme="minorHAnsi" w:hAnsiTheme="minorHAnsi" w:cstheme="minorHAnsi"/>
                <w:color w:val="000000"/>
                <w:sz w:val="20"/>
              </w:rPr>
              <w:t>Зіл</w:t>
            </w:r>
            <w:proofErr w:type="spellEnd"/>
            <w:r w:rsidRPr="00885745">
              <w:rPr>
                <w:rFonts w:asciiTheme="minorHAnsi" w:hAnsiTheme="minorHAnsi" w:cstheme="minorHAnsi"/>
                <w:color w:val="000000"/>
                <w:sz w:val="20"/>
              </w:rPr>
              <w:t xml:space="preserve"> 431412</w:t>
            </w:r>
          </w:p>
        </w:tc>
        <w:tc>
          <w:tcPr>
            <w:tcW w:w="166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1220 ВНН</w:t>
            </w:r>
          </w:p>
        </w:tc>
        <w:tc>
          <w:tcPr>
            <w:tcW w:w="222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1992</w:t>
            </w:r>
          </w:p>
        </w:tc>
        <w:tc>
          <w:tcPr>
            <w:tcW w:w="188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Незадовільний</w:t>
            </w:r>
          </w:p>
        </w:tc>
      </w:tr>
      <w:tr w:rsidR="00CD3128" w:rsidRPr="00885745" w:rsidTr="00885745">
        <w:trPr>
          <w:trHeight w:hRule="exact" w:val="284"/>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33</w:t>
            </w:r>
          </w:p>
        </w:tc>
        <w:tc>
          <w:tcPr>
            <w:tcW w:w="310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left"/>
              <w:rPr>
                <w:rFonts w:asciiTheme="minorHAnsi" w:hAnsiTheme="minorHAnsi" w:cstheme="minorHAnsi"/>
                <w:color w:val="000000"/>
                <w:sz w:val="20"/>
              </w:rPr>
            </w:pPr>
            <w:proofErr w:type="spellStart"/>
            <w:r w:rsidRPr="00885745">
              <w:rPr>
                <w:rFonts w:asciiTheme="minorHAnsi" w:hAnsiTheme="minorHAnsi" w:cstheme="minorHAnsi"/>
                <w:color w:val="000000"/>
                <w:sz w:val="20"/>
              </w:rPr>
              <w:t>Зіл</w:t>
            </w:r>
            <w:proofErr w:type="spellEnd"/>
            <w:r w:rsidRPr="00885745">
              <w:rPr>
                <w:rFonts w:asciiTheme="minorHAnsi" w:hAnsiTheme="minorHAnsi" w:cstheme="minorHAnsi"/>
                <w:color w:val="000000"/>
                <w:sz w:val="20"/>
              </w:rPr>
              <w:t xml:space="preserve"> 431412</w:t>
            </w:r>
          </w:p>
        </w:tc>
        <w:tc>
          <w:tcPr>
            <w:tcW w:w="166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АС 3686 АХ</w:t>
            </w:r>
          </w:p>
        </w:tc>
        <w:tc>
          <w:tcPr>
            <w:tcW w:w="222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1991</w:t>
            </w:r>
          </w:p>
        </w:tc>
        <w:tc>
          <w:tcPr>
            <w:tcW w:w="188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Незадовільний</w:t>
            </w:r>
          </w:p>
        </w:tc>
      </w:tr>
      <w:tr w:rsidR="00CD3128" w:rsidRPr="00885745" w:rsidTr="00885745">
        <w:trPr>
          <w:trHeight w:hRule="exact" w:val="284"/>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34</w:t>
            </w:r>
          </w:p>
        </w:tc>
        <w:tc>
          <w:tcPr>
            <w:tcW w:w="310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left"/>
              <w:rPr>
                <w:rFonts w:asciiTheme="minorHAnsi" w:hAnsiTheme="minorHAnsi" w:cstheme="minorHAnsi"/>
                <w:color w:val="000000"/>
                <w:sz w:val="20"/>
              </w:rPr>
            </w:pPr>
            <w:r w:rsidRPr="00885745">
              <w:rPr>
                <w:rFonts w:asciiTheme="minorHAnsi" w:hAnsiTheme="minorHAnsi" w:cstheme="minorHAnsi"/>
                <w:color w:val="000000"/>
                <w:sz w:val="20"/>
              </w:rPr>
              <w:t>Зіл-133 ГЯ</w:t>
            </w:r>
          </w:p>
        </w:tc>
        <w:tc>
          <w:tcPr>
            <w:tcW w:w="166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1220 ВНН</w:t>
            </w:r>
          </w:p>
        </w:tc>
        <w:tc>
          <w:tcPr>
            <w:tcW w:w="222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1992</w:t>
            </w:r>
          </w:p>
        </w:tc>
        <w:tc>
          <w:tcPr>
            <w:tcW w:w="188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Незадовільний</w:t>
            </w:r>
          </w:p>
        </w:tc>
      </w:tr>
      <w:tr w:rsidR="00CD3128" w:rsidRPr="00885745" w:rsidTr="00885745">
        <w:trPr>
          <w:trHeight w:hRule="exact" w:val="284"/>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35</w:t>
            </w:r>
          </w:p>
        </w:tc>
        <w:tc>
          <w:tcPr>
            <w:tcW w:w="310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left"/>
              <w:rPr>
                <w:rFonts w:asciiTheme="minorHAnsi" w:hAnsiTheme="minorHAnsi" w:cstheme="minorHAnsi"/>
                <w:color w:val="000000"/>
                <w:sz w:val="20"/>
              </w:rPr>
            </w:pPr>
            <w:r w:rsidRPr="00885745">
              <w:rPr>
                <w:rFonts w:asciiTheme="minorHAnsi" w:hAnsiTheme="minorHAnsi" w:cstheme="minorHAnsi"/>
                <w:color w:val="000000"/>
                <w:sz w:val="20"/>
              </w:rPr>
              <w:t>Маз 53362</w:t>
            </w:r>
          </w:p>
        </w:tc>
        <w:tc>
          <w:tcPr>
            <w:tcW w:w="166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2490 ВНО</w:t>
            </w:r>
          </w:p>
        </w:tc>
        <w:tc>
          <w:tcPr>
            <w:tcW w:w="222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1996</w:t>
            </w:r>
          </w:p>
        </w:tc>
        <w:tc>
          <w:tcPr>
            <w:tcW w:w="188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Незадовільний</w:t>
            </w:r>
          </w:p>
        </w:tc>
      </w:tr>
      <w:tr w:rsidR="00CD3128" w:rsidRPr="00885745" w:rsidTr="00885745">
        <w:trPr>
          <w:trHeight w:hRule="exact" w:val="284"/>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36</w:t>
            </w:r>
          </w:p>
        </w:tc>
        <w:tc>
          <w:tcPr>
            <w:tcW w:w="310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left"/>
              <w:rPr>
                <w:rFonts w:asciiTheme="minorHAnsi" w:hAnsiTheme="minorHAnsi" w:cstheme="minorHAnsi"/>
                <w:color w:val="000000"/>
                <w:sz w:val="20"/>
              </w:rPr>
            </w:pPr>
            <w:r w:rsidRPr="00885745">
              <w:rPr>
                <w:rFonts w:asciiTheme="minorHAnsi" w:hAnsiTheme="minorHAnsi" w:cstheme="minorHAnsi"/>
                <w:color w:val="000000"/>
                <w:sz w:val="20"/>
              </w:rPr>
              <w:t>ISUZU</w:t>
            </w:r>
            <w:r w:rsidR="006C4CD7" w:rsidRPr="00885745">
              <w:rPr>
                <w:rFonts w:asciiTheme="minorHAnsi" w:hAnsiTheme="minorHAnsi" w:cstheme="minorHAnsi"/>
                <w:color w:val="000000"/>
                <w:sz w:val="20"/>
              </w:rPr>
              <w:t xml:space="preserve"> </w:t>
            </w:r>
            <w:r w:rsidRPr="00885745">
              <w:rPr>
                <w:rFonts w:asciiTheme="minorHAnsi" w:hAnsiTheme="minorHAnsi" w:cstheme="minorHAnsi"/>
                <w:color w:val="000000"/>
                <w:sz w:val="20"/>
              </w:rPr>
              <w:t>NQR 4570</w:t>
            </w:r>
          </w:p>
        </w:tc>
        <w:tc>
          <w:tcPr>
            <w:tcW w:w="166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АС 3686 АХ</w:t>
            </w:r>
          </w:p>
        </w:tc>
        <w:tc>
          <w:tcPr>
            <w:tcW w:w="222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2009</w:t>
            </w:r>
          </w:p>
        </w:tc>
        <w:tc>
          <w:tcPr>
            <w:tcW w:w="188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Задовільний</w:t>
            </w:r>
          </w:p>
        </w:tc>
      </w:tr>
      <w:tr w:rsidR="00CD3128" w:rsidRPr="00885745" w:rsidTr="00885745">
        <w:trPr>
          <w:trHeight w:hRule="exact" w:val="284"/>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37</w:t>
            </w:r>
          </w:p>
        </w:tc>
        <w:tc>
          <w:tcPr>
            <w:tcW w:w="310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left"/>
              <w:rPr>
                <w:rFonts w:asciiTheme="minorHAnsi" w:hAnsiTheme="minorHAnsi" w:cstheme="minorHAnsi"/>
                <w:color w:val="000000"/>
                <w:sz w:val="20"/>
              </w:rPr>
            </w:pPr>
            <w:r w:rsidRPr="00885745">
              <w:rPr>
                <w:rFonts w:asciiTheme="minorHAnsi" w:hAnsiTheme="minorHAnsi" w:cstheme="minorHAnsi"/>
                <w:color w:val="000000"/>
                <w:sz w:val="20"/>
              </w:rPr>
              <w:t>Маз 5549</w:t>
            </w:r>
          </w:p>
        </w:tc>
        <w:tc>
          <w:tcPr>
            <w:tcW w:w="166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АС 6936 ВС</w:t>
            </w:r>
          </w:p>
        </w:tc>
        <w:tc>
          <w:tcPr>
            <w:tcW w:w="222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1990</w:t>
            </w:r>
          </w:p>
        </w:tc>
        <w:tc>
          <w:tcPr>
            <w:tcW w:w="188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Задовільний</w:t>
            </w:r>
          </w:p>
        </w:tc>
      </w:tr>
      <w:tr w:rsidR="00CD3128" w:rsidRPr="00885745" w:rsidTr="00885745">
        <w:trPr>
          <w:trHeight w:hRule="exact" w:val="284"/>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38</w:t>
            </w:r>
          </w:p>
        </w:tc>
        <w:tc>
          <w:tcPr>
            <w:tcW w:w="310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left"/>
              <w:rPr>
                <w:rFonts w:asciiTheme="minorHAnsi" w:hAnsiTheme="minorHAnsi" w:cstheme="minorHAnsi"/>
                <w:color w:val="000000"/>
                <w:sz w:val="20"/>
              </w:rPr>
            </w:pPr>
            <w:proofErr w:type="spellStart"/>
            <w:r w:rsidRPr="00885745">
              <w:rPr>
                <w:rFonts w:asciiTheme="minorHAnsi" w:hAnsiTheme="minorHAnsi" w:cstheme="minorHAnsi"/>
                <w:color w:val="000000"/>
                <w:sz w:val="20"/>
              </w:rPr>
              <w:t>КамАЗ</w:t>
            </w:r>
            <w:proofErr w:type="spellEnd"/>
            <w:r w:rsidRPr="00885745">
              <w:rPr>
                <w:rFonts w:asciiTheme="minorHAnsi" w:hAnsiTheme="minorHAnsi" w:cstheme="minorHAnsi"/>
                <w:color w:val="000000"/>
                <w:sz w:val="20"/>
              </w:rPr>
              <w:t xml:space="preserve"> 53215</w:t>
            </w:r>
            <w:r w:rsidR="006C4CD7" w:rsidRPr="00885745">
              <w:rPr>
                <w:rFonts w:asciiTheme="minorHAnsi" w:hAnsiTheme="minorHAnsi" w:cstheme="minorHAnsi"/>
                <w:color w:val="000000"/>
                <w:sz w:val="20"/>
              </w:rPr>
              <w:t xml:space="preserve"> </w:t>
            </w:r>
            <w:r w:rsidRPr="00885745">
              <w:rPr>
                <w:rFonts w:asciiTheme="minorHAnsi" w:hAnsiTheme="minorHAnsi" w:cstheme="minorHAnsi"/>
                <w:color w:val="000000"/>
                <w:sz w:val="20"/>
              </w:rPr>
              <w:t>КО-503 КП13</w:t>
            </w:r>
          </w:p>
        </w:tc>
        <w:tc>
          <w:tcPr>
            <w:tcW w:w="166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АС 9693 АА</w:t>
            </w:r>
          </w:p>
        </w:tc>
        <w:tc>
          <w:tcPr>
            <w:tcW w:w="222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2011</w:t>
            </w:r>
          </w:p>
        </w:tc>
        <w:tc>
          <w:tcPr>
            <w:tcW w:w="188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Гарний</w:t>
            </w:r>
          </w:p>
        </w:tc>
      </w:tr>
      <w:tr w:rsidR="00CD3128" w:rsidRPr="00885745" w:rsidTr="00885745">
        <w:trPr>
          <w:trHeight w:hRule="exact" w:val="284"/>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39</w:t>
            </w:r>
          </w:p>
        </w:tc>
        <w:tc>
          <w:tcPr>
            <w:tcW w:w="310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left"/>
              <w:rPr>
                <w:rFonts w:asciiTheme="minorHAnsi" w:hAnsiTheme="minorHAnsi" w:cstheme="minorHAnsi"/>
                <w:color w:val="000000"/>
                <w:sz w:val="20"/>
              </w:rPr>
            </w:pPr>
            <w:r w:rsidRPr="00885745">
              <w:rPr>
                <w:rFonts w:asciiTheme="minorHAnsi" w:hAnsiTheme="minorHAnsi" w:cstheme="minorHAnsi"/>
                <w:color w:val="000000"/>
                <w:sz w:val="20"/>
              </w:rPr>
              <w:t>Газ 27527-388</w:t>
            </w:r>
          </w:p>
        </w:tc>
        <w:tc>
          <w:tcPr>
            <w:tcW w:w="166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АС 4166 ВК</w:t>
            </w:r>
          </w:p>
        </w:tc>
        <w:tc>
          <w:tcPr>
            <w:tcW w:w="222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2011</w:t>
            </w:r>
          </w:p>
        </w:tc>
        <w:tc>
          <w:tcPr>
            <w:tcW w:w="188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Гарний</w:t>
            </w:r>
          </w:p>
        </w:tc>
      </w:tr>
      <w:tr w:rsidR="00CD3128" w:rsidRPr="00885745" w:rsidTr="00885745">
        <w:trPr>
          <w:trHeight w:hRule="exact" w:val="284"/>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40</w:t>
            </w:r>
          </w:p>
        </w:tc>
        <w:tc>
          <w:tcPr>
            <w:tcW w:w="310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left"/>
              <w:rPr>
                <w:rFonts w:asciiTheme="minorHAnsi" w:hAnsiTheme="minorHAnsi" w:cstheme="minorHAnsi"/>
                <w:color w:val="000000"/>
                <w:sz w:val="20"/>
              </w:rPr>
            </w:pPr>
            <w:proofErr w:type="spellStart"/>
            <w:r w:rsidRPr="00885745">
              <w:rPr>
                <w:rFonts w:asciiTheme="minorHAnsi" w:hAnsiTheme="minorHAnsi" w:cstheme="minorHAnsi"/>
                <w:color w:val="000000"/>
                <w:sz w:val="20"/>
              </w:rPr>
              <w:t>Сітроен</w:t>
            </w:r>
            <w:proofErr w:type="spellEnd"/>
          </w:p>
        </w:tc>
        <w:tc>
          <w:tcPr>
            <w:tcW w:w="166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АС 2605 АА</w:t>
            </w:r>
          </w:p>
        </w:tc>
        <w:tc>
          <w:tcPr>
            <w:tcW w:w="222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2008</w:t>
            </w:r>
          </w:p>
        </w:tc>
        <w:tc>
          <w:tcPr>
            <w:tcW w:w="188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Гарний</w:t>
            </w:r>
          </w:p>
        </w:tc>
      </w:tr>
      <w:tr w:rsidR="00CD3128" w:rsidRPr="00885745" w:rsidTr="00885745">
        <w:trPr>
          <w:trHeight w:hRule="exact" w:val="284"/>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41</w:t>
            </w:r>
          </w:p>
        </w:tc>
        <w:tc>
          <w:tcPr>
            <w:tcW w:w="310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left"/>
              <w:rPr>
                <w:rFonts w:asciiTheme="minorHAnsi" w:hAnsiTheme="minorHAnsi" w:cstheme="minorHAnsi"/>
                <w:color w:val="000000"/>
                <w:sz w:val="20"/>
              </w:rPr>
            </w:pPr>
            <w:proofErr w:type="spellStart"/>
            <w:r w:rsidRPr="00885745">
              <w:rPr>
                <w:rFonts w:asciiTheme="minorHAnsi" w:hAnsiTheme="minorHAnsi" w:cstheme="minorHAnsi"/>
                <w:color w:val="000000"/>
                <w:sz w:val="20"/>
              </w:rPr>
              <w:t>Renault</w:t>
            </w:r>
            <w:proofErr w:type="spellEnd"/>
          </w:p>
        </w:tc>
        <w:tc>
          <w:tcPr>
            <w:tcW w:w="166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АС0629СК</w:t>
            </w:r>
          </w:p>
        </w:tc>
        <w:tc>
          <w:tcPr>
            <w:tcW w:w="222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2019</w:t>
            </w:r>
          </w:p>
        </w:tc>
        <w:tc>
          <w:tcPr>
            <w:tcW w:w="188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Новий</w:t>
            </w:r>
          </w:p>
        </w:tc>
      </w:tr>
      <w:tr w:rsidR="00CD3128" w:rsidRPr="00885745" w:rsidTr="00885745">
        <w:trPr>
          <w:trHeight w:hRule="exact" w:val="284"/>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42</w:t>
            </w:r>
          </w:p>
        </w:tc>
        <w:tc>
          <w:tcPr>
            <w:tcW w:w="310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left"/>
              <w:rPr>
                <w:rFonts w:asciiTheme="minorHAnsi" w:hAnsiTheme="minorHAnsi" w:cstheme="minorHAnsi"/>
                <w:color w:val="000000"/>
                <w:sz w:val="20"/>
              </w:rPr>
            </w:pPr>
            <w:r w:rsidRPr="00885745">
              <w:rPr>
                <w:rFonts w:asciiTheme="minorHAnsi" w:hAnsiTheme="minorHAnsi" w:cstheme="minorHAnsi"/>
                <w:color w:val="000000"/>
                <w:sz w:val="20"/>
              </w:rPr>
              <w:t>МАЗ 5340</w:t>
            </w:r>
          </w:p>
        </w:tc>
        <w:tc>
          <w:tcPr>
            <w:tcW w:w="166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АС9808ВО</w:t>
            </w:r>
          </w:p>
        </w:tc>
        <w:tc>
          <w:tcPr>
            <w:tcW w:w="222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2014</w:t>
            </w:r>
          </w:p>
        </w:tc>
        <w:tc>
          <w:tcPr>
            <w:tcW w:w="1880" w:type="dxa"/>
            <w:tcBorders>
              <w:top w:val="nil"/>
              <w:left w:val="nil"/>
              <w:bottom w:val="single" w:sz="8" w:space="0" w:color="auto"/>
              <w:right w:val="single" w:sz="8" w:space="0" w:color="auto"/>
            </w:tcBorders>
            <w:shd w:val="clear" w:color="auto" w:fill="auto"/>
            <w:vAlign w:val="center"/>
            <w:hideMark/>
          </w:tcPr>
          <w:p w:rsidR="00CD3128" w:rsidRPr="00885745" w:rsidRDefault="00CD3128" w:rsidP="006C4CD7">
            <w:pPr>
              <w:jc w:val="center"/>
              <w:rPr>
                <w:rFonts w:asciiTheme="minorHAnsi" w:hAnsiTheme="minorHAnsi" w:cstheme="minorHAnsi"/>
                <w:color w:val="000000"/>
                <w:sz w:val="20"/>
              </w:rPr>
            </w:pPr>
            <w:r w:rsidRPr="00885745">
              <w:rPr>
                <w:rFonts w:asciiTheme="minorHAnsi" w:hAnsiTheme="minorHAnsi" w:cstheme="minorHAnsi"/>
                <w:color w:val="000000"/>
                <w:sz w:val="20"/>
              </w:rPr>
              <w:t>Гарний</w:t>
            </w:r>
          </w:p>
        </w:tc>
      </w:tr>
    </w:tbl>
    <w:p w:rsidR="00CD3128" w:rsidRPr="006E1332" w:rsidRDefault="00CD3128" w:rsidP="006C4CD7">
      <w:pPr>
        <w:rPr>
          <w:rFonts w:asciiTheme="minorHAnsi" w:hAnsiTheme="minorHAnsi" w:cstheme="minorHAnsi"/>
        </w:rPr>
      </w:pPr>
    </w:p>
    <w:p w:rsidR="00CD3128" w:rsidRPr="006E1332" w:rsidRDefault="00CD3128" w:rsidP="006C4CD7">
      <w:pPr>
        <w:jc w:val="left"/>
        <w:rPr>
          <w:rFonts w:asciiTheme="minorHAnsi" w:hAnsiTheme="minorHAnsi" w:cstheme="minorHAnsi"/>
        </w:rPr>
      </w:pPr>
      <w:r w:rsidRPr="006E1332">
        <w:rPr>
          <w:rFonts w:asciiTheme="minorHAnsi" w:hAnsiTheme="minorHAnsi" w:cstheme="minorHAnsi"/>
        </w:rPr>
        <w:br w:type="page"/>
      </w:r>
    </w:p>
    <w:p w:rsidR="00CD3128" w:rsidRPr="006E1332" w:rsidRDefault="00CD3128" w:rsidP="006C4CD7">
      <w:pPr>
        <w:rPr>
          <w:rFonts w:asciiTheme="minorHAnsi" w:hAnsiTheme="minorHAnsi" w:cstheme="minorHAnsi"/>
        </w:rPr>
      </w:pPr>
    </w:p>
    <w:p w:rsidR="00396775" w:rsidRPr="006E1332" w:rsidRDefault="00396775" w:rsidP="006C4CD7">
      <w:pPr>
        <w:pStyle w:val="9"/>
        <w:numPr>
          <w:ilvl w:val="0"/>
          <w:numId w:val="0"/>
        </w:numPr>
        <w:spacing w:before="0" w:after="0"/>
        <w:ind w:left="357" w:hanging="357"/>
        <w:rPr>
          <w:rFonts w:cstheme="minorHAnsi"/>
          <w:color w:val="000000"/>
        </w:rPr>
      </w:pPr>
      <w:bookmarkStart w:id="146" w:name="_Toc49174912"/>
      <w:r w:rsidRPr="006E1332">
        <w:rPr>
          <w:rFonts w:cstheme="minorHAnsi"/>
          <w:color w:val="000000"/>
        </w:rPr>
        <w:t>Додаток</w:t>
      </w:r>
      <w:r w:rsidR="006C4CD7" w:rsidRPr="006E1332">
        <w:rPr>
          <w:rFonts w:cstheme="minorHAnsi"/>
          <w:color w:val="000000"/>
        </w:rPr>
        <w:t xml:space="preserve"> </w:t>
      </w:r>
      <w:r w:rsidRPr="006E1332">
        <w:rPr>
          <w:rFonts w:cstheme="minorHAnsi"/>
          <w:color w:val="000000"/>
        </w:rPr>
        <w:t>ВВ1:</w:t>
      </w:r>
      <w:r w:rsidRPr="006E1332">
        <w:rPr>
          <w:rFonts w:cstheme="minorHAnsi"/>
          <w:color w:val="000000"/>
        </w:rPr>
        <w:tab/>
        <w:t xml:space="preserve">Щомісячна кількість вхідного стоку на КОС </w:t>
      </w:r>
      <w:r w:rsidR="00F30E78" w:rsidRPr="006E1332">
        <w:rPr>
          <w:rFonts w:cstheme="minorHAnsi"/>
          <w:color w:val="000000"/>
        </w:rPr>
        <w:t>м. Луцьк</w:t>
      </w:r>
      <w:r w:rsidRPr="006E1332">
        <w:rPr>
          <w:rFonts w:cstheme="minorHAnsi"/>
          <w:color w:val="000000"/>
        </w:rPr>
        <w:t xml:space="preserve"> Січ </w:t>
      </w:r>
      <w:proofErr w:type="spellStart"/>
      <w:r w:rsidRPr="006E1332">
        <w:rPr>
          <w:rFonts w:cstheme="minorHAnsi"/>
          <w:color w:val="000000"/>
        </w:rPr>
        <w:t>Чер</w:t>
      </w:r>
      <w:proofErr w:type="spellEnd"/>
      <w:r w:rsidRPr="006E1332">
        <w:rPr>
          <w:rFonts w:cstheme="minorHAnsi"/>
          <w:color w:val="000000"/>
        </w:rPr>
        <w:t xml:space="preserve"> 2019 р.</w:t>
      </w:r>
      <w:bookmarkEnd w:id="146"/>
    </w:p>
    <w:p w:rsidR="00396775" w:rsidRPr="006E1332" w:rsidRDefault="00396775" w:rsidP="006C4CD7">
      <w:pPr>
        <w:pStyle w:val="afb"/>
        <w:rPr>
          <w:rFonts w:cstheme="minorHAnsi"/>
        </w:rPr>
      </w:pPr>
    </w:p>
    <w:tbl>
      <w:tblPr>
        <w:tblStyle w:val="af4"/>
        <w:tblW w:w="0" w:type="auto"/>
        <w:tblLook w:val="04A0" w:firstRow="1" w:lastRow="0" w:firstColumn="1" w:lastColumn="0" w:noHBand="0" w:noVBand="1"/>
      </w:tblPr>
      <w:tblGrid>
        <w:gridCol w:w="527"/>
        <w:gridCol w:w="2783"/>
        <w:gridCol w:w="3217"/>
        <w:gridCol w:w="3326"/>
      </w:tblGrid>
      <w:tr w:rsidR="00396775" w:rsidRPr="006E1332" w:rsidTr="00396775">
        <w:tc>
          <w:tcPr>
            <w:tcW w:w="526" w:type="dxa"/>
          </w:tcPr>
          <w:p w:rsidR="00396775" w:rsidRPr="006E1332" w:rsidRDefault="00396775" w:rsidP="006C4CD7">
            <w:pPr>
              <w:pStyle w:val="afb"/>
              <w:jc w:val="center"/>
              <w:rPr>
                <w:rFonts w:cstheme="minorHAnsi"/>
                <w:b/>
                <w:bCs/>
              </w:rPr>
            </w:pPr>
            <w:r w:rsidRPr="006E1332">
              <w:rPr>
                <w:rFonts w:cstheme="minorHAnsi"/>
                <w:b/>
                <w:bCs/>
              </w:rPr>
              <w:t>№</w:t>
            </w:r>
          </w:p>
        </w:tc>
        <w:tc>
          <w:tcPr>
            <w:tcW w:w="2784" w:type="dxa"/>
          </w:tcPr>
          <w:p w:rsidR="00396775" w:rsidRPr="006E1332" w:rsidRDefault="00396775" w:rsidP="006C4CD7">
            <w:pPr>
              <w:pStyle w:val="afb"/>
              <w:jc w:val="center"/>
              <w:rPr>
                <w:rFonts w:cstheme="minorHAnsi"/>
                <w:b/>
                <w:bCs/>
              </w:rPr>
            </w:pPr>
            <w:r w:rsidRPr="006E1332">
              <w:rPr>
                <w:rFonts w:cstheme="minorHAnsi"/>
                <w:b/>
                <w:bCs/>
              </w:rPr>
              <w:t>Місяць</w:t>
            </w:r>
          </w:p>
        </w:tc>
        <w:tc>
          <w:tcPr>
            <w:tcW w:w="3218" w:type="dxa"/>
          </w:tcPr>
          <w:p w:rsidR="00396775" w:rsidRPr="006E1332" w:rsidRDefault="00396775" w:rsidP="006C4CD7">
            <w:pPr>
              <w:pStyle w:val="afb"/>
              <w:jc w:val="center"/>
              <w:rPr>
                <w:rFonts w:cstheme="minorHAnsi"/>
                <w:b/>
                <w:bCs/>
              </w:rPr>
            </w:pPr>
            <w:r w:rsidRPr="006E1332">
              <w:rPr>
                <w:rFonts w:cstheme="minorHAnsi"/>
                <w:b/>
                <w:bCs/>
              </w:rPr>
              <w:t>Рік</w:t>
            </w:r>
          </w:p>
        </w:tc>
        <w:tc>
          <w:tcPr>
            <w:tcW w:w="3327" w:type="dxa"/>
          </w:tcPr>
          <w:p w:rsidR="00396775" w:rsidRPr="006E1332" w:rsidRDefault="00396775" w:rsidP="006C4CD7">
            <w:pPr>
              <w:pStyle w:val="afb"/>
              <w:jc w:val="center"/>
              <w:rPr>
                <w:rFonts w:cstheme="minorHAnsi"/>
                <w:b/>
                <w:bCs/>
              </w:rPr>
            </w:pPr>
            <w:r w:rsidRPr="006E1332">
              <w:rPr>
                <w:rFonts w:cstheme="minorHAnsi"/>
                <w:b/>
                <w:bCs/>
              </w:rPr>
              <w:t>Отримано, м</w:t>
            </w:r>
            <w:r w:rsidRPr="00885745">
              <w:rPr>
                <w:rFonts w:cstheme="minorHAnsi"/>
                <w:b/>
                <w:bCs/>
                <w:vertAlign w:val="superscript"/>
              </w:rPr>
              <w:t>3</w:t>
            </w:r>
          </w:p>
        </w:tc>
      </w:tr>
      <w:tr w:rsidR="00396775" w:rsidRPr="006E1332" w:rsidTr="00396775">
        <w:tc>
          <w:tcPr>
            <w:tcW w:w="526" w:type="dxa"/>
          </w:tcPr>
          <w:p w:rsidR="00396775" w:rsidRPr="006E1332" w:rsidRDefault="00396775" w:rsidP="006C4CD7">
            <w:pPr>
              <w:pStyle w:val="afb"/>
              <w:jc w:val="center"/>
              <w:rPr>
                <w:rFonts w:cstheme="minorHAnsi"/>
              </w:rPr>
            </w:pPr>
            <w:r w:rsidRPr="006E1332">
              <w:rPr>
                <w:rFonts w:cstheme="minorHAnsi"/>
              </w:rPr>
              <w:t>1</w:t>
            </w:r>
          </w:p>
        </w:tc>
        <w:tc>
          <w:tcPr>
            <w:tcW w:w="2784" w:type="dxa"/>
          </w:tcPr>
          <w:p w:rsidR="00396775" w:rsidRPr="006E1332" w:rsidRDefault="00396775" w:rsidP="006C4CD7">
            <w:pPr>
              <w:pStyle w:val="afb"/>
              <w:jc w:val="center"/>
              <w:rPr>
                <w:rFonts w:cstheme="minorHAnsi"/>
              </w:rPr>
            </w:pPr>
            <w:r w:rsidRPr="006E1332">
              <w:rPr>
                <w:rFonts w:cstheme="minorHAnsi"/>
              </w:rPr>
              <w:t>Січень</w:t>
            </w:r>
          </w:p>
        </w:tc>
        <w:tc>
          <w:tcPr>
            <w:tcW w:w="3218" w:type="dxa"/>
          </w:tcPr>
          <w:p w:rsidR="00396775" w:rsidRPr="006E1332" w:rsidRDefault="00396775" w:rsidP="006C4CD7">
            <w:pPr>
              <w:pStyle w:val="afb"/>
              <w:jc w:val="center"/>
              <w:rPr>
                <w:rFonts w:cstheme="minorHAnsi"/>
              </w:rPr>
            </w:pPr>
            <w:r w:rsidRPr="006E1332">
              <w:rPr>
                <w:rFonts w:cstheme="minorHAnsi"/>
              </w:rPr>
              <w:t>2016</w:t>
            </w:r>
          </w:p>
        </w:tc>
        <w:tc>
          <w:tcPr>
            <w:tcW w:w="3327" w:type="dxa"/>
          </w:tcPr>
          <w:p w:rsidR="00396775" w:rsidRPr="006E1332" w:rsidRDefault="00396775" w:rsidP="006C4CD7">
            <w:pPr>
              <w:pStyle w:val="afb"/>
              <w:ind w:right="113"/>
              <w:jc w:val="right"/>
              <w:rPr>
                <w:rFonts w:cstheme="minorHAnsi"/>
              </w:rPr>
            </w:pPr>
            <w:r w:rsidRPr="006E1332">
              <w:rPr>
                <w:rFonts w:cstheme="minorHAnsi"/>
              </w:rPr>
              <w:t>1 507 064</w:t>
            </w:r>
          </w:p>
        </w:tc>
      </w:tr>
      <w:tr w:rsidR="00396775" w:rsidRPr="006E1332" w:rsidTr="00396775">
        <w:tc>
          <w:tcPr>
            <w:tcW w:w="526" w:type="dxa"/>
          </w:tcPr>
          <w:p w:rsidR="00396775" w:rsidRPr="006E1332" w:rsidRDefault="00396775" w:rsidP="006C4CD7">
            <w:pPr>
              <w:pStyle w:val="afb"/>
              <w:jc w:val="center"/>
              <w:rPr>
                <w:rFonts w:cstheme="minorHAnsi"/>
              </w:rPr>
            </w:pPr>
            <w:r w:rsidRPr="006E1332">
              <w:rPr>
                <w:rFonts w:cstheme="minorHAnsi"/>
              </w:rPr>
              <w:t>2</w:t>
            </w:r>
          </w:p>
        </w:tc>
        <w:tc>
          <w:tcPr>
            <w:tcW w:w="2784" w:type="dxa"/>
          </w:tcPr>
          <w:p w:rsidR="00396775" w:rsidRPr="006E1332" w:rsidRDefault="00396775" w:rsidP="006C4CD7">
            <w:pPr>
              <w:pStyle w:val="afb"/>
              <w:jc w:val="center"/>
              <w:rPr>
                <w:rFonts w:cstheme="minorHAnsi"/>
              </w:rPr>
            </w:pPr>
            <w:r w:rsidRPr="006E1332">
              <w:rPr>
                <w:rFonts w:cstheme="minorHAnsi"/>
              </w:rPr>
              <w:t>Лютий</w:t>
            </w:r>
          </w:p>
        </w:tc>
        <w:tc>
          <w:tcPr>
            <w:tcW w:w="3218" w:type="dxa"/>
          </w:tcPr>
          <w:p w:rsidR="00396775" w:rsidRPr="006E1332" w:rsidRDefault="00396775" w:rsidP="006C4CD7">
            <w:pPr>
              <w:pStyle w:val="afb"/>
              <w:jc w:val="center"/>
              <w:rPr>
                <w:rFonts w:cstheme="minorHAnsi"/>
              </w:rPr>
            </w:pPr>
            <w:r w:rsidRPr="006E1332">
              <w:rPr>
                <w:rFonts w:cstheme="minorHAnsi"/>
              </w:rPr>
              <w:t>2016</w:t>
            </w:r>
          </w:p>
        </w:tc>
        <w:tc>
          <w:tcPr>
            <w:tcW w:w="3327" w:type="dxa"/>
          </w:tcPr>
          <w:p w:rsidR="00396775" w:rsidRPr="006E1332" w:rsidRDefault="00396775" w:rsidP="006C4CD7">
            <w:pPr>
              <w:pStyle w:val="afb"/>
              <w:ind w:right="113"/>
              <w:jc w:val="right"/>
              <w:rPr>
                <w:rFonts w:cstheme="minorHAnsi"/>
              </w:rPr>
            </w:pPr>
            <w:r w:rsidRPr="006E1332">
              <w:rPr>
                <w:rFonts w:cstheme="minorHAnsi"/>
              </w:rPr>
              <w:t>1 490 723</w:t>
            </w:r>
          </w:p>
        </w:tc>
      </w:tr>
      <w:tr w:rsidR="00396775" w:rsidRPr="006E1332" w:rsidTr="00396775">
        <w:tc>
          <w:tcPr>
            <w:tcW w:w="526" w:type="dxa"/>
          </w:tcPr>
          <w:p w:rsidR="00396775" w:rsidRPr="006E1332" w:rsidRDefault="00396775" w:rsidP="006C4CD7">
            <w:pPr>
              <w:pStyle w:val="afb"/>
              <w:jc w:val="center"/>
              <w:rPr>
                <w:rFonts w:cstheme="minorHAnsi"/>
              </w:rPr>
            </w:pPr>
            <w:r w:rsidRPr="006E1332">
              <w:rPr>
                <w:rFonts w:cstheme="minorHAnsi"/>
              </w:rPr>
              <w:t>3</w:t>
            </w:r>
          </w:p>
        </w:tc>
        <w:tc>
          <w:tcPr>
            <w:tcW w:w="2784" w:type="dxa"/>
          </w:tcPr>
          <w:p w:rsidR="00396775" w:rsidRPr="006E1332" w:rsidRDefault="00396775" w:rsidP="006C4CD7">
            <w:pPr>
              <w:pStyle w:val="afb"/>
              <w:jc w:val="center"/>
              <w:rPr>
                <w:rFonts w:cstheme="minorHAnsi"/>
              </w:rPr>
            </w:pPr>
            <w:r w:rsidRPr="006E1332">
              <w:rPr>
                <w:rFonts w:cstheme="minorHAnsi"/>
              </w:rPr>
              <w:t>Березень</w:t>
            </w:r>
          </w:p>
        </w:tc>
        <w:tc>
          <w:tcPr>
            <w:tcW w:w="3218" w:type="dxa"/>
          </w:tcPr>
          <w:p w:rsidR="00396775" w:rsidRPr="006E1332" w:rsidRDefault="00396775" w:rsidP="006C4CD7">
            <w:pPr>
              <w:pStyle w:val="afb"/>
              <w:jc w:val="center"/>
              <w:rPr>
                <w:rFonts w:cstheme="minorHAnsi"/>
              </w:rPr>
            </w:pPr>
            <w:r w:rsidRPr="006E1332">
              <w:rPr>
                <w:rFonts w:cstheme="minorHAnsi"/>
              </w:rPr>
              <w:t>2016</w:t>
            </w:r>
          </w:p>
        </w:tc>
        <w:tc>
          <w:tcPr>
            <w:tcW w:w="3327" w:type="dxa"/>
          </w:tcPr>
          <w:p w:rsidR="00396775" w:rsidRPr="006E1332" w:rsidRDefault="00396775" w:rsidP="006C4CD7">
            <w:pPr>
              <w:pStyle w:val="afb"/>
              <w:ind w:right="113"/>
              <w:jc w:val="right"/>
              <w:rPr>
                <w:rFonts w:cstheme="minorHAnsi"/>
              </w:rPr>
            </w:pPr>
            <w:r w:rsidRPr="006E1332">
              <w:rPr>
                <w:rFonts w:cstheme="minorHAnsi"/>
              </w:rPr>
              <w:t>1 577 840</w:t>
            </w:r>
          </w:p>
        </w:tc>
      </w:tr>
      <w:tr w:rsidR="00396775" w:rsidRPr="006E1332" w:rsidTr="00396775">
        <w:tc>
          <w:tcPr>
            <w:tcW w:w="526" w:type="dxa"/>
          </w:tcPr>
          <w:p w:rsidR="00396775" w:rsidRPr="006E1332" w:rsidRDefault="00396775" w:rsidP="006C4CD7">
            <w:pPr>
              <w:pStyle w:val="afb"/>
              <w:jc w:val="center"/>
              <w:rPr>
                <w:rFonts w:cstheme="minorHAnsi"/>
              </w:rPr>
            </w:pPr>
            <w:r w:rsidRPr="006E1332">
              <w:rPr>
                <w:rFonts w:cstheme="minorHAnsi"/>
              </w:rPr>
              <w:t>4</w:t>
            </w:r>
          </w:p>
        </w:tc>
        <w:tc>
          <w:tcPr>
            <w:tcW w:w="2784" w:type="dxa"/>
          </w:tcPr>
          <w:p w:rsidR="00396775" w:rsidRPr="006E1332" w:rsidRDefault="00396775" w:rsidP="006C4CD7">
            <w:pPr>
              <w:pStyle w:val="afb"/>
              <w:jc w:val="center"/>
              <w:rPr>
                <w:rFonts w:cstheme="minorHAnsi"/>
              </w:rPr>
            </w:pPr>
            <w:r w:rsidRPr="006E1332">
              <w:rPr>
                <w:rFonts w:cstheme="minorHAnsi"/>
              </w:rPr>
              <w:t>Квітень</w:t>
            </w:r>
          </w:p>
        </w:tc>
        <w:tc>
          <w:tcPr>
            <w:tcW w:w="3218" w:type="dxa"/>
          </w:tcPr>
          <w:p w:rsidR="00396775" w:rsidRPr="006E1332" w:rsidRDefault="00396775" w:rsidP="006C4CD7">
            <w:pPr>
              <w:pStyle w:val="afb"/>
              <w:jc w:val="center"/>
              <w:rPr>
                <w:rFonts w:cstheme="minorHAnsi"/>
              </w:rPr>
            </w:pPr>
            <w:r w:rsidRPr="006E1332">
              <w:rPr>
                <w:rFonts w:cstheme="minorHAnsi"/>
              </w:rPr>
              <w:t>2016</w:t>
            </w:r>
          </w:p>
        </w:tc>
        <w:tc>
          <w:tcPr>
            <w:tcW w:w="3327" w:type="dxa"/>
          </w:tcPr>
          <w:p w:rsidR="00396775" w:rsidRPr="006E1332" w:rsidRDefault="00396775" w:rsidP="006C4CD7">
            <w:pPr>
              <w:pStyle w:val="afb"/>
              <w:ind w:right="113"/>
              <w:jc w:val="right"/>
              <w:rPr>
                <w:rFonts w:cstheme="minorHAnsi"/>
              </w:rPr>
            </w:pPr>
            <w:r w:rsidRPr="006E1332">
              <w:rPr>
                <w:rFonts w:cstheme="minorHAnsi"/>
              </w:rPr>
              <w:t>1 357 472</w:t>
            </w:r>
          </w:p>
        </w:tc>
      </w:tr>
      <w:tr w:rsidR="00396775" w:rsidRPr="006E1332" w:rsidTr="00396775">
        <w:tc>
          <w:tcPr>
            <w:tcW w:w="526" w:type="dxa"/>
          </w:tcPr>
          <w:p w:rsidR="00396775" w:rsidRPr="006E1332" w:rsidRDefault="00396775" w:rsidP="006C4CD7">
            <w:pPr>
              <w:pStyle w:val="afb"/>
              <w:jc w:val="center"/>
              <w:rPr>
                <w:rFonts w:cstheme="minorHAnsi"/>
              </w:rPr>
            </w:pPr>
            <w:r w:rsidRPr="006E1332">
              <w:rPr>
                <w:rFonts w:cstheme="minorHAnsi"/>
              </w:rPr>
              <w:t>5</w:t>
            </w:r>
          </w:p>
        </w:tc>
        <w:tc>
          <w:tcPr>
            <w:tcW w:w="2784" w:type="dxa"/>
          </w:tcPr>
          <w:p w:rsidR="00396775" w:rsidRPr="006E1332" w:rsidRDefault="00396775" w:rsidP="006C4CD7">
            <w:pPr>
              <w:pStyle w:val="afb"/>
              <w:jc w:val="center"/>
              <w:rPr>
                <w:rFonts w:cstheme="minorHAnsi"/>
              </w:rPr>
            </w:pPr>
            <w:r w:rsidRPr="006E1332">
              <w:rPr>
                <w:rFonts w:cstheme="minorHAnsi"/>
              </w:rPr>
              <w:t>Тра</w:t>
            </w:r>
            <w:r w:rsidR="00885745">
              <w:rPr>
                <w:rFonts w:cstheme="minorHAnsi"/>
              </w:rPr>
              <w:t>вень</w:t>
            </w:r>
          </w:p>
        </w:tc>
        <w:tc>
          <w:tcPr>
            <w:tcW w:w="3218" w:type="dxa"/>
          </w:tcPr>
          <w:p w:rsidR="00396775" w:rsidRPr="006E1332" w:rsidRDefault="00396775" w:rsidP="006C4CD7">
            <w:pPr>
              <w:pStyle w:val="afb"/>
              <w:jc w:val="center"/>
              <w:rPr>
                <w:rFonts w:cstheme="minorHAnsi"/>
              </w:rPr>
            </w:pPr>
            <w:r w:rsidRPr="006E1332">
              <w:rPr>
                <w:rFonts w:cstheme="minorHAnsi"/>
              </w:rPr>
              <w:t>2016</w:t>
            </w:r>
          </w:p>
        </w:tc>
        <w:tc>
          <w:tcPr>
            <w:tcW w:w="3327" w:type="dxa"/>
          </w:tcPr>
          <w:p w:rsidR="00396775" w:rsidRPr="006E1332" w:rsidRDefault="00396775" w:rsidP="006C4CD7">
            <w:pPr>
              <w:pStyle w:val="afb"/>
              <w:ind w:right="113"/>
              <w:jc w:val="right"/>
              <w:rPr>
                <w:rFonts w:cstheme="minorHAnsi"/>
              </w:rPr>
            </w:pPr>
            <w:r w:rsidRPr="006E1332">
              <w:rPr>
                <w:rFonts w:cstheme="minorHAnsi"/>
              </w:rPr>
              <w:t>1 418 768</w:t>
            </w:r>
          </w:p>
        </w:tc>
      </w:tr>
      <w:tr w:rsidR="00396775" w:rsidRPr="006E1332" w:rsidTr="00396775">
        <w:tc>
          <w:tcPr>
            <w:tcW w:w="526" w:type="dxa"/>
          </w:tcPr>
          <w:p w:rsidR="00396775" w:rsidRPr="006E1332" w:rsidRDefault="00396775" w:rsidP="006C4CD7">
            <w:pPr>
              <w:pStyle w:val="afb"/>
              <w:jc w:val="center"/>
              <w:rPr>
                <w:rFonts w:cstheme="minorHAnsi"/>
              </w:rPr>
            </w:pPr>
            <w:r w:rsidRPr="006E1332">
              <w:rPr>
                <w:rFonts w:cstheme="minorHAnsi"/>
              </w:rPr>
              <w:t>6</w:t>
            </w:r>
          </w:p>
        </w:tc>
        <w:tc>
          <w:tcPr>
            <w:tcW w:w="2784" w:type="dxa"/>
          </w:tcPr>
          <w:p w:rsidR="00396775" w:rsidRPr="006E1332" w:rsidRDefault="00396775" w:rsidP="006C4CD7">
            <w:pPr>
              <w:pStyle w:val="afb"/>
              <w:jc w:val="center"/>
              <w:rPr>
                <w:rFonts w:cstheme="minorHAnsi"/>
              </w:rPr>
            </w:pPr>
            <w:r w:rsidRPr="006E1332">
              <w:rPr>
                <w:rFonts w:cstheme="minorHAnsi"/>
              </w:rPr>
              <w:t>Червень</w:t>
            </w:r>
          </w:p>
        </w:tc>
        <w:tc>
          <w:tcPr>
            <w:tcW w:w="3218" w:type="dxa"/>
          </w:tcPr>
          <w:p w:rsidR="00396775" w:rsidRPr="006E1332" w:rsidRDefault="00396775" w:rsidP="006C4CD7">
            <w:pPr>
              <w:pStyle w:val="afb"/>
              <w:jc w:val="center"/>
              <w:rPr>
                <w:rFonts w:cstheme="minorHAnsi"/>
              </w:rPr>
            </w:pPr>
            <w:r w:rsidRPr="006E1332">
              <w:rPr>
                <w:rFonts w:cstheme="minorHAnsi"/>
              </w:rPr>
              <w:t>2016</w:t>
            </w:r>
          </w:p>
        </w:tc>
        <w:tc>
          <w:tcPr>
            <w:tcW w:w="3327" w:type="dxa"/>
          </w:tcPr>
          <w:p w:rsidR="00396775" w:rsidRPr="006E1332" w:rsidRDefault="00396775" w:rsidP="006C4CD7">
            <w:pPr>
              <w:pStyle w:val="afb"/>
              <w:ind w:right="113"/>
              <w:jc w:val="right"/>
              <w:rPr>
                <w:rFonts w:cstheme="minorHAnsi"/>
              </w:rPr>
            </w:pPr>
            <w:r w:rsidRPr="006E1332">
              <w:rPr>
                <w:rFonts w:cstheme="minorHAnsi"/>
              </w:rPr>
              <w:t>1 242 494</w:t>
            </w:r>
          </w:p>
        </w:tc>
      </w:tr>
      <w:tr w:rsidR="00396775" w:rsidRPr="006E1332" w:rsidTr="00396775">
        <w:tc>
          <w:tcPr>
            <w:tcW w:w="526" w:type="dxa"/>
          </w:tcPr>
          <w:p w:rsidR="00396775" w:rsidRPr="006E1332" w:rsidRDefault="00396775" w:rsidP="006C4CD7">
            <w:pPr>
              <w:pStyle w:val="afb"/>
              <w:jc w:val="center"/>
              <w:rPr>
                <w:rFonts w:cstheme="minorHAnsi"/>
              </w:rPr>
            </w:pPr>
            <w:r w:rsidRPr="006E1332">
              <w:rPr>
                <w:rFonts w:cstheme="minorHAnsi"/>
              </w:rPr>
              <w:t>7</w:t>
            </w:r>
          </w:p>
        </w:tc>
        <w:tc>
          <w:tcPr>
            <w:tcW w:w="2784" w:type="dxa"/>
          </w:tcPr>
          <w:p w:rsidR="00396775" w:rsidRPr="006E1332" w:rsidRDefault="00396775" w:rsidP="006C4CD7">
            <w:pPr>
              <w:pStyle w:val="afb"/>
              <w:jc w:val="center"/>
              <w:rPr>
                <w:rFonts w:cstheme="minorHAnsi"/>
              </w:rPr>
            </w:pPr>
            <w:r w:rsidRPr="006E1332">
              <w:rPr>
                <w:rFonts w:cstheme="minorHAnsi"/>
              </w:rPr>
              <w:t>Липень</w:t>
            </w:r>
          </w:p>
        </w:tc>
        <w:tc>
          <w:tcPr>
            <w:tcW w:w="3218" w:type="dxa"/>
          </w:tcPr>
          <w:p w:rsidR="00396775" w:rsidRPr="006E1332" w:rsidRDefault="00396775" w:rsidP="006C4CD7">
            <w:pPr>
              <w:pStyle w:val="afb"/>
              <w:jc w:val="center"/>
              <w:rPr>
                <w:rFonts w:cstheme="minorHAnsi"/>
              </w:rPr>
            </w:pPr>
            <w:r w:rsidRPr="006E1332">
              <w:rPr>
                <w:rFonts w:cstheme="minorHAnsi"/>
              </w:rPr>
              <w:t>2016</w:t>
            </w:r>
          </w:p>
        </w:tc>
        <w:tc>
          <w:tcPr>
            <w:tcW w:w="3327" w:type="dxa"/>
          </w:tcPr>
          <w:p w:rsidR="00396775" w:rsidRPr="006E1332" w:rsidRDefault="00396775" w:rsidP="006C4CD7">
            <w:pPr>
              <w:pStyle w:val="afb"/>
              <w:ind w:right="113"/>
              <w:jc w:val="right"/>
              <w:rPr>
                <w:rFonts w:cstheme="minorHAnsi"/>
              </w:rPr>
            </w:pPr>
            <w:r w:rsidRPr="006E1332">
              <w:rPr>
                <w:rFonts w:cstheme="minorHAnsi"/>
              </w:rPr>
              <w:t>1 266 024</w:t>
            </w:r>
          </w:p>
        </w:tc>
      </w:tr>
      <w:tr w:rsidR="00396775" w:rsidRPr="006E1332" w:rsidTr="00396775">
        <w:tc>
          <w:tcPr>
            <w:tcW w:w="526" w:type="dxa"/>
          </w:tcPr>
          <w:p w:rsidR="00396775" w:rsidRPr="006E1332" w:rsidRDefault="00396775" w:rsidP="006C4CD7">
            <w:pPr>
              <w:pStyle w:val="afb"/>
              <w:jc w:val="center"/>
              <w:rPr>
                <w:rFonts w:cstheme="minorHAnsi"/>
              </w:rPr>
            </w:pPr>
            <w:r w:rsidRPr="006E1332">
              <w:rPr>
                <w:rFonts w:cstheme="minorHAnsi"/>
              </w:rPr>
              <w:t>8</w:t>
            </w:r>
          </w:p>
        </w:tc>
        <w:tc>
          <w:tcPr>
            <w:tcW w:w="2784" w:type="dxa"/>
          </w:tcPr>
          <w:p w:rsidR="00396775" w:rsidRPr="006E1332" w:rsidRDefault="00396775" w:rsidP="006C4CD7">
            <w:pPr>
              <w:pStyle w:val="afb"/>
              <w:jc w:val="center"/>
              <w:rPr>
                <w:rFonts w:cstheme="minorHAnsi"/>
              </w:rPr>
            </w:pPr>
            <w:r w:rsidRPr="006E1332">
              <w:rPr>
                <w:rFonts w:cstheme="minorHAnsi"/>
              </w:rPr>
              <w:t>Серпень</w:t>
            </w:r>
          </w:p>
        </w:tc>
        <w:tc>
          <w:tcPr>
            <w:tcW w:w="3218" w:type="dxa"/>
          </w:tcPr>
          <w:p w:rsidR="00396775" w:rsidRPr="006E1332" w:rsidRDefault="00396775" w:rsidP="006C4CD7">
            <w:pPr>
              <w:pStyle w:val="afb"/>
              <w:jc w:val="center"/>
              <w:rPr>
                <w:rFonts w:cstheme="minorHAnsi"/>
              </w:rPr>
            </w:pPr>
            <w:r w:rsidRPr="006E1332">
              <w:rPr>
                <w:rFonts w:cstheme="minorHAnsi"/>
              </w:rPr>
              <w:t>2016</w:t>
            </w:r>
          </w:p>
        </w:tc>
        <w:tc>
          <w:tcPr>
            <w:tcW w:w="3327" w:type="dxa"/>
          </w:tcPr>
          <w:p w:rsidR="00396775" w:rsidRPr="006E1332" w:rsidRDefault="00396775" w:rsidP="006C4CD7">
            <w:pPr>
              <w:pStyle w:val="afb"/>
              <w:ind w:right="113"/>
              <w:jc w:val="right"/>
              <w:rPr>
                <w:rFonts w:cstheme="minorHAnsi"/>
              </w:rPr>
            </w:pPr>
            <w:r w:rsidRPr="006E1332">
              <w:rPr>
                <w:rFonts w:cstheme="minorHAnsi"/>
              </w:rPr>
              <w:t>1 328 967</w:t>
            </w:r>
          </w:p>
        </w:tc>
      </w:tr>
      <w:tr w:rsidR="00396775" w:rsidRPr="006E1332" w:rsidTr="00396775">
        <w:tc>
          <w:tcPr>
            <w:tcW w:w="526" w:type="dxa"/>
          </w:tcPr>
          <w:p w:rsidR="00396775" w:rsidRPr="006E1332" w:rsidRDefault="00396775" w:rsidP="006C4CD7">
            <w:pPr>
              <w:pStyle w:val="afb"/>
              <w:jc w:val="center"/>
              <w:rPr>
                <w:rFonts w:cstheme="minorHAnsi"/>
              </w:rPr>
            </w:pPr>
            <w:r w:rsidRPr="006E1332">
              <w:rPr>
                <w:rFonts w:cstheme="minorHAnsi"/>
              </w:rPr>
              <w:t>9</w:t>
            </w:r>
          </w:p>
        </w:tc>
        <w:tc>
          <w:tcPr>
            <w:tcW w:w="2784" w:type="dxa"/>
          </w:tcPr>
          <w:p w:rsidR="00396775" w:rsidRPr="006E1332" w:rsidRDefault="00396775" w:rsidP="006C4CD7">
            <w:pPr>
              <w:pStyle w:val="afb"/>
              <w:jc w:val="center"/>
              <w:rPr>
                <w:rFonts w:cstheme="minorHAnsi"/>
              </w:rPr>
            </w:pPr>
            <w:r w:rsidRPr="006E1332">
              <w:rPr>
                <w:rFonts w:cstheme="minorHAnsi"/>
              </w:rPr>
              <w:t>Вересень</w:t>
            </w:r>
          </w:p>
        </w:tc>
        <w:tc>
          <w:tcPr>
            <w:tcW w:w="3218" w:type="dxa"/>
          </w:tcPr>
          <w:p w:rsidR="00396775" w:rsidRPr="006E1332" w:rsidRDefault="00396775" w:rsidP="006C4CD7">
            <w:pPr>
              <w:pStyle w:val="afb"/>
              <w:jc w:val="center"/>
              <w:rPr>
                <w:rFonts w:cstheme="minorHAnsi"/>
              </w:rPr>
            </w:pPr>
            <w:r w:rsidRPr="006E1332">
              <w:rPr>
                <w:rFonts w:cstheme="minorHAnsi"/>
              </w:rPr>
              <w:t>2016</w:t>
            </w:r>
          </w:p>
        </w:tc>
        <w:tc>
          <w:tcPr>
            <w:tcW w:w="3327" w:type="dxa"/>
          </w:tcPr>
          <w:p w:rsidR="00396775" w:rsidRPr="006E1332" w:rsidRDefault="00396775" w:rsidP="006C4CD7">
            <w:pPr>
              <w:pStyle w:val="afb"/>
              <w:ind w:right="113"/>
              <w:jc w:val="right"/>
              <w:rPr>
                <w:rFonts w:cstheme="minorHAnsi"/>
              </w:rPr>
            </w:pPr>
            <w:r w:rsidRPr="006E1332">
              <w:rPr>
                <w:rFonts w:cstheme="minorHAnsi"/>
              </w:rPr>
              <w:t>1 368 007</w:t>
            </w:r>
          </w:p>
        </w:tc>
      </w:tr>
      <w:tr w:rsidR="00396775" w:rsidRPr="006E1332" w:rsidTr="00396775">
        <w:tc>
          <w:tcPr>
            <w:tcW w:w="526" w:type="dxa"/>
          </w:tcPr>
          <w:p w:rsidR="00396775" w:rsidRPr="006E1332" w:rsidRDefault="00396775" w:rsidP="006C4CD7">
            <w:pPr>
              <w:pStyle w:val="afb"/>
              <w:jc w:val="center"/>
              <w:rPr>
                <w:rFonts w:cstheme="minorHAnsi"/>
              </w:rPr>
            </w:pPr>
            <w:r w:rsidRPr="006E1332">
              <w:rPr>
                <w:rFonts w:cstheme="minorHAnsi"/>
              </w:rPr>
              <w:t>10</w:t>
            </w:r>
          </w:p>
        </w:tc>
        <w:tc>
          <w:tcPr>
            <w:tcW w:w="2784" w:type="dxa"/>
          </w:tcPr>
          <w:p w:rsidR="00396775" w:rsidRPr="006E1332" w:rsidRDefault="00396775" w:rsidP="006C4CD7">
            <w:pPr>
              <w:pStyle w:val="afb"/>
              <w:jc w:val="center"/>
              <w:rPr>
                <w:rFonts w:cstheme="minorHAnsi"/>
              </w:rPr>
            </w:pPr>
            <w:r w:rsidRPr="006E1332">
              <w:rPr>
                <w:rFonts w:cstheme="minorHAnsi"/>
              </w:rPr>
              <w:t>Жовтень</w:t>
            </w:r>
          </w:p>
        </w:tc>
        <w:tc>
          <w:tcPr>
            <w:tcW w:w="3218" w:type="dxa"/>
          </w:tcPr>
          <w:p w:rsidR="00396775" w:rsidRPr="006E1332" w:rsidRDefault="00396775" w:rsidP="006C4CD7">
            <w:pPr>
              <w:pStyle w:val="afb"/>
              <w:jc w:val="center"/>
              <w:rPr>
                <w:rFonts w:cstheme="minorHAnsi"/>
              </w:rPr>
            </w:pPr>
            <w:r w:rsidRPr="006E1332">
              <w:rPr>
                <w:rFonts w:cstheme="minorHAnsi"/>
              </w:rPr>
              <w:t>2016</w:t>
            </w:r>
          </w:p>
        </w:tc>
        <w:tc>
          <w:tcPr>
            <w:tcW w:w="3327" w:type="dxa"/>
          </w:tcPr>
          <w:p w:rsidR="00396775" w:rsidRPr="006E1332" w:rsidRDefault="00396775" w:rsidP="006C4CD7">
            <w:pPr>
              <w:pStyle w:val="afb"/>
              <w:ind w:right="113"/>
              <w:jc w:val="right"/>
              <w:rPr>
                <w:rFonts w:cstheme="minorHAnsi"/>
              </w:rPr>
            </w:pPr>
            <w:r w:rsidRPr="006E1332">
              <w:rPr>
                <w:rFonts w:cstheme="minorHAnsi"/>
              </w:rPr>
              <w:t>1 430 991</w:t>
            </w:r>
          </w:p>
        </w:tc>
      </w:tr>
      <w:tr w:rsidR="00396775" w:rsidRPr="006E1332" w:rsidTr="00396775">
        <w:tc>
          <w:tcPr>
            <w:tcW w:w="526" w:type="dxa"/>
          </w:tcPr>
          <w:p w:rsidR="00396775" w:rsidRPr="006E1332" w:rsidRDefault="00396775" w:rsidP="006C4CD7">
            <w:pPr>
              <w:pStyle w:val="afb"/>
              <w:jc w:val="center"/>
              <w:rPr>
                <w:rFonts w:cstheme="minorHAnsi"/>
              </w:rPr>
            </w:pPr>
            <w:r w:rsidRPr="006E1332">
              <w:rPr>
                <w:rFonts w:cstheme="minorHAnsi"/>
              </w:rPr>
              <w:t>11</w:t>
            </w:r>
          </w:p>
        </w:tc>
        <w:tc>
          <w:tcPr>
            <w:tcW w:w="2784" w:type="dxa"/>
          </w:tcPr>
          <w:p w:rsidR="00396775" w:rsidRPr="006E1332" w:rsidRDefault="00396775" w:rsidP="006C4CD7">
            <w:pPr>
              <w:pStyle w:val="afb"/>
              <w:jc w:val="center"/>
              <w:rPr>
                <w:rFonts w:cstheme="minorHAnsi"/>
              </w:rPr>
            </w:pPr>
            <w:r w:rsidRPr="006E1332">
              <w:rPr>
                <w:rFonts w:cstheme="minorHAnsi"/>
              </w:rPr>
              <w:t>Листопад</w:t>
            </w:r>
          </w:p>
        </w:tc>
        <w:tc>
          <w:tcPr>
            <w:tcW w:w="3218" w:type="dxa"/>
          </w:tcPr>
          <w:p w:rsidR="00396775" w:rsidRPr="006E1332" w:rsidRDefault="00396775" w:rsidP="006C4CD7">
            <w:pPr>
              <w:pStyle w:val="afb"/>
              <w:jc w:val="center"/>
              <w:rPr>
                <w:rFonts w:cstheme="minorHAnsi"/>
              </w:rPr>
            </w:pPr>
            <w:r w:rsidRPr="006E1332">
              <w:rPr>
                <w:rFonts w:cstheme="minorHAnsi"/>
              </w:rPr>
              <w:t>2016</w:t>
            </w:r>
          </w:p>
        </w:tc>
        <w:tc>
          <w:tcPr>
            <w:tcW w:w="3327" w:type="dxa"/>
          </w:tcPr>
          <w:p w:rsidR="00396775" w:rsidRPr="006E1332" w:rsidRDefault="00396775" w:rsidP="006C4CD7">
            <w:pPr>
              <w:pStyle w:val="afb"/>
              <w:ind w:right="113"/>
              <w:jc w:val="right"/>
              <w:rPr>
                <w:rFonts w:cstheme="minorHAnsi"/>
              </w:rPr>
            </w:pPr>
            <w:r w:rsidRPr="006E1332">
              <w:rPr>
                <w:rFonts w:cstheme="minorHAnsi"/>
              </w:rPr>
              <w:t>1 466 678</w:t>
            </w:r>
          </w:p>
        </w:tc>
      </w:tr>
      <w:tr w:rsidR="00396775" w:rsidRPr="006E1332" w:rsidTr="00396775">
        <w:tc>
          <w:tcPr>
            <w:tcW w:w="526" w:type="dxa"/>
          </w:tcPr>
          <w:p w:rsidR="00396775" w:rsidRPr="006E1332" w:rsidRDefault="00396775" w:rsidP="006C4CD7">
            <w:pPr>
              <w:pStyle w:val="afb"/>
              <w:jc w:val="center"/>
              <w:rPr>
                <w:rFonts w:cstheme="minorHAnsi"/>
              </w:rPr>
            </w:pPr>
            <w:r w:rsidRPr="006E1332">
              <w:rPr>
                <w:rFonts w:cstheme="minorHAnsi"/>
              </w:rPr>
              <w:t>12</w:t>
            </w:r>
          </w:p>
        </w:tc>
        <w:tc>
          <w:tcPr>
            <w:tcW w:w="2784" w:type="dxa"/>
          </w:tcPr>
          <w:p w:rsidR="00396775" w:rsidRPr="006E1332" w:rsidRDefault="00396775" w:rsidP="006C4CD7">
            <w:pPr>
              <w:pStyle w:val="afb"/>
              <w:jc w:val="center"/>
              <w:rPr>
                <w:rFonts w:cstheme="minorHAnsi"/>
              </w:rPr>
            </w:pPr>
            <w:r w:rsidRPr="006E1332">
              <w:rPr>
                <w:rFonts w:cstheme="minorHAnsi"/>
              </w:rPr>
              <w:t>Грудень</w:t>
            </w:r>
          </w:p>
        </w:tc>
        <w:tc>
          <w:tcPr>
            <w:tcW w:w="3218" w:type="dxa"/>
          </w:tcPr>
          <w:p w:rsidR="00396775" w:rsidRPr="006E1332" w:rsidRDefault="00396775" w:rsidP="006C4CD7">
            <w:pPr>
              <w:pStyle w:val="afb"/>
              <w:jc w:val="center"/>
              <w:rPr>
                <w:rFonts w:cstheme="minorHAnsi"/>
              </w:rPr>
            </w:pPr>
            <w:r w:rsidRPr="006E1332">
              <w:rPr>
                <w:rFonts w:cstheme="minorHAnsi"/>
              </w:rPr>
              <w:t>2016</w:t>
            </w:r>
          </w:p>
        </w:tc>
        <w:tc>
          <w:tcPr>
            <w:tcW w:w="3327" w:type="dxa"/>
          </w:tcPr>
          <w:p w:rsidR="00396775" w:rsidRPr="006E1332" w:rsidRDefault="00396775" w:rsidP="006C4CD7">
            <w:pPr>
              <w:pStyle w:val="afb"/>
              <w:ind w:right="113"/>
              <w:jc w:val="right"/>
              <w:rPr>
                <w:rFonts w:cstheme="minorHAnsi"/>
              </w:rPr>
            </w:pPr>
            <w:r w:rsidRPr="006E1332">
              <w:rPr>
                <w:rFonts w:cstheme="minorHAnsi"/>
              </w:rPr>
              <w:t>1 520 402</w:t>
            </w:r>
          </w:p>
        </w:tc>
      </w:tr>
      <w:tr w:rsidR="00396775" w:rsidRPr="006E1332" w:rsidTr="00396775">
        <w:tc>
          <w:tcPr>
            <w:tcW w:w="526" w:type="dxa"/>
          </w:tcPr>
          <w:p w:rsidR="00396775" w:rsidRPr="006E1332" w:rsidRDefault="00396775" w:rsidP="006C4CD7">
            <w:pPr>
              <w:pStyle w:val="afb"/>
              <w:jc w:val="center"/>
              <w:rPr>
                <w:rFonts w:cstheme="minorHAnsi"/>
              </w:rPr>
            </w:pPr>
            <w:r w:rsidRPr="006E1332">
              <w:rPr>
                <w:rFonts w:cstheme="minorHAnsi"/>
              </w:rPr>
              <w:t>13</w:t>
            </w:r>
          </w:p>
        </w:tc>
        <w:tc>
          <w:tcPr>
            <w:tcW w:w="2784" w:type="dxa"/>
          </w:tcPr>
          <w:p w:rsidR="00396775" w:rsidRPr="006E1332" w:rsidRDefault="00396775" w:rsidP="006C4CD7">
            <w:pPr>
              <w:pStyle w:val="afb"/>
              <w:jc w:val="center"/>
              <w:rPr>
                <w:rFonts w:cstheme="minorHAnsi"/>
              </w:rPr>
            </w:pPr>
            <w:r w:rsidRPr="006E1332">
              <w:rPr>
                <w:rFonts w:cstheme="minorHAnsi"/>
              </w:rPr>
              <w:t>Січень</w:t>
            </w:r>
          </w:p>
        </w:tc>
        <w:tc>
          <w:tcPr>
            <w:tcW w:w="3218" w:type="dxa"/>
          </w:tcPr>
          <w:p w:rsidR="00396775" w:rsidRPr="006E1332" w:rsidRDefault="00396775" w:rsidP="006C4CD7">
            <w:pPr>
              <w:pStyle w:val="afb"/>
              <w:jc w:val="center"/>
              <w:rPr>
                <w:rFonts w:cstheme="minorHAnsi"/>
              </w:rPr>
            </w:pPr>
            <w:r w:rsidRPr="006E1332">
              <w:rPr>
                <w:rFonts w:cstheme="minorHAnsi"/>
              </w:rPr>
              <w:t>2017</w:t>
            </w:r>
          </w:p>
        </w:tc>
        <w:tc>
          <w:tcPr>
            <w:tcW w:w="3327" w:type="dxa"/>
          </w:tcPr>
          <w:p w:rsidR="00396775" w:rsidRPr="006E1332" w:rsidRDefault="00396775" w:rsidP="006C4CD7">
            <w:pPr>
              <w:pStyle w:val="afb"/>
              <w:ind w:right="113"/>
              <w:jc w:val="right"/>
              <w:rPr>
                <w:rFonts w:cstheme="minorHAnsi"/>
              </w:rPr>
            </w:pPr>
            <w:r w:rsidRPr="006E1332">
              <w:rPr>
                <w:rFonts w:cstheme="minorHAnsi"/>
              </w:rPr>
              <w:t>1 359 665</w:t>
            </w:r>
          </w:p>
        </w:tc>
      </w:tr>
      <w:tr w:rsidR="00396775" w:rsidRPr="006E1332" w:rsidTr="00396775">
        <w:tc>
          <w:tcPr>
            <w:tcW w:w="526" w:type="dxa"/>
          </w:tcPr>
          <w:p w:rsidR="00396775" w:rsidRPr="006E1332" w:rsidRDefault="00396775" w:rsidP="006C4CD7">
            <w:pPr>
              <w:pStyle w:val="afb"/>
              <w:jc w:val="center"/>
              <w:rPr>
                <w:rFonts w:cstheme="minorHAnsi"/>
              </w:rPr>
            </w:pPr>
            <w:r w:rsidRPr="006E1332">
              <w:rPr>
                <w:rFonts w:cstheme="minorHAnsi"/>
              </w:rPr>
              <w:t>14</w:t>
            </w:r>
          </w:p>
        </w:tc>
        <w:tc>
          <w:tcPr>
            <w:tcW w:w="2784" w:type="dxa"/>
          </w:tcPr>
          <w:p w:rsidR="00396775" w:rsidRPr="006E1332" w:rsidRDefault="00396775" w:rsidP="006C4CD7">
            <w:pPr>
              <w:pStyle w:val="afb"/>
              <w:jc w:val="center"/>
              <w:rPr>
                <w:rFonts w:cstheme="minorHAnsi"/>
              </w:rPr>
            </w:pPr>
            <w:r w:rsidRPr="006E1332">
              <w:rPr>
                <w:rFonts w:cstheme="minorHAnsi"/>
              </w:rPr>
              <w:t>Лютий</w:t>
            </w:r>
          </w:p>
        </w:tc>
        <w:tc>
          <w:tcPr>
            <w:tcW w:w="3218" w:type="dxa"/>
          </w:tcPr>
          <w:p w:rsidR="00396775" w:rsidRPr="006E1332" w:rsidRDefault="00396775" w:rsidP="006C4CD7">
            <w:pPr>
              <w:pStyle w:val="afb"/>
              <w:jc w:val="center"/>
              <w:rPr>
                <w:rFonts w:cstheme="minorHAnsi"/>
              </w:rPr>
            </w:pPr>
            <w:r w:rsidRPr="006E1332">
              <w:rPr>
                <w:rFonts w:cstheme="minorHAnsi"/>
              </w:rPr>
              <w:t>2017</w:t>
            </w:r>
          </w:p>
        </w:tc>
        <w:tc>
          <w:tcPr>
            <w:tcW w:w="3327" w:type="dxa"/>
          </w:tcPr>
          <w:p w:rsidR="00396775" w:rsidRPr="006E1332" w:rsidRDefault="00396775" w:rsidP="006C4CD7">
            <w:pPr>
              <w:pStyle w:val="afb"/>
              <w:ind w:right="113"/>
              <w:jc w:val="right"/>
              <w:rPr>
                <w:rFonts w:cstheme="minorHAnsi"/>
              </w:rPr>
            </w:pPr>
            <w:r w:rsidRPr="006E1332">
              <w:rPr>
                <w:rFonts w:cstheme="minorHAnsi"/>
              </w:rPr>
              <w:t>1 392 332</w:t>
            </w:r>
          </w:p>
        </w:tc>
      </w:tr>
      <w:tr w:rsidR="00396775" w:rsidRPr="006E1332" w:rsidTr="00396775">
        <w:tc>
          <w:tcPr>
            <w:tcW w:w="526" w:type="dxa"/>
          </w:tcPr>
          <w:p w:rsidR="00396775" w:rsidRPr="006E1332" w:rsidRDefault="00396775" w:rsidP="006C4CD7">
            <w:pPr>
              <w:pStyle w:val="afb"/>
              <w:jc w:val="center"/>
              <w:rPr>
                <w:rFonts w:cstheme="minorHAnsi"/>
              </w:rPr>
            </w:pPr>
            <w:r w:rsidRPr="006E1332">
              <w:rPr>
                <w:rFonts w:cstheme="minorHAnsi"/>
              </w:rPr>
              <w:t>15</w:t>
            </w:r>
          </w:p>
        </w:tc>
        <w:tc>
          <w:tcPr>
            <w:tcW w:w="2784" w:type="dxa"/>
          </w:tcPr>
          <w:p w:rsidR="00396775" w:rsidRPr="006E1332" w:rsidRDefault="00396775" w:rsidP="006C4CD7">
            <w:pPr>
              <w:pStyle w:val="afb"/>
              <w:jc w:val="center"/>
              <w:rPr>
                <w:rFonts w:cstheme="minorHAnsi"/>
              </w:rPr>
            </w:pPr>
            <w:r w:rsidRPr="006E1332">
              <w:rPr>
                <w:rFonts w:cstheme="minorHAnsi"/>
              </w:rPr>
              <w:t>Березень</w:t>
            </w:r>
          </w:p>
        </w:tc>
        <w:tc>
          <w:tcPr>
            <w:tcW w:w="3218" w:type="dxa"/>
          </w:tcPr>
          <w:p w:rsidR="00396775" w:rsidRPr="006E1332" w:rsidRDefault="00396775" w:rsidP="006C4CD7">
            <w:pPr>
              <w:pStyle w:val="afb"/>
              <w:jc w:val="center"/>
              <w:rPr>
                <w:rFonts w:cstheme="minorHAnsi"/>
              </w:rPr>
            </w:pPr>
            <w:r w:rsidRPr="006E1332">
              <w:rPr>
                <w:rFonts w:cstheme="minorHAnsi"/>
              </w:rPr>
              <w:t>2017</w:t>
            </w:r>
          </w:p>
        </w:tc>
        <w:tc>
          <w:tcPr>
            <w:tcW w:w="3327" w:type="dxa"/>
          </w:tcPr>
          <w:p w:rsidR="00396775" w:rsidRPr="006E1332" w:rsidRDefault="00396775" w:rsidP="006C4CD7">
            <w:pPr>
              <w:pStyle w:val="afb"/>
              <w:ind w:right="113"/>
              <w:jc w:val="right"/>
              <w:rPr>
                <w:rFonts w:cstheme="minorHAnsi"/>
              </w:rPr>
            </w:pPr>
            <w:r w:rsidRPr="006E1332">
              <w:rPr>
                <w:rFonts w:cstheme="minorHAnsi"/>
              </w:rPr>
              <w:t>1 532 173</w:t>
            </w:r>
          </w:p>
        </w:tc>
      </w:tr>
      <w:tr w:rsidR="00396775" w:rsidRPr="006E1332" w:rsidTr="00396775">
        <w:tc>
          <w:tcPr>
            <w:tcW w:w="526" w:type="dxa"/>
          </w:tcPr>
          <w:p w:rsidR="00396775" w:rsidRPr="006E1332" w:rsidRDefault="00396775" w:rsidP="006C4CD7">
            <w:pPr>
              <w:pStyle w:val="afb"/>
              <w:jc w:val="center"/>
              <w:rPr>
                <w:rFonts w:cstheme="minorHAnsi"/>
              </w:rPr>
            </w:pPr>
            <w:r w:rsidRPr="006E1332">
              <w:rPr>
                <w:rFonts w:cstheme="minorHAnsi"/>
              </w:rPr>
              <w:t>16</w:t>
            </w:r>
          </w:p>
        </w:tc>
        <w:tc>
          <w:tcPr>
            <w:tcW w:w="2784" w:type="dxa"/>
          </w:tcPr>
          <w:p w:rsidR="00396775" w:rsidRPr="006E1332" w:rsidRDefault="00396775" w:rsidP="006C4CD7">
            <w:pPr>
              <w:pStyle w:val="afb"/>
              <w:jc w:val="center"/>
              <w:rPr>
                <w:rFonts w:cstheme="minorHAnsi"/>
              </w:rPr>
            </w:pPr>
            <w:r w:rsidRPr="006E1332">
              <w:rPr>
                <w:rFonts w:cstheme="minorHAnsi"/>
              </w:rPr>
              <w:t>Квітень</w:t>
            </w:r>
          </w:p>
        </w:tc>
        <w:tc>
          <w:tcPr>
            <w:tcW w:w="3218" w:type="dxa"/>
          </w:tcPr>
          <w:p w:rsidR="00396775" w:rsidRPr="006E1332" w:rsidRDefault="00396775" w:rsidP="006C4CD7">
            <w:pPr>
              <w:pStyle w:val="afb"/>
              <w:jc w:val="center"/>
              <w:rPr>
                <w:rFonts w:cstheme="minorHAnsi"/>
              </w:rPr>
            </w:pPr>
            <w:r w:rsidRPr="006E1332">
              <w:rPr>
                <w:rFonts w:cstheme="minorHAnsi"/>
              </w:rPr>
              <w:t>2017</w:t>
            </w:r>
          </w:p>
        </w:tc>
        <w:tc>
          <w:tcPr>
            <w:tcW w:w="3327" w:type="dxa"/>
          </w:tcPr>
          <w:p w:rsidR="00396775" w:rsidRPr="006E1332" w:rsidRDefault="00396775" w:rsidP="006C4CD7">
            <w:pPr>
              <w:pStyle w:val="afb"/>
              <w:ind w:right="113"/>
              <w:jc w:val="right"/>
              <w:rPr>
                <w:rFonts w:cstheme="minorHAnsi"/>
              </w:rPr>
            </w:pPr>
            <w:r w:rsidRPr="006E1332">
              <w:rPr>
                <w:rFonts w:cstheme="minorHAnsi"/>
              </w:rPr>
              <w:t>1 464 376</w:t>
            </w:r>
          </w:p>
        </w:tc>
      </w:tr>
      <w:tr w:rsidR="00396775" w:rsidRPr="006E1332" w:rsidTr="00396775">
        <w:tc>
          <w:tcPr>
            <w:tcW w:w="526" w:type="dxa"/>
          </w:tcPr>
          <w:p w:rsidR="00396775" w:rsidRPr="006E1332" w:rsidRDefault="00396775" w:rsidP="006C4CD7">
            <w:pPr>
              <w:pStyle w:val="afb"/>
              <w:jc w:val="center"/>
              <w:rPr>
                <w:rFonts w:cstheme="minorHAnsi"/>
              </w:rPr>
            </w:pPr>
            <w:r w:rsidRPr="006E1332">
              <w:rPr>
                <w:rFonts w:cstheme="minorHAnsi"/>
              </w:rPr>
              <w:t>17</w:t>
            </w:r>
          </w:p>
        </w:tc>
        <w:tc>
          <w:tcPr>
            <w:tcW w:w="2784" w:type="dxa"/>
          </w:tcPr>
          <w:p w:rsidR="00396775" w:rsidRPr="006E1332" w:rsidRDefault="00885745" w:rsidP="006C4CD7">
            <w:pPr>
              <w:pStyle w:val="afb"/>
              <w:jc w:val="center"/>
              <w:rPr>
                <w:rFonts w:cstheme="minorHAnsi"/>
              </w:rPr>
            </w:pPr>
            <w:r w:rsidRPr="006E1332">
              <w:rPr>
                <w:rFonts w:cstheme="minorHAnsi"/>
              </w:rPr>
              <w:t>Тра</w:t>
            </w:r>
            <w:r>
              <w:rPr>
                <w:rFonts w:cstheme="minorHAnsi"/>
              </w:rPr>
              <w:t>вень</w:t>
            </w:r>
          </w:p>
        </w:tc>
        <w:tc>
          <w:tcPr>
            <w:tcW w:w="3218" w:type="dxa"/>
          </w:tcPr>
          <w:p w:rsidR="00396775" w:rsidRPr="006E1332" w:rsidRDefault="00396775" w:rsidP="006C4CD7">
            <w:pPr>
              <w:pStyle w:val="afb"/>
              <w:jc w:val="center"/>
              <w:rPr>
                <w:rFonts w:cstheme="minorHAnsi"/>
              </w:rPr>
            </w:pPr>
            <w:r w:rsidRPr="006E1332">
              <w:rPr>
                <w:rFonts w:cstheme="minorHAnsi"/>
              </w:rPr>
              <w:t>2017</w:t>
            </w:r>
          </w:p>
        </w:tc>
        <w:tc>
          <w:tcPr>
            <w:tcW w:w="3327" w:type="dxa"/>
          </w:tcPr>
          <w:p w:rsidR="00396775" w:rsidRPr="006E1332" w:rsidRDefault="00396775" w:rsidP="006C4CD7">
            <w:pPr>
              <w:pStyle w:val="afb"/>
              <w:ind w:right="113"/>
              <w:jc w:val="right"/>
              <w:rPr>
                <w:rFonts w:cstheme="minorHAnsi"/>
              </w:rPr>
            </w:pPr>
            <w:r w:rsidRPr="006E1332">
              <w:rPr>
                <w:rFonts w:cstheme="minorHAnsi"/>
              </w:rPr>
              <w:t>1 514 560</w:t>
            </w:r>
          </w:p>
        </w:tc>
      </w:tr>
      <w:tr w:rsidR="00396775" w:rsidRPr="006E1332" w:rsidTr="00396775">
        <w:tc>
          <w:tcPr>
            <w:tcW w:w="526" w:type="dxa"/>
          </w:tcPr>
          <w:p w:rsidR="00396775" w:rsidRPr="006E1332" w:rsidRDefault="00396775" w:rsidP="006C4CD7">
            <w:pPr>
              <w:pStyle w:val="afb"/>
              <w:jc w:val="center"/>
              <w:rPr>
                <w:rFonts w:cstheme="minorHAnsi"/>
              </w:rPr>
            </w:pPr>
            <w:r w:rsidRPr="006E1332">
              <w:rPr>
                <w:rFonts w:cstheme="minorHAnsi"/>
              </w:rPr>
              <w:t>18</w:t>
            </w:r>
          </w:p>
        </w:tc>
        <w:tc>
          <w:tcPr>
            <w:tcW w:w="2784" w:type="dxa"/>
          </w:tcPr>
          <w:p w:rsidR="00396775" w:rsidRPr="006E1332" w:rsidRDefault="00396775" w:rsidP="006C4CD7">
            <w:pPr>
              <w:pStyle w:val="afb"/>
              <w:jc w:val="center"/>
              <w:rPr>
                <w:rFonts w:cstheme="minorHAnsi"/>
              </w:rPr>
            </w:pPr>
            <w:r w:rsidRPr="006E1332">
              <w:rPr>
                <w:rFonts w:cstheme="minorHAnsi"/>
              </w:rPr>
              <w:t>Червень</w:t>
            </w:r>
          </w:p>
        </w:tc>
        <w:tc>
          <w:tcPr>
            <w:tcW w:w="3218" w:type="dxa"/>
          </w:tcPr>
          <w:p w:rsidR="00396775" w:rsidRPr="006E1332" w:rsidRDefault="00396775" w:rsidP="006C4CD7">
            <w:pPr>
              <w:pStyle w:val="afb"/>
              <w:jc w:val="center"/>
              <w:rPr>
                <w:rFonts w:cstheme="minorHAnsi"/>
              </w:rPr>
            </w:pPr>
            <w:r w:rsidRPr="006E1332">
              <w:rPr>
                <w:rFonts w:cstheme="minorHAnsi"/>
              </w:rPr>
              <w:t>2017</w:t>
            </w:r>
          </w:p>
        </w:tc>
        <w:tc>
          <w:tcPr>
            <w:tcW w:w="3327" w:type="dxa"/>
          </w:tcPr>
          <w:p w:rsidR="00396775" w:rsidRPr="006E1332" w:rsidRDefault="00396775" w:rsidP="006C4CD7">
            <w:pPr>
              <w:pStyle w:val="afb"/>
              <w:ind w:right="113"/>
              <w:jc w:val="right"/>
              <w:rPr>
                <w:rFonts w:cstheme="minorHAnsi"/>
              </w:rPr>
            </w:pPr>
            <w:r w:rsidRPr="006E1332">
              <w:rPr>
                <w:rFonts w:cstheme="minorHAnsi"/>
              </w:rPr>
              <w:t>1 326 146</w:t>
            </w:r>
          </w:p>
        </w:tc>
      </w:tr>
      <w:tr w:rsidR="00396775" w:rsidRPr="006E1332" w:rsidTr="00396775">
        <w:tc>
          <w:tcPr>
            <w:tcW w:w="526" w:type="dxa"/>
          </w:tcPr>
          <w:p w:rsidR="00396775" w:rsidRPr="006E1332" w:rsidRDefault="00396775" w:rsidP="006C4CD7">
            <w:pPr>
              <w:pStyle w:val="afb"/>
              <w:jc w:val="center"/>
              <w:rPr>
                <w:rFonts w:cstheme="minorHAnsi"/>
              </w:rPr>
            </w:pPr>
            <w:r w:rsidRPr="006E1332">
              <w:rPr>
                <w:rFonts w:cstheme="minorHAnsi"/>
              </w:rPr>
              <w:t>19</w:t>
            </w:r>
          </w:p>
        </w:tc>
        <w:tc>
          <w:tcPr>
            <w:tcW w:w="2784" w:type="dxa"/>
          </w:tcPr>
          <w:p w:rsidR="00396775" w:rsidRPr="006E1332" w:rsidRDefault="00396775" w:rsidP="006C4CD7">
            <w:pPr>
              <w:pStyle w:val="afb"/>
              <w:jc w:val="center"/>
              <w:rPr>
                <w:rFonts w:cstheme="minorHAnsi"/>
              </w:rPr>
            </w:pPr>
            <w:r w:rsidRPr="006E1332">
              <w:rPr>
                <w:rFonts w:cstheme="minorHAnsi"/>
              </w:rPr>
              <w:t>Липень</w:t>
            </w:r>
          </w:p>
        </w:tc>
        <w:tc>
          <w:tcPr>
            <w:tcW w:w="3218" w:type="dxa"/>
          </w:tcPr>
          <w:p w:rsidR="00396775" w:rsidRPr="006E1332" w:rsidRDefault="00396775" w:rsidP="006C4CD7">
            <w:pPr>
              <w:pStyle w:val="afb"/>
              <w:jc w:val="center"/>
              <w:rPr>
                <w:rFonts w:cstheme="minorHAnsi"/>
              </w:rPr>
            </w:pPr>
            <w:r w:rsidRPr="006E1332">
              <w:rPr>
                <w:rFonts w:cstheme="minorHAnsi"/>
              </w:rPr>
              <w:t>2017</w:t>
            </w:r>
          </w:p>
        </w:tc>
        <w:tc>
          <w:tcPr>
            <w:tcW w:w="3327" w:type="dxa"/>
          </w:tcPr>
          <w:p w:rsidR="00396775" w:rsidRPr="006E1332" w:rsidRDefault="00396775" w:rsidP="006C4CD7">
            <w:pPr>
              <w:pStyle w:val="afb"/>
              <w:ind w:right="113"/>
              <w:jc w:val="right"/>
              <w:rPr>
                <w:rFonts w:cstheme="minorHAnsi"/>
              </w:rPr>
            </w:pPr>
            <w:r w:rsidRPr="006E1332">
              <w:rPr>
                <w:rFonts w:cstheme="minorHAnsi"/>
              </w:rPr>
              <w:t>1 424 744</w:t>
            </w:r>
          </w:p>
        </w:tc>
      </w:tr>
      <w:tr w:rsidR="00396775" w:rsidRPr="006E1332" w:rsidTr="00396775">
        <w:tc>
          <w:tcPr>
            <w:tcW w:w="526" w:type="dxa"/>
          </w:tcPr>
          <w:p w:rsidR="00396775" w:rsidRPr="006E1332" w:rsidRDefault="00396775" w:rsidP="006C4CD7">
            <w:pPr>
              <w:pStyle w:val="afb"/>
              <w:jc w:val="center"/>
              <w:rPr>
                <w:rFonts w:cstheme="minorHAnsi"/>
              </w:rPr>
            </w:pPr>
            <w:r w:rsidRPr="006E1332">
              <w:rPr>
                <w:rFonts w:cstheme="minorHAnsi"/>
              </w:rPr>
              <w:t>20</w:t>
            </w:r>
          </w:p>
        </w:tc>
        <w:tc>
          <w:tcPr>
            <w:tcW w:w="2784" w:type="dxa"/>
          </w:tcPr>
          <w:p w:rsidR="00396775" w:rsidRPr="006E1332" w:rsidRDefault="00396775" w:rsidP="006C4CD7">
            <w:pPr>
              <w:pStyle w:val="afb"/>
              <w:jc w:val="center"/>
              <w:rPr>
                <w:rFonts w:cstheme="minorHAnsi"/>
              </w:rPr>
            </w:pPr>
            <w:r w:rsidRPr="006E1332">
              <w:rPr>
                <w:rFonts w:cstheme="minorHAnsi"/>
              </w:rPr>
              <w:t>Серпень</w:t>
            </w:r>
          </w:p>
        </w:tc>
        <w:tc>
          <w:tcPr>
            <w:tcW w:w="3218" w:type="dxa"/>
          </w:tcPr>
          <w:p w:rsidR="00396775" w:rsidRPr="006E1332" w:rsidRDefault="00396775" w:rsidP="006C4CD7">
            <w:pPr>
              <w:pStyle w:val="afb"/>
              <w:jc w:val="center"/>
              <w:rPr>
                <w:rFonts w:cstheme="minorHAnsi"/>
              </w:rPr>
            </w:pPr>
            <w:r w:rsidRPr="006E1332">
              <w:rPr>
                <w:rFonts w:cstheme="minorHAnsi"/>
              </w:rPr>
              <w:t>2017</w:t>
            </w:r>
          </w:p>
        </w:tc>
        <w:tc>
          <w:tcPr>
            <w:tcW w:w="3327" w:type="dxa"/>
          </w:tcPr>
          <w:p w:rsidR="00396775" w:rsidRPr="006E1332" w:rsidRDefault="00396775" w:rsidP="006C4CD7">
            <w:pPr>
              <w:pStyle w:val="afb"/>
              <w:ind w:right="113"/>
              <w:jc w:val="right"/>
              <w:rPr>
                <w:rFonts w:cstheme="minorHAnsi"/>
              </w:rPr>
            </w:pPr>
            <w:r w:rsidRPr="006E1332">
              <w:rPr>
                <w:rFonts w:cstheme="minorHAnsi"/>
              </w:rPr>
              <w:t>1 368 391</w:t>
            </w:r>
          </w:p>
        </w:tc>
      </w:tr>
      <w:tr w:rsidR="00396775" w:rsidRPr="006E1332" w:rsidTr="00396775">
        <w:tc>
          <w:tcPr>
            <w:tcW w:w="526" w:type="dxa"/>
          </w:tcPr>
          <w:p w:rsidR="00396775" w:rsidRPr="006E1332" w:rsidRDefault="00396775" w:rsidP="006C4CD7">
            <w:pPr>
              <w:pStyle w:val="afb"/>
              <w:jc w:val="center"/>
              <w:rPr>
                <w:rFonts w:cstheme="minorHAnsi"/>
              </w:rPr>
            </w:pPr>
            <w:r w:rsidRPr="006E1332">
              <w:rPr>
                <w:rFonts w:cstheme="minorHAnsi"/>
              </w:rPr>
              <w:t>21</w:t>
            </w:r>
          </w:p>
        </w:tc>
        <w:tc>
          <w:tcPr>
            <w:tcW w:w="2784" w:type="dxa"/>
          </w:tcPr>
          <w:p w:rsidR="00396775" w:rsidRPr="006E1332" w:rsidRDefault="00396775" w:rsidP="006C4CD7">
            <w:pPr>
              <w:pStyle w:val="afb"/>
              <w:jc w:val="center"/>
              <w:rPr>
                <w:rFonts w:cstheme="minorHAnsi"/>
              </w:rPr>
            </w:pPr>
            <w:r w:rsidRPr="006E1332">
              <w:rPr>
                <w:rFonts w:cstheme="minorHAnsi"/>
              </w:rPr>
              <w:t>Вересень</w:t>
            </w:r>
          </w:p>
        </w:tc>
        <w:tc>
          <w:tcPr>
            <w:tcW w:w="3218" w:type="dxa"/>
          </w:tcPr>
          <w:p w:rsidR="00396775" w:rsidRPr="006E1332" w:rsidRDefault="00396775" w:rsidP="006C4CD7">
            <w:pPr>
              <w:pStyle w:val="afb"/>
              <w:jc w:val="center"/>
              <w:rPr>
                <w:rFonts w:cstheme="minorHAnsi"/>
              </w:rPr>
            </w:pPr>
            <w:r w:rsidRPr="006E1332">
              <w:rPr>
                <w:rFonts w:cstheme="minorHAnsi"/>
              </w:rPr>
              <w:t>2017</w:t>
            </w:r>
          </w:p>
        </w:tc>
        <w:tc>
          <w:tcPr>
            <w:tcW w:w="3327" w:type="dxa"/>
          </w:tcPr>
          <w:p w:rsidR="00396775" w:rsidRPr="006E1332" w:rsidRDefault="00396775" w:rsidP="006C4CD7">
            <w:pPr>
              <w:pStyle w:val="afb"/>
              <w:ind w:right="113"/>
              <w:jc w:val="right"/>
              <w:rPr>
                <w:rFonts w:cstheme="minorHAnsi"/>
              </w:rPr>
            </w:pPr>
            <w:r w:rsidRPr="006E1332">
              <w:rPr>
                <w:rFonts w:cstheme="minorHAnsi"/>
              </w:rPr>
              <w:t>1 164 125</w:t>
            </w:r>
          </w:p>
        </w:tc>
      </w:tr>
      <w:tr w:rsidR="00396775" w:rsidRPr="006E1332" w:rsidTr="00396775">
        <w:tc>
          <w:tcPr>
            <w:tcW w:w="526" w:type="dxa"/>
          </w:tcPr>
          <w:p w:rsidR="00396775" w:rsidRPr="006E1332" w:rsidRDefault="00396775" w:rsidP="006C4CD7">
            <w:pPr>
              <w:pStyle w:val="afb"/>
              <w:jc w:val="center"/>
              <w:rPr>
                <w:rFonts w:cstheme="minorHAnsi"/>
              </w:rPr>
            </w:pPr>
            <w:r w:rsidRPr="006E1332">
              <w:rPr>
                <w:rFonts w:cstheme="minorHAnsi"/>
              </w:rPr>
              <w:t>22</w:t>
            </w:r>
          </w:p>
        </w:tc>
        <w:tc>
          <w:tcPr>
            <w:tcW w:w="2784" w:type="dxa"/>
          </w:tcPr>
          <w:p w:rsidR="00396775" w:rsidRPr="006E1332" w:rsidRDefault="00396775" w:rsidP="006C4CD7">
            <w:pPr>
              <w:pStyle w:val="afb"/>
              <w:jc w:val="center"/>
              <w:rPr>
                <w:rFonts w:cstheme="minorHAnsi"/>
              </w:rPr>
            </w:pPr>
            <w:r w:rsidRPr="006E1332">
              <w:rPr>
                <w:rFonts w:cstheme="minorHAnsi"/>
              </w:rPr>
              <w:t>Жовтень</w:t>
            </w:r>
          </w:p>
        </w:tc>
        <w:tc>
          <w:tcPr>
            <w:tcW w:w="3218" w:type="dxa"/>
          </w:tcPr>
          <w:p w:rsidR="00396775" w:rsidRPr="006E1332" w:rsidRDefault="00396775" w:rsidP="006C4CD7">
            <w:pPr>
              <w:pStyle w:val="afb"/>
              <w:jc w:val="center"/>
              <w:rPr>
                <w:rFonts w:cstheme="minorHAnsi"/>
              </w:rPr>
            </w:pPr>
            <w:r w:rsidRPr="006E1332">
              <w:rPr>
                <w:rFonts w:cstheme="minorHAnsi"/>
              </w:rPr>
              <w:t>2017</w:t>
            </w:r>
          </w:p>
        </w:tc>
        <w:tc>
          <w:tcPr>
            <w:tcW w:w="3327" w:type="dxa"/>
          </w:tcPr>
          <w:p w:rsidR="00396775" w:rsidRPr="006E1332" w:rsidRDefault="00396775" w:rsidP="006C4CD7">
            <w:pPr>
              <w:pStyle w:val="afb"/>
              <w:ind w:right="113"/>
              <w:jc w:val="right"/>
              <w:rPr>
                <w:rFonts w:cstheme="minorHAnsi"/>
              </w:rPr>
            </w:pPr>
            <w:r w:rsidRPr="006E1332">
              <w:rPr>
                <w:rFonts w:cstheme="minorHAnsi"/>
              </w:rPr>
              <w:t>1 358 016</w:t>
            </w:r>
          </w:p>
        </w:tc>
      </w:tr>
      <w:tr w:rsidR="00396775" w:rsidRPr="006E1332" w:rsidTr="00396775">
        <w:tc>
          <w:tcPr>
            <w:tcW w:w="526" w:type="dxa"/>
          </w:tcPr>
          <w:p w:rsidR="00396775" w:rsidRPr="006E1332" w:rsidRDefault="00396775" w:rsidP="006C4CD7">
            <w:pPr>
              <w:pStyle w:val="afb"/>
              <w:jc w:val="center"/>
              <w:rPr>
                <w:rFonts w:cstheme="minorHAnsi"/>
              </w:rPr>
            </w:pPr>
            <w:r w:rsidRPr="006E1332">
              <w:rPr>
                <w:rFonts w:cstheme="minorHAnsi"/>
              </w:rPr>
              <w:t>23</w:t>
            </w:r>
          </w:p>
        </w:tc>
        <w:tc>
          <w:tcPr>
            <w:tcW w:w="2784" w:type="dxa"/>
          </w:tcPr>
          <w:p w:rsidR="00396775" w:rsidRPr="006E1332" w:rsidRDefault="00396775" w:rsidP="006C4CD7">
            <w:pPr>
              <w:pStyle w:val="afb"/>
              <w:jc w:val="center"/>
              <w:rPr>
                <w:rFonts w:cstheme="minorHAnsi"/>
              </w:rPr>
            </w:pPr>
            <w:r w:rsidRPr="006E1332">
              <w:rPr>
                <w:rFonts w:cstheme="minorHAnsi"/>
              </w:rPr>
              <w:t>Листопад</w:t>
            </w:r>
          </w:p>
        </w:tc>
        <w:tc>
          <w:tcPr>
            <w:tcW w:w="3218" w:type="dxa"/>
          </w:tcPr>
          <w:p w:rsidR="00396775" w:rsidRPr="006E1332" w:rsidRDefault="00396775" w:rsidP="006C4CD7">
            <w:pPr>
              <w:pStyle w:val="afb"/>
              <w:jc w:val="center"/>
              <w:rPr>
                <w:rFonts w:cstheme="minorHAnsi"/>
              </w:rPr>
            </w:pPr>
            <w:r w:rsidRPr="006E1332">
              <w:rPr>
                <w:rFonts w:cstheme="minorHAnsi"/>
              </w:rPr>
              <w:t>2017</w:t>
            </w:r>
          </w:p>
        </w:tc>
        <w:tc>
          <w:tcPr>
            <w:tcW w:w="3327" w:type="dxa"/>
          </w:tcPr>
          <w:p w:rsidR="00396775" w:rsidRPr="006E1332" w:rsidRDefault="00396775" w:rsidP="006C4CD7">
            <w:pPr>
              <w:pStyle w:val="afb"/>
              <w:ind w:right="113"/>
              <w:jc w:val="right"/>
              <w:rPr>
                <w:rFonts w:cstheme="minorHAnsi"/>
              </w:rPr>
            </w:pPr>
            <w:r w:rsidRPr="006E1332">
              <w:rPr>
                <w:rFonts w:cstheme="minorHAnsi"/>
              </w:rPr>
              <w:t>1 358 322</w:t>
            </w:r>
          </w:p>
        </w:tc>
      </w:tr>
      <w:tr w:rsidR="00396775" w:rsidRPr="006E1332" w:rsidTr="00396775">
        <w:tc>
          <w:tcPr>
            <w:tcW w:w="526" w:type="dxa"/>
          </w:tcPr>
          <w:p w:rsidR="00396775" w:rsidRPr="006E1332" w:rsidRDefault="00396775" w:rsidP="006C4CD7">
            <w:pPr>
              <w:pStyle w:val="afb"/>
              <w:jc w:val="center"/>
              <w:rPr>
                <w:rFonts w:cstheme="minorHAnsi"/>
              </w:rPr>
            </w:pPr>
            <w:r w:rsidRPr="006E1332">
              <w:rPr>
                <w:rFonts w:cstheme="minorHAnsi"/>
              </w:rPr>
              <w:t>24</w:t>
            </w:r>
          </w:p>
        </w:tc>
        <w:tc>
          <w:tcPr>
            <w:tcW w:w="2784" w:type="dxa"/>
          </w:tcPr>
          <w:p w:rsidR="00396775" w:rsidRPr="006E1332" w:rsidRDefault="00396775" w:rsidP="006C4CD7">
            <w:pPr>
              <w:pStyle w:val="afb"/>
              <w:jc w:val="center"/>
              <w:rPr>
                <w:rFonts w:cstheme="minorHAnsi"/>
              </w:rPr>
            </w:pPr>
            <w:r w:rsidRPr="006E1332">
              <w:rPr>
                <w:rFonts w:cstheme="minorHAnsi"/>
              </w:rPr>
              <w:t>Грудень</w:t>
            </w:r>
          </w:p>
        </w:tc>
        <w:tc>
          <w:tcPr>
            <w:tcW w:w="3218" w:type="dxa"/>
          </w:tcPr>
          <w:p w:rsidR="00396775" w:rsidRPr="006E1332" w:rsidRDefault="00396775" w:rsidP="006C4CD7">
            <w:pPr>
              <w:pStyle w:val="afb"/>
              <w:jc w:val="center"/>
              <w:rPr>
                <w:rFonts w:cstheme="minorHAnsi"/>
              </w:rPr>
            </w:pPr>
            <w:r w:rsidRPr="006E1332">
              <w:rPr>
                <w:rFonts w:cstheme="minorHAnsi"/>
              </w:rPr>
              <w:t>2017</w:t>
            </w:r>
          </w:p>
        </w:tc>
        <w:tc>
          <w:tcPr>
            <w:tcW w:w="3327" w:type="dxa"/>
          </w:tcPr>
          <w:p w:rsidR="00396775" w:rsidRPr="006E1332" w:rsidRDefault="00396775" w:rsidP="006C4CD7">
            <w:pPr>
              <w:pStyle w:val="afb"/>
              <w:ind w:right="113"/>
              <w:jc w:val="right"/>
              <w:rPr>
                <w:rFonts w:cstheme="minorHAnsi"/>
              </w:rPr>
            </w:pPr>
            <w:r w:rsidRPr="006E1332">
              <w:rPr>
                <w:rFonts w:cstheme="minorHAnsi"/>
              </w:rPr>
              <w:t>1 581 677</w:t>
            </w:r>
          </w:p>
        </w:tc>
      </w:tr>
      <w:tr w:rsidR="00396775" w:rsidRPr="006E1332" w:rsidTr="00396775">
        <w:tc>
          <w:tcPr>
            <w:tcW w:w="526" w:type="dxa"/>
          </w:tcPr>
          <w:p w:rsidR="00396775" w:rsidRPr="006E1332" w:rsidRDefault="00396775" w:rsidP="006C4CD7">
            <w:pPr>
              <w:pStyle w:val="afb"/>
              <w:jc w:val="center"/>
              <w:rPr>
                <w:rFonts w:cstheme="minorHAnsi"/>
              </w:rPr>
            </w:pPr>
            <w:r w:rsidRPr="006E1332">
              <w:rPr>
                <w:rFonts w:cstheme="minorHAnsi"/>
              </w:rPr>
              <w:t>25</w:t>
            </w:r>
          </w:p>
        </w:tc>
        <w:tc>
          <w:tcPr>
            <w:tcW w:w="2784" w:type="dxa"/>
          </w:tcPr>
          <w:p w:rsidR="00396775" w:rsidRPr="006E1332" w:rsidRDefault="00396775" w:rsidP="006C4CD7">
            <w:pPr>
              <w:pStyle w:val="afb"/>
              <w:jc w:val="center"/>
              <w:rPr>
                <w:rFonts w:cstheme="minorHAnsi"/>
              </w:rPr>
            </w:pPr>
            <w:r w:rsidRPr="006E1332">
              <w:rPr>
                <w:rFonts w:cstheme="minorHAnsi"/>
              </w:rPr>
              <w:t>Січень</w:t>
            </w:r>
          </w:p>
        </w:tc>
        <w:tc>
          <w:tcPr>
            <w:tcW w:w="3218" w:type="dxa"/>
          </w:tcPr>
          <w:p w:rsidR="00396775" w:rsidRPr="006E1332" w:rsidRDefault="00396775" w:rsidP="006C4CD7">
            <w:pPr>
              <w:pStyle w:val="afb"/>
              <w:jc w:val="center"/>
              <w:rPr>
                <w:rFonts w:cstheme="minorHAnsi"/>
              </w:rPr>
            </w:pPr>
            <w:r w:rsidRPr="006E1332">
              <w:rPr>
                <w:rFonts w:cstheme="minorHAnsi"/>
              </w:rPr>
              <w:t>2018</w:t>
            </w:r>
          </w:p>
        </w:tc>
        <w:tc>
          <w:tcPr>
            <w:tcW w:w="3327" w:type="dxa"/>
          </w:tcPr>
          <w:p w:rsidR="00396775" w:rsidRPr="006E1332" w:rsidRDefault="00396775" w:rsidP="006C4CD7">
            <w:pPr>
              <w:pStyle w:val="afb"/>
              <w:ind w:right="113"/>
              <w:jc w:val="right"/>
              <w:rPr>
                <w:rFonts w:cstheme="minorHAnsi"/>
              </w:rPr>
            </w:pPr>
            <w:r w:rsidRPr="006E1332">
              <w:rPr>
                <w:rFonts w:cstheme="minorHAnsi"/>
              </w:rPr>
              <w:t>1 319 200</w:t>
            </w:r>
          </w:p>
        </w:tc>
      </w:tr>
      <w:tr w:rsidR="00396775" w:rsidRPr="006E1332" w:rsidTr="00396775">
        <w:tc>
          <w:tcPr>
            <w:tcW w:w="526" w:type="dxa"/>
          </w:tcPr>
          <w:p w:rsidR="00396775" w:rsidRPr="006E1332" w:rsidRDefault="00396775" w:rsidP="006C4CD7">
            <w:pPr>
              <w:pStyle w:val="afb"/>
              <w:jc w:val="center"/>
              <w:rPr>
                <w:rFonts w:cstheme="minorHAnsi"/>
              </w:rPr>
            </w:pPr>
            <w:r w:rsidRPr="006E1332">
              <w:rPr>
                <w:rFonts w:cstheme="minorHAnsi"/>
              </w:rPr>
              <w:t>26</w:t>
            </w:r>
          </w:p>
        </w:tc>
        <w:tc>
          <w:tcPr>
            <w:tcW w:w="2784" w:type="dxa"/>
          </w:tcPr>
          <w:p w:rsidR="00396775" w:rsidRPr="006E1332" w:rsidRDefault="00396775" w:rsidP="006C4CD7">
            <w:pPr>
              <w:pStyle w:val="afb"/>
              <w:jc w:val="center"/>
              <w:rPr>
                <w:rFonts w:cstheme="minorHAnsi"/>
              </w:rPr>
            </w:pPr>
            <w:r w:rsidRPr="006E1332">
              <w:rPr>
                <w:rFonts w:cstheme="minorHAnsi"/>
              </w:rPr>
              <w:t>Лютий</w:t>
            </w:r>
          </w:p>
        </w:tc>
        <w:tc>
          <w:tcPr>
            <w:tcW w:w="3218" w:type="dxa"/>
          </w:tcPr>
          <w:p w:rsidR="00396775" w:rsidRPr="006E1332" w:rsidRDefault="00396775" w:rsidP="006C4CD7">
            <w:pPr>
              <w:pStyle w:val="afb"/>
              <w:jc w:val="center"/>
              <w:rPr>
                <w:rFonts w:cstheme="minorHAnsi"/>
              </w:rPr>
            </w:pPr>
            <w:r w:rsidRPr="006E1332">
              <w:rPr>
                <w:rFonts w:cstheme="minorHAnsi"/>
              </w:rPr>
              <w:t>2018</w:t>
            </w:r>
          </w:p>
        </w:tc>
        <w:tc>
          <w:tcPr>
            <w:tcW w:w="3327" w:type="dxa"/>
          </w:tcPr>
          <w:p w:rsidR="00396775" w:rsidRPr="006E1332" w:rsidRDefault="00396775" w:rsidP="006C4CD7">
            <w:pPr>
              <w:pStyle w:val="afb"/>
              <w:ind w:right="113"/>
              <w:jc w:val="right"/>
              <w:rPr>
                <w:rFonts w:cstheme="minorHAnsi"/>
              </w:rPr>
            </w:pPr>
            <w:r w:rsidRPr="006E1332">
              <w:rPr>
                <w:rFonts w:cstheme="minorHAnsi"/>
              </w:rPr>
              <w:t>1 231 760</w:t>
            </w:r>
          </w:p>
        </w:tc>
      </w:tr>
      <w:tr w:rsidR="00396775" w:rsidRPr="006E1332" w:rsidTr="00396775">
        <w:tc>
          <w:tcPr>
            <w:tcW w:w="526" w:type="dxa"/>
          </w:tcPr>
          <w:p w:rsidR="00396775" w:rsidRPr="006E1332" w:rsidRDefault="00396775" w:rsidP="006C4CD7">
            <w:pPr>
              <w:pStyle w:val="afb"/>
              <w:jc w:val="center"/>
              <w:rPr>
                <w:rFonts w:cstheme="minorHAnsi"/>
              </w:rPr>
            </w:pPr>
            <w:r w:rsidRPr="006E1332">
              <w:rPr>
                <w:rFonts w:cstheme="minorHAnsi"/>
              </w:rPr>
              <w:t>27</w:t>
            </w:r>
          </w:p>
        </w:tc>
        <w:tc>
          <w:tcPr>
            <w:tcW w:w="2784" w:type="dxa"/>
          </w:tcPr>
          <w:p w:rsidR="00396775" w:rsidRPr="006E1332" w:rsidRDefault="00396775" w:rsidP="006C4CD7">
            <w:pPr>
              <w:pStyle w:val="afb"/>
              <w:jc w:val="center"/>
              <w:rPr>
                <w:rFonts w:cstheme="minorHAnsi"/>
              </w:rPr>
            </w:pPr>
            <w:r w:rsidRPr="006E1332">
              <w:rPr>
                <w:rFonts w:cstheme="minorHAnsi"/>
              </w:rPr>
              <w:t>Березень</w:t>
            </w:r>
          </w:p>
        </w:tc>
        <w:tc>
          <w:tcPr>
            <w:tcW w:w="3218" w:type="dxa"/>
          </w:tcPr>
          <w:p w:rsidR="00396775" w:rsidRPr="006E1332" w:rsidRDefault="00396775" w:rsidP="006C4CD7">
            <w:pPr>
              <w:pStyle w:val="afb"/>
              <w:jc w:val="center"/>
              <w:rPr>
                <w:rFonts w:cstheme="minorHAnsi"/>
              </w:rPr>
            </w:pPr>
            <w:r w:rsidRPr="006E1332">
              <w:rPr>
                <w:rFonts w:cstheme="minorHAnsi"/>
              </w:rPr>
              <w:t>2018</w:t>
            </w:r>
          </w:p>
        </w:tc>
        <w:tc>
          <w:tcPr>
            <w:tcW w:w="3327" w:type="dxa"/>
          </w:tcPr>
          <w:p w:rsidR="00396775" w:rsidRPr="006E1332" w:rsidRDefault="00396775" w:rsidP="006C4CD7">
            <w:pPr>
              <w:pStyle w:val="afb"/>
              <w:ind w:right="113"/>
              <w:jc w:val="right"/>
              <w:rPr>
                <w:rFonts w:cstheme="minorHAnsi"/>
              </w:rPr>
            </w:pPr>
            <w:r w:rsidRPr="006E1332">
              <w:rPr>
                <w:rFonts w:cstheme="minorHAnsi"/>
              </w:rPr>
              <w:t>1 362 506</w:t>
            </w:r>
          </w:p>
        </w:tc>
      </w:tr>
      <w:tr w:rsidR="00396775" w:rsidRPr="006E1332" w:rsidTr="00396775">
        <w:tc>
          <w:tcPr>
            <w:tcW w:w="526" w:type="dxa"/>
          </w:tcPr>
          <w:p w:rsidR="00396775" w:rsidRPr="006E1332" w:rsidRDefault="00396775" w:rsidP="006C4CD7">
            <w:pPr>
              <w:pStyle w:val="afb"/>
              <w:jc w:val="center"/>
              <w:rPr>
                <w:rFonts w:cstheme="minorHAnsi"/>
              </w:rPr>
            </w:pPr>
            <w:r w:rsidRPr="006E1332">
              <w:rPr>
                <w:rFonts w:cstheme="minorHAnsi"/>
              </w:rPr>
              <w:t>28</w:t>
            </w:r>
          </w:p>
        </w:tc>
        <w:tc>
          <w:tcPr>
            <w:tcW w:w="2784" w:type="dxa"/>
          </w:tcPr>
          <w:p w:rsidR="00396775" w:rsidRPr="006E1332" w:rsidRDefault="00396775" w:rsidP="006C4CD7">
            <w:pPr>
              <w:pStyle w:val="afb"/>
              <w:jc w:val="center"/>
              <w:rPr>
                <w:rFonts w:cstheme="minorHAnsi"/>
              </w:rPr>
            </w:pPr>
            <w:r w:rsidRPr="006E1332">
              <w:rPr>
                <w:rFonts w:cstheme="minorHAnsi"/>
              </w:rPr>
              <w:t>Квітень</w:t>
            </w:r>
          </w:p>
        </w:tc>
        <w:tc>
          <w:tcPr>
            <w:tcW w:w="3218" w:type="dxa"/>
          </w:tcPr>
          <w:p w:rsidR="00396775" w:rsidRPr="006E1332" w:rsidRDefault="00396775" w:rsidP="006C4CD7">
            <w:pPr>
              <w:pStyle w:val="afb"/>
              <w:jc w:val="center"/>
              <w:rPr>
                <w:rFonts w:cstheme="minorHAnsi"/>
              </w:rPr>
            </w:pPr>
            <w:r w:rsidRPr="006E1332">
              <w:rPr>
                <w:rFonts w:cstheme="minorHAnsi"/>
              </w:rPr>
              <w:t>2018</w:t>
            </w:r>
          </w:p>
        </w:tc>
        <w:tc>
          <w:tcPr>
            <w:tcW w:w="3327" w:type="dxa"/>
          </w:tcPr>
          <w:p w:rsidR="00396775" w:rsidRPr="006E1332" w:rsidRDefault="00396775" w:rsidP="006C4CD7">
            <w:pPr>
              <w:pStyle w:val="afb"/>
              <w:ind w:right="113"/>
              <w:jc w:val="right"/>
              <w:rPr>
                <w:rFonts w:cstheme="minorHAnsi"/>
              </w:rPr>
            </w:pPr>
            <w:r w:rsidRPr="006E1332">
              <w:rPr>
                <w:rFonts w:cstheme="minorHAnsi"/>
              </w:rPr>
              <w:t>1 240 567</w:t>
            </w:r>
          </w:p>
        </w:tc>
      </w:tr>
      <w:tr w:rsidR="00396775" w:rsidRPr="006E1332" w:rsidTr="00396775">
        <w:tc>
          <w:tcPr>
            <w:tcW w:w="526" w:type="dxa"/>
          </w:tcPr>
          <w:p w:rsidR="00396775" w:rsidRPr="006E1332" w:rsidRDefault="00396775" w:rsidP="006C4CD7">
            <w:pPr>
              <w:pStyle w:val="afb"/>
              <w:jc w:val="center"/>
              <w:rPr>
                <w:rFonts w:cstheme="minorHAnsi"/>
              </w:rPr>
            </w:pPr>
            <w:r w:rsidRPr="006E1332">
              <w:rPr>
                <w:rFonts w:cstheme="minorHAnsi"/>
              </w:rPr>
              <w:t>29</w:t>
            </w:r>
          </w:p>
        </w:tc>
        <w:tc>
          <w:tcPr>
            <w:tcW w:w="2784" w:type="dxa"/>
          </w:tcPr>
          <w:p w:rsidR="00396775" w:rsidRPr="006E1332" w:rsidRDefault="00885745" w:rsidP="006C4CD7">
            <w:pPr>
              <w:pStyle w:val="afb"/>
              <w:jc w:val="center"/>
              <w:rPr>
                <w:rFonts w:cstheme="minorHAnsi"/>
              </w:rPr>
            </w:pPr>
            <w:r w:rsidRPr="006E1332">
              <w:rPr>
                <w:rFonts w:cstheme="minorHAnsi"/>
              </w:rPr>
              <w:t>Тра</w:t>
            </w:r>
            <w:r>
              <w:rPr>
                <w:rFonts w:cstheme="minorHAnsi"/>
              </w:rPr>
              <w:t>вень</w:t>
            </w:r>
          </w:p>
        </w:tc>
        <w:tc>
          <w:tcPr>
            <w:tcW w:w="3218" w:type="dxa"/>
          </w:tcPr>
          <w:p w:rsidR="00396775" w:rsidRPr="006E1332" w:rsidRDefault="00396775" w:rsidP="006C4CD7">
            <w:pPr>
              <w:pStyle w:val="afb"/>
              <w:jc w:val="center"/>
              <w:rPr>
                <w:rFonts w:cstheme="minorHAnsi"/>
              </w:rPr>
            </w:pPr>
            <w:r w:rsidRPr="006E1332">
              <w:rPr>
                <w:rFonts w:cstheme="minorHAnsi"/>
              </w:rPr>
              <w:t>2018</w:t>
            </w:r>
          </w:p>
        </w:tc>
        <w:tc>
          <w:tcPr>
            <w:tcW w:w="3327" w:type="dxa"/>
          </w:tcPr>
          <w:p w:rsidR="00396775" w:rsidRPr="006E1332" w:rsidRDefault="00396775" w:rsidP="006C4CD7">
            <w:pPr>
              <w:pStyle w:val="afb"/>
              <w:ind w:right="113"/>
              <w:jc w:val="right"/>
              <w:rPr>
                <w:rFonts w:cstheme="minorHAnsi"/>
              </w:rPr>
            </w:pPr>
            <w:r w:rsidRPr="006E1332">
              <w:rPr>
                <w:rFonts w:cstheme="minorHAnsi"/>
              </w:rPr>
              <w:t>1 254 773</w:t>
            </w:r>
          </w:p>
        </w:tc>
      </w:tr>
      <w:tr w:rsidR="00396775" w:rsidRPr="006E1332" w:rsidTr="00396775">
        <w:tc>
          <w:tcPr>
            <w:tcW w:w="526" w:type="dxa"/>
          </w:tcPr>
          <w:p w:rsidR="00396775" w:rsidRPr="006E1332" w:rsidRDefault="00396775" w:rsidP="006C4CD7">
            <w:pPr>
              <w:pStyle w:val="afb"/>
              <w:jc w:val="center"/>
              <w:rPr>
                <w:rFonts w:cstheme="minorHAnsi"/>
              </w:rPr>
            </w:pPr>
            <w:r w:rsidRPr="006E1332">
              <w:rPr>
                <w:rFonts w:cstheme="minorHAnsi"/>
              </w:rPr>
              <w:t>30</w:t>
            </w:r>
          </w:p>
        </w:tc>
        <w:tc>
          <w:tcPr>
            <w:tcW w:w="2784" w:type="dxa"/>
          </w:tcPr>
          <w:p w:rsidR="00396775" w:rsidRPr="006E1332" w:rsidRDefault="00396775" w:rsidP="006C4CD7">
            <w:pPr>
              <w:pStyle w:val="afb"/>
              <w:jc w:val="center"/>
              <w:rPr>
                <w:rFonts w:cstheme="minorHAnsi"/>
              </w:rPr>
            </w:pPr>
            <w:r w:rsidRPr="006E1332">
              <w:rPr>
                <w:rFonts w:cstheme="minorHAnsi"/>
              </w:rPr>
              <w:t>Червень</w:t>
            </w:r>
          </w:p>
        </w:tc>
        <w:tc>
          <w:tcPr>
            <w:tcW w:w="3218" w:type="dxa"/>
          </w:tcPr>
          <w:p w:rsidR="00396775" w:rsidRPr="006E1332" w:rsidRDefault="00396775" w:rsidP="006C4CD7">
            <w:pPr>
              <w:pStyle w:val="afb"/>
              <w:jc w:val="center"/>
              <w:rPr>
                <w:rFonts w:cstheme="minorHAnsi"/>
              </w:rPr>
            </w:pPr>
            <w:r w:rsidRPr="006E1332">
              <w:rPr>
                <w:rFonts w:cstheme="minorHAnsi"/>
              </w:rPr>
              <w:t>2018</w:t>
            </w:r>
          </w:p>
        </w:tc>
        <w:tc>
          <w:tcPr>
            <w:tcW w:w="3327" w:type="dxa"/>
          </w:tcPr>
          <w:p w:rsidR="00396775" w:rsidRPr="006E1332" w:rsidRDefault="00396775" w:rsidP="006C4CD7">
            <w:pPr>
              <w:pStyle w:val="afb"/>
              <w:ind w:right="113"/>
              <w:jc w:val="right"/>
              <w:rPr>
                <w:rFonts w:cstheme="minorHAnsi"/>
              </w:rPr>
            </w:pPr>
            <w:r w:rsidRPr="006E1332">
              <w:rPr>
                <w:rFonts w:cstheme="minorHAnsi"/>
              </w:rPr>
              <w:t>1 294 654</w:t>
            </w:r>
          </w:p>
        </w:tc>
      </w:tr>
      <w:tr w:rsidR="00396775" w:rsidRPr="006E1332" w:rsidTr="00396775">
        <w:tc>
          <w:tcPr>
            <w:tcW w:w="526" w:type="dxa"/>
          </w:tcPr>
          <w:p w:rsidR="00396775" w:rsidRPr="006E1332" w:rsidRDefault="00396775" w:rsidP="006C4CD7">
            <w:pPr>
              <w:pStyle w:val="afb"/>
              <w:jc w:val="center"/>
              <w:rPr>
                <w:rFonts w:cstheme="minorHAnsi"/>
              </w:rPr>
            </w:pPr>
            <w:r w:rsidRPr="006E1332">
              <w:rPr>
                <w:rFonts w:cstheme="minorHAnsi"/>
              </w:rPr>
              <w:t>31</w:t>
            </w:r>
          </w:p>
        </w:tc>
        <w:tc>
          <w:tcPr>
            <w:tcW w:w="2784" w:type="dxa"/>
          </w:tcPr>
          <w:p w:rsidR="00396775" w:rsidRPr="006E1332" w:rsidRDefault="00396775" w:rsidP="006C4CD7">
            <w:pPr>
              <w:pStyle w:val="afb"/>
              <w:jc w:val="center"/>
              <w:rPr>
                <w:rFonts w:cstheme="minorHAnsi"/>
              </w:rPr>
            </w:pPr>
            <w:r w:rsidRPr="006E1332">
              <w:rPr>
                <w:rFonts w:cstheme="minorHAnsi"/>
              </w:rPr>
              <w:t>Липень</w:t>
            </w:r>
          </w:p>
        </w:tc>
        <w:tc>
          <w:tcPr>
            <w:tcW w:w="3218" w:type="dxa"/>
          </w:tcPr>
          <w:p w:rsidR="00396775" w:rsidRPr="006E1332" w:rsidRDefault="00396775" w:rsidP="006C4CD7">
            <w:pPr>
              <w:pStyle w:val="afb"/>
              <w:jc w:val="center"/>
              <w:rPr>
                <w:rFonts w:cstheme="minorHAnsi"/>
              </w:rPr>
            </w:pPr>
            <w:r w:rsidRPr="006E1332">
              <w:rPr>
                <w:rFonts w:cstheme="minorHAnsi"/>
              </w:rPr>
              <w:t>2018</w:t>
            </w:r>
          </w:p>
        </w:tc>
        <w:tc>
          <w:tcPr>
            <w:tcW w:w="3327" w:type="dxa"/>
          </w:tcPr>
          <w:p w:rsidR="00396775" w:rsidRPr="006E1332" w:rsidRDefault="00396775" w:rsidP="006C4CD7">
            <w:pPr>
              <w:pStyle w:val="afb"/>
              <w:ind w:right="113"/>
              <w:jc w:val="right"/>
              <w:rPr>
                <w:rFonts w:cstheme="minorHAnsi"/>
              </w:rPr>
            </w:pPr>
            <w:r w:rsidRPr="006E1332">
              <w:rPr>
                <w:rFonts w:cstheme="minorHAnsi"/>
              </w:rPr>
              <w:t>1 432 395</w:t>
            </w:r>
          </w:p>
        </w:tc>
      </w:tr>
      <w:tr w:rsidR="00396775" w:rsidRPr="006E1332" w:rsidTr="00396775">
        <w:tc>
          <w:tcPr>
            <w:tcW w:w="526" w:type="dxa"/>
          </w:tcPr>
          <w:p w:rsidR="00396775" w:rsidRPr="006E1332" w:rsidRDefault="00396775" w:rsidP="006C4CD7">
            <w:pPr>
              <w:pStyle w:val="afb"/>
              <w:jc w:val="center"/>
              <w:rPr>
                <w:rFonts w:cstheme="minorHAnsi"/>
              </w:rPr>
            </w:pPr>
            <w:r w:rsidRPr="006E1332">
              <w:rPr>
                <w:rFonts w:cstheme="minorHAnsi"/>
              </w:rPr>
              <w:t>32</w:t>
            </w:r>
          </w:p>
        </w:tc>
        <w:tc>
          <w:tcPr>
            <w:tcW w:w="2784" w:type="dxa"/>
          </w:tcPr>
          <w:p w:rsidR="00396775" w:rsidRPr="006E1332" w:rsidRDefault="00396775" w:rsidP="006C4CD7">
            <w:pPr>
              <w:pStyle w:val="afb"/>
              <w:jc w:val="center"/>
              <w:rPr>
                <w:rFonts w:cstheme="minorHAnsi"/>
              </w:rPr>
            </w:pPr>
            <w:r w:rsidRPr="006E1332">
              <w:rPr>
                <w:rFonts w:cstheme="minorHAnsi"/>
              </w:rPr>
              <w:t>Серпень</w:t>
            </w:r>
          </w:p>
        </w:tc>
        <w:tc>
          <w:tcPr>
            <w:tcW w:w="3218" w:type="dxa"/>
          </w:tcPr>
          <w:p w:rsidR="00396775" w:rsidRPr="006E1332" w:rsidRDefault="00396775" w:rsidP="006C4CD7">
            <w:pPr>
              <w:pStyle w:val="afb"/>
              <w:jc w:val="center"/>
              <w:rPr>
                <w:rFonts w:cstheme="minorHAnsi"/>
              </w:rPr>
            </w:pPr>
            <w:r w:rsidRPr="006E1332">
              <w:rPr>
                <w:rFonts w:cstheme="minorHAnsi"/>
              </w:rPr>
              <w:t>2018</w:t>
            </w:r>
          </w:p>
        </w:tc>
        <w:tc>
          <w:tcPr>
            <w:tcW w:w="3327" w:type="dxa"/>
          </w:tcPr>
          <w:p w:rsidR="00396775" w:rsidRPr="006E1332" w:rsidRDefault="00396775" w:rsidP="006C4CD7">
            <w:pPr>
              <w:pStyle w:val="afb"/>
              <w:ind w:right="113"/>
              <w:jc w:val="right"/>
              <w:rPr>
                <w:rFonts w:cstheme="minorHAnsi"/>
              </w:rPr>
            </w:pPr>
            <w:r w:rsidRPr="006E1332">
              <w:rPr>
                <w:rFonts w:cstheme="minorHAnsi"/>
              </w:rPr>
              <w:t>1 366 193</w:t>
            </w:r>
          </w:p>
        </w:tc>
      </w:tr>
      <w:tr w:rsidR="00396775" w:rsidRPr="006E1332" w:rsidTr="00396775">
        <w:tc>
          <w:tcPr>
            <w:tcW w:w="526" w:type="dxa"/>
          </w:tcPr>
          <w:p w:rsidR="00396775" w:rsidRPr="006E1332" w:rsidRDefault="00396775" w:rsidP="006C4CD7">
            <w:pPr>
              <w:pStyle w:val="afb"/>
              <w:jc w:val="center"/>
              <w:rPr>
                <w:rFonts w:cstheme="minorHAnsi"/>
              </w:rPr>
            </w:pPr>
            <w:r w:rsidRPr="006E1332">
              <w:rPr>
                <w:rFonts w:cstheme="minorHAnsi"/>
              </w:rPr>
              <w:t>33</w:t>
            </w:r>
          </w:p>
        </w:tc>
        <w:tc>
          <w:tcPr>
            <w:tcW w:w="2784" w:type="dxa"/>
          </w:tcPr>
          <w:p w:rsidR="00396775" w:rsidRPr="006E1332" w:rsidRDefault="00396775" w:rsidP="006C4CD7">
            <w:pPr>
              <w:pStyle w:val="afb"/>
              <w:jc w:val="center"/>
              <w:rPr>
                <w:rFonts w:cstheme="minorHAnsi"/>
              </w:rPr>
            </w:pPr>
            <w:r w:rsidRPr="006E1332">
              <w:rPr>
                <w:rFonts w:cstheme="minorHAnsi"/>
              </w:rPr>
              <w:t>Вересень</w:t>
            </w:r>
          </w:p>
        </w:tc>
        <w:tc>
          <w:tcPr>
            <w:tcW w:w="3218" w:type="dxa"/>
          </w:tcPr>
          <w:p w:rsidR="00396775" w:rsidRPr="006E1332" w:rsidRDefault="00396775" w:rsidP="006C4CD7">
            <w:pPr>
              <w:pStyle w:val="afb"/>
              <w:jc w:val="center"/>
              <w:rPr>
                <w:rFonts w:cstheme="minorHAnsi"/>
              </w:rPr>
            </w:pPr>
            <w:r w:rsidRPr="006E1332">
              <w:rPr>
                <w:rFonts w:cstheme="minorHAnsi"/>
              </w:rPr>
              <w:t>2018</w:t>
            </w:r>
          </w:p>
        </w:tc>
        <w:tc>
          <w:tcPr>
            <w:tcW w:w="3327" w:type="dxa"/>
          </w:tcPr>
          <w:p w:rsidR="00396775" w:rsidRPr="006E1332" w:rsidRDefault="00396775" w:rsidP="006C4CD7">
            <w:pPr>
              <w:pStyle w:val="afb"/>
              <w:ind w:right="113"/>
              <w:jc w:val="right"/>
              <w:rPr>
                <w:rFonts w:cstheme="minorHAnsi"/>
              </w:rPr>
            </w:pPr>
            <w:r w:rsidRPr="006E1332">
              <w:rPr>
                <w:rFonts w:cstheme="minorHAnsi"/>
              </w:rPr>
              <w:t>1 432 275</w:t>
            </w:r>
          </w:p>
        </w:tc>
      </w:tr>
      <w:tr w:rsidR="00396775" w:rsidRPr="006E1332" w:rsidTr="00396775">
        <w:tc>
          <w:tcPr>
            <w:tcW w:w="526" w:type="dxa"/>
          </w:tcPr>
          <w:p w:rsidR="00396775" w:rsidRPr="006E1332" w:rsidRDefault="00396775" w:rsidP="006C4CD7">
            <w:pPr>
              <w:pStyle w:val="afb"/>
              <w:jc w:val="center"/>
              <w:rPr>
                <w:rFonts w:cstheme="minorHAnsi"/>
              </w:rPr>
            </w:pPr>
            <w:r w:rsidRPr="006E1332">
              <w:rPr>
                <w:rFonts w:cstheme="minorHAnsi"/>
              </w:rPr>
              <w:t>34</w:t>
            </w:r>
          </w:p>
        </w:tc>
        <w:tc>
          <w:tcPr>
            <w:tcW w:w="2784" w:type="dxa"/>
          </w:tcPr>
          <w:p w:rsidR="00396775" w:rsidRPr="006E1332" w:rsidRDefault="00396775" w:rsidP="006C4CD7">
            <w:pPr>
              <w:pStyle w:val="afb"/>
              <w:jc w:val="center"/>
              <w:rPr>
                <w:rFonts w:cstheme="minorHAnsi"/>
              </w:rPr>
            </w:pPr>
            <w:r w:rsidRPr="006E1332">
              <w:rPr>
                <w:rFonts w:cstheme="minorHAnsi"/>
              </w:rPr>
              <w:t>Жовтень</w:t>
            </w:r>
          </w:p>
        </w:tc>
        <w:tc>
          <w:tcPr>
            <w:tcW w:w="3218" w:type="dxa"/>
          </w:tcPr>
          <w:p w:rsidR="00396775" w:rsidRPr="006E1332" w:rsidRDefault="00396775" w:rsidP="006C4CD7">
            <w:pPr>
              <w:pStyle w:val="afb"/>
              <w:jc w:val="center"/>
              <w:rPr>
                <w:rFonts w:cstheme="minorHAnsi"/>
              </w:rPr>
            </w:pPr>
            <w:r w:rsidRPr="006E1332">
              <w:rPr>
                <w:rFonts w:cstheme="minorHAnsi"/>
              </w:rPr>
              <w:t>2018</w:t>
            </w:r>
          </w:p>
        </w:tc>
        <w:tc>
          <w:tcPr>
            <w:tcW w:w="3327" w:type="dxa"/>
          </w:tcPr>
          <w:p w:rsidR="00396775" w:rsidRPr="006E1332" w:rsidRDefault="00396775" w:rsidP="006C4CD7">
            <w:pPr>
              <w:pStyle w:val="afb"/>
              <w:ind w:right="113"/>
              <w:jc w:val="right"/>
              <w:rPr>
                <w:rFonts w:cstheme="minorHAnsi"/>
              </w:rPr>
            </w:pPr>
            <w:r w:rsidRPr="006E1332">
              <w:rPr>
                <w:rFonts w:cstheme="minorHAnsi"/>
              </w:rPr>
              <w:t>1 577 897</w:t>
            </w:r>
          </w:p>
        </w:tc>
      </w:tr>
      <w:tr w:rsidR="00396775" w:rsidRPr="006E1332" w:rsidTr="00396775">
        <w:tc>
          <w:tcPr>
            <w:tcW w:w="526" w:type="dxa"/>
          </w:tcPr>
          <w:p w:rsidR="00396775" w:rsidRPr="006E1332" w:rsidRDefault="00396775" w:rsidP="006C4CD7">
            <w:pPr>
              <w:pStyle w:val="afb"/>
              <w:jc w:val="center"/>
              <w:rPr>
                <w:rFonts w:cstheme="minorHAnsi"/>
              </w:rPr>
            </w:pPr>
            <w:r w:rsidRPr="006E1332">
              <w:rPr>
                <w:rFonts w:cstheme="minorHAnsi"/>
              </w:rPr>
              <w:t>35</w:t>
            </w:r>
          </w:p>
        </w:tc>
        <w:tc>
          <w:tcPr>
            <w:tcW w:w="2784" w:type="dxa"/>
          </w:tcPr>
          <w:p w:rsidR="00396775" w:rsidRPr="006E1332" w:rsidRDefault="00396775" w:rsidP="006C4CD7">
            <w:pPr>
              <w:pStyle w:val="afb"/>
              <w:jc w:val="center"/>
              <w:rPr>
                <w:rFonts w:cstheme="minorHAnsi"/>
              </w:rPr>
            </w:pPr>
            <w:r w:rsidRPr="006E1332">
              <w:rPr>
                <w:rFonts w:cstheme="minorHAnsi"/>
              </w:rPr>
              <w:t>Листопад</w:t>
            </w:r>
          </w:p>
        </w:tc>
        <w:tc>
          <w:tcPr>
            <w:tcW w:w="3218" w:type="dxa"/>
          </w:tcPr>
          <w:p w:rsidR="00396775" w:rsidRPr="006E1332" w:rsidRDefault="00396775" w:rsidP="006C4CD7">
            <w:pPr>
              <w:pStyle w:val="afb"/>
              <w:jc w:val="center"/>
              <w:rPr>
                <w:rFonts w:cstheme="minorHAnsi"/>
              </w:rPr>
            </w:pPr>
            <w:r w:rsidRPr="006E1332">
              <w:rPr>
                <w:rFonts w:cstheme="minorHAnsi"/>
              </w:rPr>
              <w:t>2018</w:t>
            </w:r>
          </w:p>
        </w:tc>
        <w:tc>
          <w:tcPr>
            <w:tcW w:w="3327" w:type="dxa"/>
          </w:tcPr>
          <w:p w:rsidR="00396775" w:rsidRPr="006E1332" w:rsidRDefault="00396775" w:rsidP="006C4CD7">
            <w:pPr>
              <w:pStyle w:val="afb"/>
              <w:ind w:right="113"/>
              <w:jc w:val="right"/>
              <w:rPr>
                <w:rFonts w:cstheme="minorHAnsi"/>
              </w:rPr>
            </w:pPr>
            <w:r w:rsidRPr="006E1332">
              <w:rPr>
                <w:rFonts w:cstheme="minorHAnsi"/>
              </w:rPr>
              <w:t>1 554 205</w:t>
            </w:r>
          </w:p>
        </w:tc>
      </w:tr>
      <w:tr w:rsidR="00396775" w:rsidRPr="006E1332" w:rsidTr="00396775">
        <w:tc>
          <w:tcPr>
            <w:tcW w:w="526" w:type="dxa"/>
          </w:tcPr>
          <w:p w:rsidR="00396775" w:rsidRPr="006E1332" w:rsidRDefault="00396775" w:rsidP="006C4CD7">
            <w:pPr>
              <w:pStyle w:val="afb"/>
              <w:jc w:val="center"/>
              <w:rPr>
                <w:rFonts w:cstheme="minorHAnsi"/>
              </w:rPr>
            </w:pPr>
            <w:r w:rsidRPr="006E1332">
              <w:rPr>
                <w:rFonts w:cstheme="minorHAnsi"/>
              </w:rPr>
              <w:t>36</w:t>
            </w:r>
          </w:p>
        </w:tc>
        <w:tc>
          <w:tcPr>
            <w:tcW w:w="2784" w:type="dxa"/>
          </w:tcPr>
          <w:p w:rsidR="00396775" w:rsidRPr="006E1332" w:rsidRDefault="00396775" w:rsidP="006C4CD7">
            <w:pPr>
              <w:pStyle w:val="afb"/>
              <w:jc w:val="center"/>
              <w:rPr>
                <w:rFonts w:cstheme="minorHAnsi"/>
              </w:rPr>
            </w:pPr>
            <w:r w:rsidRPr="006E1332">
              <w:rPr>
                <w:rFonts w:cstheme="minorHAnsi"/>
              </w:rPr>
              <w:t>Грудень</w:t>
            </w:r>
          </w:p>
        </w:tc>
        <w:tc>
          <w:tcPr>
            <w:tcW w:w="3218" w:type="dxa"/>
          </w:tcPr>
          <w:p w:rsidR="00396775" w:rsidRPr="006E1332" w:rsidRDefault="00396775" w:rsidP="006C4CD7">
            <w:pPr>
              <w:pStyle w:val="afb"/>
              <w:jc w:val="center"/>
              <w:rPr>
                <w:rFonts w:cstheme="minorHAnsi"/>
              </w:rPr>
            </w:pPr>
            <w:r w:rsidRPr="006E1332">
              <w:rPr>
                <w:rFonts w:cstheme="minorHAnsi"/>
              </w:rPr>
              <w:t>2018</w:t>
            </w:r>
          </w:p>
        </w:tc>
        <w:tc>
          <w:tcPr>
            <w:tcW w:w="3327" w:type="dxa"/>
          </w:tcPr>
          <w:p w:rsidR="00396775" w:rsidRPr="006E1332" w:rsidRDefault="00396775" w:rsidP="006C4CD7">
            <w:pPr>
              <w:pStyle w:val="afb"/>
              <w:ind w:right="113"/>
              <w:jc w:val="right"/>
              <w:rPr>
                <w:rFonts w:cstheme="minorHAnsi"/>
              </w:rPr>
            </w:pPr>
            <w:r w:rsidRPr="006E1332">
              <w:rPr>
                <w:rFonts w:cstheme="minorHAnsi"/>
              </w:rPr>
              <w:t>1 711 248</w:t>
            </w:r>
          </w:p>
        </w:tc>
      </w:tr>
      <w:tr w:rsidR="00396775" w:rsidRPr="006E1332" w:rsidTr="00396775">
        <w:tc>
          <w:tcPr>
            <w:tcW w:w="526" w:type="dxa"/>
          </w:tcPr>
          <w:p w:rsidR="00396775" w:rsidRPr="006E1332" w:rsidRDefault="00396775" w:rsidP="006C4CD7">
            <w:pPr>
              <w:pStyle w:val="afb"/>
              <w:jc w:val="center"/>
              <w:rPr>
                <w:rFonts w:cstheme="minorHAnsi"/>
              </w:rPr>
            </w:pPr>
            <w:r w:rsidRPr="006E1332">
              <w:rPr>
                <w:rFonts w:cstheme="minorHAnsi"/>
              </w:rPr>
              <w:t>37</w:t>
            </w:r>
          </w:p>
        </w:tc>
        <w:tc>
          <w:tcPr>
            <w:tcW w:w="2784" w:type="dxa"/>
          </w:tcPr>
          <w:p w:rsidR="00396775" w:rsidRPr="006E1332" w:rsidRDefault="00396775" w:rsidP="006C4CD7">
            <w:pPr>
              <w:pStyle w:val="afb"/>
              <w:jc w:val="center"/>
              <w:rPr>
                <w:rFonts w:cstheme="minorHAnsi"/>
              </w:rPr>
            </w:pPr>
            <w:r w:rsidRPr="006E1332">
              <w:rPr>
                <w:rFonts w:cstheme="minorHAnsi"/>
              </w:rPr>
              <w:t>Січень</w:t>
            </w:r>
          </w:p>
        </w:tc>
        <w:tc>
          <w:tcPr>
            <w:tcW w:w="3218" w:type="dxa"/>
          </w:tcPr>
          <w:p w:rsidR="00396775" w:rsidRPr="006E1332" w:rsidRDefault="00396775" w:rsidP="006C4CD7">
            <w:pPr>
              <w:pStyle w:val="afb"/>
              <w:jc w:val="center"/>
              <w:rPr>
                <w:rFonts w:cstheme="minorHAnsi"/>
              </w:rPr>
            </w:pPr>
            <w:r w:rsidRPr="006E1332">
              <w:rPr>
                <w:rFonts w:cstheme="minorHAnsi"/>
              </w:rPr>
              <w:t>2019</w:t>
            </w:r>
          </w:p>
        </w:tc>
        <w:tc>
          <w:tcPr>
            <w:tcW w:w="3327" w:type="dxa"/>
          </w:tcPr>
          <w:p w:rsidR="00396775" w:rsidRPr="006E1332" w:rsidRDefault="00396775" w:rsidP="006C4CD7">
            <w:pPr>
              <w:pStyle w:val="afb"/>
              <w:ind w:right="113"/>
              <w:jc w:val="right"/>
              <w:rPr>
                <w:rFonts w:cstheme="minorHAnsi"/>
              </w:rPr>
            </w:pPr>
            <w:r w:rsidRPr="006E1332">
              <w:rPr>
                <w:rFonts w:cstheme="minorHAnsi"/>
              </w:rPr>
              <w:t>1 541 675</w:t>
            </w:r>
          </w:p>
        </w:tc>
      </w:tr>
      <w:tr w:rsidR="00396775" w:rsidRPr="006E1332" w:rsidTr="00396775">
        <w:tc>
          <w:tcPr>
            <w:tcW w:w="526" w:type="dxa"/>
          </w:tcPr>
          <w:p w:rsidR="00396775" w:rsidRPr="006E1332" w:rsidRDefault="00396775" w:rsidP="006C4CD7">
            <w:pPr>
              <w:pStyle w:val="afb"/>
              <w:jc w:val="center"/>
              <w:rPr>
                <w:rFonts w:cstheme="minorHAnsi"/>
              </w:rPr>
            </w:pPr>
            <w:r w:rsidRPr="006E1332">
              <w:rPr>
                <w:rFonts w:cstheme="minorHAnsi"/>
              </w:rPr>
              <w:t>38</w:t>
            </w:r>
          </w:p>
        </w:tc>
        <w:tc>
          <w:tcPr>
            <w:tcW w:w="2784" w:type="dxa"/>
          </w:tcPr>
          <w:p w:rsidR="00396775" w:rsidRPr="006E1332" w:rsidRDefault="00396775" w:rsidP="006C4CD7">
            <w:pPr>
              <w:pStyle w:val="afb"/>
              <w:jc w:val="center"/>
              <w:rPr>
                <w:rFonts w:cstheme="minorHAnsi"/>
              </w:rPr>
            </w:pPr>
            <w:r w:rsidRPr="006E1332">
              <w:rPr>
                <w:rFonts w:cstheme="minorHAnsi"/>
              </w:rPr>
              <w:t>Лютий</w:t>
            </w:r>
          </w:p>
        </w:tc>
        <w:tc>
          <w:tcPr>
            <w:tcW w:w="3218" w:type="dxa"/>
          </w:tcPr>
          <w:p w:rsidR="00396775" w:rsidRPr="006E1332" w:rsidRDefault="00396775" w:rsidP="006C4CD7">
            <w:pPr>
              <w:pStyle w:val="afb"/>
              <w:jc w:val="center"/>
              <w:rPr>
                <w:rFonts w:cstheme="minorHAnsi"/>
              </w:rPr>
            </w:pPr>
            <w:r w:rsidRPr="006E1332">
              <w:rPr>
                <w:rFonts w:cstheme="minorHAnsi"/>
              </w:rPr>
              <w:t>2019</w:t>
            </w:r>
          </w:p>
        </w:tc>
        <w:tc>
          <w:tcPr>
            <w:tcW w:w="3327" w:type="dxa"/>
          </w:tcPr>
          <w:p w:rsidR="00396775" w:rsidRPr="006E1332" w:rsidRDefault="00396775" w:rsidP="006C4CD7">
            <w:pPr>
              <w:pStyle w:val="afb"/>
              <w:ind w:right="113"/>
              <w:jc w:val="right"/>
              <w:rPr>
                <w:rFonts w:cstheme="minorHAnsi"/>
              </w:rPr>
            </w:pPr>
            <w:r w:rsidRPr="006E1332">
              <w:rPr>
                <w:rFonts w:cstheme="minorHAnsi"/>
              </w:rPr>
              <w:t>1 447 725</w:t>
            </w:r>
          </w:p>
        </w:tc>
      </w:tr>
      <w:tr w:rsidR="00396775" w:rsidRPr="006E1332" w:rsidTr="00396775">
        <w:tc>
          <w:tcPr>
            <w:tcW w:w="526" w:type="dxa"/>
          </w:tcPr>
          <w:p w:rsidR="00396775" w:rsidRPr="006E1332" w:rsidRDefault="00396775" w:rsidP="006C4CD7">
            <w:pPr>
              <w:pStyle w:val="afb"/>
              <w:jc w:val="center"/>
              <w:rPr>
                <w:rFonts w:cstheme="minorHAnsi"/>
              </w:rPr>
            </w:pPr>
            <w:r w:rsidRPr="006E1332">
              <w:rPr>
                <w:rFonts w:cstheme="minorHAnsi"/>
              </w:rPr>
              <w:t>39</w:t>
            </w:r>
          </w:p>
        </w:tc>
        <w:tc>
          <w:tcPr>
            <w:tcW w:w="2784" w:type="dxa"/>
          </w:tcPr>
          <w:p w:rsidR="00396775" w:rsidRPr="006E1332" w:rsidRDefault="00396775" w:rsidP="006C4CD7">
            <w:pPr>
              <w:pStyle w:val="afb"/>
              <w:jc w:val="center"/>
              <w:rPr>
                <w:rFonts w:cstheme="minorHAnsi"/>
              </w:rPr>
            </w:pPr>
            <w:r w:rsidRPr="006E1332">
              <w:rPr>
                <w:rFonts w:cstheme="minorHAnsi"/>
              </w:rPr>
              <w:t>Березень</w:t>
            </w:r>
          </w:p>
        </w:tc>
        <w:tc>
          <w:tcPr>
            <w:tcW w:w="3218" w:type="dxa"/>
          </w:tcPr>
          <w:p w:rsidR="00396775" w:rsidRPr="006E1332" w:rsidRDefault="00396775" w:rsidP="006C4CD7">
            <w:pPr>
              <w:pStyle w:val="afb"/>
              <w:jc w:val="center"/>
              <w:rPr>
                <w:rFonts w:cstheme="minorHAnsi"/>
              </w:rPr>
            </w:pPr>
            <w:r w:rsidRPr="006E1332">
              <w:rPr>
                <w:rFonts w:cstheme="minorHAnsi"/>
              </w:rPr>
              <w:t>2019</w:t>
            </w:r>
          </w:p>
        </w:tc>
        <w:tc>
          <w:tcPr>
            <w:tcW w:w="3327" w:type="dxa"/>
          </w:tcPr>
          <w:p w:rsidR="00396775" w:rsidRPr="006E1332" w:rsidRDefault="00396775" w:rsidP="006C4CD7">
            <w:pPr>
              <w:pStyle w:val="afb"/>
              <w:ind w:right="113"/>
              <w:jc w:val="right"/>
              <w:rPr>
                <w:rFonts w:cstheme="minorHAnsi"/>
              </w:rPr>
            </w:pPr>
            <w:r w:rsidRPr="006E1332">
              <w:rPr>
                <w:rFonts w:cstheme="minorHAnsi"/>
              </w:rPr>
              <w:t>1 548 946</w:t>
            </w:r>
          </w:p>
        </w:tc>
      </w:tr>
      <w:tr w:rsidR="00396775" w:rsidRPr="006E1332" w:rsidTr="00396775">
        <w:tc>
          <w:tcPr>
            <w:tcW w:w="526" w:type="dxa"/>
          </w:tcPr>
          <w:p w:rsidR="00396775" w:rsidRPr="006E1332" w:rsidRDefault="00396775" w:rsidP="006C4CD7">
            <w:pPr>
              <w:pStyle w:val="afb"/>
              <w:jc w:val="center"/>
              <w:rPr>
                <w:rFonts w:cstheme="minorHAnsi"/>
              </w:rPr>
            </w:pPr>
            <w:r w:rsidRPr="006E1332">
              <w:rPr>
                <w:rFonts w:cstheme="minorHAnsi"/>
              </w:rPr>
              <w:t>40</w:t>
            </w:r>
          </w:p>
        </w:tc>
        <w:tc>
          <w:tcPr>
            <w:tcW w:w="2784" w:type="dxa"/>
          </w:tcPr>
          <w:p w:rsidR="00396775" w:rsidRPr="006E1332" w:rsidRDefault="00396775" w:rsidP="006C4CD7">
            <w:pPr>
              <w:pStyle w:val="afb"/>
              <w:jc w:val="center"/>
              <w:rPr>
                <w:rFonts w:cstheme="minorHAnsi"/>
              </w:rPr>
            </w:pPr>
            <w:r w:rsidRPr="006E1332">
              <w:rPr>
                <w:rFonts w:cstheme="minorHAnsi"/>
              </w:rPr>
              <w:t>Квітень</w:t>
            </w:r>
          </w:p>
        </w:tc>
        <w:tc>
          <w:tcPr>
            <w:tcW w:w="3218" w:type="dxa"/>
          </w:tcPr>
          <w:p w:rsidR="00396775" w:rsidRPr="006E1332" w:rsidRDefault="00396775" w:rsidP="006C4CD7">
            <w:pPr>
              <w:pStyle w:val="afb"/>
              <w:jc w:val="center"/>
              <w:rPr>
                <w:rFonts w:cstheme="minorHAnsi"/>
              </w:rPr>
            </w:pPr>
            <w:r w:rsidRPr="006E1332">
              <w:rPr>
                <w:rFonts w:cstheme="minorHAnsi"/>
              </w:rPr>
              <w:t>2019</w:t>
            </w:r>
          </w:p>
        </w:tc>
        <w:tc>
          <w:tcPr>
            <w:tcW w:w="3327" w:type="dxa"/>
          </w:tcPr>
          <w:p w:rsidR="00396775" w:rsidRPr="006E1332" w:rsidRDefault="00396775" w:rsidP="006C4CD7">
            <w:pPr>
              <w:pStyle w:val="afb"/>
              <w:ind w:right="113"/>
              <w:jc w:val="right"/>
              <w:rPr>
                <w:rFonts w:cstheme="minorHAnsi"/>
              </w:rPr>
            </w:pPr>
            <w:r w:rsidRPr="006E1332">
              <w:rPr>
                <w:rFonts w:cstheme="minorHAnsi"/>
              </w:rPr>
              <w:t>1 432 538</w:t>
            </w:r>
          </w:p>
        </w:tc>
      </w:tr>
      <w:tr w:rsidR="00396775" w:rsidRPr="006E1332" w:rsidTr="00396775">
        <w:tc>
          <w:tcPr>
            <w:tcW w:w="526" w:type="dxa"/>
          </w:tcPr>
          <w:p w:rsidR="00396775" w:rsidRPr="006E1332" w:rsidRDefault="00396775" w:rsidP="006C4CD7">
            <w:pPr>
              <w:pStyle w:val="afb"/>
              <w:jc w:val="center"/>
              <w:rPr>
                <w:rFonts w:cstheme="minorHAnsi"/>
              </w:rPr>
            </w:pPr>
            <w:r w:rsidRPr="006E1332">
              <w:rPr>
                <w:rFonts w:cstheme="minorHAnsi"/>
              </w:rPr>
              <w:t>41</w:t>
            </w:r>
          </w:p>
        </w:tc>
        <w:tc>
          <w:tcPr>
            <w:tcW w:w="2784" w:type="dxa"/>
          </w:tcPr>
          <w:p w:rsidR="00396775" w:rsidRPr="006E1332" w:rsidRDefault="00396775" w:rsidP="006C4CD7">
            <w:pPr>
              <w:pStyle w:val="afb"/>
              <w:jc w:val="center"/>
              <w:rPr>
                <w:rFonts w:cstheme="minorHAnsi"/>
              </w:rPr>
            </w:pPr>
            <w:r w:rsidRPr="006E1332">
              <w:rPr>
                <w:rFonts w:cstheme="minorHAnsi"/>
              </w:rPr>
              <w:t>Тра</w:t>
            </w:r>
            <w:r w:rsidR="00885745">
              <w:rPr>
                <w:rFonts w:cstheme="minorHAnsi"/>
              </w:rPr>
              <w:t>вень</w:t>
            </w:r>
          </w:p>
        </w:tc>
        <w:tc>
          <w:tcPr>
            <w:tcW w:w="3218" w:type="dxa"/>
          </w:tcPr>
          <w:p w:rsidR="00396775" w:rsidRPr="006E1332" w:rsidRDefault="00396775" w:rsidP="006C4CD7">
            <w:pPr>
              <w:pStyle w:val="afb"/>
              <w:jc w:val="center"/>
              <w:rPr>
                <w:rFonts w:cstheme="minorHAnsi"/>
              </w:rPr>
            </w:pPr>
            <w:r w:rsidRPr="006E1332">
              <w:rPr>
                <w:rFonts w:cstheme="minorHAnsi"/>
              </w:rPr>
              <w:t>2019</w:t>
            </w:r>
          </w:p>
        </w:tc>
        <w:tc>
          <w:tcPr>
            <w:tcW w:w="3327" w:type="dxa"/>
          </w:tcPr>
          <w:p w:rsidR="00396775" w:rsidRPr="006E1332" w:rsidRDefault="00396775" w:rsidP="006C4CD7">
            <w:pPr>
              <w:pStyle w:val="afb"/>
              <w:ind w:right="113"/>
              <w:jc w:val="right"/>
              <w:rPr>
                <w:rFonts w:cstheme="minorHAnsi"/>
              </w:rPr>
            </w:pPr>
            <w:r w:rsidRPr="006E1332">
              <w:rPr>
                <w:rFonts w:cstheme="minorHAnsi"/>
              </w:rPr>
              <w:t>1 523 089</w:t>
            </w:r>
          </w:p>
        </w:tc>
      </w:tr>
      <w:tr w:rsidR="00396775" w:rsidRPr="006E1332" w:rsidTr="00396775">
        <w:tc>
          <w:tcPr>
            <w:tcW w:w="526" w:type="dxa"/>
          </w:tcPr>
          <w:p w:rsidR="00396775" w:rsidRPr="006E1332" w:rsidRDefault="00396775" w:rsidP="006C4CD7">
            <w:pPr>
              <w:pStyle w:val="afb"/>
              <w:jc w:val="center"/>
              <w:rPr>
                <w:rFonts w:cstheme="minorHAnsi"/>
              </w:rPr>
            </w:pPr>
            <w:r w:rsidRPr="006E1332">
              <w:rPr>
                <w:rFonts w:cstheme="minorHAnsi"/>
              </w:rPr>
              <w:t>42</w:t>
            </w:r>
          </w:p>
        </w:tc>
        <w:tc>
          <w:tcPr>
            <w:tcW w:w="2784" w:type="dxa"/>
          </w:tcPr>
          <w:p w:rsidR="00396775" w:rsidRPr="006E1332" w:rsidRDefault="00396775" w:rsidP="006C4CD7">
            <w:pPr>
              <w:pStyle w:val="afb"/>
              <w:jc w:val="center"/>
              <w:rPr>
                <w:rFonts w:cstheme="minorHAnsi"/>
              </w:rPr>
            </w:pPr>
            <w:r w:rsidRPr="006E1332">
              <w:rPr>
                <w:rFonts w:cstheme="minorHAnsi"/>
              </w:rPr>
              <w:t>Червень</w:t>
            </w:r>
          </w:p>
        </w:tc>
        <w:tc>
          <w:tcPr>
            <w:tcW w:w="3218" w:type="dxa"/>
          </w:tcPr>
          <w:p w:rsidR="00396775" w:rsidRPr="006E1332" w:rsidRDefault="00396775" w:rsidP="006C4CD7">
            <w:pPr>
              <w:pStyle w:val="afb"/>
              <w:jc w:val="center"/>
              <w:rPr>
                <w:rFonts w:cstheme="minorHAnsi"/>
              </w:rPr>
            </w:pPr>
            <w:r w:rsidRPr="006E1332">
              <w:rPr>
                <w:rFonts w:cstheme="minorHAnsi"/>
              </w:rPr>
              <w:t>2019</w:t>
            </w:r>
          </w:p>
        </w:tc>
        <w:tc>
          <w:tcPr>
            <w:tcW w:w="3327" w:type="dxa"/>
          </w:tcPr>
          <w:p w:rsidR="00396775" w:rsidRPr="006E1332" w:rsidRDefault="00396775" w:rsidP="006C4CD7">
            <w:pPr>
              <w:pStyle w:val="afb"/>
              <w:ind w:right="113"/>
              <w:jc w:val="right"/>
              <w:rPr>
                <w:rFonts w:cstheme="minorHAnsi"/>
              </w:rPr>
            </w:pPr>
            <w:r w:rsidRPr="006E1332">
              <w:rPr>
                <w:rFonts w:cstheme="minorHAnsi"/>
              </w:rPr>
              <w:t>1 312 720</w:t>
            </w:r>
          </w:p>
        </w:tc>
      </w:tr>
      <w:bookmarkEnd w:id="144"/>
    </w:tbl>
    <w:p w:rsidR="00396775" w:rsidRPr="006E1332" w:rsidRDefault="00396775" w:rsidP="006C4CD7">
      <w:pPr>
        <w:rPr>
          <w:rFonts w:asciiTheme="minorHAnsi" w:hAnsiTheme="minorHAnsi" w:cstheme="minorHAnsi"/>
          <w:b/>
          <w:bCs/>
          <w:szCs w:val="22"/>
        </w:rPr>
        <w:sectPr w:rsidR="00396775" w:rsidRPr="006E1332" w:rsidSect="001829C8">
          <w:headerReference w:type="default" r:id="rId32"/>
          <w:pgSz w:w="11906" w:h="16838" w:code="9"/>
          <w:pgMar w:top="851" w:right="1418" w:bottom="1418" w:left="851" w:header="567" w:footer="454" w:gutter="0"/>
          <w:cols w:space="720"/>
          <w:docGrid w:linePitch="299"/>
        </w:sectPr>
      </w:pPr>
    </w:p>
    <w:p w:rsidR="00242893" w:rsidRPr="006E1332" w:rsidRDefault="00242893" w:rsidP="006C4CD7">
      <w:pPr>
        <w:pStyle w:val="9"/>
        <w:numPr>
          <w:ilvl w:val="0"/>
          <w:numId w:val="0"/>
        </w:numPr>
        <w:spacing w:before="0" w:after="0"/>
        <w:ind w:left="357" w:hanging="357"/>
        <w:rPr>
          <w:rFonts w:cstheme="minorHAnsi"/>
          <w:color w:val="000000"/>
        </w:rPr>
      </w:pPr>
      <w:bookmarkStart w:id="147" w:name="_Toc49174913"/>
      <w:r w:rsidRPr="006E1332">
        <w:rPr>
          <w:rFonts w:cstheme="minorHAnsi"/>
          <w:color w:val="000000"/>
        </w:rPr>
        <w:t>Додаток</w:t>
      </w:r>
      <w:r w:rsidR="006C4CD7" w:rsidRPr="006E1332">
        <w:rPr>
          <w:rFonts w:cstheme="minorHAnsi"/>
          <w:color w:val="000000"/>
        </w:rPr>
        <w:t xml:space="preserve"> </w:t>
      </w:r>
      <w:r w:rsidRPr="006E1332">
        <w:rPr>
          <w:rFonts w:cstheme="minorHAnsi"/>
          <w:color w:val="000000"/>
        </w:rPr>
        <w:t>ВВ2:</w:t>
      </w:r>
      <w:r w:rsidRPr="006E1332">
        <w:rPr>
          <w:rFonts w:cstheme="minorHAnsi"/>
          <w:color w:val="000000"/>
        </w:rPr>
        <w:tab/>
        <w:t>Опис колекторів на балансі ЛВК</w:t>
      </w:r>
      <w:bookmarkEnd w:id="147"/>
    </w:p>
    <w:p w:rsidR="00242893" w:rsidRPr="006E1332" w:rsidRDefault="00242893" w:rsidP="006C4CD7">
      <w:pPr>
        <w:rPr>
          <w:rFonts w:asciiTheme="minorHAnsi" w:hAnsiTheme="minorHAnsi" w:cstheme="minorHAnsi"/>
          <w:szCs w:val="22"/>
        </w:rPr>
      </w:pPr>
    </w:p>
    <w:tbl>
      <w:tblPr>
        <w:tblW w:w="12940" w:type="dxa"/>
        <w:tblInd w:w="701" w:type="dxa"/>
        <w:tblLook w:val="04A0" w:firstRow="1" w:lastRow="0" w:firstColumn="1" w:lastColumn="0" w:noHBand="0" w:noVBand="1"/>
      </w:tblPr>
      <w:tblGrid>
        <w:gridCol w:w="1972"/>
        <w:gridCol w:w="1136"/>
        <w:gridCol w:w="1136"/>
        <w:gridCol w:w="1136"/>
        <w:gridCol w:w="1136"/>
        <w:gridCol w:w="1136"/>
        <w:gridCol w:w="1136"/>
        <w:gridCol w:w="1197"/>
        <w:gridCol w:w="1301"/>
        <w:gridCol w:w="1654"/>
      </w:tblGrid>
      <w:tr w:rsidR="00242893" w:rsidRPr="006E1332" w:rsidTr="00885745">
        <w:trPr>
          <w:trHeight w:val="265"/>
        </w:trPr>
        <w:tc>
          <w:tcPr>
            <w:tcW w:w="8788" w:type="dxa"/>
            <w:gridSpan w:val="7"/>
            <w:tcBorders>
              <w:top w:val="single" w:sz="8" w:space="0" w:color="auto"/>
              <w:left w:val="single" w:sz="8" w:space="0" w:color="auto"/>
              <w:bottom w:val="single" w:sz="8" w:space="0" w:color="auto"/>
              <w:right w:val="single" w:sz="4" w:space="0" w:color="auto"/>
            </w:tcBorders>
            <w:shd w:val="clear" w:color="auto" w:fill="auto"/>
            <w:noWrap/>
            <w:vAlign w:val="bottom"/>
            <w:hideMark/>
          </w:tcPr>
          <w:p w:rsidR="00242893" w:rsidRPr="006E1332" w:rsidRDefault="00242893" w:rsidP="006C4CD7">
            <w:pPr>
              <w:jc w:val="center"/>
              <w:rPr>
                <w:rFonts w:asciiTheme="minorHAnsi" w:hAnsiTheme="minorHAnsi" w:cstheme="minorHAnsi"/>
                <w:b/>
                <w:bCs/>
                <w:i/>
                <w:iCs/>
                <w:color w:val="000000"/>
                <w:sz w:val="18"/>
                <w:szCs w:val="18"/>
              </w:rPr>
            </w:pPr>
            <w:r w:rsidRPr="006E1332">
              <w:rPr>
                <w:rFonts w:asciiTheme="minorHAnsi" w:hAnsiTheme="minorHAnsi" w:cstheme="minorHAnsi"/>
                <w:b/>
                <w:bCs/>
                <w:i/>
                <w:iCs/>
                <w:color w:val="000000"/>
                <w:sz w:val="18"/>
                <w:szCs w:val="18"/>
              </w:rPr>
              <w:t>Довжина колектору (км) за діаметром (мм)</w:t>
            </w:r>
          </w:p>
        </w:tc>
        <w:tc>
          <w:tcPr>
            <w:tcW w:w="2498" w:type="dxa"/>
            <w:gridSpan w:val="2"/>
            <w:tcBorders>
              <w:top w:val="single" w:sz="8" w:space="0" w:color="auto"/>
              <w:left w:val="nil"/>
              <w:bottom w:val="single" w:sz="8" w:space="0" w:color="auto"/>
              <w:right w:val="single" w:sz="8" w:space="0" w:color="000000"/>
            </w:tcBorders>
            <w:shd w:val="clear" w:color="auto" w:fill="auto"/>
            <w:vAlign w:val="center"/>
            <w:hideMark/>
          </w:tcPr>
          <w:p w:rsidR="00242893" w:rsidRPr="006E1332" w:rsidRDefault="00242893" w:rsidP="006C4CD7">
            <w:pPr>
              <w:jc w:val="center"/>
              <w:rPr>
                <w:rFonts w:asciiTheme="minorHAnsi" w:hAnsiTheme="minorHAnsi" w:cstheme="minorHAnsi"/>
                <w:b/>
                <w:bCs/>
                <w:i/>
                <w:iCs/>
                <w:sz w:val="18"/>
                <w:szCs w:val="18"/>
              </w:rPr>
            </w:pPr>
            <w:r w:rsidRPr="006E1332">
              <w:rPr>
                <w:rFonts w:asciiTheme="minorHAnsi" w:hAnsiTheme="minorHAnsi" w:cstheme="minorHAnsi"/>
                <w:b/>
                <w:bCs/>
                <w:i/>
                <w:iCs/>
                <w:sz w:val="18"/>
                <w:szCs w:val="18"/>
              </w:rPr>
              <w:t>Загалом</w:t>
            </w:r>
          </w:p>
        </w:tc>
        <w:tc>
          <w:tcPr>
            <w:tcW w:w="1654" w:type="dxa"/>
            <w:tcBorders>
              <w:top w:val="nil"/>
              <w:left w:val="nil"/>
              <w:bottom w:val="nil"/>
              <w:right w:val="nil"/>
            </w:tcBorders>
            <w:shd w:val="clear" w:color="auto" w:fill="auto"/>
            <w:noWrap/>
            <w:vAlign w:val="bottom"/>
            <w:hideMark/>
          </w:tcPr>
          <w:p w:rsidR="00242893" w:rsidRPr="006E1332" w:rsidRDefault="00242893" w:rsidP="006C4CD7">
            <w:pPr>
              <w:jc w:val="center"/>
              <w:rPr>
                <w:rFonts w:asciiTheme="minorHAnsi" w:hAnsiTheme="minorHAnsi" w:cstheme="minorHAnsi"/>
                <w:b/>
                <w:bCs/>
                <w:i/>
                <w:iCs/>
                <w:sz w:val="18"/>
                <w:szCs w:val="18"/>
                <w:lang w:eastAsia="en-GB"/>
              </w:rPr>
            </w:pPr>
          </w:p>
        </w:tc>
      </w:tr>
      <w:tr w:rsidR="00242893" w:rsidRPr="006E1332" w:rsidTr="00885745">
        <w:trPr>
          <w:trHeight w:val="489"/>
        </w:trPr>
        <w:tc>
          <w:tcPr>
            <w:tcW w:w="1972" w:type="dxa"/>
            <w:tcBorders>
              <w:top w:val="nil"/>
              <w:left w:val="single" w:sz="8" w:space="0" w:color="auto"/>
              <w:bottom w:val="single" w:sz="8" w:space="0" w:color="auto"/>
              <w:right w:val="single" w:sz="4" w:space="0" w:color="auto"/>
            </w:tcBorders>
            <w:shd w:val="clear" w:color="auto" w:fill="auto"/>
            <w:vAlign w:val="center"/>
            <w:hideMark/>
          </w:tcPr>
          <w:p w:rsidR="00242893" w:rsidRPr="006E1332" w:rsidRDefault="00242893" w:rsidP="00885745">
            <w:pPr>
              <w:rPr>
                <w:rFonts w:asciiTheme="minorHAnsi" w:hAnsiTheme="minorHAnsi" w:cstheme="minorHAnsi"/>
                <w:b/>
                <w:bCs/>
                <w:i/>
                <w:iCs/>
                <w:sz w:val="18"/>
                <w:szCs w:val="18"/>
              </w:rPr>
            </w:pPr>
            <w:r w:rsidRPr="006E1332">
              <w:rPr>
                <w:rFonts w:asciiTheme="minorHAnsi" w:hAnsiTheme="minorHAnsi" w:cstheme="minorHAnsi"/>
                <w:b/>
                <w:bCs/>
                <w:i/>
                <w:iCs/>
                <w:sz w:val="18"/>
                <w:szCs w:val="18"/>
              </w:rPr>
              <w:t>Діаметр труби (мм)</w:t>
            </w:r>
          </w:p>
        </w:tc>
        <w:tc>
          <w:tcPr>
            <w:tcW w:w="1136" w:type="dxa"/>
            <w:tcBorders>
              <w:top w:val="nil"/>
              <w:left w:val="nil"/>
              <w:bottom w:val="single" w:sz="8" w:space="0" w:color="auto"/>
              <w:right w:val="single" w:sz="4" w:space="0" w:color="auto"/>
            </w:tcBorders>
            <w:shd w:val="clear" w:color="auto" w:fill="auto"/>
            <w:vAlign w:val="center"/>
            <w:hideMark/>
          </w:tcPr>
          <w:p w:rsidR="00242893" w:rsidRPr="006E1332" w:rsidRDefault="00242893" w:rsidP="006C4CD7">
            <w:pPr>
              <w:jc w:val="center"/>
              <w:rPr>
                <w:rFonts w:asciiTheme="minorHAnsi" w:hAnsiTheme="minorHAnsi" w:cstheme="minorHAnsi"/>
                <w:sz w:val="18"/>
                <w:szCs w:val="18"/>
              </w:rPr>
            </w:pPr>
            <w:r w:rsidRPr="006E1332">
              <w:rPr>
                <w:rFonts w:asciiTheme="minorHAnsi" w:hAnsiTheme="minorHAnsi" w:cstheme="minorHAnsi"/>
                <w:sz w:val="18"/>
                <w:szCs w:val="18"/>
              </w:rPr>
              <w:t xml:space="preserve"> &lt; 100 </w:t>
            </w:r>
          </w:p>
        </w:tc>
        <w:tc>
          <w:tcPr>
            <w:tcW w:w="1136" w:type="dxa"/>
            <w:tcBorders>
              <w:top w:val="nil"/>
              <w:left w:val="nil"/>
              <w:bottom w:val="single" w:sz="8" w:space="0" w:color="auto"/>
              <w:right w:val="single" w:sz="4" w:space="0" w:color="auto"/>
            </w:tcBorders>
            <w:shd w:val="clear" w:color="auto" w:fill="auto"/>
            <w:vAlign w:val="center"/>
            <w:hideMark/>
          </w:tcPr>
          <w:p w:rsidR="00242893" w:rsidRPr="006E1332" w:rsidRDefault="00242893" w:rsidP="006C4CD7">
            <w:pPr>
              <w:jc w:val="center"/>
              <w:rPr>
                <w:rFonts w:asciiTheme="minorHAnsi" w:hAnsiTheme="minorHAnsi" w:cstheme="minorHAnsi"/>
                <w:sz w:val="18"/>
                <w:szCs w:val="18"/>
              </w:rPr>
            </w:pPr>
            <w:r w:rsidRPr="006E1332">
              <w:rPr>
                <w:rFonts w:asciiTheme="minorHAnsi" w:hAnsiTheme="minorHAnsi" w:cstheme="minorHAnsi"/>
                <w:sz w:val="18"/>
                <w:szCs w:val="18"/>
              </w:rPr>
              <w:t>100-300</w:t>
            </w:r>
          </w:p>
        </w:tc>
        <w:tc>
          <w:tcPr>
            <w:tcW w:w="1136" w:type="dxa"/>
            <w:tcBorders>
              <w:top w:val="nil"/>
              <w:left w:val="nil"/>
              <w:bottom w:val="single" w:sz="8" w:space="0" w:color="auto"/>
              <w:right w:val="single" w:sz="4" w:space="0" w:color="auto"/>
            </w:tcBorders>
            <w:shd w:val="clear" w:color="auto" w:fill="auto"/>
            <w:vAlign w:val="center"/>
            <w:hideMark/>
          </w:tcPr>
          <w:p w:rsidR="00242893" w:rsidRPr="006E1332" w:rsidRDefault="00242893" w:rsidP="006C4CD7">
            <w:pPr>
              <w:jc w:val="center"/>
              <w:rPr>
                <w:rFonts w:asciiTheme="minorHAnsi" w:hAnsiTheme="minorHAnsi" w:cstheme="minorHAnsi"/>
                <w:sz w:val="18"/>
                <w:szCs w:val="18"/>
              </w:rPr>
            </w:pPr>
            <w:r w:rsidRPr="006E1332">
              <w:rPr>
                <w:rFonts w:asciiTheme="minorHAnsi" w:hAnsiTheme="minorHAnsi" w:cstheme="minorHAnsi"/>
                <w:sz w:val="18"/>
                <w:szCs w:val="18"/>
              </w:rPr>
              <w:t>300-500</w:t>
            </w:r>
          </w:p>
        </w:tc>
        <w:tc>
          <w:tcPr>
            <w:tcW w:w="1136" w:type="dxa"/>
            <w:tcBorders>
              <w:top w:val="nil"/>
              <w:left w:val="nil"/>
              <w:bottom w:val="single" w:sz="8" w:space="0" w:color="auto"/>
              <w:right w:val="single" w:sz="4" w:space="0" w:color="auto"/>
            </w:tcBorders>
            <w:shd w:val="clear" w:color="auto" w:fill="auto"/>
            <w:vAlign w:val="center"/>
            <w:hideMark/>
          </w:tcPr>
          <w:p w:rsidR="00242893" w:rsidRPr="006E1332" w:rsidRDefault="00242893" w:rsidP="006C4CD7">
            <w:pPr>
              <w:jc w:val="center"/>
              <w:rPr>
                <w:rFonts w:asciiTheme="minorHAnsi" w:hAnsiTheme="minorHAnsi" w:cstheme="minorHAnsi"/>
                <w:sz w:val="18"/>
                <w:szCs w:val="18"/>
              </w:rPr>
            </w:pPr>
            <w:r w:rsidRPr="006E1332">
              <w:rPr>
                <w:rFonts w:asciiTheme="minorHAnsi" w:hAnsiTheme="minorHAnsi" w:cstheme="minorHAnsi"/>
                <w:sz w:val="18"/>
                <w:szCs w:val="18"/>
              </w:rPr>
              <w:t>500-700</w:t>
            </w:r>
          </w:p>
        </w:tc>
        <w:tc>
          <w:tcPr>
            <w:tcW w:w="1136" w:type="dxa"/>
            <w:tcBorders>
              <w:top w:val="nil"/>
              <w:left w:val="nil"/>
              <w:bottom w:val="single" w:sz="8" w:space="0" w:color="auto"/>
              <w:right w:val="single" w:sz="4" w:space="0" w:color="auto"/>
            </w:tcBorders>
            <w:shd w:val="clear" w:color="auto" w:fill="auto"/>
            <w:vAlign w:val="center"/>
            <w:hideMark/>
          </w:tcPr>
          <w:p w:rsidR="00242893" w:rsidRPr="006E1332" w:rsidRDefault="00242893" w:rsidP="006C4CD7">
            <w:pPr>
              <w:jc w:val="center"/>
              <w:rPr>
                <w:rFonts w:asciiTheme="minorHAnsi" w:hAnsiTheme="minorHAnsi" w:cstheme="minorHAnsi"/>
                <w:sz w:val="18"/>
                <w:szCs w:val="18"/>
              </w:rPr>
            </w:pPr>
            <w:r w:rsidRPr="006E1332">
              <w:rPr>
                <w:rFonts w:asciiTheme="minorHAnsi" w:hAnsiTheme="minorHAnsi" w:cstheme="minorHAnsi"/>
                <w:sz w:val="18"/>
                <w:szCs w:val="18"/>
              </w:rPr>
              <w:t>700-1000</w:t>
            </w:r>
          </w:p>
        </w:tc>
        <w:tc>
          <w:tcPr>
            <w:tcW w:w="1136" w:type="dxa"/>
            <w:tcBorders>
              <w:top w:val="nil"/>
              <w:left w:val="nil"/>
              <w:bottom w:val="single" w:sz="8" w:space="0" w:color="auto"/>
              <w:right w:val="single" w:sz="4" w:space="0" w:color="auto"/>
            </w:tcBorders>
            <w:shd w:val="clear" w:color="auto" w:fill="auto"/>
            <w:vAlign w:val="center"/>
            <w:hideMark/>
          </w:tcPr>
          <w:p w:rsidR="00242893" w:rsidRPr="006E1332" w:rsidRDefault="00242893" w:rsidP="006C4CD7">
            <w:pPr>
              <w:jc w:val="center"/>
              <w:rPr>
                <w:rFonts w:asciiTheme="minorHAnsi" w:hAnsiTheme="minorHAnsi" w:cstheme="minorHAnsi"/>
                <w:sz w:val="18"/>
                <w:szCs w:val="18"/>
              </w:rPr>
            </w:pPr>
            <w:r w:rsidRPr="006E1332">
              <w:rPr>
                <w:rFonts w:asciiTheme="minorHAnsi" w:hAnsiTheme="minorHAnsi" w:cstheme="minorHAnsi"/>
                <w:sz w:val="18"/>
                <w:szCs w:val="18"/>
              </w:rPr>
              <w:t>1000-1500</w:t>
            </w:r>
          </w:p>
        </w:tc>
        <w:tc>
          <w:tcPr>
            <w:tcW w:w="1197" w:type="dxa"/>
            <w:tcBorders>
              <w:top w:val="nil"/>
              <w:left w:val="nil"/>
              <w:bottom w:val="single" w:sz="8" w:space="0" w:color="auto"/>
              <w:right w:val="single" w:sz="4" w:space="0" w:color="auto"/>
            </w:tcBorders>
            <w:shd w:val="clear" w:color="auto" w:fill="auto"/>
            <w:vAlign w:val="center"/>
            <w:hideMark/>
          </w:tcPr>
          <w:p w:rsidR="00242893" w:rsidRPr="006E1332" w:rsidRDefault="00242893" w:rsidP="006C4CD7">
            <w:pPr>
              <w:jc w:val="center"/>
              <w:rPr>
                <w:rFonts w:asciiTheme="minorHAnsi" w:hAnsiTheme="minorHAnsi" w:cstheme="minorHAnsi"/>
                <w:sz w:val="18"/>
                <w:szCs w:val="18"/>
              </w:rPr>
            </w:pPr>
            <w:r w:rsidRPr="006E1332">
              <w:rPr>
                <w:rFonts w:asciiTheme="minorHAnsi" w:hAnsiTheme="minorHAnsi" w:cstheme="minorHAnsi"/>
                <w:sz w:val="18"/>
                <w:szCs w:val="18"/>
              </w:rPr>
              <w:t>км</w:t>
            </w:r>
          </w:p>
        </w:tc>
        <w:tc>
          <w:tcPr>
            <w:tcW w:w="1301" w:type="dxa"/>
            <w:tcBorders>
              <w:top w:val="nil"/>
              <w:left w:val="nil"/>
              <w:bottom w:val="single" w:sz="8" w:space="0" w:color="auto"/>
              <w:right w:val="single" w:sz="8" w:space="0" w:color="auto"/>
            </w:tcBorders>
            <w:shd w:val="clear" w:color="auto" w:fill="auto"/>
            <w:vAlign w:val="center"/>
            <w:hideMark/>
          </w:tcPr>
          <w:p w:rsidR="00242893" w:rsidRPr="006E1332" w:rsidRDefault="00242893" w:rsidP="006C4CD7">
            <w:pPr>
              <w:jc w:val="center"/>
              <w:rPr>
                <w:rFonts w:asciiTheme="minorHAnsi" w:hAnsiTheme="minorHAnsi" w:cstheme="minorHAnsi"/>
                <w:sz w:val="18"/>
                <w:szCs w:val="18"/>
              </w:rPr>
            </w:pPr>
            <w:r w:rsidRPr="006E1332">
              <w:rPr>
                <w:rFonts w:asciiTheme="minorHAnsi" w:hAnsiTheme="minorHAnsi" w:cstheme="minorHAnsi"/>
                <w:sz w:val="18"/>
                <w:szCs w:val="18"/>
              </w:rPr>
              <w:t>%</w:t>
            </w:r>
          </w:p>
        </w:tc>
        <w:tc>
          <w:tcPr>
            <w:tcW w:w="1654" w:type="dxa"/>
            <w:tcBorders>
              <w:top w:val="nil"/>
              <w:left w:val="nil"/>
              <w:bottom w:val="nil"/>
              <w:right w:val="nil"/>
            </w:tcBorders>
            <w:shd w:val="clear" w:color="auto" w:fill="auto"/>
            <w:noWrap/>
            <w:vAlign w:val="bottom"/>
            <w:hideMark/>
          </w:tcPr>
          <w:p w:rsidR="00242893" w:rsidRPr="006E1332" w:rsidRDefault="00242893" w:rsidP="006C4CD7">
            <w:pPr>
              <w:jc w:val="center"/>
              <w:rPr>
                <w:rFonts w:asciiTheme="minorHAnsi" w:hAnsiTheme="minorHAnsi" w:cstheme="minorHAnsi"/>
                <w:sz w:val="18"/>
                <w:szCs w:val="18"/>
                <w:lang w:eastAsia="en-GB"/>
              </w:rPr>
            </w:pPr>
          </w:p>
        </w:tc>
      </w:tr>
      <w:tr w:rsidR="00242893" w:rsidRPr="006E1332" w:rsidTr="00885745">
        <w:trPr>
          <w:trHeight w:val="265"/>
        </w:trPr>
        <w:tc>
          <w:tcPr>
            <w:tcW w:w="1972" w:type="dxa"/>
            <w:tcBorders>
              <w:top w:val="nil"/>
              <w:left w:val="single" w:sz="8" w:space="0" w:color="auto"/>
              <w:bottom w:val="single" w:sz="4" w:space="0" w:color="auto"/>
              <w:right w:val="single" w:sz="4" w:space="0" w:color="auto"/>
            </w:tcBorders>
            <w:shd w:val="clear" w:color="auto" w:fill="auto"/>
            <w:noWrap/>
            <w:vAlign w:val="bottom"/>
            <w:hideMark/>
          </w:tcPr>
          <w:p w:rsidR="00242893" w:rsidRPr="006E1332" w:rsidRDefault="00242893" w:rsidP="006C4CD7">
            <w:pPr>
              <w:rPr>
                <w:rFonts w:asciiTheme="minorHAnsi" w:hAnsiTheme="minorHAnsi" w:cstheme="minorHAnsi"/>
                <w:b/>
                <w:bCs/>
                <w:i/>
                <w:iCs/>
                <w:color w:val="000000"/>
                <w:sz w:val="18"/>
                <w:szCs w:val="18"/>
              </w:rPr>
            </w:pPr>
            <w:r w:rsidRPr="006E1332">
              <w:rPr>
                <w:rFonts w:asciiTheme="minorHAnsi" w:hAnsiTheme="minorHAnsi" w:cstheme="minorHAnsi"/>
                <w:b/>
                <w:bCs/>
                <w:i/>
                <w:iCs/>
                <w:color w:val="000000"/>
                <w:sz w:val="18"/>
                <w:szCs w:val="18"/>
              </w:rPr>
              <w:t>Матеріал труби</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sz w:val="18"/>
                <w:szCs w:val="18"/>
              </w:rPr>
            </w:pPr>
            <w:r w:rsidRPr="006E1332">
              <w:rPr>
                <w:rFonts w:asciiTheme="minorHAnsi" w:hAnsiTheme="minorHAnsi" w:cstheme="minorHAnsi"/>
                <w:sz w:val="18"/>
                <w:szCs w:val="18"/>
              </w:rPr>
              <w:t> </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sz w:val="18"/>
                <w:szCs w:val="18"/>
              </w:rPr>
            </w:pPr>
            <w:r w:rsidRPr="006E1332">
              <w:rPr>
                <w:rFonts w:asciiTheme="minorHAnsi" w:hAnsiTheme="minorHAnsi" w:cstheme="minorHAnsi"/>
                <w:sz w:val="18"/>
                <w:szCs w:val="18"/>
              </w:rPr>
              <w:t> </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sz w:val="18"/>
                <w:szCs w:val="18"/>
              </w:rPr>
            </w:pPr>
            <w:r w:rsidRPr="006E1332">
              <w:rPr>
                <w:rFonts w:asciiTheme="minorHAnsi" w:hAnsiTheme="minorHAnsi" w:cstheme="minorHAnsi"/>
                <w:sz w:val="18"/>
                <w:szCs w:val="18"/>
              </w:rPr>
              <w:t> </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sz w:val="18"/>
                <w:szCs w:val="18"/>
              </w:rPr>
            </w:pPr>
            <w:r w:rsidRPr="006E1332">
              <w:rPr>
                <w:rFonts w:asciiTheme="minorHAnsi" w:hAnsiTheme="minorHAnsi" w:cstheme="minorHAnsi"/>
                <w:sz w:val="18"/>
                <w:szCs w:val="18"/>
              </w:rPr>
              <w:t> </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sz w:val="18"/>
                <w:szCs w:val="18"/>
              </w:rPr>
            </w:pPr>
            <w:r w:rsidRPr="006E1332">
              <w:rPr>
                <w:rFonts w:asciiTheme="minorHAnsi" w:hAnsiTheme="minorHAnsi" w:cstheme="minorHAnsi"/>
                <w:sz w:val="18"/>
                <w:szCs w:val="18"/>
              </w:rPr>
              <w:t> </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sz w:val="18"/>
                <w:szCs w:val="18"/>
              </w:rPr>
            </w:pPr>
            <w:r w:rsidRPr="006E1332">
              <w:rPr>
                <w:rFonts w:asciiTheme="minorHAnsi" w:hAnsiTheme="minorHAnsi" w:cstheme="minorHAnsi"/>
                <w:sz w:val="18"/>
                <w:szCs w:val="18"/>
              </w:rPr>
              <w:t> </w:t>
            </w:r>
          </w:p>
        </w:tc>
        <w:tc>
          <w:tcPr>
            <w:tcW w:w="1197"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center"/>
              <w:rPr>
                <w:rFonts w:asciiTheme="minorHAnsi" w:hAnsiTheme="minorHAnsi" w:cstheme="minorHAnsi"/>
                <w:sz w:val="18"/>
                <w:szCs w:val="18"/>
              </w:rPr>
            </w:pPr>
            <w:r w:rsidRPr="006E1332">
              <w:rPr>
                <w:rFonts w:asciiTheme="minorHAnsi" w:hAnsiTheme="minorHAnsi" w:cstheme="minorHAnsi"/>
                <w:sz w:val="18"/>
                <w:szCs w:val="18"/>
              </w:rPr>
              <w:t> </w:t>
            </w:r>
          </w:p>
        </w:tc>
        <w:tc>
          <w:tcPr>
            <w:tcW w:w="1301" w:type="dxa"/>
            <w:tcBorders>
              <w:top w:val="nil"/>
              <w:left w:val="nil"/>
              <w:bottom w:val="single" w:sz="4" w:space="0" w:color="auto"/>
              <w:right w:val="single" w:sz="8" w:space="0" w:color="auto"/>
            </w:tcBorders>
            <w:shd w:val="clear" w:color="auto" w:fill="auto"/>
            <w:vAlign w:val="center"/>
            <w:hideMark/>
          </w:tcPr>
          <w:p w:rsidR="00242893" w:rsidRPr="006E1332" w:rsidRDefault="00242893" w:rsidP="006C4CD7">
            <w:pPr>
              <w:jc w:val="center"/>
              <w:rPr>
                <w:rFonts w:asciiTheme="minorHAnsi" w:hAnsiTheme="minorHAnsi" w:cstheme="minorHAnsi"/>
                <w:sz w:val="18"/>
                <w:szCs w:val="18"/>
              </w:rPr>
            </w:pPr>
            <w:r w:rsidRPr="006E1332">
              <w:rPr>
                <w:rFonts w:asciiTheme="minorHAnsi" w:hAnsiTheme="minorHAnsi" w:cstheme="minorHAnsi"/>
                <w:sz w:val="18"/>
                <w:szCs w:val="18"/>
              </w:rPr>
              <w:t> </w:t>
            </w:r>
          </w:p>
        </w:tc>
        <w:tc>
          <w:tcPr>
            <w:tcW w:w="1654" w:type="dxa"/>
            <w:tcBorders>
              <w:top w:val="nil"/>
              <w:left w:val="nil"/>
              <w:bottom w:val="nil"/>
              <w:right w:val="nil"/>
            </w:tcBorders>
            <w:shd w:val="clear" w:color="auto" w:fill="auto"/>
            <w:noWrap/>
            <w:vAlign w:val="bottom"/>
            <w:hideMark/>
          </w:tcPr>
          <w:p w:rsidR="00242893" w:rsidRPr="006E1332" w:rsidRDefault="00242893" w:rsidP="006C4CD7">
            <w:pPr>
              <w:jc w:val="center"/>
              <w:rPr>
                <w:rFonts w:asciiTheme="minorHAnsi" w:hAnsiTheme="minorHAnsi" w:cstheme="minorHAnsi"/>
                <w:sz w:val="18"/>
                <w:szCs w:val="18"/>
                <w:lang w:eastAsia="en-GB"/>
              </w:rPr>
            </w:pPr>
          </w:p>
        </w:tc>
      </w:tr>
      <w:tr w:rsidR="00242893" w:rsidRPr="006E1332" w:rsidTr="00885745">
        <w:trPr>
          <w:trHeight w:val="265"/>
        </w:trPr>
        <w:tc>
          <w:tcPr>
            <w:tcW w:w="1972" w:type="dxa"/>
            <w:tcBorders>
              <w:top w:val="nil"/>
              <w:left w:val="single" w:sz="8" w:space="0" w:color="auto"/>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rPr>
                <w:rFonts w:asciiTheme="minorHAnsi" w:hAnsiTheme="minorHAnsi" w:cstheme="minorHAnsi"/>
                <w:sz w:val="18"/>
                <w:szCs w:val="18"/>
              </w:rPr>
            </w:pPr>
            <w:r w:rsidRPr="006E1332">
              <w:rPr>
                <w:rFonts w:asciiTheme="minorHAnsi" w:hAnsiTheme="minorHAnsi" w:cstheme="minorHAnsi"/>
                <w:sz w:val="18"/>
                <w:szCs w:val="18"/>
              </w:rPr>
              <w:t>Сталь</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jc w:val="right"/>
              <w:rPr>
                <w:rFonts w:asciiTheme="minorHAnsi" w:hAnsiTheme="minorHAnsi" w:cstheme="minorHAnsi"/>
                <w:sz w:val="18"/>
                <w:szCs w:val="18"/>
              </w:rPr>
            </w:pPr>
            <w:r w:rsidRPr="006E1332">
              <w:rPr>
                <w:rFonts w:asciiTheme="minorHAnsi" w:hAnsiTheme="minorHAnsi" w:cstheme="minorHAnsi"/>
                <w:sz w:val="18"/>
                <w:szCs w:val="18"/>
              </w:rPr>
              <w:t> </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jc w:val="right"/>
              <w:rPr>
                <w:rFonts w:asciiTheme="minorHAnsi" w:hAnsiTheme="minorHAnsi" w:cstheme="minorHAnsi"/>
                <w:sz w:val="18"/>
                <w:szCs w:val="18"/>
              </w:rPr>
            </w:pPr>
            <w:r w:rsidRPr="006E1332">
              <w:rPr>
                <w:rFonts w:asciiTheme="minorHAnsi" w:hAnsiTheme="minorHAnsi" w:cstheme="minorHAnsi"/>
                <w:sz w:val="18"/>
                <w:szCs w:val="18"/>
              </w:rPr>
              <w:t>0,6</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jc w:val="right"/>
              <w:rPr>
                <w:rFonts w:asciiTheme="minorHAnsi" w:hAnsiTheme="minorHAnsi" w:cstheme="minorHAnsi"/>
                <w:sz w:val="18"/>
                <w:szCs w:val="18"/>
              </w:rPr>
            </w:pPr>
            <w:r w:rsidRPr="006E1332">
              <w:rPr>
                <w:rFonts w:asciiTheme="minorHAnsi" w:hAnsiTheme="minorHAnsi" w:cstheme="minorHAnsi"/>
                <w:sz w:val="18"/>
                <w:szCs w:val="18"/>
              </w:rPr>
              <w:t>0,4</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jc w:val="right"/>
              <w:rPr>
                <w:rFonts w:asciiTheme="minorHAnsi" w:hAnsiTheme="minorHAnsi" w:cstheme="minorHAnsi"/>
                <w:sz w:val="18"/>
                <w:szCs w:val="18"/>
              </w:rPr>
            </w:pPr>
            <w:r w:rsidRPr="006E1332">
              <w:rPr>
                <w:rFonts w:asciiTheme="minorHAnsi" w:hAnsiTheme="minorHAnsi" w:cstheme="minorHAnsi"/>
                <w:sz w:val="18"/>
                <w:szCs w:val="18"/>
              </w:rPr>
              <w:t>0,178</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jc w:val="right"/>
              <w:rPr>
                <w:rFonts w:asciiTheme="minorHAnsi" w:hAnsiTheme="minorHAnsi" w:cstheme="minorHAnsi"/>
                <w:sz w:val="18"/>
                <w:szCs w:val="18"/>
              </w:rPr>
            </w:pPr>
            <w:r w:rsidRPr="006E1332">
              <w:rPr>
                <w:rFonts w:asciiTheme="minorHAnsi" w:hAnsiTheme="minorHAnsi" w:cstheme="minorHAnsi"/>
                <w:sz w:val="18"/>
                <w:szCs w:val="18"/>
              </w:rPr>
              <w:t>8,1</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jc w:val="right"/>
              <w:rPr>
                <w:rFonts w:asciiTheme="minorHAnsi" w:hAnsiTheme="minorHAnsi" w:cstheme="minorHAnsi"/>
                <w:sz w:val="18"/>
                <w:szCs w:val="18"/>
              </w:rPr>
            </w:pPr>
            <w:r w:rsidRPr="006E1332">
              <w:rPr>
                <w:rFonts w:asciiTheme="minorHAnsi" w:hAnsiTheme="minorHAnsi" w:cstheme="minorHAnsi"/>
                <w:sz w:val="18"/>
                <w:szCs w:val="18"/>
              </w:rPr>
              <w:t>1,5</w:t>
            </w:r>
          </w:p>
        </w:tc>
        <w:tc>
          <w:tcPr>
            <w:tcW w:w="1197"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b/>
                <w:bCs/>
                <w:i/>
                <w:iCs/>
                <w:color w:val="000000"/>
                <w:sz w:val="18"/>
                <w:szCs w:val="18"/>
              </w:rPr>
            </w:pPr>
            <w:r w:rsidRPr="006E1332">
              <w:rPr>
                <w:rFonts w:asciiTheme="minorHAnsi" w:hAnsiTheme="minorHAnsi" w:cstheme="minorHAnsi"/>
                <w:b/>
                <w:bCs/>
                <w:i/>
                <w:iCs/>
                <w:color w:val="000000"/>
                <w:sz w:val="18"/>
                <w:szCs w:val="18"/>
              </w:rPr>
              <w:t>11,7</w:t>
            </w:r>
          </w:p>
        </w:tc>
        <w:tc>
          <w:tcPr>
            <w:tcW w:w="1301" w:type="dxa"/>
            <w:tcBorders>
              <w:top w:val="nil"/>
              <w:left w:val="nil"/>
              <w:bottom w:val="single" w:sz="4" w:space="0" w:color="auto"/>
              <w:right w:val="single" w:sz="8" w:space="0" w:color="auto"/>
            </w:tcBorders>
            <w:shd w:val="clear" w:color="auto" w:fill="auto"/>
            <w:vAlign w:val="center"/>
            <w:hideMark/>
          </w:tcPr>
          <w:p w:rsidR="00242893" w:rsidRPr="006E1332" w:rsidRDefault="00242893" w:rsidP="006C4CD7">
            <w:pPr>
              <w:jc w:val="right"/>
              <w:rPr>
                <w:rFonts w:asciiTheme="minorHAnsi" w:hAnsiTheme="minorHAnsi" w:cstheme="minorHAnsi"/>
                <w:b/>
                <w:bCs/>
                <w:i/>
                <w:iCs/>
                <w:color w:val="000000"/>
                <w:sz w:val="18"/>
                <w:szCs w:val="18"/>
              </w:rPr>
            </w:pPr>
            <w:r w:rsidRPr="006E1332">
              <w:rPr>
                <w:rFonts w:asciiTheme="minorHAnsi" w:hAnsiTheme="minorHAnsi" w:cstheme="minorHAnsi"/>
                <w:b/>
                <w:bCs/>
                <w:i/>
                <w:iCs/>
                <w:color w:val="000000"/>
                <w:sz w:val="18"/>
                <w:szCs w:val="18"/>
              </w:rPr>
              <w:t>5,3</w:t>
            </w:r>
          </w:p>
        </w:tc>
        <w:tc>
          <w:tcPr>
            <w:tcW w:w="1654" w:type="dxa"/>
            <w:tcBorders>
              <w:top w:val="nil"/>
              <w:left w:val="nil"/>
              <w:bottom w:val="nil"/>
              <w:right w:val="nil"/>
            </w:tcBorders>
            <w:shd w:val="clear" w:color="auto" w:fill="auto"/>
            <w:noWrap/>
            <w:vAlign w:val="bottom"/>
            <w:hideMark/>
          </w:tcPr>
          <w:p w:rsidR="00242893" w:rsidRPr="006E1332" w:rsidRDefault="00242893" w:rsidP="006C4CD7">
            <w:pPr>
              <w:jc w:val="right"/>
              <w:rPr>
                <w:rFonts w:asciiTheme="minorHAnsi" w:hAnsiTheme="minorHAnsi" w:cstheme="minorHAnsi"/>
                <w:b/>
                <w:bCs/>
                <w:i/>
                <w:iCs/>
                <w:color w:val="000000"/>
                <w:sz w:val="18"/>
                <w:szCs w:val="18"/>
                <w:lang w:eastAsia="en-GB"/>
              </w:rPr>
            </w:pPr>
          </w:p>
        </w:tc>
      </w:tr>
      <w:tr w:rsidR="00242893" w:rsidRPr="006E1332" w:rsidTr="00885745">
        <w:trPr>
          <w:trHeight w:val="265"/>
        </w:trPr>
        <w:tc>
          <w:tcPr>
            <w:tcW w:w="1972" w:type="dxa"/>
            <w:tcBorders>
              <w:top w:val="nil"/>
              <w:left w:val="single" w:sz="8" w:space="0" w:color="auto"/>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rPr>
                <w:rFonts w:asciiTheme="minorHAnsi" w:hAnsiTheme="minorHAnsi" w:cstheme="minorHAnsi"/>
                <w:sz w:val="18"/>
                <w:szCs w:val="18"/>
              </w:rPr>
            </w:pPr>
            <w:r w:rsidRPr="006E1332">
              <w:rPr>
                <w:rFonts w:asciiTheme="minorHAnsi" w:hAnsiTheme="minorHAnsi" w:cstheme="minorHAnsi"/>
                <w:sz w:val="18"/>
                <w:szCs w:val="18"/>
              </w:rPr>
              <w:t>Чавун</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jc w:val="right"/>
              <w:rPr>
                <w:rFonts w:asciiTheme="minorHAnsi" w:hAnsiTheme="minorHAnsi" w:cstheme="minorHAnsi"/>
                <w:sz w:val="18"/>
                <w:szCs w:val="18"/>
              </w:rPr>
            </w:pPr>
            <w:r w:rsidRPr="006E1332">
              <w:rPr>
                <w:rFonts w:asciiTheme="minorHAnsi" w:hAnsiTheme="minorHAnsi" w:cstheme="minorHAnsi"/>
                <w:sz w:val="18"/>
                <w:szCs w:val="18"/>
              </w:rPr>
              <w:t> </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jc w:val="right"/>
              <w:rPr>
                <w:rFonts w:asciiTheme="minorHAnsi" w:hAnsiTheme="minorHAnsi" w:cstheme="minorHAnsi"/>
                <w:sz w:val="18"/>
                <w:szCs w:val="18"/>
              </w:rPr>
            </w:pPr>
            <w:r w:rsidRPr="006E1332">
              <w:rPr>
                <w:rFonts w:asciiTheme="minorHAnsi" w:hAnsiTheme="minorHAnsi" w:cstheme="minorHAnsi"/>
                <w:sz w:val="18"/>
                <w:szCs w:val="18"/>
              </w:rPr>
              <w:t>3,9</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jc w:val="right"/>
              <w:rPr>
                <w:rFonts w:asciiTheme="minorHAnsi" w:hAnsiTheme="minorHAnsi" w:cstheme="minorHAnsi"/>
                <w:sz w:val="18"/>
                <w:szCs w:val="18"/>
              </w:rPr>
            </w:pPr>
            <w:r w:rsidRPr="006E1332">
              <w:rPr>
                <w:rFonts w:asciiTheme="minorHAnsi" w:hAnsiTheme="minorHAnsi" w:cstheme="minorHAnsi"/>
                <w:sz w:val="18"/>
                <w:szCs w:val="18"/>
              </w:rPr>
              <w:t>3,3</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jc w:val="right"/>
              <w:rPr>
                <w:rFonts w:asciiTheme="minorHAnsi" w:hAnsiTheme="minorHAnsi" w:cstheme="minorHAnsi"/>
                <w:sz w:val="18"/>
                <w:szCs w:val="18"/>
              </w:rPr>
            </w:pPr>
            <w:r w:rsidRPr="006E1332">
              <w:rPr>
                <w:rFonts w:asciiTheme="minorHAnsi" w:hAnsiTheme="minorHAnsi" w:cstheme="minorHAnsi"/>
                <w:sz w:val="18"/>
                <w:szCs w:val="18"/>
              </w:rPr>
              <w:t>0,6</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jc w:val="right"/>
              <w:rPr>
                <w:rFonts w:asciiTheme="minorHAnsi" w:hAnsiTheme="minorHAnsi" w:cstheme="minorHAnsi"/>
                <w:sz w:val="18"/>
                <w:szCs w:val="18"/>
              </w:rPr>
            </w:pPr>
            <w:r w:rsidRPr="006E1332">
              <w:rPr>
                <w:rFonts w:asciiTheme="minorHAnsi" w:hAnsiTheme="minorHAnsi" w:cstheme="minorHAnsi"/>
                <w:sz w:val="18"/>
                <w:szCs w:val="18"/>
              </w:rPr>
              <w:t> </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jc w:val="right"/>
              <w:rPr>
                <w:rFonts w:asciiTheme="minorHAnsi" w:hAnsiTheme="minorHAnsi" w:cstheme="minorHAnsi"/>
                <w:sz w:val="18"/>
                <w:szCs w:val="18"/>
              </w:rPr>
            </w:pPr>
            <w:r w:rsidRPr="006E1332">
              <w:rPr>
                <w:rFonts w:asciiTheme="minorHAnsi" w:hAnsiTheme="minorHAnsi" w:cstheme="minorHAnsi"/>
                <w:sz w:val="18"/>
                <w:szCs w:val="18"/>
              </w:rPr>
              <w:t> </w:t>
            </w:r>
          </w:p>
        </w:tc>
        <w:tc>
          <w:tcPr>
            <w:tcW w:w="1197"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b/>
                <w:bCs/>
                <w:i/>
                <w:iCs/>
                <w:color w:val="000000"/>
                <w:sz w:val="18"/>
                <w:szCs w:val="18"/>
              </w:rPr>
            </w:pPr>
            <w:r w:rsidRPr="006E1332">
              <w:rPr>
                <w:rFonts w:asciiTheme="minorHAnsi" w:hAnsiTheme="minorHAnsi" w:cstheme="minorHAnsi"/>
                <w:b/>
                <w:bCs/>
                <w:i/>
                <w:iCs/>
                <w:color w:val="000000"/>
                <w:sz w:val="18"/>
                <w:szCs w:val="18"/>
              </w:rPr>
              <w:t>7,7</w:t>
            </w:r>
          </w:p>
        </w:tc>
        <w:tc>
          <w:tcPr>
            <w:tcW w:w="1301" w:type="dxa"/>
            <w:tcBorders>
              <w:top w:val="nil"/>
              <w:left w:val="nil"/>
              <w:bottom w:val="single" w:sz="4" w:space="0" w:color="auto"/>
              <w:right w:val="single" w:sz="8" w:space="0" w:color="auto"/>
            </w:tcBorders>
            <w:shd w:val="clear" w:color="auto" w:fill="auto"/>
            <w:vAlign w:val="center"/>
            <w:hideMark/>
          </w:tcPr>
          <w:p w:rsidR="00242893" w:rsidRPr="006E1332" w:rsidRDefault="00242893" w:rsidP="006C4CD7">
            <w:pPr>
              <w:jc w:val="right"/>
              <w:rPr>
                <w:rFonts w:asciiTheme="minorHAnsi" w:hAnsiTheme="minorHAnsi" w:cstheme="minorHAnsi"/>
                <w:b/>
                <w:bCs/>
                <w:i/>
                <w:iCs/>
                <w:color w:val="000000"/>
                <w:sz w:val="18"/>
                <w:szCs w:val="18"/>
              </w:rPr>
            </w:pPr>
            <w:r w:rsidRPr="006E1332">
              <w:rPr>
                <w:rFonts w:asciiTheme="minorHAnsi" w:hAnsiTheme="minorHAnsi" w:cstheme="minorHAnsi"/>
                <w:b/>
                <w:bCs/>
                <w:i/>
                <w:iCs/>
                <w:color w:val="000000"/>
                <w:sz w:val="18"/>
                <w:szCs w:val="18"/>
              </w:rPr>
              <w:t>3,5</w:t>
            </w:r>
          </w:p>
        </w:tc>
        <w:tc>
          <w:tcPr>
            <w:tcW w:w="1654" w:type="dxa"/>
            <w:tcBorders>
              <w:top w:val="nil"/>
              <w:left w:val="nil"/>
              <w:bottom w:val="nil"/>
              <w:right w:val="nil"/>
            </w:tcBorders>
            <w:shd w:val="clear" w:color="auto" w:fill="auto"/>
            <w:noWrap/>
            <w:vAlign w:val="bottom"/>
            <w:hideMark/>
          </w:tcPr>
          <w:p w:rsidR="00242893" w:rsidRPr="006E1332" w:rsidRDefault="00242893" w:rsidP="006C4CD7">
            <w:pPr>
              <w:jc w:val="right"/>
              <w:rPr>
                <w:rFonts w:asciiTheme="minorHAnsi" w:hAnsiTheme="minorHAnsi" w:cstheme="minorHAnsi"/>
                <w:b/>
                <w:bCs/>
                <w:i/>
                <w:iCs/>
                <w:color w:val="000000"/>
                <w:sz w:val="18"/>
                <w:szCs w:val="18"/>
                <w:lang w:eastAsia="en-GB"/>
              </w:rPr>
            </w:pPr>
          </w:p>
        </w:tc>
      </w:tr>
      <w:tr w:rsidR="00242893" w:rsidRPr="006E1332" w:rsidTr="00885745">
        <w:trPr>
          <w:trHeight w:val="265"/>
        </w:trPr>
        <w:tc>
          <w:tcPr>
            <w:tcW w:w="1972" w:type="dxa"/>
            <w:tcBorders>
              <w:top w:val="nil"/>
              <w:left w:val="single" w:sz="8" w:space="0" w:color="auto"/>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rPr>
                <w:rFonts w:asciiTheme="minorHAnsi" w:hAnsiTheme="minorHAnsi" w:cstheme="minorHAnsi"/>
                <w:sz w:val="18"/>
                <w:szCs w:val="18"/>
              </w:rPr>
            </w:pPr>
            <w:r w:rsidRPr="006E1332">
              <w:rPr>
                <w:rFonts w:asciiTheme="minorHAnsi" w:hAnsiTheme="minorHAnsi" w:cstheme="minorHAnsi"/>
                <w:sz w:val="18"/>
                <w:szCs w:val="18"/>
              </w:rPr>
              <w:t>Бетон</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jc w:val="right"/>
              <w:rPr>
                <w:rFonts w:asciiTheme="minorHAnsi" w:hAnsiTheme="minorHAnsi" w:cstheme="minorHAnsi"/>
                <w:sz w:val="18"/>
                <w:szCs w:val="18"/>
              </w:rPr>
            </w:pPr>
            <w:r w:rsidRPr="006E1332">
              <w:rPr>
                <w:rFonts w:asciiTheme="minorHAnsi" w:hAnsiTheme="minorHAnsi" w:cstheme="minorHAnsi"/>
                <w:sz w:val="18"/>
                <w:szCs w:val="18"/>
              </w:rPr>
              <w:t> </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jc w:val="right"/>
              <w:rPr>
                <w:rFonts w:asciiTheme="minorHAnsi" w:hAnsiTheme="minorHAnsi" w:cstheme="minorHAnsi"/>
                <w:sz w:val="18"/>
                <w:szCs w:val="18"/>
              </w:rPr>
            </w:pPr>
            <w:r w:rsidRPr="006E1332">
              <w:rPr>
                <w:rFonts w:asciiTheme="minorHAnsi" w:hAnsiTheme="minorHAnsi" w:cstheme="minorHAnsi"/>
                <w:sz w:val="18"/>
                <w:szCs w:val="18"/>
              </w:rPr>
              <w:t> </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jc w:val="right"/>
              <w:rPr>
                <w:rFonts w:asciiTheme="minorHAnsi" w:hAnsiTheme="minorHAnsi" w:cstheme="minorHAnsi"/>
                <w:sz w:val="18"/>
                <w:szCs w:val="18"/>
              </w:rPr>
            </w:pPr>
            <w:r w:rsidRPr="006E1332">
              <w:rPr>
                <w:rFonts w:asciiTheme="minorHAnsi" w:hAnsiTheme="minorHAnsi" w:cstheme="minorHAnsi"/>
                <w:sz w:val="18"/>
                <w:szCs w:val="18"/>
              </w:rPr>
              <w:t>0,5</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jc w:val="right"/>
              <w:rPr>
                <w:rFonts w:asciiTheme="minorHAnsi" w:hAnsiTheme="minorHAnsi" w:cstheme="minorHAnsi"/>
                <w:sz w:val="18"/>
                <w:szCs w:val="18"/>
              </w:rPr>
            </w:pPr>
            <w:r w:rsidRPr="006E1332">
              <w:rPr>
                <w:rFonts w:asciiTheme="minorHAnsi" w:hAnsiTheme="minorHAnsi" w:cstheme="minorHAnsi"/>
                <w:sz w:val="18"/>
                <w:szCs w:val="18"/>
              </w:rPr>
              <w:t>0,2</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jc w:val="right"/>
              <w:rPr>
                <w:rFonts w:asciiTheme="minorHAnsi" w:hAnsiTheme="minorHAnsi" w:cstheme="minorHAnsi"/>
                <w:sz w:val="18"/>
                <w:szCs w:val="18"/>
              </w:rPr>
            </w:pPr>
            <w:r w:rsidRPr="006E1332">
              <w:rPr>
                <w:rFonts w:asciiTheme="minorHAnsi" w:hAnsiTheme="minorHAnsi" w:cstheme="minorHAnsi"/>
                <w:sz w:val="18"/>
                <w:szCs w:val="18"/>
              </w:rPr>
              <w:t>1,3</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jc w:val="right"/>
              <w:rPr>
                <w:rFonts w:asciiTheme="minorHAnsi" w:hAnsiTheme="minorHAnsi" w:cstheme="minorHAnsi"/>
                <w:sz w:val="18"/>
                <w:szCs w:val="18"/>
              </w:rPr>
            </w:pPr>
            <w:r w:rsidRPr="006E1332">
              <w:rPr>
                <w:rFonts w:asciiTheme="minorHAnsi" w:hAnsiTheme="minorHAnsi" w:cstheme="minorHAnsi"/>
                <w:sz w:val="18"/>
                <w:szCs w:val="18"/>
              </w:rPr>
              <w:t> </w:t>
            </w:r>
          </w:p>
        </w:tc>
        <w:tc>
          <w:tcPr>
            <w:tcW w:w="1197"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b/>
                <w:bCs/>
                <w:i/>
                <w:iCs/>
                <w:color w:val="000000"/>
                <w:sz w:val="18"/>
                <w:szCs w:val="18"/>
              </w:rPr>
            </w:pPr>
            <w:r w:rsidRPr="006E1332">
              <w:rPr>
                <w:rFonts w:asciiTheme="minorHAnsi" w:hAnsiTheme="minorHAnsi" w:cstheme="minorHAnsi"/>
                <w:b/>
                <w:bCs/>
                <w:i/>
                <w:iCs/>
                <w:color w:val="000000"/>
                <w:sz w:val="18"/>
                <w:szCs w:val="18"/>
              </w:rPr>
              <w:t>2,0</w:t>
            </w:r>
          </w:p>
        </w:tc>
        <w:tc>
          <w:tcPr>
            <w:tcW w:w="1301" w:type="dxa"/>
            <w:tcBorders>
              <w:top w:val="nil"/>
              <w:left w:val="nil"/>
              <w:bottom w:val="single" w:sz="4" w:space="0" w:color="auto"/>
              <w:right w:val="single" w:sz="8" w:space="0" w:color="auto"/>
            </w:tcBorders>
            <w:shd w:val="clear" w:color="auto" w:fill="auto"/>
            <w:vAlign w:val="center"/>
            <w:hideMark/>
          </w:tcPr>
          <w:p w:rsidR="00242893" w:rsidRPr="006E1332" w:rsidRDefault="00242893" w:rsidP="006C4CD7">
            <w:pPr>
              <w:jc w:val="right"/>
              <w:rPr>
                <w:rFonts w:asciiTheme="minorHAnsi" w:hAnsiTheme="minorHAnsi" w:cstheme="minorHAnsi"/>
                <w:b/>
                <w:bCs/>
                <w:i/>
                <w:iCs/>
                <w:color w:val="000000"/>
                <w:sz w:val="18"/>
                <w:szCs w:val="18"/>
              </w:rPr>
            </w:pPr>
            <w:r w:rsidRPr="006E1332">
              <w:rPr>
                <w:rFonts w:asciiTheme="minorHAnsi" w:hAnsiTheme="minorHAnsi" w:cstheme="minorHAnsi"/>
                <w:b/>
                <w:bCs/>
                <w:i/>
                <w:iCs/>
                <w:color w:val="000000"/>
                <w:sz w:val="18"/>
                <w:szCs w:val="18"/>
              </w:rPr>
              <w:t>0,9</w:t>
            </w:r>
          </w:p>
        </w:tc>
        <w:tc>
          <w:tcPr>
            <w:tcW w:w="1654" w:type="dxa"/>
            <w:tcBorders>
              <w:top w:val="nil"/>
              <w:left w:val="nil"/>
              <w:bottom w:val="nil"/>
              <w:right w:val="nil"/>
            </w:tcBorders>
            <w:shd w:val="clear" w:color="auto" w:fill="auto"/>
            <w:noWrap/>
            <w:vAlign w:val="bottom"/>
            <w:hideMark/>
          </w:tcPr>
          <w:p w:rsidR="00242893" w:rsidRPr="006E1332" w:rsidRDefault="00242893" w:rsidP="006C4CD7">
            <w:pPr>
              <w:jc w:val="right"/>
              <w:rPr>
                <w:rFonts w:asciiTheme="minorHAnsi" w:hAnsiTheme="minorHAnsi" w:cstheme="minorHAnsi"/>
                <w:b/>
                <w:bCs/>
                <w:i/>
                <w:iCs/>
                <w:color w:val="000000"/>
                <w:sz w:val="18"/>
                <w:szCs w:val="18"/>
                <w:lang w:eastAsia="en-GB"/>
              </w:rPr>
            </w:pPr>
          </w:p>
        </w:tc>
      </w:tr>
      <w:tr w:rsidR="00242893" w:rsidRPr="006E1332" w:rsidTr="00885745">
        <w:trPr>
          <w:trHeight w:val="265"/>
        </w:trPr>
        <w:tc>
          <w:tcPr>
            <w:tcW w:w="1972" w:type="dxa"/>
            <w:tcBorders>
              <w:top w:val="nil"/>
              <w:left w:val="single" w:sz="8" w:space="0" w:color="auto"/>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rPr>
                <w:rFonts w:asciiTheme="minorHAnsi" w:hAnsiTheme="minorHAnsi" w:cstheme="minorHAnsi"/>
                <w:sz w:val="18"/>
                <w:szCs w:val="18"/>
              </w:rPr>
            </w:pPr>
            <w:r w:rsidRPr="006E1332">
              <w:rPr>
                <w:rFonts w:asciiTheme="minorHAnsi" w:hAnsiTheme="minorHAnsi" w:cstheme="minorHAnsi"/>
                <w:sz w:val="18"/>
                <w:szCs w:val="18"/>
              </w:rPr>
              <w:t>Залізобетон</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jc w:val="right"/>
              <w:rPr>
                <w:rFonts w:asciiTheme="minorHAnsi" w:hAnsiTheme="minorHAnsi" w:cstheme="minorHAnsi"/>
                <w:sz w:val="18"/>
                <w:szCs w:val="18"/>
              </w:rPr>
            </w:pPr>
            <w:r w:rsidRPr="006E1332">
              <w:rPr>
                <w:rFonts w:asciiTheme="minorHAnsi" w:hAnsiTheme="minorHAnsi" w:cstheme="minorHAnsi"/>
                <w:sz w:val="18"/>
                <w:szCs w:val="18"/>
              </w:rPr>
              <w:t> </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jc w:val="right"/>
              <w:rPr>
                <w:rFonts w:asciiTheme="minorHAnsi" w:hAnsiTheme="minorHAnsi" w:cstheme="minorHAnsi"/>
                <w:sz w:val="18"/>
                <w:szCs w:val="18"/>
              </w:rPr>
            </w:pPr>
            <w:r w:rsidRPr="006E1332">
              <w:rPr>
                <w:rFonts w:asciiTheme="minorHAnsi" w:hAnsiTheme="minorHAnsi" w:cstheme="minorHAnsi"/>
                <w:sz w:val="18"/>
                <w:szCs w:val="18"/>
              </w:rPr>
              <w:t>1,9</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jc w:val="right"/>
              <w:rPr>
                <w:rFonts w:asciiTheme="minorHAnsi" w:hAnsiTheme="minorHAnsi" w:cstheme="minorHAnsi"/>
                <w:sz w:val="18"/>
                <w:szCs w:val="18"/>
              </w:rPr>
            </w:pPr>
            <w:r w:rsidRPr="006E1332">
              <w:rPr>
                <w:rFonts w:asciiTheme="minorHAnsi" w:hAnsiTheme="minorHAnsi" w:cstheme="minorHAnsi"/>
                <w:sz w:val="18"/>
                <w:szCs w:val="18"/>
              </w:rPr>
              <w:t>11,5</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jc w:val="right"/>
              <w:rPr>
                <w:rFonts w:asciiTheme="minorHAnsi" w:hAnsiTheme="minorHAnsi" w:cstheme="minorHAnsi"/>
                <w:sz w:val="18"/>
                <w:szCs w:val="18"/>
              </w:rPr>
            </w:pPr>
            <w:r w:rsidRPr="006E1332">
              <w:rPr>
                <w:rFonts w:asciiTheme="minorHAnsi" w:hAnsiTheme="minorHAnsi" w:cstheme="minorHAnsi"/>
                <w:sz w:val="18"/>
                <w:szCs w:val="18"/>
              </w:rPr>
              <w:t>15,7</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jc w:val="right"/>
              <w:rPr>
                <w:rFonts w:asciiTheme="minorHAnsi" w:hAnsiTheme="minorHAnsi" w:cstheme="minorHAnsi"/>
                <w:sz w:val="18"/>
                <w:szCs w:val="18"/>
              </w:rPr>
            </w:pPr>
            <w:r w:rsidRPr="006E1332">
              <w:rPr>
                <w:rFonts w:asciiTheme="minorHAnsi" w:hAnsiTheme="minorHAnsi" w:cstheme="minorHAnsi"/>
                <w:sz w:val="18"/>
                <w:szCs w:val="18"/>
              </w:rPr>
              <w:t>0,178</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jc w:val="right"/>
              <w:rPr>
                <w:rFonts w:asciiTheme="minorHAnsi" w:hAnsiTheme="minorHAnsi" w:cstheme="minorHAnsi"/>
                <w:sz w:val="18"/>
                <w:szCs w:val="18"/>
              </w:rPr>
            </w:pPr>
            <w:r w:rsidRPr="006E1332">
              <w:rPr>
                <w:rFonts w:asciiTheme="minorHAnsi" w:hAnsiTheme="minorHAnsi" w:cstheme="minorHAnsi"/>
                <w:sz w:val="18"/>
                <w:szCs w:val="18"/>
              </w:rPr>
              <w:t>6,6</w:t>
            </w:r>
          </w:p>
        </w:tc>
        <w:tc>
          <w:tcPr>
            <w:tcW w:w="1197"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b/>
                <w:bCs/>
                <w:i/>
                <w:iCs/>
                <w:color w:val="000000"/>
                <w:sz w:val="18"/>
                <w:szCs w:val="18"/>
              </w:rPr>
            </w:pPr>
            <w:r w:rsidRPr="006E1332">
              <w:rPr>
                <w:rFonts w:asciiTheme="minorHAnsi" w:hAnsiTheme="minorHAnsi" w:cstheme="minorHAnsi"/>
                <w:b/>
                <w:bCs/>
                <w:i/>
                <w:iCs/>
                <w:color w:val="000000"/>
                <w:sz w:val="18"/>
                <w:szCs w:val="18"/>
              </w:rPr>
              <w:t>40,1</w:t>
            </w:r>
          </w:p>
        </w:tc>
        <w:tc>
          <w:tcPr>
            <w:tcW w:w="1301" w:type="dxa"/>
            <w:tcBorders>
              <w:top w:val="nil"/>
              <w:left w:val="nil"/>
              <w:bottom w:val="single" w:sz="4" w:space="0" w:color="auto"/>
              <w:right w:val="single" w:sz="8" w:space="0" w:color="auto"/>
            </w:tcBorders>
            <w:shd w:val="clear" w:color="auto" w:fill="auto"/>
            <w:vAlign w:val="center"/>
            <w:hideMark/>
          </w:tcPr>
          <w:p w:rsidR="00242893" w:rsidRPr="006E1332" w:rsidRDefault="00242893" w:rsidP="006C4CD7">
            <w:pPr>
              <w:jc w:val="right"/>
              <w:rPr>
                <w:rFonts w:asciiTheme="minorHAnsi" w:hAnsiTheme="minorHAnsi" w:cstheme="minorHAnsi"/>
                <w:b/>
                <w:bCs/>
                <w:i/>
                <w:iCs/>
                <w:color w:val="000000"/>
                <w:sz w:val="18"/>
                <w:szCs w:val="18"/>
              </w:rPr>
            </w:pPr>
            <w:r w:rsidRPr="006E1332">
              <w:rPr>
                <w:rFonts w:asciiTheme="minorHAnsi" w:hAnsiTheme="minorHAnsi" w:cstheme="minorHAnsi"/>
                <w:b/>
                <w:bCs/>
                <w:i/>
                <w:iCs/>
                <w:color w:val="000000"/>
                <w:sz w:val="18"/>
                <w:szCs w:val="18"/>
              </w:rPr>
              <w:t>18,2</w:t>
            </w:r>
          </w:p>
        </w:tc>
        <w:tc>
          <w:tcPr>
            <w:tcW w:w="1654" w:type="dxa"/>
            <w:tcBorders>
              <w:top w:val="nil"/>
              <w:left w:val="nil"/>
              <w:bottom w:val="nil"/>
              <w:right w:val="nil"/>
            </w:tcBorders>
            <w:shd w:val="clear" w:color="auto" w:fill="auto"/>
            <w:noWrap/>
            <w:vAlign w:val="bottom"/>
            <w:hideMark/>
          </w:tcPr>
          <w:p w:rsidR="00242893" w:rsidRPr="006E1332" w:rsidRDefault="00242893" w:rsidP="006C4CD7">
            <w:pPr>
              <w:jc w:val="right"/>
              <w:rPr>
                <w:rFonts w:asciiTheme="minorHAnsi" w:hAnsiTheme="minorHAnsi" w:cstheme="minorHAnsi"/>
                <w:b/>
                <w:bCs/>
                <w:i/>
                <w:iCs/>
                <w:color w:val="000000"/>
                <w:sz w:val="18"/>
                <w:szCs w:val="18"/>
                <w:lang w:eastAsia="en-GB"/>
              </w:rPr>
            </w:pPr>
          </w:p>
        </w:tc>
      </w:tr>
      <w:tr w:rsidR="00242893" w:rsidRPr="006E1332" w:rsidTr="00885745">
        <w:trPr>
          <w:trHeight w:val="265"/>
        </w:trPr>
        <w:tc>
          <w:tcPr>
            <w:tcW w:w="1972" w:type="dxa"/>
            <w:tcBorders>
              <w:top w:val="nil"/>
              <w:left w:val="single" w:sz="8" w:space="0" w:color="auto"/>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rPr>
                <w:rFonts w:asciiTheme="minorHAnsi" w:hAnsiTheme="minorHAnsi" w:cstheme="minorHAnsi"/>
                <w:sz w:val="18"/>
                <w:szCs w:val="18"/>
              </w:rPr>
            </w:pPr>
            <w:r w:rsidRPr="006E1332">
              <w:rPr>
                <w:rFonts w:asciiTheme="minorHAnsi" w:hAnsiTheme="minorHAnsi" w:cstheme="minorHAnsi"/>
                <w:sz w:val="18"/>
                <w:szCs w:val="18"/>
              </w:rPr>
              <w:t>Азбестоцемент</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jc w:val="right"/>
              <w:rPr>
                <w:rFonts w:asciiTheme="minorHAnsi" w:hAnsiTheme="minorHAnsi" w:cstheme="minorHAnsi"/>
                <w:sz w:val="18"/>
                <w:szCs w:val="18"/>
              </w:rPr>
            </w:pPr>
            <w:r w:rsidRPr="006E1332">
              <w:rPr>
                <w:rFonts w:asciiTheme="minorHAnsi" w:hAnsiTheme="minorHAnsi" w:cstheme="minorHAnsi"/>
                <w:sz w:val="18"/>
                <w:szCs w:val="18"/>
              </w:rPr>
              <w:t>0,4</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jc w:val="right"/>
              <w:rPr>
                <w:rFonts w:asciiTheme="minorHAnsi" w:hAnsiTheme="minorHAnsi" w:cstheme="minorHAnsi"/>
                <w:sz w:val="18"/>
                <w:szCs w:val="18"/>
              </w:rPr>
            </w:pPr>
            <w:r w:rsidRPr="006E1332">
              <w:rPr>
                <w:rFonts w:asciiTheme="minorHAnsi" w:hAnsiTheme="minorHAnsi" w:cstheme="minorHAnsi"/>
                <w:sz w:val="18"/>
                <w:szCs w:val="18"/>
              </w:rPr>
              <w:t>39,7</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jc w:val="right"/>
              <w:rPr>
                <w:rFonts w:asciiTheme="minorHAnsi" w:hAnsiTheme="minorHAnsi" w:cstheme="minorHAnsi"/>
                <w:sz w:val="18"/>
                <w:szCs w:val="18"/>
              </w:rPr>
            </w:pPr>
            <w:r w:rsidRPr="006E1332">
              <w:rPr>
                <w:rFonts w:asciiTheme="minorHAnsi" w:hAnsiTheme="minorHAnsi" w:cstheme="minorHAnsi"/>
                <w:sz w:val="18"/>
                <w:szCs w:val="18"/>
              </w:rPr>
              <w:t>20,2</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jc w:val="right"/>
              <w:rPr>
                <w:rFonts w:asciiTheme="minorHAnsi" w:hAnsiTheme="minorHAnsi" w:cstheme="minorHAnsi"/>
                <w:sz w:val="18"/>
                <w:szCs w:val="18"/>
              </w:rPr>
            </w:pPr>
            <w:r w:rsidRPr="006E1332">
              <w:rPr>
                <w:rFonts w:asciiTheme="minorHAnsi" w:hAnsiTheme="minorHAnsi" w:cstheme="minorHAnsi"/>
                <w:sz w:val="18"/>
                <w:szCs w:val="18"/>
              </w:rPr>
              <w:t>1,5</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jc w:val="right"/>
              <w:rPr>
                <w:rFonts w:asciiTheme="minorHAnsi" w:hAnsiTheme="minorHAnsi" w:cstheme="minorHAnsi"/>
                <w:sz w:val="18"/>
                <w:szCs w:val="18"/>
              </w:rPr>
            </w:pPr>
            <w:r w:rsidRPr="006E1332">
              <w:rPr>
                <w:rFonts w:asciiTheme="minorHAnsi" w:hAnsiTheme="minorHAnsi" w:cstheme="minorHAnsi"/>
                <w:sz w:val="18"/>
                <w:szCs w:val="18"/>
              </w:rPr>
              <w:t> </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jc w:val="right"/>
              <w:rPr>
                <w:rFonts w:asciiTheme="minorHAnsi" w:hAnsiTheme="minorHAnsi" w:cstheme="minorHAnsi"/>
                <w:sz w:val="18"/>
                <w:szCs w:val="18"/>
              </w:rPr>
            </w:pPr>
            <w:r w:rsidRPr="006E1332">
              <w:rPr>
                <w:rFonts w:asciiTheme="minorHAnsi" w:hAnsiTheme="minorHAnsi" w:cstheme="minorHAnsi"/>
                <w:sz w:val="18"/>
                <w:szCs w:val="18"/>
              </w:rPr>
              <w:t> </w:t>
            </w:r>
          </w:p>
        </w:tc>
        <w:tc>
          <w:tcPr>
            <w:tcW w:w="1197"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b/>
                <w:bCs/>
                <w:i/>
                <w:iCs/>
                <w:color w:val="000000"/>
                <w:sz w:val="18"/>
                <w:szCs w:val="18"/>
              </w:rPr>
            </w:pPr>
            <w:r w:rsidRPr="006E1332">
              <w:rPr>
                <w:rFonts w:asciiTheme="minorHAnsi" w:hAnsiTheme="minorHAnsi" w:cstheme="minorHAnsi"/>
                <w:b/>
                <w:bCs/>
                <w:i/>
                <w:iCs/>
                <w:color w:val="000000"/>
                <w:sz w:val="18"/>
                <w:szCs w:val="18"/>
              </w:rPr>
              <w:t>61,8</w:t>
            </w:r>
          </w:p>
        </w:tc>
        <w:tc>
          <w:tcPr>
            <w:tcW w:w="1301" w:type="dxa"/>
            <w:tcBorders>
              <w:top w:val="nil"/>
              <w:left w:val="nil"/>
              <w:bottom w:val="single" w:sz="4" w:space="0" w:color="auto"/>
              <w:right w:val="single" w:sz="8" w:space="0" w:color="auto"/>
            </w:tcBorders>
            <w:shd w:val="clear" w:color="auto" w:fill="auto"/>
            <w:vAlign w:val="center"/>
            <w:hideMark/>
          </w:tcPr>
          <w:p w:rsidR="00242893" w:rsidRPr="006E1332" w:rsidRDefault="00242893" w:rsidP="006C4CD7">
            <w:pPr>
              <w:jc w:val="right"/>
              <w:rPr>
                <w:rFonts w:asciiTheme="minorHAnsi" w:hAnsiTheme="minorHAnsi" w:cstheme="minorHAnsi"/>
                <w:b/>
                <w:bCs/>
                <w:i/>
                <w:iCs/>
                <w:color w:val="000000"/>
                <w:sz w:val="18"/>
                <w:szCs w:val="18"/>
              </w:rPr>
            </w:pPr>
            <w:r w:rsidRPr="006E1332">
              <w:rPr>
                <w:rFonts w:asciiTheme="minorHAnsi" w:hAnsiTheme="minorHAnsi" w:cstheme="minorHAnsi"/>
                <w:b/>
                <w:bCs/>
                <w:i/>
                <w:iCs/>
                <w:color w:val="000000"/>
                <w:sz w:val="18"/>
                <w:szCs w:val="18"/>
              </w:rPr>
              <w:t>28,1</w:t>
            </w:r>
          </w:p>
        </w:tc>
        <w:tc>
          <w:tcPr>
            <w:tcW w:w="1654" w:type="dxa"/>
            <w:tcBorders>
              <w:top w:val="nil"/>
              <w:left w:val="nil"/>
              <w:bottom w:val="nil"/>
              <w:right w:val="nil"/>
            </w:tcBorders>
            <w:shd w:val="clear" w:color="auto" w:fill="auto"/>
            <w:noWrap/>
            <w:vAlign w:val="bottom"/>
            <w:hideMark/>
          </w:tcPr>
          <w:p w:rsidR="00242893" w:rsidRPr="006E1332" w:rsidRDefault="00242893" w:rsidP="006C4CD7">
            <w:pPr>
              <w:jc w:val="right"/>
              <w:rPr>
                <w:rFonts w:asciiTheme="minorHAnsi" w:hAnsiTheme="minorHAnsi" w:cstheme="minorHAnsi"/>
                <w:b/>
                <w:bCs/>
                <w:i/>
                <w:iCs/>
                <w:color w:val="000000"/>
                <w:sz w:val="18"/>
                <w:szCs w:val="18"/>
                <w:lang w:eastAsia="en-GB"/>
              </w:rPr>
            </w:pPr>
          </w:p>
        </w:tc>
      </w:tr>
      <w:tr w:rsidR="00242893" w:rsidRPr="006E1332" w:rsidTr="00885745">
        <w:trPr>
          <w:trHeight w:val="265"/>
        </w:trPr>
        <w:tc>
          <w:tcPr>
            <w:tcW w:w="1972" w:type="dxa"/>
            <w:tcBorders>
              <w:top w:val="nil"/>
              <w:left w:val="single" w:sz="8" w:space="0" w:color="auto"/>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rPr>
                <w:rFonts w:asciiTheme="minorHAnsi" w:hAnsiTheme="minorHAnsi" w:cstheme="minorHAnsi"/>
                <w:sz w:val="18"/>
                <w:szCs w:val="18"/>
              </w:rPr>
            </w:pPr>
            <w:r w:rsidRPr="006E1332">
              <w:rPr>
                <w:rFonts w:asciiTheme="minorHAnsi" w:hAnsiTheme="minorHAnsi" w:cstheme="minorHAnsi"/>
                <w:sz w:val="18"/>
                <w:szCs w:val="18"/>
              </w:rPr>
              <w:t>Пластик</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jc w:val="right"/>
              <w:rPr>
                <w:rFonts w:asciiTheme="minorHAnsi" w:hAnsiTheme="minorHAnsi" w:cstheme="minorHAnsi"/>
                <w:sz w:val="18"/>
                <w:szCs w:val="18"/>
              </w:rPr>
            </w:pPr>
            <w:r w:rsidRPr="006E1332">
              <w:rPr>
                <w:rFonts w:asciiTheme="minorHAnsi" w:hAnsiTheme="minorHAnsi" w:cstheme="minorHAnsi"/>
                <w:sz w:val="18"/>
                <w:szCs w:val="18"/>
              </w:rPr>
              <w:t>0,2</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jc w:val="right"/>
              <w:rPr>
                <w:rFonts w:asciiTheme="minorHAnsi" w:hAnsiTheme="minorHAnsi" w:cstheme="minorHAnsi"/>
                <w:sz w:val="18"/>
                <w:szCs w:val="18"/>
              </w:rPr>
            </w:pPr>
            <w:r w:rsidRPr="006E1332">
              <w:rPr>
                <w:rFonts w:asciiTheme="minorHAnsi" w:hAnsiTheme="minorHAnsi" w:cstheme="minorHAnsi"/>
                <w:sz w:val="18"/>
                <w:szCs w:val="18"/>
              </w:rPr>
              <w:t>7,5</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jc w:val="right"/>
              <w:rPr>
                <w:rFonts w:asciiTheme="minorHAnsi" w:hAnsiTheme="minorHAnsi" w:cstheme="minorHAnsi"/>
                <w:sz w:val="18"/>
                <w:szCs w:val="18"/>
              </w:rPr>
            </w:pPr>
            <w:r w:rsidRPr="006E1332">
              <w:rPr>
                <w:rFonts w:asciiTheme="minorHAnsi" w:hAnsiTheme="minorHAnsi" w:cstheme="minorHAnsi"/>
                <w:sz w:val="18"/>
                <w:szCs w:val="18"/>
              </w:rPr>
              <w:t>3,4</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jc w:val="right"/>
              <w:rPr>
                <w:rFonts w:asciiTheme="minorHAnsi" w:hAnsiTheme="minorHAnsi" w:cstheme="minorHAnsi"/>
                <w:sz w:val="18"/>
                <w:szCs w:val="18"/>
              </w:rPr>
            </w:pPr>
            <w:r w:rsidRPr="006E1332">
              <w:rPr>
                <w:rFonts w:asciiTheme="minorHAnsi" w:hAnsiTheme="minorHAnsi" w:cstheme="minorHAnsi"/>
                <w:sz w:val="18"/>
                <w:szCs w:val="18"/>
              </w:rPr>
              <w:t>1,2</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jc w:val="right"/>
              <w:rPr>
                <w:rFonts w:asciiTheme="minorHAnsi" w:hAnsiTheme="minorHAnsi" w:cstheme="minorHAnsi"/>
                <w:sz w:val="18"/>
                <w:szCs w:val="18"/>
              </w:rPr>
            </w:pPr>
            <w:r w:rsidRPr="006E1332">
              <w:rPr>
                <w:rFonts w:asciiTheme="minorHAnsi" w:hAnsiTheme="minorHAnsi" w:cstheme="minorHAnsi"/>
                <w:sz w:val="18"/>
                <w:szCs w:val="18"/>
              </w:rPr>
              <w:t> </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jc w:val="right"/>
              <w:rPr>
                <w:rFonts w:asciiTheme="minorHAnsi" w:hAnsiTheme="minorHAnsi" w:cstheme="minorHAnsi"/>
                <w:sz w:val="18"/>
                <w:szCs w:val="18"/>
              </w:rPr>
            </w:pPr>
            <w:r w:rsidRPr="006E1332">
              <w:rPr>
                <w:rFonts w:asciiTheme="minorHAnsi" w:hAnsiTheme="minorHAnsi" w:cstheme="minorHAnsi"/>
                <w:sz w:val="18"/>
                <w:szCs w:val="18"/>
              </w:rPr>
              <w:t> </w:t>
            </w:r>
          </w:p>
        </w:tc>
        <w:tc>
          <w:tcPr>
            <w:tcW w:w="1197"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b/>
                <w:bCs/>
                <w:i/>
                <w:iCs/>
                <w:color w:val="000000"/>
                <w:sz w:val="18"/>
                <w:szCs w:val="18"/>
              </w:rPr>
            </w:pPr>
            <w:r w:rsidRPr="006E1332">
              <w:rPr>
                <w:rFonts w:asciiTheme="minorHAnsi" w:hAnsiTheme="minorHAnsi" w:cstheme="minorHAnsi"/>
                <w:b/>
                <w:bCs/>
                <w:i/>
                <w:iCs/>
                <w:color w:val="000000"/>
                <w:sz w:val="18"/>
                <w:szCs w:val="18"/>
              </w:rPr>
              <w:t>12,2</w:t>
            </w:r>
          </w:p>
        </w:tc>
        <w:tc>
          <w:tcPr>
            <w:tcW w:w="1301" w:type="dxa"/>
            <w:tcBorders>
              <w:top w:val="nil"/>
              <w:left w:val="nil"/>
              <w:bottom w:val="single" w:sz="4" w:space="0" w:color="auto"/>
              <w:right w:val="single" w:sz="8" w:space="0" w:color="auto"/>
            </w:tcBorders>
            <w:shd w:val="clear" w:color="auto" w:fill="auto"/>
            <w:vAlign w:val="center"/>
            <w:hideMark/>
          </w:tcPr>
          <w:p w:rsidR="00242893" w:rsidRPr="006E1332" w:rsidRDefault="00242893" w:rsidP="006C4CD7">
            <w:pPr>
              <w:jc w:val="right"/>
              <w:rPr>
                <w:rFonts w:asciiTheme="minorHAnsi" w:hAnsiTheme="minorHAnsi" w:cstheme="minorHAnsi"/>
                <w:b/>
                <w:bCs/>
                <w:i/>
                <w:iCs/>
                <w:color w:val="000000"/>
                <w:sz w:val="18"/>
                <w:szCs w:val="18"/>
              </w:rPr>
            </w:pPr>
            <w:r w:rsidRPr="006E1332">
              <w:rPr>
                <w:rFonts w:asciiTheme="minorHAnsi" w:hAnsiTheme="minorHAnsi" w:cstheme="minorHAnsi"/>
                <w:b/>
                <w:bCs/>
                <w:i/>
                <w:iCs/>
                <w:color w:val="000000"/>
                <w:sz w:val="18"/>
                <w:szCs w:val="18"/>
              </w:rPr>
              <w:t>5,5</w:t>
            </w:r>
          </w:p>
        </w:tc>
        <w:tc>
          <w:tcPr>
            <w:tcW w:w="1654" w:type="dxa"/>
            <w:tcBorders>
              <w:top w:val="nil"/>
              <w:left w:val="nil"/>
              <w:bottom w:val="nil"/>
              <w:right w:val="nil"/>
            </w:tcBorders>
            <w:shd w:val="clear" w:color="auto" w:fill="auto"/>
            <w:noWrap/>
            <w:vAlign w:val="bottom"/>
            <w:hideMark/>
          </w:tcPr>
          <w:p w:rsidR="00242893" w:rsidRPr="006E1332" w:rsidRDefault="00242893" w:rsidP="006C4CD7">
            <w:pPr>
              <w:jc w:val="right"/>
              <w:rPr>
                <w:rFonts w:asciiTheme="minorHAnsi" w:hAnsiTheme="minorHAnsi" w:cstheme="minorHAnsi"/>
                <w:b/>
                <w:bCs/>
                <w:i/>
                <w:iCs/>
                <w:color w:val="000000"/>
                <w:sz w:val="18"/>
                <w:szCs w:val="18"/>
                <w:lang w:eastAsia="en-GB"/>
              </w:rPr>
            </w:pPr>
          </w:p>
        </w:tc>
      </w:tr>
      <w:tr w:rsidR="00242893" w:rsidRPr="006E1332" w:rsidTr="00885745">
        <w:trPr>
          <w:trHeight w:val="265"/>
        </w:trPr>
        <w:tc>
          <w:tcPr>
            <w:tcW w:w="1972" w:type="dxa"/>
            <w:tcBorders>
              <w:top w:val="nil"/>
              <w:left w:val="single" w:sz="8" w:space="0" w:color="auto"/>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rPr>
                <w:rFonts w:asciiTheme="minorHAnsi" w:hAnsiTheme="minorHAnsi" w:cstheme="minorHAnsi"/>
                <w:sz w:val="18"/>
                <w:szCs w:val="18"/>
              </w:rPr>
            </w:pPr>
            <w:r w:rsidRPr="006E1332">
              <w:rPr>
                <w:rFonts w:asciiTheme="minorHAnsi" w:hAnsiTheme="minorHAnsi" w:cstheme="minorHAnsi"/>
                <w:sz w:val="18"/>
                <w:szCs w:val="18"/>
              </w:rPr>
              <w:t>Кераміка</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jc w:val="right"/>
              <w:rPr>
                <w:rFonts w:asciiTheme="minorHAnsi" w:hAnsiTheme="minorHAnsi" w:cstheme="minorHAnsi"/>
                <w:sz w:val="18"/>
                <w:szCs w:val="18"/>
              </w:rPr>
            </w:pPr>
            <w:r w:rsidRPr="006E1332">
              <w:rPr>
                <w:rFonts w:asciiTheme="minorHAnsi" w:hAnsiTheme="minorHAnsi" w:cstheme="minorHAnsi"/>
                <w:sz w:val="18"/>
                <w:szCs w:val="18"/>
              </w:rPr>
              <w:t>0,1</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jc w:val="right"/>
              <w:rPr>
                <w:rFonts w:asciiTheme="minorHAnsi" w:hAnsiTheme="minorHAnsi" w:cstheme="minorHAnsi"/>
                <w:sz w:val="18"/>
                <w:szCs w:val="18"/>
              </w:rPr>
            </w:pPr>
            <w:r w:rsidRPr="006E1332">
              <w:rPr>
                <w:rFonts w:asciiTheme="minorHAnsi" w:hAnsiTheme="minorHAnsi" w:cstheme="minorHAnsi"/>
                <w:sz w:val="18"/>
                <w:szCs w:val="18"/>
              </w:rPr>
              <w:t>51,1</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jc w:val="right"/>
              <w:rPr>
                <w:rFonts w:asciiTheme="minorHAnsi" w:hAnsiTheme="minorHAnsi" w:cstheme="minorHAnsi"/>
                <w:sz w:val="18"/>
                <w:szCs w:val="18"/>
              </w:rPr>
            </w:pPr>
            <w:r w:rsidRPr="006E1332">
              <w:rPr>
                <w:rFonts w:asciiTheme="minorHAnsi" w:hAnsiTheme="minorHAnsi" w:cstheme="minorHAnsi"/>
                <w:sz w:val="18"/>
                <w:szCs w:val="18"/>
              </w:rPr>
              <w:t>26,3</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jc w:val="right"/>
              <w:rPr>
                <w:rFonts w:asciiTheme="minorHAnsi" w:hAnsiTheme="minorHAnsi" w:cstheme="minorHAnsi"/>
                <w:sz w:val="18"/>
                <w:szCs w:val="18"/>
              </w:rPr>
            </w:pPr>
            <w:r w:rsidRPr="006E1332">
              <w:rPr>
                <w:rFonts w:asciiTheme="minorHAnsi" w:hAnsiTheme="minorHAnsi" w:cstheme="minorHAnsi"/>
                <w:sz w:val="18"/>
                <w:szCs w:val="18"/>
              </w:rPr>
              <w:t>1,6</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jc w:val="right"/>
              <w:rPr>
                <w:rFonts w:asciiTheme="minorHAnsi" w:hAnsiTheme="minorHAnsi" w:cstheme="minorHAnsi"/>
                <w:sz w:val="18"/>
                <w:szCs w:val="18"/>
              </w:rPr>
            </w:pPr>
            <w:r w:rsidRPr="006E1332">
              <w:rPr>
                <w:rFonts w:asciiTheme="minorHAnsi" w:hAnsiTheme="minorHAnsi" w:cstheme="minorHAnsi"/>
                <w:sz w:val="18"/>
                <w:szCs w:val="18"/>
              </w:rPr>
              <w:t> </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jc w:val="right"/>
              <w:rPr>
                <w:rFonts w:asciiTheme="minorHAnsi" w:hAnsiTheme="minorHAnsi" w:cstheme="minorHAnsi"/>
                <w:sz w:val="18"/>
                <w:szCs w:val="18"/>
              </w:rPr>
            </w:pPr>
            <w:r w:rsidRPr="006E1332">
              <w:rPr>
                <w:rFonts w:asciiTheme="minorHAnsi" w:hAnsiTheme="minorHAnsi" w:cstheme="minorHAnsi"/>
                <w:sz w:val="18"/>
                <w:szCs w:val="18"/>
              </w:rPr>
              <w:t> </w:t>
            </w:r>
          </w:p>
        </w:tc>
        <w:tc>
          <w:tcPr>
            <w:tcW w:w="1197"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b/>
                <w:bCs/>
                <w:i/>
                <w:iCs/>
                <w:color w:val="000000"/>
                <w:sz w:val="18"/>
                <w:szCs w:val="18"/>
              </w:rPr>
            </w:pPr>
            <w:r w:rsidRPr="006E1332">
              <w:rPr>
                <w:rFonts w:asciiTheme="minorHAnsi" w:hAnsiTheme="minorHAnsi" w:cstheme="minorHAnsi"/>
                <w:b/>
                <w:bCs/>
                <w:i/>
                <w:iCs/>
                <w:color w:val="000000"/>
                <w:sz w:val="18"/>
                <w:szCs w:val="18"/>
              </w:rPr>
              <w:t>79,1</w:t>
            </w:r>
          </w:p>
        </w:tc>
        <w:tc>
          <w:tcPr>
            <w:tcW w:w="1301" w:type="dxa"/>
            <w:tcBorders>
              <w:top w:val="nil"/>
              <w:left w:val="nil"/>
              <w:bottom w:val="single" w:sz="4" w:space="0" w:color="auto"/>
              <w:right w:val="single" w:sz="8" w:space="0" w:color="auto"/>
            </w:tcBorders>
            <w:shd w:val="clear" w:color="auto" w:fill="auto"/>
            <w:vAlign w:val="center"/>
            <w:hideMark/>
          </w:tcPr>
          <w:p w:rsidR="00242893" w:rsidRPr="006E1332" w:rsidRDefault="00242893" w:rsidP="006C4CD7">
            <w:pPr>
              <w:jc w:val="right"/>
              <w:rPr>
                <w:rFonts w:asciiTheme="minorHAnsi" w:hAnsiTheme="minorHAnsi" w:cstheme="minorHAnsi"/>
                <w:b/>
                <w:bCs/>
                <w:i/>
                <w:iCs/>
                <w:color w:val="000000"/>
                <w:sz w:val="18"/>
                <w:szCs w:val="18"/>
              </w:rPr>
            </w:pPr>
            <w:r w:rsidRPr="006E1332">
              <w:rPr>
                <w:rFonts w:asciiTheme="minorHAnsi" w:hAnsiTheme="minorHAnsi" w:cstheme="minorHAnsi"/>
                <w:b/>
                <w:bCs/>
                <w:i/>
                <w:iCs/>
                <w:color w:val="000000"/>
                <w:sz w:val="18"/>
                <w:szCs w:val="18"/>
              </w:rPr>
              <w:t>35,9</w:t>
            </w:r>
          </w:p>
        </w:tc>
        <w:tc>
          <w:tcPr>
            <w:tcW w:w="1654" w:type="dxa"/>
            <w:tcBorders>
              <w:top w:val="nil"/>
              <w:left w:val="nil"/>
              <w:bottom w:val="nil"/>
              <w:right w:val="nil"/>
            </w:tcBorders>
            <w:shd w:val="clear" w:color="auto" w:fill="auto"/>
            <w:noWrap/>
            <w:vAlign w:val="bottom"/>
            <w:hideMark/>
          </w:tcPr>
          <w:p w:rsidR="00242893" w:rsidRPr="006E1332" w:rsidRDefault="00242893" w:rsidP="006C4CD7">
            <w:pPr>
              <w:jc w:val="right"/>
              <w:rPr>
                <w:rFonts w:asciiTheme="minorHAnsi" w:hAnsiTheme="minorHAnsi" w:cstheme="minorHAnsi"/>
                <w:b/>
                <w:bCs/>
                <w:i/>
                <w:iCs/>
                <w:color w:val="000000"/>
                <w:sz w:val="18"/>
                <w:szCs w:val="18"/>
                <w:lang w:eastAsia="en-GB"/>
              </w:rPr>
            </w:pPr>
          </w:p>
        </w:tc>
      </w:tr>
      <w:tr w:rsidR="00242893" w:rsidRPr="006E1332" w:rsidTr="00885745">
        <w:trPr>
          <w:trHeight w:val="265"/>
        </w:trPr>
        <w:tc>
          <w:tcPr>
            <w:tcW w:w="1972" w:type="dxa"/>
            <w:tcBorders>
              <w:top w:val="nil"/>
              <w:left w:val="single" w:sz="8" w:space="0" w:color="auto"/>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rPr>
                <w:rFonts w:asciiTheme="minorHAnsi" w:hAnsiTheme="minorHAnsi" w:cstheme="minorHAnsi"/>
                <w:sz w:val="18"/>
                <w:szCs w:val="18"/>
              </w:rPr>
            </w:pPr>
            <w:r w:rsidRPr="006E1332">
              <w:rPr>
                <w:rFonts w:asciiTheme="minorHAnsi" w:hAnsiTheme="minorHAnsi" w:cstheme="minorHAnsi"/>
                <w:sz w:val="18"/>
                <w:szCs w:val="18"/>
              </w:rPr>
              <w:t>ПВХ</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jc w:val="right"/>
              <w:rPr>
                <w:rFonts w:asciiTheme="minorHAnsi" w:hAnsiTheme="minorHAnsi" w:cstheme="minorHAnsi"/>
                <w:sz w:val="18"/>
                <w:szCs w:val="18"/>
              </w:rPr>
            </w:pPr>
            <w:r w:rsidRPr="006E1332">
              <w:rPr>
                <w:rFonts w:asciiTheme="minorHAnsi" w:hAnsiTheme="minorHAnsi" w:cstheme="minorHAnsi"/>
                <w:sz w:val="18"/>
                <w:szCs w:val="18"/>
              </w:rPr>
              <w:t> </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jc w:val="right"/>
              <w:rPr>
                <w:rFonts w:asciiTheme="minorHAnsi" w:hAnsiTheme="minorHAnsi" w:cstheme="minorHAnsi"/>
                <w:sz w:val="18"/>
                <w:szCs w:val="18"/>
              </w:rPr>
            </w:pPr>
            <w:r w:rsidRPr="006E1332">
              <w:rPr>
                <w:rFonts w:asciiTheme="minorHAnsi" w:hAnsiTheme="minorHAnsi" w:cstheme="minorHAnsi"/>
                <w:sz w:val="18"/>
                <w:szCs w:val="18"/>
              </w:rPr>
              <w:t>2,2</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jc w:val="right"/>
              <w:rPr>
                <w:rFonts w:asciiTheme="minorHAnsi" w:hAnsiTheme="minorHAnsi" w:cstheme="minorHAnsi"/>
                <w:sz w:val="18"/>
                <w:szCs w:val="18"/>
              </w:rPr>
            </w:pPr>
            <w:r w:rsidRPr="006E1332">
              <w:rPr>
                <w:rFonts w:asciiTheme="minorHAnsi" w:hAnsiTheme="minorHAnsi" w:cstheme="minorHAnsi"/>
                <w:sz w:val="18"/>
                <w:szCs w:val="18"/>
              </w:rPr>
              <w:t>3,3</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jc w:val="right"/>
              <w:rPr>
                <w:rFonts w:asciiTheme="minorHAnsi" w:hAnsiTheme="minorHAnsi" w:cstheme="minorHAnsi"/>
                <w:sz w:val="18"/>
                <w:szCs w:val="18"/>
              </w:rPr>
            </w:pPr>
            <w:r w:rsidRPr="006E1332">
              <w:rPr>
                <w:rFonts w:asciiTheme="minorHAnsi" w:hAnsiTheme="minorHAnsi" w:cstheme="minorHAnsi"/>
                <w:sz w:val="18"/>
                <w:szCs w:val="18"/>
              </w:rPr>
              <w:t>0,0</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jc w:val="right"/>
              <w:rPr>
                <w:rFonts w:asciiTheme="minorHAnsi" w:hAnsiTheme="minorHAnsi" w:cstheme="minorHAnsi"/>
                <w:sz w:val="18"/>
                <w:szCs w:val="18"/>
              </w:rPr>
            </w:pPr>
            <w:r w:rsidRPr="006E1332">
              <w:rPr>
                <w:rFonts w:asciiTheme="minorHAnsi" w:hAnsiTheme="minorHAnsi" w:cstheme="minorHAnsi"/>
                <w:sz w:val="18"/>
                <w:szCs w:val="18"/>
              </w:rPr>
              <w:t> </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jc w:val="right"/>
              <w:rPr>
                <w:rFonts w:asciiTheme="minorHAnsi" w:hAnsiTheme="minorHAnsi" w:cstheme="minorHAnsi"/>
                <w:sz w:val="18"/>
                <w:szCs w:val="18"/>
              </w:rPr>
            </w:pPr>
            <w:r w:rsidRPr="006E1332">
              <w:rPr>
                <w:rFonts w:asciiTheme="minorHAnsi" w:hAnsiTheme="minorHAnsi" w:cstheme="minorHAnsi"/>
                <w:sz w:val="18"/>
                <w:szCs w:val="18"/>
              </w:rPr>
              <w:t> </w:t>
            </w:r>
          </w:p>
        </w:tc>
        <w:tc>
          <w:tcPr>
            <w:tcW w:w="1197"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b/>
                <w:bCs/>
                <w:i/>
                <w:iCs/>
                <w:color w:val="000000"/>
                <w:sz w:val="18"/>
                <w:szCs w:val="18"/>
              </w:rPr>
            </w:pPr>
            <w:r w:rsidRPr="006E1332">
              <w:rPr>
                <w:rFonts w:asciiTheme="minorHAnsi" w:hAnsiTheme="minorHAnsi" w:cstheme="minorHAnsi"/>
                <w:b/>
                <w:bCs/>
                <w:i/>
                <w:iCs/>
                <w:color w:val="000000"/>
                <w:sz w:val="18"/>
                <w:szCs w:val="18"/>
              </w:rPr>
              <w:t>5,6</w:t>
            </w:r>
          </w:p>
        </w:tc>
        <w:tc>
          <w:tcPr>
            <w:tcW w:w="1301" w:type="dxa"/>
            <w:tcBorders>
              <w:top w:val="nil"/>
              <w:left w:val="nil"/>
              <w:bottom w:val="single" w:sz="4" w:space="0" w:color="auto"/>
              <w:right w:val="single" w:sz="8" w:space="0" w:color="auto"/>
            </w:tcBorders>
            <w:shd w:val="clear" w:color="auto" w:fill="auto"/>
            <w:vAlign w:val="center"/>
            <w:hideMark/>
          </w:tcPr>
          <w:p w:rsidR="00242893" w:rsidRPr="006E1332" w:rsidRDefault="00242893" w:rsidP="006C4CD7">
            <w:pPr>
              <w:jc w:val="right"/>
              <w:rPr>
                <w:rFonts w:asciiTheme="minorHAnsi" w:hAnsiTheme="minorHAnsi" w:cstheme="minorHAnsi"/>
                <w:b/>
                <w:bCs/>
                <w:i/>
                <w:iCs/>
                <w:color w:val="000000"/>
                <w:sz w:val="18"/>
                <w:szCs w:val="18"/>
              </w:rPr>
            </w:pPr>
            <w:r w:rsidRPr="006E1332">
              <w:rPr>
                <w:rFonts w:asciiTheme="minorHAnsi" w:hAnsiTheme="minorHAnsi" w:cstheme="minorHAnsi"/>
                <w:b/>
                <w:bCs/>
                <w:i/>
                <w:iCs/>
                <w:color w:val="000000"/>
                <w:sz w:val="18"/>
                <w:szCs w:val="18"/>
              </w:rPr>
              <w:t>2,5</w:t>
            </w:r>
          </w:p>
        </w:tc>
        <w:tc>
          <w:tcPr>
            <w:tcW w:w="1654" w:type="dxa"/>
            <w:tcBorders>
              <w:top w:val="nil"/>
              <w:left w:val="nil"/>
              <w:bottom w:val="nil"/>
              <w:right w:val="nil"/>
            </w:tcBorders>
            <w:shd w:val="clear" w:color="auto" w:fill="auto"/>
            <w:noWrap/>
            <w:vAlign w:val="bottom"/>
            <w:hideMark/>
          </w:tcPr>
          <w:p w:rsidR="00242893" w:rsidRPr="006E1332" w:rsidRDefault="00242893" w:rsidP="006C4CD7">
            <w:pPr>
              <w:jc w:val="right"/>
              <w:rPr>
                <w:rFonts w:asciiTheme="minorHAnsi" w:hAnsiTheme="minorHAnsi" w:cstheme="minorHAnsi"/>
                <w:b/>
                <w:bCs/>
                <w:i/>
                <w:iCs/>
                <w:color w:val="000000"/>
                <w:sz w:val="18"/>
                <w:szCs w:val="18"/>
                <w:lang w:eastAsia="en-GB"/>
              </w:rPr>
            </w:pPr>
          </w:p>
        </w:tc>
      </w:tr>
      <w:tr w:rsidR="00242893" w:rsidRPr="006E1332" w:rsidTr="00885745">
        <w:trPr>
          <w:trHeight w:val="265"/>
        </w:trPr>
        <w:tc>
          <w:tcPr>
            <w:tcW w:w="1972" w:type="dxa"/>
            <w:tcBorders>
              <w:top w:val="nil"/>
              <w:left w:val="single" w:sz="8" w:space="0" w:color="auto"/>
              <w:bottom w:val="single" w:sz="8"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b/>
                <w:bCs/>
                <w:sz w:val="18"/>
                <w:szCs w:val="18"/>
              </w:rPr>
            </w:pPr>
            <w:r w:rsidRPr="006E1332">
              <w:rPr>
                <w:rFonts w:asciiTheme="minorHAnsi" w:hAnsiTheme="minorHAnsi" w:cstheme="minorHAnsi"/>
                <w:b/>
                <w:bCs/>
                <w:sz w:val="18"/>
                <w:szCs w:val="18"/>
              </w:rPr>
              <w:t>Загалом</w:t>
            </w:r>
          </w:p>
        </w:tc>
        <w:tc>
          <w:tcPr>
            <w:tcW w:w="1136" w:type="dxa"/>
            <w:tcBorders>
              <w:top w:val="nil"/>
              <w:left w:val="nil"/>
              <w:bottom w:val="single" w:sz="8"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b/>
                <w:bCs/>
                <w:sz w:val="18"/>
                <w:szCs w:val="18"/>
              </w:rPr>
            </w:pPr>
            <w:r w:rsidRPr="006E1332">
              <w:rPr>
                <w:rFonts w:asciiTheme="minorHAnsi" w:hAnsiTheme="minorHAnsi" w:cstheme="minorHAnsi"/>
                <w:b/>
                <w:bCs/>
                <w:sz w:val="18"/>
                <w:szCs w:val="18"/>
              </w:rPr>
              <w:t>0,6</w:t>
            </w:r>
          </w:p>
        </w:tc>
        <w:tc>
          <w:tcPr>
            <w:tcW w:w="1136" w:type="dxa"/>
            <w:tcBorders>
              <w:top w:val="nil"/>
              <w:left w:val="nil"/>
              <w:bottom w:val="single" w:sz="8"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b/>
                <w:bCs/>
                <w:sz w:val="18"/>
                <w:szCs w:val="18"/>
              </w:rPr>
            </w:pPr>
            <w:r w:rsidRPr="006E1332">
              <w:rPr>
                <w:rFonts w:asciiTheme="minorHAnsi" w:hAnsiTheme="minorHAnsi" w:cstheme="minorHAnsi"/>
                <w:b/>
                <w:bCs/>
                <w:sz w:val="18"/>
                <w:szCs w:val="18"/>
              </w:rPr>
              <w:t>106,8</w:t>
            </w:r>
          </w:p>
        </w:tc>
        <w:tc>
          <w:tcPr>
            <w:tcW w:w="1136" w:type="dxa"/>
            <w:tcBorders>
              <w:top w:val="nil"/>
              <w:left w:val="nil"/>
              <w:bottom w:val="single" w:sz="8"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b/>
                <w:bCs/>
                <w:sz w:val="18"/>
                <w:szCs w:val="18"/>
              </w:rPr>
            </w:pPr>
            <w:r w:rsidRPr="006E1332">
              <w:rPr>
                <w:rFonts w:asciiTheme="minorHAnsi" w:hAnsiTheme="minorHAnsi" w:cstheme="minorHAnsi"/>
                <w:b/>
                <w:bCs/>
                <w:sz w:val="18"/>
                <w:szCs w:val="18"/>
              </w:rPr>
              <w:t>68,8</w:t>
            </w:r>
          </w:p>
        </w:tc>
        <w:tc>
          <w:tcPr>
            <w:tcW w:w="1136" w:type="dxa"/>
            <w:tcBorders>
              <w:top w:val="nil"/>
              <w:left w:val="nil"/>
              <w:bottom w:val="single" w:sz="8"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b/>
                <w:bCs/>
                <w:sz w:val="18"/>
                <w:szCs w:val="18"/>
              </w:rPr>
            </w:pPr>
            <w:r w:rsidRPr="006E1332">
              <w:rPr>
                <w:rFonts w:asciiTheme="minorHAnsi" w:hAnsiTheme="minorHAnsi" w:cstheme="minorHAnsi"/>
                <w:b/>
                <w:bCs/>
                <w:sz w:val="18"/>
                <w:szCs w:val="18"/>
              </w:rPr>
              <w:t>21,9</w:t>
            </w:r>
          </w:p>
        </w:tc>
        <w:tc>
          <w:tcPr>
            <w:tcW w:w="1136" w:type="dxa"/>
            <w:tcBorders>
              <w:top w:val="nil"/>
              <w:left w:val="nil"/>
              <w:bottom w:val="single" w:sz="8"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b/>
                <w:bCs/>
                <w:sz w:val="18"/>
                <w:szCs w:val="18"/>
              </w:rPr>
            </w:pPr>
            <w:r w:rsidRPr="006E1332">
              <w:rPr>
                <w:rFonts w:asciiTheme="minorHAnsi" w:hAnsiTheme="minorHAnsi" w:cstheme="minorHAnsi"/>
                <w:b/>
                <w:bCs/>
                <w:sz w:val="18"/>
                <w:szCs w:val="18"/>
              </w:rPr>
              <w:t>13,7</w:t>
            </w:r>
          </w:p>
        </w:tc>
        <w:tc>
          <w:tcPr>
            <w:tcW w:w="1136" w:type="dxa"/>
            <w:tcBorders>
              <w:top w:val="nil"/>
              <w:left w:val="nil"/>
              <w:bottom w:val="single" w:sz="8"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b/>
                <w:bCs/>
                <w:sz w:val="18"/>
                <w:szCs w:val="18"/>
              </w:rPr>
            </w:pPr>
            <w:r w:rsidRPr="006E1332">
              <w:rPr>
                <w:rFonts w:asciiTheme="minorHAnsi" w:hAnsiTheme="minorHAnsi" w:cstheme="minorHAnsi"/>
                <w:b/>
                <w:bCs/>
                <w:sz w:val="18"/>
                <w:szCs w:val="18"/>
              </w:rPr>
              <w:t>8,1</w:t>
            </w:r>
          </w:p>
        </w:tc>
        <w:tc>
          <w:tcPr>
            <w:tcW w:w="1197" w:type="dxa"/>
            <w:tcBorders>
              <w:top w:val="nil"/>
              <w:left w:val="nil"/>
              <w:bottom w:val="single" w:sz="8"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b/>
                <w:bCs/>
                <w:i/>
                <w:iCs/>
                <w:sz w:val="18"/>
                <w:szCs w:val="18"/>
              </w:rPr>
            </w:pPr>
            <w:r w:rsidRPr="006E1332">
              <w:rPr>
                <w:rFonts w:asciiTheme="minorHAnsi" w:hAnsiTheme="minorHAnsi" w:cstheme="minorHAnsi"/>
                <w:b/>
                <w:bCs/>
                <w:i/>
                <w:iCs/>
                <w:sz w:val="18"/>
                <w:szCs w:val="18"/>
              </w:rPr>
              <w:t>220,1</w:t>
            </w:r>
          </w:p>
        </w:tc>
        <w:tc>
          <w:tcPr>
            <w:tcW w:w="1301" w:type="dxa"/>
            <w:tcBorders>
              <w:top w:val="nil"/>
              <w:left w:val="nil"/>
              <w:bottom w:val="single" w:sz="8" w:space="0" w:color="auto"/>
              <w:right w:val="single" w:sz="8" w:space="0" w:color="auto"/>
            </w:tcBorders>
            <w:shd w:val="clear" w:color="auto" w:fill="auto"/>
            <w:vAlign w:val="center"/>
            <w:hideMark/>
          </w:tcPr>
          <w:p w:rsidR="00242893" w:rsidRPr="006E1332" w:rsidRDefault="00242893" w:rsidP="006C4CD7">
            <w:pPr>
              <w:jc w:val="right"/>
              <w:rPr>
                <w:rFonts w:asciiTheme="minorHAnsi" w:hAnsiTheme="minorHAnsi" w:cstheme="minorHAnsi"/>
                <w:b/>
                <w:bCs/>
                <w:i/>
                <w:iCs/>
                <w:color w:val="000000"/>
                <w:sz w:val="18"/>
                <w:szCs w:val="18"/>
              </w:rPr>
            </w:pPr>
            <w:r w:rsidRPr="006E1332">
              <w:rPr>
                <w:rFonts w:asciiTheme="minorHAnsi" w:hAnsiTheme="minorHAnsi" w:cstheme="minorHAnsi"/>
                <w:b/>
                <w:bCs/>
                <w:i/>
                <w:iCs/>
                <w:color w:val="000000"/>
                <w:sz w:val="18"/>
                <w:szCs w:val="18"/>
              </w:rPr>
              <w:t>100,0</w:t>
            </w:r>
          </w:p>
        </w:tc>
        <w:tc>
          <w:tcPr>
            <w:tcW w:w="1654" w:type="dxa"/>
            <w:tcBorders>
              <w:top w:val="nil"/>
              <w:left w:val="nil"/>
              <w:bottom w:val="nil"/>
              <w:right w:val="nil"/>
            </w:tcBorders>
            <w:shd w:val="clear" w:color="auto" w:fill="auto"/>
            <w:noWrap/>
            <w:vAlign w:val="bottom"/>
            <w:hideMark/>
          </w:tcPr>
          <w:p w:rsidR="00242893" w:rsidRPr="006E1332" w:rsidRDefault="00242893" w:rsidP="006C4CD7">
            <w:pPr>
              <w:jc w:val="right"/>
              <w:rPr>
                <w:rFonts w:asciiTheme="minorHAnsi" w:hAnsiTheme="minorHAnsi" w:cstheme="minorHAnsi"/>
                <w:b/>
                <w:bCs/>
                <w:i/>
                <w:iCs/>
                <w:color w:val="000000"/>
                <w:sz w:val="18"/>
                <w:szCs w:val="18"/>
                <w:lang w:eastAsia="en-GB"/>
              </w:rPr>
            </w:pPr>
          </w:p>
        </w:tc>
      </w:tr>
      <w:tr w:rsidR="00242893" w:rsidRPr="006E1332" w:rsidTr="00885745">
        <w:trPr>
          <w:trHeight w:val="326"/>
        </w:trPr>
        <w:tc>
          <w:tcPr>
            <w:tcW w:w="1972" w:type="dxa"/>
            <w:tcBorders>
              <w:top w:val="nil"/>
              <w:left w:val="nil"/>
              <w:bottom w:val="nil"/>
              <w:right w:val="nil"/>
            </w:tcBorders>
            <w:shd w:val="clear" w:color="auto" w:fill="auto"/>
            <w:noWrap/>
            <w:vAlign w:val="center"/>
            <w:hideMark/>
          </w:tcPr>
          <w:p w:rsidR="00242893" w:rsidRPr="006E1332" w:rsidRDefault="00242893" w:rsidP="006C4CD7">
            <w:pPr>
              <w:rPr>
                <w:rFonts w:asciiTheme="minorHAnsi" w:hAnsiTheme="minorHAnsi" w:cstheme="minorHAnsi"/>
                <w:sz w:val="20"/>
                <w:lang w:eastAsia="en-GB"/>
              </w:rPr>
            </w:pPr>
          </w:p>
        </w:tc>
        <w:tc>
          <w:tcPr>
            <w:tcW w:w="1136" w:type="dxa"/>
            <w:tcBorders>
              <w:top w:val="nil"/>
              <w:left w:val="nil"/>
              <w:bottom w:val="nil"/>
              <w:right w:val="nil"/>
            </w:tcBorders>
            <w:shd w:val="clear" w:color="auto" w:fill="auto"/>
            <w:noWrap/>
            <w:vAlign w:val="bottom"/>
            <w:hideMark/>
          </w:tcPr>
          <w:p w:rsidR="00242893" w:rsidRPr="006E1332" w:rsidRDefault="00242893" w:rsidP="006C4CD7">
            <w:pPr>
              <w:rPr>
                <w:rFonts w:asciiTheme="minorHAnsi" w:hAnsiTheme="minorHAnsi" w:cstheme="minorHAnsi"/>
                <w:sz w:val="20"/>
                <w:lang w:eastAsia="en-GB"/>
              </w:rPr>
            </w:pPr>
          </w:p>
        </w:tc>
        <w:tc>
          <w:tcPr>
            <w:tcW w:w="1136" w:type="dxa"/>
            <w:tcBorders>
              <w:top w:val="nil"/>
              <w:left w:val="nil"/>
              <w:bottom w:val="nil"/>
              <w:right w:val="nil"/>
            </w:tcBorders>
            <w:shd w:val="clear" w:color="auto" w:fill="auto"/>
            <w:noWrap/>
            <w:vAlign w:val="bottom"/>
            <w:hideMark/>
          </w:tcPr>
          <w:p w:rsidR="00242893" w:rsidRPr="006E1332" w:rsidRDefault="00242893" w:rsidP="006C4CD7">
            <w:pPr>
              <w:rPr>
                <w:rFonts w:asciiTheme="minorHAnsi" w:hAnsiTheme="minorHAnsi" w:cstheme="minorHAnsi"/>
                <w:sz w:val="20"/>
                <w:lang w:eastAsia="en-GB"/>
              </w:rPr>
            </w:pPr>
          </w:p>
        </w:tc>
        <w:tc>
          <w:tcPr>
            <w:tcW w:w="1136" w:type="dxa"/>
            <w:tcBorders>
              <w:top w:val="nil"/>
              <w:left w:val="nil"/>
              <w:bottom w:val="nil"/>
              <w:right w:val="nil"/>
            </w:tcBorders>
            <w:shd w:val="clear" w:color="auto" w:fill="auto"/>
            <w:noWrap/>
            <w:vAlign w:val="bottom"/>
            <w:hideMark/>
          </w:tcPr>
          <w:p w:rsidR="00242893" w:rsidRPr="006E1332" w:rsidRDefault="00242893" w:rsidP="006C4CD7">
            <w:pPr>
              <w:rPr>
                <w:rFonts w:asciiTheme="minorHAnsi" w:hAnsiTheme="minorHAnsi" w:cstheme="minorHAnsi"/>
                <w:sz w:val="20"/>
                <w:lang w:eastAsia="en-GB"/>
              </w:rPr>
            </w:pPr>
          </w:p>
        </w:tc>
        <w:tc>
          <w:tcPr>
            <w:tcW w:w="1136" w:type="dxa"/>
            <w:tcBorders>
              <w:top w:val="nil"/>
              <w:left w:val="nil"/>
              <w:bottom w:val="nil"/>
              <w:right w:val="nil"/>
            </w:tcBorders>
            <w:shd w:val="clear" w:color="auto" w:fill="auto"/>
            <w:noWrap/>
            <w:vAlign w:val="bottom"/>
            <w:hideMark/>
          </w:tcPr>
          <w:p w:rsidR="00242893" w:rsidRPr="006E1332" w:rsidRDefault="00242893" w:rsidP="006C4CD7">
            <w:pPr>
              <w:rPr>
                <w:rFonts w:asciiTheme="minorHAnsi" w:hAnsiTheme="minorHAnsi" w:cstheme="minorHAnsi"/>
                <w:sz w:val="20"/>
                <w:lang w:eastAsia="en-GB"/>
              </w:rPr>
            </w:pPr>
          </w:p>
        </w:tc>
        <w:tc>
          <w:tcPr>
            <w:tcW w:w="1136" w:type="dxa"/>
            <w:tcBorders>
              <w:top w:val="nil"/>
              <w:left w:val="nil"/>
              <w:bottom w:val="nil"/>
              <w:right w:val="nil"/>
            </w:tcBorders>
            <w:shd w:val="clear" w:color="auto" w:fill="auto"/>
            <w:noWrap/>
            <w:vAlign w:val="bottom"/>
            <w:hideMark/>
          </w:tcPr>
          <w:p w:rsidR="00242893" w:rsidRPr="006E1332" w:rsidRDefault="00242893" w:rsidP="006C4CD7">
            <w:pPr>
              <w:rPr>
                <w:rFonts w:asciiTheme="minorHAnsi" w:hAnsiTheme="minorHAnsi" w:cstheme="minorHAnsi"/>
                <w:sz w:val="20"/>
                <w:lang w:eastAsia="en-GB"/>
              </w:rPr>
            </w:pPr>
          </w:p>
        </w:tc>
        <w:tc>
          <w:tcPr>
            <w:tcW w:w="1136" w:type="dxa"/>
            <w:tcBorders>
              <w:top w:val="nil"/>
              <w:left w:val="nil"/>
              <w:bottom w:val="nil"/>
              <w:right w:val="nil"/>
            </w:tcBorders>
            <w:shd w:val="clear" w:color="auto" w:fill="auto"/>
            <w:noWrap/>
            <w:vAlign w:val="bottom"/>
            <w:hideMark/>
          </w:tcPr>
          <w:p w:rsidR="00242893" w:rsidRPr="006E1332" w:rsidRDefault="00242893" w:rsidP="006C4CD7">
            <w:pPr>
              <w:rPr>
                <w:rFonts w:asciiTheme="minorHAnsi" w:hAnsiTheme="minorHAnsi" w:cstheme="minorHAnsi"/>
                <w:sz w:val="20"/>
                <w:lang w:eastAsia="en-GB"/>
              </w:rPr>
            </w:pPr>
          </w:p>
        </w:tc>
        <w:tc>
          <w:tcPr>
            <w:tcW w:w="1197" w:type="dxa"/>
            <w:tcBorders>
              <w:top w:val="nil"/>
              <w:left w:val="nil"/>
              <w:bottom w:val="nil"/>
              <w:right w:val="nil"/>
            </w:tcBorders>
            <w:shd w:val="clear" w:color="auto" w:fill="auto"/>
            <w:noWrap/>
            <w:vAlign w:val="bottom"/>
            <w:hideMark/>
          </w:tcPr>
          <w:p w:rsidR="00242893" w:rsidRPr="006E1332" w:rsidRDefault="00242893" w:rsidP="006C4CD7">
            <w:pPr>
              <w:rPr>
                <w:rFonts w:asciiTheme="minorHAnsi" w:hAnsiTheme="minorHAnsi" w:cstheme="minorHAnsi"/>
                <w:sz w:val="20"/>
                <w:lang w:eastAsia="en-GB"/>
              </w:rPr>
            </w:pPr>
          </w:p>
        </w:tc>
        <w:tc>
          <w:tcPr>
            <w:tcW w:w="1301" w:type="dxa"/>
            <w:tcBorders>
              <w:top w:val="nil"/>
              <w:left w:val="nil"/>
              <w:bottom w:val="nil"/>
              <w:right w:val="nil"/>
            </w:tcBorders>
            <w:shd w:val="clear" w:color="auto" w:fill="auto"/>
            <w:noWrap/>
            <w:vAlign w:val="bottom"/>
            <w:hideMark/>
          </w:tcPr>
          <w:p w:rsidR="00242893" w:rsidRPr="006E1332" w:rsidRDefault="00242893" w:rsidP="006C4CD7">
            <w:pPr>
              <w:rPr>
                <w:rFonts w:asciiTheme="minorHAnsi" w:hAnsiTheme="minorHAnsi" w:cstheme="minorHAnsi"/>
                <w:sz w:val="20"/>
                <w:lang w:eastAsia="en-GB"/>
              </w:rPr>
            </w:pPr>
          </w:p>
        </w:tc>
        <w:tc>
          <w:tcPr>
            <w:tcW w:w="1654" w:type="dxa"/>
            <w:tcBorders>
              <w:top w:val="nil"/>
              <w:left w:val="nil"/>
              <w:bottom w:val="nil"/>
              <w:right w:val="nil"/>
            </w:tcBorders>
            <w:shd w:val="clear" w:color="auto" w:fill="auto"/>
            <w:noWrap/>
            <w:vAlign w:val="bottom"/>
            <w:hideMark/>
          </w:tcPr>
          <w:p w:rsidR="00242893" w:rsidRPr="006E1332" w:rsidRDefault="00242893" w:rsidP="006C4CD7">
            <w:pPr>
              <w:rPr>
                <w:rFonts w:asciiTheme="minorHAnsi" w:hAnsiTheme="minorHAnsi" w:cstheme="minorHAnsi"/>
                <w:sz w:val="20"/>
                <w:lang w:eastAsia="en-GB"/>
              </w:rPr>
            </w:pPr>
          </w:p>
        </w:tc>
      </w:tr>
      <w:tr w:rsidR="00242893" w:rsidRPr="006E1332" w:rsidTr="00885745">
        <w:trPr>
          <w:trHeight w:val="509"/>
        </w:trPr>
        <w:tc>
          <w:tcPr>
            <w:tcW w:w="8788" w:type="dxa"/>
            <w:gridSpan w:val="7"/>
            <w:tcBorders>
              <w:top w:val="single" w:sz="8" w:space="0" w:color="auto"/>
              <w:left w:val="single" w:sz="8" w:space="0" w:color="auto"/>
              <w:bottom w:val="single" w:sz="8" w:space="0" w:color="auto"/>
              <w:right w:val="single" w:sz="4" w:space="0" w:color="auto"/>
            </w:tcBorders>
            <w:shd w:val="clear" w:color="auto" w:fill="auto"/>
            <w:vAlign w:val="center"/>
            <w:hideMark/>
          </w:tcPr>
          <w:p w:rsidR="00242893" w:rsidRPr="006E1332" w:rsidRDefault="00242893" w:rsidP="006C4CD7">
            <w:pPr>
              <w:jc w:val="center"/>
              <w:rPr>
                <w:rFonts w:asciiTheme="minorHAnsi" w:hAnsiTheme="minorHAnsi" w:cstheme="minorHAnsi"/>
                <w:b/>
                <w:bCs/>
                <w:i/>
                <w:iCs/>
                <w:sz w:val="18"/>
                <w:szCs w:val="18"/>
              </w:rPr>
            </w:pPr>
            <w:r w:rsidRPr="006E1332">
              <w:rPr>
                <w:rFonts w:asciiTheme="minorHAnsi" w:hAnsiTheme="minorHAnsi" w:cstheme="minorHAnsi"/>
                <w:b/>
                <w:bCs/>
                <w:i/>
                <w:iCs/>
                <w:sz w:val="18"/>
                <w:szCs w:val="18"/>
              </w:rPr>
              <w:t>Довжина колектору (км) за віком</w:t>
            </w:r>
          </w:p>
        </w:tc>
        <w:tc>
          <w:tcPr>
            <w:tcW w:w="2498" w:type="dxa"/>
            <w:gridSpan w:val="2"/>
            <w:tcBorders>
              <w:top w:val="single" w:sz="8" w:space="0" w:color="auto"/>
              <w:left w:val="nil"/>
              <w:bottom w:val="single" w:sz="8" w:space="0" w:color="auto"/>
              <w:right w:val="single" w:sz="4" w:space="0" w:color="auto"/>
            </w:tcBorders>
            <w:shd w:val="clear" w:color="auto" w:fill="auto"/>
            <w:vAlign w:val="center"/>
            <w:hideMark/>
          </w:tcPr>
          <w:p w:rsidR="00242893" w:rsidRPr="006E1332" w:rsidRDefault="00242893" w:rsidP="006C4CD7">
            <w:pPr>
              <w:jc w:val="center"/>
              <w:rPr>
                <w:rFonts w:asciiTheme="minorHAnsi" w:hAnsiTheme="minorHAnsi" w:cstheme="minorHAnsi"/>
                <w:b/>
                <w:bCs/>
                <w:i/>
                <w:iCs/>
                <w:sz w:val="18"/>
                <w:szCs w:val="18"/>
              </w:rPr>
            </w:pPr>
            <w:r w:rsidRPr="006E1332">
              <w:rPr>
                <w:rFonts w:asciiTheme="minorHAnsi" w:hAnsiTheme="minorHAnsi" w:cstheme="minorHAnsi"/>
                <w:b/>
                <w:bCs/>
                <w:i/>
                <w:iCs/>
                <w:sz w:val="18"/>
                <w:szCs w:val="18"/>
              </w:rPr>
              <w:t>Загалом</w:t>
            </w:r>
          </w:p>
        </w:tc>
        <w:tc>
          <w:tcPr>
            <w:tcW w:w="1654" w:type="dxa"/>
            <w:tcBorders>
              <w:top w:val="single" w:sz="8" w:space="0" w:color="auto"/>
              <w:left w:val="nil"/>
              <w:bottom w:val="single" w:sz="8" w:space="0" w:color="auto"/>
              <w:right w:val="single" w:sz="4" w:space="0" w:color="auto"/>
            </w:tcBorders>
            <w:shd w:val="clear" w:color="auto" w:fill="auto"/>
            <w:vAlign w:val="center"/>
            <w:hideMark/>
          </w:tcPr>
          <w:p w:rsidR="00242893" w:rsidRPr="006E1332" w:rsidRDefault="00242893" w:rsidP="006C4CD7">
            <w:pPr>
              <w:jc w:val="center"/>
              <w:rPr>
                <w:rFonts w:asciiTheme="minorHAnsi" w:hAnsiTheme="minorHAnsi" w:cstheme="minorHAnsi"/>
                <w:b/>
                <w:bCs/>
                <w:i/>
                <w:iCs/>
                <w:color w:val="000000"/>
                <w:sz w:val="18"/>
                <w:szCs w:val="18"/>
              </w:rPr>
            </w:pPr>
            <w:r w:rsidRPr="006E1332">
              <w:rPr>
                <w:rFonts w:asciiTheme="minorHAnsi" w:hAnsiTheme="minorHAnsi" w:cstheme="minorHAnsi"/>
                <w:b/>
                <w:bCs/>
                <w:i/>
                <w:iCs/>
                <w:color w:val="000000"/>
                <w:sz w:val="18"/>
                <w:szCs w:val="18"/>
              </w:rPr>
              <w:t>Ті, що повністю замортизували</w:t>
            </w:r>
          </w:p>
        </w:tc>
      </w:tr>
      <w:tr w:rsidR="00242893" w:rsidRPr="006E1332" w:rsidTr="00885745">
        <w:trPr>
          <w:trHeight w:val="265"/>
        </w:trPr>
        <w:tc>
          <w:tcPr>
            <w:tcW w:w="1972" w:type="dxa"/>
            <w:tcBorders>
              <w:top w:val="nil"/>
              <w:left w:val="single" w:sz="8" w:space="0" w:color="auto"/>
              <w:bottom w:val="single" w:sz="8" w:space="0" w:color="auto"/>
              <w:right w:val="single" w:sz="4" w:space="0" w:color="auto"/>
            </w:tcBorders>
            <w:shd w:val="clear" w:color="auto" w:fill="auto"/>
            <w:noWrap/>
            <w:vAlign w:val="bottom"/>
            <w:hideMark/>
          </w:tcPr>
          <w:p w:rsidR="00242893" w:rsidRPr="006E1332" w:rsidRDefault="00242893" w:rsidP="006C4CD7">
            <w:pPr>
              <w:jc w:val="right"/>
              <w:rPr>
                <w:rFonts w:asciiTheme="minorHAnsi" w:hAnsiTheme="minorHAnsi" w:cstheme="minorHAnsi"/>
                <w:b/>
                <w:bCs/>
                <w:i/>
                <w:iCs/>
                <w:color w:val="000000"/>
                <w:sz w:val="18"/>
                <w:szCs w:val="18"/>
              </w:rPr>
            </w:pPr>
            <w:r w:rsidRPr="006E1332">
              <w:rPr>
                <w:rFonts w:asciiTheme="minorHAnsi" w:hAnsiTheme="minorHAnsi" w:cstheme="minorHAnsi"/>
                <w:b/>
                <w:bCs/>
                <w:i/>
                <w:iCs/>
                <w:color w:val="000000"/>
                <w:sz w:val="18"/>
                <w:szCs w:val="18"/>
              </w:rPr>
              <w:t>Вік, років</w:t>
            </w:r>
          </w:p>
        </w:tc>
        <w:tc>
          <w:tcPr>
            <w:tcW w:w="1136" w:type="dxa"/>
            <w:tcBorders>
              <w:top w:val="nil"/>
              <w:left w:val="nil"/>
              <w:bottom w:val="single" w:sz="8" w:space="0" w:color="auto"/>
              <w:right w:val="single" w:sz="4" w:space="0" w:color="auto"/>
            </w:tcBorders>
            <w:shd w:val="clear" w:color="auto" w:fill="auto"/>
            <w:vAlign w:val="center"/>
            <w:hideMark/>
          </w:tcPr>
          <w:p w:rsidR="00242893" w:rsidRPr="006E1332" w:rsidRDefault="00242893" w:rsidP="006C4CD7">
            <w:pPr>
              <w:jc w:val="center"/>
              <w:rPr>
                <w:rFonts w:asciiTheme="minorHAnsi" w:hAnsiTheme="minorHAnsi" w:cstheme="minorHAnsi"/>
                <w:sz w:val="18"/>
                <w:szCs w:val="18"/>
              </w:rPr>
            </w:pPr>
            <w:r w:rsidRPr="006E1332">
              <w:rPr>
                <w:rFonts w:asciiTheme="minorHAnsi" w:hAnsiTheme="minorHAnsi" w:cstheme="minorHAnsi"/>
                <w:sz w:val="18"/>
                <w:szCs w:val="18"/>
              </w:rPr>
              <w:t>&lt; 5</w:t>
            </w:r>
          </w:p>
        </w:tc>
        <w:tc>
          <w:tcPr>
            <w:tcW w:w="1136" w:type="dxa"/>
            <w:tcBorders>
              <w:top w:val="nil"/>
              <w:left w:val="nil"/>
              <w:bottom w:val="single" w:sz="8" w:space="0" w:color="auto"/>
              <w:right w:val="single" w:sz="4" w:space="0" w:color="auto"/>
            </w:tcBorders>
            <w:shd w:val="clear" w:color="auto" w:fill="auto"/>
            <w:vAlign w:val="center"/>
            <w:hideMark/>
          </w:tcPr>
          <w:p w:rsidR="00242893" w:rsidRPr="006E1332" w:rsidRDefault="00242893" w:rsidP="006C4CD7">
            <w:pPr>
              <w:jc w:val="center"/>
              <w:rPr>
                <w:rFonts w:asciiTheme="minorHAnsi" w:hAnsiTheme="minorHAnsi" w:cstheme="minorHAnsi"/>
                <w:sz w:val="18"/>
                <w:szCs w:val="18"/>
              </w:rPr>
            </w:pPr>
            <w:r w:rsidRPr="006E1332">
              <w:rPr>
                <w:rFonts w:asciiTheme="minorHAnsi" w:hAnsiTheme="minorHAnsi" w:cstheme="minorHAnsi"/>
                <w:sz w:val="18"/>
                <w:szCs w:val="18"/>
              </w:rPr>
              <w:t>6-15</w:t>
            </w:r>
          </w:p>
        </w:tc>
        <w:tc>
          <w:tcPr>
            <w:tcW w:w="1136" w:type="dxa"/>
            <w:tcBorders>
              <w:top w:val="nil"/>
              <w:left w:val="nil"/>
              <w:bottom w:val="single" w:sz="8" w:space="0" w:color="auto"/>
              <w:right w:val="single" w:sz="4" w:space="0" w:color="auto"/>
            </w:tcBorders>
            <w:shd w:val="clear" w:color="auto" w:fill="auto"/>
            <w:vAlign w:val="center"/>
            <w:hideMark/>
          </w:tcPr>
          <w:p w:rsidR="00242893" w:rsidRPr="006E1332" w:rsidRDefault="00242893" w:rsidP="006C4CD7">
            <w:pPr>
              <w:jc w:val="center"/>
              <w:rPr>
                <w:rFonts w:asciiTheme="minorHAnsi" w:hAnsiTheme="minorHAnsi" w:cstheme="minorHAnsi"/>
                <w:sz w:val="18"/>
                <w:szCs w:val="18"/>
              </w:rPr>
            </w:pPr>
            <w:r w:rsidRPr="006E1332">
              <w:rPr>
                <w:rFonts w:asciiTheme="minorHAnsi" w:hAnsiTheme="minorHAnsi" w:cstheme="minorHAnsi"/>
                <w:sz w:val="18"/>
                <w:szCs w:val="18"/>
              </w:rPr>
              <w:t>16-25</w:t>
            </w:r>
          </w:p>
        </w:tc>
        <w:tc>
          <w:tcPr>
            <w:tcW w:w="1136" w:type="dxa"/>
            <w:tcBorders>
              <w:top w:val="nil"/>
              <w:left w:val="nil"/>
              <w:bottom w:val="single" w:sz="8" w:space="0" w:color="auto"/>
              <w:right w:val="single" w:sz="4" w:space="0" w:color="auto"/>
            </w:tcBorders>
            <w:shd w:val="clear" w:color="auto" w:fill="auto"/>
            <w:vAlign w:val="center"/>
            <w:hideMark/>
          </w:tcPr>
          <w:p w:rsidR="00242893" w:rsidRPr="006E1332" w:rsidRDefault="00242893" w:rsidP="006C4CD7">
            <w:pPr>
              <w:jc w:val="center"/>
              <w:rPr>
                <w:rFonts w:asciiTheme="minorHAnsi" w:hAnsiTheme="minorHAnsi" w:cstheme="minorHAnsi"/>
                <w:sz w:val="18"/>
                <w:szCs w:val="18"/>
              </w:rPr>
            </w:pPr>
            <w:r w:rsidRPr="006E1332">
              <w:rPr>
                <w:rFonts w:asciiTheme="minorHAnsi" w:hAnsiTheme="minorHAnsi" w:cstheme="minorHAnsi"/>
                <w:sz w:val="18"/>
                <w:szCs w:val="18"/>
              </w:rPr>
              <w:t>26-35</w:t>
            </w:r>
          </w:p>
        </w:tc>
        <w:tc>
          <w:tcPr>
            <w:tcW w:w="1136" w:type="dxa"/>
            <w:tcBorders>
              <w:top w:val="nil"/>
              <w:left w:val="nil"/>
              <w:bottom w:val="single" w:sz="8" w:space="0" w:color="auto"/>
              <w:right w:val="single" w:sz="4" w:space="0" w:color="auto"/>
            </w:tcBorders>
            <w:shd w:val="clear" w:color="auto" w:fill="auto"/>
            <w:vAlign w:val="center"/>
            <w:hideMark/>
          </w:tcPr>
          <w:p w:rsidR="00242893" w:rsidRPr="006E1332" w:rsidRDefault="00242893" w:rsidP="006C4CD7">
            <w:pPr>
              <w:jc w:val="center"/>
              <w:rPr>
                <w:rFonts w:asciiTheme="minorHAnsi" w:hAnsiTheme="minorHAnsi" w:cstheme="minorHAnsi"/>
                <w:sz w:val="18"/>
                <w:szCs w:val="18"/>
              </w:rPr>
            </w:pPr>
            <w:r w:rsidRPr="006E1332">
              <w:rPr>
                <w:rFonts w:asciiTheme="minorHAnsi" w:hAnsiTheme="minorHAnsi" w:cstheme="minorHAnsi"/>
                <w:sz w:val="18"/>
                <w:szCs w:val="18"/>
              </w:rPr>
              <w:t>36-50</w:t>
            </w:r>
          </w:p>
        </w:tc>
        <w:tc>
          <w:tcPr>
            <w:tcW w:w="1136" w:type="dxa"/>
            <w:tcBorders>
              <w:top w:val="nil"/>
              <w:left w:val="nil"/>
              <w:bottom w:val="single" w:sz="8" w:space="0" w:color="auto"/>
              <w:right w:val="single" w:sz="4" w:space="0" w:color="auto"/>
            </w:tcBorders>
            <w:shd w:val="clear" w:color="auto" w:fill="auto"/>
            <w:vAlign w:val="center"/>
            <w:hideMark/>
          </w:tcPr>
          <w:p w:rsidR="00242893" w:rsidRPr="006E1332" w:rsidRDefault="00242893" w:rsidP="006C4CD7">
            <w:pPr>
              <w:jc w:val="center"/>
              <w:rPr>
                <w:rFonts w:asciiTheme="minorHAnsi" w:hAnsiTheme="minorHAnsi" w:cstheme="minorHAnsi"/>
                <w:sz w:val="18"/>
                <w:szCs w:val="18"/>
              </w:rPr>
            </w:pPr>
            <w:r w:rsidRPr="006E1332">
              <w:rPr>
                <w:rFonts w:asciiTheme="minorHAnsi" w:hAnsiTheme="minorHAnsi" w:cstheme="minorHAnsi"/>
                <w:sz w:val="18"/>
                <w:szCs w:val="18"/>
              </w:rPr>
              <w:t>&gt; 50</w:t>
            </w:r>
          </w:p>
        </w:tc>
        <w:tc>
          <w:tcPr>
            <w:tcW w:w="1197" w:type="dxa"/>
            <w:tcBorders>
              <w:top w:val="nil"/>
              <w:left w:val="nil"/>
              <w:bottom w:val="single" w:sz="8" w:space="0" w:color="auto"/>
              <w:right w:val="single" w:sz="4" w:space="0" w:color="auto"/>
            </w:tcBorders>
            <w:shd w:val="clear" w:color="auto" w:fill="auto"/>
            <w:vAlign w:val="center"/>
            <w:hideMark/>
          </w:tcPr>
          <w:p w:rsidR="00242893" w:rsidRPr="006E1332" w:rsidRDefault="00242893" w:rsidP="006C4CD7">
            <w:pPr>
              <w:jc w:val="center"/>
              <w:rPr>
                <w:rFonts w:asciiTheme="minorHAnsi" w:hAnsiTheme="minorHAnsi" w:cstheme="minorHAnsi"/>
                <w:sz w:val="18"/>
                <w:szCs w:val="18"/>
              </w:rPr>
            </w:pPr>
            <w:r w:rsidRPr="006E1332">
              <w:rPr>
                <w:rFonts w:asciiTheme="minorHAnsi" w:hAnsiTheme="minorHAnsi" w:cstheme="minorHAnsi"/>
                <w:sz w:val="18"/>
                <w:szCs w:val="18"/>
              </w:rPr>
              <w:t>км</w:t>
            </w:r>
          </w:p>
        </w:tc>
        <w:tc>
          <w:tcPr>
            <w:tcW w:w="1301" w:type="dxa"/>
            <w:tcBorders>
              <w:top w:val="nil"/>
              <w:left w:val="nil"/>
              <w:bottom w:val="single" w:sz="8" w:space="0" w:color="auto"/>
              <w:right w:val="single" w:sz="4" w:space="0" w:color="auto"/>
            </w:tcBorders>
            <w:shd w:val="clear" w:color="auto" w:fill="auto"/>
            <w:vAlign w:val="center"/>
            <w:hideMark/>
          </w:tcPr>
          <w:p w:rsidR="00242893" w:rsidRPr="006E1332" w:rsidRDefault="00242893"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c>
          <w:tcPr>
            <w:tcW w:w="1654" w:type="dxa"/>
            <w:tcBorders>
              <w:top w:val="nil"/>
              <w:left w:val="nil"/>
              <w:bottom w:val="single" w:sz="8" w:space="0" w:color="auto"/>
              <w:right w:val="single" w:sz="4" w:space="0" w:color="auto"/>
            </w:tcBorders>
            <w:shd w:val="clear" w:color="auto" w:fill="auto"/>
            <w:vAlign w:val="center"/>
            <w:hideMark/>
          </w:tcPr>
          <w:p w:rsidR="00242893" w:rsidRPr="006E1332" w:rsidRDefault="00242893" w:rsidP="006C4CD7">
            <w:pPr>
              <w:jc w:val="center"/>
              <w:rPr>
                <w:rFonts w:asciiTheme="minorHAnsi" w:hAnsiTheme="minorHAnsi" w:cstheme="minorHAnsi"/>
                <w:sz w:val="18"/>
                <w:szCs w:val="18"/>
              </w:rPr>
            </w:pPr>
            <w:r w:rsidRPr="006E1332">
              <w:rPr>
                <w:rFonts w:asciiTheme="minorHAnsi" w:hAnsiTheme="minorHAnsi" w:cstheme="minorHAnsi"/>
                <w:sz w:val="18"/>
                <w:szCs w:val="18"/>
              </w:rPr>
              <w:t>%</w:t>
            </w:r>
          </w:p>
        </w:tc>
      </w:tr>
      <w:tr w:rsidR="00242893" w:rsidRPr="006E1332" w:rsidTr="00885745">
        <w:trPr>
          <w:trHeight w:val="265"/>
        </w:trPr>
        <w:tc>
          <w:tcPr>
            <w:tcW w:w="1972" w:type="dxa"/>
            <w:tcBorders>
              <w:top w:val="nil"/>
              <w:left w:val="single" w:sz="8" w:space="0" w:color="auto"/>
              <w:bottom w:val="single" w:sz="4" w:space="0" w:color="auto"/>
              <w:right w:val="single" w:sz="4" w:space="0" w:color="auto"/>
            </w:tcBorders>
            <w:shd w:val="clear" w:color="auto" w:fill="auto"/>
            <w:noWrap/>
            <w:vAlign w:val="bottom"/>
            <w:hideMark/>
          </w:tcPr>
          <w:p w:rsidR="00242893" w:rsidRPr="006E1332" w:rsidRDefault="00242893" w:rsidP="006C4CD7">
            <w:pPr>
              <w:rPr>
                <w:rFonts w:asciiTheme="minorHAnsi" w:hAnsiTheme="minorHAnsi" w:cstheme="minorHAnsi"/>
                <w:b/>
                <w:bCs/>
                <w:i/>
                <w:iCs/>
                <w:color w:val="000000"/>
                <w:sz w:val="18"/>
                <w:szCs w:val="18"/>
              </w:rPr>
            </w:pPr>
            <w:r w:rsidRPr="006E1332">
              <w:rPr>
                <w:rFonts w:asciiTheme="minorHAnsi" w:hAnsiTheme="minorHAnsi" w:cstheme="minorHAnsi"/>
                <w:b/>
                <w:bCs/>
                <w:i/>
                <w:iCs/>
                <w:color w:val="000000"/>
                <w:sz w:val="18"/>
                <w:szCs w:val="18"/>
              </w:rPr>
              <w:t>Матеріал труби</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center"/>
              <w:rPr>
                <w:rFonts w:asciiTheme="minorHAnsi" w:hAnsiTheme="minorHAnsi" w:cstheme="minorHAnsi"/>
                <w:sz w:val="18"/>
                <w:szCs w:val="18"/>
              </w:rPr>
            </w:pPr>
            <w:r w:rsidRPr="006E1332">
              <w:rPr>
                <w:rFonts w:asciiTheme="minorHAnsi" w:hAnsiTheme="minorHAnsi" w:cstheme="minorHAnsi"/>
                <w:sz w:val="18"/>
                <w:szCs w:val="18"/>
              </w:rPr>
              <w:t> </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center"/>
              <w:rPr>
                <w:rFonts w:asciiTheme="minorHAnsi" w:hAnsiTheme="minorHAnsi" w:cstheme="minorHAnsi"/>
                <w:sz w:val="18"/>
                <w:szCs w:val="18"/>
              </w:rPr>
            </w:pPr>
            <w:r w:rsidRPr="006E1332">
              <w:rPr>
                <w:rFonts w:asciiTheme="minorHAnsi" w:hAnsiTheme="minorHAnsi" w:cstheme="minorHAnsi"/>
                <w:sz w:val="18"/>
                <w:szCs w:val="18"/>
              </w:rPr>
              <w:t> </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center"/>
              <w:rPr>
                <w:rFonts w:asciiTheme="minorHAnsi" w:hAnsiTheme="minorHAnsi" w:cstheme="minorHAnsi"/>
                <w:sz w:val="18"/>
                <w:szCs w:val="18"/>
              </w:rPr>
            </w:pPr>
            <w:r w:rsidRPr="006E1332">
              <w:rPr>
                <w:rFonts w:asciiTheme="minorHAnsi" w:hAnsiTheme="minorHAnsi" w:cstheme="minorHAnsi"/>
                <w:sz w:val="18"/>
                <w:szCs w:val="18"/>
              </w:rPr>
              <w:t> </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center"/>
              <w:rPr>
                <w:rFonts w:asciiTheme="minorHAnsi" w:hAnsiTheme="minorHAnsi" w:cstheme="minorHAnsi"/>
                <w:sz w:val="18"/>
                <w:szCs w:val="18"/>
              </w:rPr>
            </w:pPr>
            <w:r w:rsidRPr="006E1332">
              <w:rPr>
                <w:rFonts w:asciiTheme="minorHAnsi" w:hAnsiTheme="minorHAnsi" w:cstheme="minorHAnsi"/>
                <w:sz w:val="18"/>
                <w:szCs w:val="18"/>
              </w:rPr>
              <w:t> </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center"/>
              <w:rPr>
                <w:rFonts w:asciiTheme="minorHAnsi" w:hAnsiTheme="minorHAnsi" w:cstheme="minorHAnsi"/>
                <w:sz w:val="18"/>
                <w:szCs w:val="18"/>
              </w:rPr>
            </w:pPr>
            <w:r w:rsidRPr="006E1332">
              <w:rPr>
                <w:rFonts w:asciiTheme="minorHAnsi" w:hAnsiTheme="minorHAnsi" w:cstheme="minorHAnsi"/>
                <w:sz w:val="18"/>
                <w:szCs w:val="18"/>
              </w:rPr>
              <w:t> </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center"/>
              <w:rPr>
                <w:rFonts w:asciiTheme="minorHAnsi" w:hAnsiTheme="minorHAnsi" w:cstheme="minorHAnsi"/>
                <w:sz w:val="18"/>
                <w:szCs w:val="18"/>
              </w:rPr>
            </w:pPr>
            <w:r w:rsidRPr="006E1332">
              <w:rPr>
                <w:rFonts w:asciiTheme="minorHAnsi" w:hAnsiTheme="minorHAnsi" w:cstheme="minorHAnsi"/>
                <w:sz w:val="18"/>
                <w:szCs w:val="18"/>
              </w:rPr>
              <w:t> </w:t>
            </w:r>
          </w:p>
        </w:tc>
        <w:tc>
          <w:tcPr>
            <w:tcW w:w="1197"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center"/>
              <w:rPr>
                <w:rFonts w:asciiTheme="minorHAnsi" w:hAnsiTheme="minorHAnsi" w:cstheme="minorHAnsi"/>
                <w:sz w:val="18"/>
                <w:szCs w:val="18"/>
              </w:rPr>
            </w:pPr>
            <w:r w:rsidRPr="006E1332">
              <w:rPr>
                <w:rFonts w:asciiTheme="minorHAnsi" w:hAnsiTheme="minorHAnsi" w:cstheme="minorHAnsi"/>
                <w:sz w:val="18"/>
                <w:szCs w:val="18"/>
              </w:rPr>
              <w:t> </w:t>
            </w:r>
          </w:p>
        </w:tc>
        <w:tc>
          <w:tcPr>
            <w:tcW w:w="1301"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 </w:t>
            </w:r>
          </w:p>
        </w:tc>
        <w:tc>
          <w:tcPr>
            <w:tcW w:w="1654"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center"/>
              <w:rPr>
                <w:rFonts w:asciiTheme="minorHAnsi" w:hAnsiTheme="minorHAnsi" w:cstheme="minorHAnsi"/>
                <w:sz w:val="18"/>
                <w:szCs w:val="18"/>
              </w:rPr>
            </w:pPr>
            <w:r w:rsidRPr="006E1332">
              <w:rPr>
                <w:rFonts w:asciiTheme="minorHAnsi" w:hAnsiTheme="minorHAnsi" w:cstheme="minorHAnsi"/>
                <w:sz w:val="18"/>
                <w:szCs w:val="18"/>
              </w:rPr>
              <w:t> </w:t>
            </w:r>
          </w:p>
        </w:tc>
      </w:tr>
      <w:tr w:rsidR="00242893" w:rsidRPr="006E1332" w:rsidTr="00885745">
        <w:trPr>
          <w:trHeight w:val="265"/>
        </w:trPr>
        <w:tc>
          <w:tcPr>
            <w:tcW w:w="1972" w:type="dxa"/>
            <w:tcBorders>
              <w:top w:val="nil"/>
              <w:left w:val="single" w:sz="8" w:space="0" w:color="auto"/>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rPr>
                <w:rFonts w:asciiTheme="minorHAnsi" w:hAnsiTheme="minorHAnsi" w:cstheme="minorHAnsi"/>
                <w:sz w:val="18"/>
                <w:szCs w:val="18"/>
              </w:rPr>
            </w:pPr>
            <w:r w:rsidRPr="006E1332">
              <w:rPr>
                <w:rFonts w:asciiTheme="minorHAnsi" w:hAnsiTheme="minorHAnsi" w:cstheme="minorHAnsi"/>
                <w:sz w:val="18"/>
                <w:szCs w:val="18"/>
              </w:rPr>
              <w:t>Сталь</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rPr>
                <w:rFonts w:asciiTheme="minorHAnsi" w:hAnsiTheme="minorHAnsi" w:cstheme="minorHAnsi"/>
                <w:sz w:val="18"/>
                <w:szCs w:val="18"/>
              </w:rPr>
            </w:pPr>
            <w:r w:rsidRPr="006E1332">
              <w:rPr>
                <w:rFonts w:asciiTheme="minorHAnsi" w:hAnsiTheme="minorHAnsi" w:cstheme="minorHAnsi"/>
                <w:sz w:val="18"/>
                <w:szCs w:val="18"/>
              </w:rPr>
              <w:t> </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sz w:val="18"/>
                <w:szCs w:val="18"/>
              </w:rPr>
            </w:pPr>
            <w:r w:rsidRPr="006E1332">
              <w:rPr>
                <w:rFonts w:asciiTheme="minorHAnsi" w:hAnsiTheme="minorHAnsi" w:cstheme="minorHAnsi"/>
                <w:sz w:val="18"/>
                <w:szCs w:val="18"/>
              </w:rPr>
              <w:t>0,5</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rPr>
                <w:rFonts w:asciiTheme="minorHAnsi" w:hAnsiTheme="minorHAnsi" w:cstheme="minorHAnsi"/>
                <w:sz w:val="18"/>
                <w:szCs w:val="18"/>
              </w:rPr>
            </w:pPr>
            <w:r w:rsidRPr="006E1332">
              <w:rPr>
                <w:rFonts w:asciiTheme="minorHAnsi" w:hAnsiTheme="minorHAnsi" w:cstheme="minorHAnsi"/>
                <w:sz w:val="18"/>
                <w:szCs w:val="18"/>
              </w:rPr>
              <w:t> </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sz w:val="18"/>
                <w:szCs w:val="18"/>
              </w:rPr>
            </w:pPr>
            <w:r w:rsidRPr="006E1332">
              <w:rPr>
                <w:rFonts w:asciiTheme="minorHAnsi" w:hAnsiTheme="minorHAnsi" w:cstheme="minorHAnsi"/>
                <w:sz w:val="18"/>
                <w:szCs w:val="18"/>
              </w:rPr>
              <w:t>2,0</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sz w:val="18"/>
                <w:szCs w:val="18"/>
              </w:rPr>
            </w:pPr>
            <w:r w:rsidRPr="006E1332">
              <w:rPr>
                <w:rFonts w:asciiTheme="minorHAnsi" w:hAnsiTheme="minorHAnsi" w:cstheme="minorHAnsi"/>
                <w:sz w:val="18"/>
                <w:szCs w:val="18"/>
              </w:rPr>
              <w:t>9,3</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rPr>
                <w:rFonts w:asciiTheme="minorHAnsi" w:hAnsiTheme="minorHAnsi" w:cstheme="minorHAnsi"/>
                <w:sz w:val="18"/>
                <w:szCs w:val="18"/>
              </w:rPr>
            </w:pPr>
            <w:r w:rsidRPr="006E1332">
              <w:rPr>
                <w:rFonts w:asciiTheme="minorHAnsi" w:hAnsiTheme="minorHAnsi" w:cstheme="minorHAnsi"/>
                <w:sz w:val="18"/>
                <w:szCs w:val="18"/>
              </w:rPr>
              <w:t> </w:t>
            </w:r>
          </w:p>
        </w:tc>
        <w:tc>
          <w:tcPr>
            <w:tcW w:w="1197"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b/>
                <w:bCs/>
                <w:color w:val="000000"/>
                <w:sz w:val="18"/>
                <w:szCs w:val="18"/>
              </w:rPr>
            </w:pPr>
            <w:r w:rsidRPr="006E1332">
              <w:rPr>
                <w:rFonts w:asciiTheme="minorHAnsi" w:hAnsiTheme="minorHAnsi" w:cstheme="minorHAnsi"/>
                <w:b/>
                <w:bCs/>
                <w:color w:val="000000"/>
                <w:sz w:val="18"/>
                <w:szCs w:val="18"/>
              </w:rPr>
              <w:t>11,7</w:t>
            </w:r>
          </w:p>
        </w:tc>
        <w:tc>
          <w:tcPr>
            <w:tcW w:w="1301"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5,3</w:t>
            </w:r>
          </w:p>
        </w:tc>
        <w:tc>
          <w:tcPr>
            <w:tcW w:w="1654" w:type="dxa"/>
            <w:tcBorders>
              <w:top w:val="single" w:sz="8" w:space="0" w:color="auto"/>
              <w:left w:val="nil"/>
              <w:bottom w:val="single" w:sz="4" w:space="0" w:color="auto"/>
              <w:right w:val="single" w:sz="8" w:space="0" w:color="auto"/>
            </w:tcBorders>
            <w:shd w:val="clear" w:color="auto" w:fill="auto"/>
            <w:vAlign w:val="center"/>
            <w:hideMark/>
          </w:tcPr>
          <w:p w:rsidR="00242893" w:rsidRPr="006E1332" w:rsidRDefault="00242893" w:rsidP="006C4CD7">
            <w:pPr>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80,9</w:t>
            </w:r>
          </w:p>
        </w:tc>
      </w:tr>
      <w:tr w:rsidR="00242893" w:rsidRPr="006E1332" w:rsidTr="00885745">
        <w:trPr>
          <w:trHeight w:val="265"/>
        </w:trPr>
        <w:tc>
          <w:tcPr>
            <w:tcW w:w="1972" w:type="dxa"/>
            <w:tcBorders>
              <w:top w:val="nil"/>
              <w:left w:val="single" w:sz="8" w:space="0" w:color="auto"/>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rPr>
                <w:rFonts w:asciiTheme="minorHAnsi" w:hAnsiTheme="minorHAnsi" w:cstheme="minorHAnsi"/>
                <w:sz w:val="18"/>
                <w:szCs w:val="18"/>
              </w:rPr>
            </w:pPr>
            <w:r w:rsidRPr="006E1332">
              <w:rPr>
                <w:rFonts w:asciiTheme="minorHAnsi" w:hAnsiTheme="minorHAnsi" w:cstheme="minorHAnsi"/>
                <w:sz w:val="18"/>
                <w:szCs w:val="18"/>
              </w:rPr>
              <w:t>Чавун</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sz w:val="18"/>
                <w:szCs w:val="18"/>
              </w:rPr>
            </w:pPr>
            <w:r w:rsidRPr="006E1332">
              <w:rPr>
                <w:rFonts w:asciiTheme="minorHAnsi" w:hAnsiTheme="minorHAnsi" w:cstheme="minorHAnsi"/>
                <w:sz w:val="18"/>
                <w:szCs w:val="18"/>
              </w:rPr>
              <w:t>0,2</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sz w:val="18"/>
                <w:szCs w:val="18"/>
              </w:rPr>
            </w:pPr>
            <w:r w:rsidRPr="006E1332">
              <w:rPr>
                <w:rFonts w:asciiTheme="minorHAnsi" w:hAnsiTheme="minorHAnsi" w:cstheme="minorHAnsi"/>
                <w:sz w:val="18"/>
                <w:szCs w:val="18"/>
              </w:rPr>
              <w:t>0,178</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sz w:val="18"/>
                <w:szCs w:val="18"/>
              </w:rPr>
            </w:pPr>
            <w:r w:rsidRPr="006E1332">
              <w:rPr>
                <w:rFonts w:asciiTheme="minorHAnsi" w:hAnsiTheme="minorHAnsi" w:cstheme="minorHAnsi"/>
                <w:sz w:val="18"/>
                <w:szCs w:val="18"/>
              </w:rPr>
              <w:t>0,7</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sz w:val="18"/>
                <w:szCs w:val="18"/>
              </w:rPr>
            </w:pPr>
            <w:r w:rsidRPr="006E1332">
              <w:rPr>
                <w:rFonts w:asciiTheme="minorHAnsi" w:hAnsiTheme="minorHAnsi" w:cstheme="minorHAnsi"/>
                <w:sz w:val="18"/>
                <w:szCs w:val="18"/>
              </w:rPr>
              <w:t>3,6</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rPr>
                <w:rFonts w:asciiTheme="minorHAnsi" w:hAnsiTheme="minorHAnsi" w:cstheme="minorHAnsi"/>
                <w:sz w:val="18"/>
                <w:szCs w:val="18"/>
              </w:rPr>
            </w:pPr>
            <w:r w:rsidRPr="006E1332">
              <w:rPr>
                <w:rFonts w:asciiTheme="minorHAnsi" w:hAnsiTheme="minorHAnsi" w:cstheme="minorHAnsi"/>
                <w:sz w:val="18"/>
                <w:szCs w:val="18"/>
              </w:rPr>
              <w:t> </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sz w:val="18"/>
                <w:szCs w:val="18"/>
              </w:rPr>
            </w:pPr>
            <w:r w:rsidRPr="006E1332">
              <w:rPr>
                <w:rFonts w:asciiTheme="minorHAnsi" w:hAnsiTheme="minorHAnsi" w:cstheme="minorHAnsi"/>
                <w:sz w:val="18"/>
                <w:szCs w:val="18"/>
              </w:rPr>
              <w:t>2,2</w:t>
            </w:r>
          </w:p>
        </w:tc>
        <w:tc>
          <w:tcPr>
            <w:tcW w:w="1197"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b/>
                <w:bCs/>
                <w:color w:val="000000"/>
                <w:sz w:val="18"/>
                <w:szCs w:val="18"/>
              </w:rPr>
            </w:pPr>
            <w:r w:rsidRPr="006E1332">
              <w:rPr>
                <w:rFonts w:asciiTheme="minorHAnsi" w:hAnsiTheme="minorHAnsi" w:cstheme="minorHAnsi"/>
                <w:b/>
                <w:bCs/>
                <w:color w:val="000000"/>
                <w:sz w:val="18"/>
                <w:szCs w:val="18"/>
              </w:rPr>
              <w:t>7,7</w:t>
            </w:r>
          </w:p>
        </w:tc>
        <w:tc>
          <w:tcPr>
            <w:tcW w:w="1301"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3,5</w:t>
            </w:r>
          </w:p>
        </w:tc>
        <w:tc>
          <w:tcPr>
            <w:tcW w:w="1654" w:type="dxa"/>
            <w:tcBorders>
              <w:top w:val="nil"/>
              <w:left w:val="nil"/>
              <w:bottom w:val="single" w:sz="4" w:space="0" w:color="auto"/>
              <w:right w:val="single" w:sz="8" w:space="0" w:color="auto"/>
            </w:tcBorders>
            <w:shd w:val="clear" w:color="auto" w:fill="auto"/>
            <w:vAlign w:val="center"/>
            <w:hideMark/>
          </w:tcPr>
          <w:p w:rsidR="00242893" w:rsidRPr="006E1332" w:rsidRDefault="00242893" w:rsidP="006C4CD7">
            <w:pPr>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92,6</w:t>
            </w:r>
          </w:p>
        </w:tc>
      </w:tr>
      <w:tr w:rsidR="00242893" w:rsidRPr="006E1332" w:rsidTr="00885745">
        <w:trPr>
          <w:trHeight w:val="265"/>
        </w:trPr>
        <w:tc>
          <w:tcPr>
            <w:tcW w:w="1972" w:type="dxa"/>
            <w:tcBorders>
              <w:top w:val="nil"/>
              <w:left w:val="single" w:sz="8" w:space="0" w:color="auto"/>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rPr>
                <w:rFonts w:asciiTheme="minorHAnsi" w:hAnsiTheme="minorHAnsi" w:cstheme="minorHAnsi"/>
                <w:sz w:val="18"/>
                <w:szCs w:val="18"/>
              </w:rPr>
            </w:pPr>
            <w:r w:rsidRPr="006E1332">
              <w:rPr>
                <w:rFonts w:asciiTheme="minorHAnsi" w:hAnsiTheme="minorHAnsi" w:cstheme="minorHAnsi"/>
                <w:sz w:val="18"/>
                <w:szCs w:val="18"/>
              </w:rPr>
              <w:t>Бетон</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rPr>
                <w:rFonts w:asciiTheme="minorHAnsi" w:hAnsiTheme="minorHAnsi" w:cstheme="minorHAnsi"/>
                <w:sz w:val="18"/>
                <w:szCs w:val="18"/>
              </w:rPr>
            </w:pPr>
            <w:r w:rsidRPr="006E1332">
              <w:rPr>
                <w:rFonts w:asciiTheme="minorHAnsi" w:hAnsiTheme="minorHAnsi" w:cstheme="minorHAnsi"/>
                <w:sz w:val="18"/>
                <w:szCs w:val="18"/>
              </w:rPr>
              <w:t> </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rPr>
                <w:rFonts w:asciiTheme="minorHAnsi" w:hAnsiTheme="minorHAnsi" w:cstheme="minorHAnsi"/>
                <w:sz w:val="18"/>
                <w:szCs w:val="18"/>
              </w:rPr>
            </w:pPr>
            <w:r w:rsidRPr="006E1332">
              <w:rPr>
                <w:rFonts w:asciiTheme="minorHAnsi" w:hAnsiTheme="minorHAnsi" w:cstheme="minorHAnsi"/>
                <w:sz w:val="18"/>
                <w:szCs w:val="18"/>
              </w:rPr>
              <w:t> </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rPr>
                <w:rFonts w:asciiTheme="minorHAnsi" w:hAnsiTheme="minorHAnsi" w:cstheme="minorHAnsi"/>
                <w:sz w:val="18"/>
                <w:szCs w:val="18"/>
              </w:rPr>
            </w:pPr>
            <w:r w:rsidRPr="006E1332">
              <w:rPr>
                <w:rFonts w:asciiTheme="minorHAnsi" w:hAnsiTheme="minorHAnsi" w:cstheme="minorHAnsi"/>
                <w:sz w:val="18"/>
                <w:szCs w:val="18"/>
              </w:rPr>
              <w:t> </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sz w:val="18"/>
                <w:szCs w:val="18"/>
              </w:rPr>
            </w:pPr>
            <w:r w:rsidRPr="006E1332">
              <w:rPr>
                <w:rFonts w:asciiTheme="minorHAnsi" w:hAnsiTheme="minorHAnsi" w:cstheme="minorHAnsi"/>
                <w:sz w:val="18"/>
                <w:szCs w:val="18"/>
              </w:rPr>
              <w:t>0,5</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sz w:val="18"/>
                <w:szCs w:val="18"/>
              </w:rPr>
            </w:pPr>
            <w:r w:rsidRPr="006E1332">
              <w:rPr>
                <w:rFonts w:asciiTheme="minorHAnsi" w:hAnsiTheme="minorHAnsi" w:cstheme="minorHAnsi"/>
                <w:sz w:val="18"/>
                <w:szCs w:val="18"/>
              </w:rPr>
              <w:t>1,5</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rPr>
                <w:rFonts w:asciiTheme="minorHAnsi" w:hAnsiTheme="minorHAnsi" w:cstheme="minorHAnsi"/>
                <w:sz w:val="18"/>
                <w:szCs w:val="18"/>
              </w:rPr>
            </w:pPr>
            <w:r w:rsidRPr="006E1332">
              <w:rPr>
                <w:rFonts w:asciiTheme="minorHAnsi" w:hAnsiTheme="minorHAnsi" w:cstheme="minorHAnsi"/>
                <w:sz w:val="18"/>
                <w:szCs w:val="18"/>
              </w:rPr>
              <w:t> </w:t>
            </w:r>
          </w:p>
        </w:tc>
        <w:tc>
          <w:tcPr>
            <w:tcW w:w="1197"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b/>
                <w:bCs/>
                <w:color w:val="000000"/>
                <w:sz w:val="18"/>
                <w:szCs w:val="18"/>
              </w:rPr>
            </w:pPr>
            <w:r w:rsidRPr="006E1332">
              <w:rPr>
                <w:rFonts w:asciiTheme="minorHAnsi" w:hAnsiTheme="minorHAnsi" w:cstheme="minorHAnsi"/>
                <w:b/>
                <w:bCs/>
                <w:color w:val="000000"/>
                <w:sz w:val="18"/>
                <w:szCs w:val="18"/>
              </w:rPr>
              <w:t>2,0</w:t>
            </w:r>
          </w:p>
        </w:tc>
        <w:tc>
          <w:tcPr>
            <w:tcW w:w="1301"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0,9</w:t>
            </w:r>
          </w:p>
        </w:tc>
        <w:tc>
          <w:tcPr>
            <w:tcW w:w="1654" w:type="dxa"/>
            <w:tcBorders>
              <w:top w:val="nil"/>
              <w:left w:val="nil"/>
              <w:bottom w:val="single" w:sz="4" w:space="0" w:color="auto"/>
              <w:right w:val="single" w:sz="8" w:space="0" w:color="auto"/>
            </w:tcBorders>
            <w:shd w:val="clear" w:color="auto" w:fill="auto"/>
            <w:vAlign w:val="center"/>
            <w:hideMark/>
          </w:tcPr>
          <w:p w:rsidR="00242893" w:rsidRPr="006E1332" w:rsidRDefault="00242893" w:rsidP="006C4CD7">
            <w:pPr>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93,7</w:t>
            </w:r>
          </w:p>
        </w:tc>
      </w:tr>
      <w:tr w:rsidR="00242893" w:rsidRPr="006E1332" w:rsidTr="00885745">
        <w:trPr>
          <w:trHeight w:val="265"/>
        </w:trPr>
        <w:tc>
          <w:tcPr>
            <w:tcW w:w="1972" w:type="dxa"/>
            <w:tcBorders>
              <w:top w:val="nil"/>
              <w:left w:val="single" w:sz="8" w:space="0" w:color="auto"/>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rPr>
                <w:rFonts w:asciiTheme="minorHAnsi" w:hAnsiTheme="minorHAnsi" w:cstheme="minorHAnsi"/>
                <w:sz w:val="18"/>
                <w:szCs w:val="18"/>
              </w:rPr>
            </w:pPr>
            <w:r w:rsidRPr="006E1332">
              <w:rPr>
                <w:rFonts w:asciiTheme="minorHAnsi" w:hAnsiTheme="minorHAnsi" w:cstheme="minorHAnsi"/>
                <w:sz w:val="18"/>
                <w:szCs w:val="18"/>
              </w:rPr>
              <w:t>Залізобетон</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rPr>
                <w:rFonts w:asciiTheme="minorHAnsi" w:hAnsiTheme="minorHAnsi" w:cstheme="minorHAnsi"/>
                <w:sz w:val="18"/>
                <w:szCs w:val="18"/>
              </w:rPr>
            </w:pPr>
            <w:r w:rsidRPr="006E1332">
              <w:rPr>
                <w:rFonts w:asciiTheme="minorHAnsi" w:hAnsiTheme="minorHAnsi" w:cstheme="minorHAnsi"/>
                <w:sz w:val="18"/>
                <w:szCs w:val="18"/>
              </w:rPr>
              <w:t> </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sz w:val="18"/>
                <w:szCs w:val="18"/>
              </w:rPr>
            </w:pPr>
            <w:r w:rsidRPr="006E1332">
              <w:rPr>
                <w:rFonts w:asciiTheme="minorHAnsi" w:hAnsiTheme="minorHAnsi" w:cstheme="minorHAnsi"/>
                <w:sz w:val="18"/>
                <w:szCs w:val="18"/>
              </w:rPr>
              <w:t>0,7</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sz w:val="18"/>
                <w:szCs w:val="18"/>
              </w:rPr>
            </w:pPr>
            <w:r w:rsidRPr="006E1332">
              <w:rPr>
                <w:rFonts w:asciiTheme="minorHAnsi" w:hAnsiTheme="minorHAnsi" w:cstheme="minorHAnsi"/>
                <w:sz w:val="18"/>
                <w:szCs w:val="18"/>
              </w:rPr>
              <w:t>0,178</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sz w:val="18"/>
                <w:szCs w:val="18"/>
              </w:rPr>
            </w:pPr>
            <w:r w:rsidRPr="006E1332">
              <w:rPr>
                <w:rFonts w:asciiTheme="minorHAnsi" w:hAnsiTheme="minorHAnsi" w:cstheme="minorHAnsi"/>
                <w:sz w:val="18"/>
                <w:szCs w:val="18"/>
              </w:rPr>
              <w:t>15,0</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sz w:val="18"/>
                <w:szCs w:val="18"/>
              </w:rPr>
            </w:pPr>
            <w:r w:rsidRPr="006E1332">
              <w:rPr>
                <w:rFonts w:asciiTheme="minorHAnsi" w:hAnsiTheme="minorHAnsi" w:cstheme="minorHAnsi"/>
                <w:sz w:val="18"/>
                <w:szCs w:val="18"/>
              </w:rPr>
              <w:t>15,1</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sz w:val="18"/>
                <w:szCs w:val="18"/>
              </w:rPr>
            </w:pPr>
            <w:r w:rsidRPr="006E1332">
              <w:rPr>
                <w:rFonts w:asciiTheme="minorHAnsi" w:hAnsiTheme="minorHAnsi" w:cstheme="minorHAnsi"/>
                <w:sz w:val="18"/>
                <w:szCs w:val="18"/>
              </w:rPr>
              <w:t>5,4</w:t>
            </w:r>
          </w:p>
        </w:tc>
        <w:tc>
          <w:tcPr>
            <w:tcW w:w="1197"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b/>
                <w:bCs/>
                <w:color w:val="000000"/>
                <w:sz w:val="18"/>
                <w:szCs w:val="18"/>
              </w:rPr>
            </w:pPr>
            <w:r w:rsidRPr="006E1332">
              <w:rPr>
                <w:rFonts w:asciiTheme="minorHAnsi" w:hAnsiTheme="minorHAnsi" w:cstheme="minorHAnsi"/>
                <w:b/>
                <w:bCs/>
                <w:color w:val="000000"/>
                <w:sz w:val="18"/>
                <w:szCs w:val="18"/>
              </w:rPr>
              <w:t>40,1</w:t>
            </w:r>
          </w:p>
        </w:tc>
        <w:tc>
          <w:tcPr>
            <w:tcW w:w="1301"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18,2</w:t>
            </w:r>
          </w:p>
        </w:tc>
        <w:tc>
          <w:tcPr>
            <w:tcW w:w="1654" w:type="dxa"/>
            <w:tcBorders>
              <w:top w:val="nil"/>
              <w:left w:val="nil"/>
              <w:bottom w:val="single" w:sz="4" w:space="0" w:color="auto"/>
              <w:right w:val="single" w:sz="8" w:space="0" w:color="auto"/>
            </w:tcBorders>
            <w:shd w:val="clear" w:color="auto" w:fill="auto"/>
            <w:vAlign w:val="center"/>
            <w:hideMark/>
          </w:tcPr>
          <w:p w:rsidR="00242893" w:rsidRPr="006E1332" w:rsidRDefault="00242893" w:rsidP="006C4CD7">
            <w:pPr>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92,1</w:t>
            </w:r>
          </w:p>
        </w:tc>
      </w:tr>
      <w:tr w:rsidR="00242893" w:rsidRPr="006E1332" w:rsidTr="00885745">
        <w:trPr>
          <w:trHeight w:val="265"/>
        </w:trPr>
        <w:tc>
          <w:tcPr>
            <w:tcW w:w="1972" w:type="dxa"/>
            <w:tcBorders>
              <w:top w:val="nil"/>
              <w:left w:val="single" w:sz="8" w:space="0" w:color="auto"/>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rPr>
                <w:rFonts w:asciiTheme="minorHAnsi" w:hAnsiTheme="minorHAnsi" w:cstheme="minorHAnsi"/>
                <w:sz w:val="18"/>
                <w:szCs w:val="18"/>
              </w:rPr>
            </w:pPr>
            <w:r w:rsidRPr="006E1332">
              <w:rPr>
                <w:rFonts w:asciiTheme="minorHAnsi" w:hAnsiTheme="minorHAnsi" w:cstheme="minorHAnsi"/>
                <w:sz w:val="18"/>
                <w:szCs w:val="18"/>
              </w:rPr>
              <w:t>Азбестоцемент</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sz w:val="18"/>
                <w:szCs w:val="18"/>
              </w:rPr>
            </w:pPr>
            <w:r w:rsidRPr="006E1332">
              <w:rPr>
                <w:rFonts w:asciiTheme="minorHAnsi" w:hAnsiTheme="minorHAnsi" w:cstheme="minorHAnsi"/>
                <w:sz w:val="18"/>
                <w:szCs w:val="18"/>
              </w:rPr>
              <w:t>0,2</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sz w:val="18"/>
                <w:szCs w:val="18"/>
              </w:rPr>
            </w:pPr>
            <w:r w:rsidRPr="006E1332">
              <w:rPr>
                <w:rFonts w:asciiTheme="minorHAnsi" w:hAnsiTheme="minorHAnsi" w:cstheme="minorHAnsi"/>
                <w:sz w:val="18"/>
                <w:szCs w:val="18"/>
              </w:rPr>
              <w:t>3,5</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sz w:val="18"/>
                <w:szCs w:val="18"/>
              </w:rPr>
            </w:pPr>
            <w:r w:rsidRPr="006E1332">
              <w:rPr>
                <w:rFonts w:asciiTheme="minorHAnsi" w:hAnsiTheme="minorHAnsi" w:cstheme="minorHAnsi"/>
                <w:sz w:val="18"/>
                <w:szCs w:val="18"/>
              </w:rPr>
              <w:t>25,1</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sz w:val="18"/>
                <w:szCs w:val="18"/>
              </w:rPr>
            </w:pPr>
            <w:r w:rsidRPr="006E1332">
              <w:rPr>
                <w:rFonts w:asciiTheme="minorHAnsi" w:hAnsiTheme="minorHAnsi" w:cstheme="minorHAnsi"/>
                <w:sz w:val="18"/>
                <w:szCs w:val="18"/>
              </w:rPr>
              <w:t>9,1</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sz w:val="18"/>
                <w:szCs w:val="18"/>
              </w:rPr>
            </w:pPr>
            <w:r w:rsidRPr="006E1332">
              <w:rPr>
                <w:rFonts w:asciiTheme="minorHAnsi" w:hAnsiTheme="minorHAnsi" w:cstheme="minorHAnsi"/>
                <w:sz w:val="18"/>
                <w:szCs w:val="18"/>
              </w:rPr>
              <w:t>3,0</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sz w:val="18"/>
                <w:szCs w:val="18"/>
              </w:rPr>
            </w:pPr>
            <w:r w:rsidRPr="006E1332">
              <w:rPr>
                <w:rFonts w:asciiTheme="minorHAnsi" w:hAnsiTheme="minorHAnsi" w:cstheme="minorHAnsi"/>
                <w:sz w:val="18"/>
                <w:szCs w:val="18"/>
              </w:rPr>
              <w:t>20,8</w:t>
            </w:r>
          </w:p>
        </w:tc>
        <w:tc>
          <w:tcPr>
            <w:tcW w:w="1197"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b/>
                <w:bCs/>
                <w:color w:val="000000"/>
                <w:sz w:val="18"/>
                <w:szCs w:val="18"/>
              </w:rPr>
            </w:pPr>
            <w:r w:rsidRPr="006E1332">
              <w:rPr>
                <w:rFonts w:asciiTheme="minorHAnsi" w:hAnsiTheme="minorHAnsi" w:cstheme="minorHAnsi"/>
                <w:b/>
                <w:bCs/>
                <w:color w:val="000000"/>
                <w:sz w:val="18"/>
                <w:szCs w:val="18"/>
              </w:rPr>
              <w:t>61,8</w:t>
            </w:r>
          </w:p>
        </w:tc>
        <w:tc>
          <w:tcPr>
            <w:tcW w:w="1301"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28,1</w:t>
            </w:r>
          </w:p>
        </w:tc>
        <w:tc>
          <w:tcPr>
            <w:tcW w:w="1654" w:type="dxa"/>
            <w:tcBorders>
              <w:top w:val="nil"/>
              <w:left w:val="nil"/>
              <w:bottom w:val="single" w:sz="4" w:space="0" w:color="auto"/>
              <w:right w:val="single" w:sz="8" w:space="0" w:color="auto"/>
            </w:tcBorders>
            <w:shd w:val="clear" w:color="auto" w:fill="auto"/>
            <w:vAlign w:val="center"/>
            <w:hideMark/>
          </w:tcPr>
          <w:p w:rsidR="00242893" w:rsidRPr="006E1332" w:rsidRDefault="00242893" w:rsidP="006C4CD7">
            <w:pPr>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91,5</w:t>
            </w:r>
          </w:p>
        </w:tc>
      </w:tr>
      <w:tr w:rsidR="00242893" w:rsidRPr="006E1332" w:rsidTr="00885745">
        <w:trPr>
          <w:trHeight w:val="265"/>
        </w:trPr>
        <w:tc>
          <w:tcPr>
            <w:tcW w:w="1972" w:type="dxa"/>
            <w:tcBorders>
              <w:top w:val="nil"/>
              <w:left w:val="single" w:sz="8" w:space="0" w:color="auto"/>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rPr>
                <w:rFonts w:asciiTheme="minorHAnsi" w:hAnsiTheme="minorHAnsi" w:cstheme="minorHAnsi"/>
                <w:sz w:val="18"/>
                <w:szCs w:val="18"/>
              </w:rPr>
            </w:pPr>
            <w:r w:rsidRPr="006E1332">
              <w:rPr>
                <w:rFonts w:asciiTheme="minorHAnsi" w:hAnsiTheme="minorHAnsi" w:cstheme="minorHAnsi"/>
                <w:sz w:val="18"/>
                <w:szCs w:val="18"/>
              </w:rPr>
              <w:t>Пластик</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sz w:val="18"/>
                <w:szCs w:val="18"/>
              </w:rPr>
            </w:pPr>
            <w:r w:rsidRPr="006E1332">
              <w:rPr>
                <w:rFonts w:asciiTheme="minorHAnsi" w:hAnsiTheme="minorHAnsi" w:cstheme="minorHAnsi"/>
                <w:sz w:val="18"/>
                <w:szCs w:val="18"/>
              </w:rPr>
              <w:t>7,2</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sz w:val="18"/>
                <w:szCs w:val="18"/>
              </w:rPr>
            </w:pPr>
            <w:r w:rsidRPr="006E1332">
              <w:rPr>
                <w:rFonts w:asciiTheme="minorHAnsi" w:hAnsiTheme="minorHAnsi" w:cstheme="minorHAnsi"/>
                <w:sz w:val="18"/>
                <w:szCs w:val="18"/>
              </w:rPr>
              <w:t>3,5</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sz w:val="18"/>
                <w:szCs w:val="18"/>
              </w:rPr>
            </w:pPr>
            <w:r w:rsidRPr="006E1332">
              <w:rPr>
                <w:rFonts w:asciiTheme="minorHAnsi" w:hAnsiTheme="minorHAnsi" w:cstheme="minorHAnsi"/>
                <w:sz w:val="18"/>
                <w:szCs w:val="18"/>
              </w:rPr>
              <w:t>0,0</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sz w:val="18"/>
                <w:szCs w:val="18"/>
              </w:rPr>
            </w:pPr>
            <w:r w:rsidRPr="006E1332">
              <w:rPr>
                <w:rFonts w:asciiTheme="minorHAnsi" w:hAnsiTheme="minorHAnsi" w:cstheme="minorHAnsi"/>
                <w:sz w:val="18"/>
                <w:szCs w:val="18"/>
              </w:rPr>
              <w:t>0,178</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sz w:val="18"/>
                <w:szCs w:val="18"/>
              </w:rPr>
            </w:pPr>
            <w:r w:rsidRPr="006E1332">
              <w:rPr>
                <w:rFonts w:asciiTheme="minorHAnsi" w:hAnsiTheme="minorHAnsi" w:cstheme="minorHAnsi"/>
                <w:sz w:val="18"/>
                <w:szCs w:val="18"/>
              </w:rPr>
              <w:t>0,1</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rPr>
                <w:rFonts w:asciiTheme="minorHAnsi" w:hAnsiTheme="minorHAnsi" w:cstheme="minorHAnsi"/>
                <w:sz w:val="18"/>
                <w:szCs w:val="18"/>
              </w:rPr>
            </w:pPr>
            <w:r w:rsidRPr="006E1332">
              <w:rPr>
                <w:rFonts w:asciiTheme="minorHAnsi" w:hAnsiTheme="minorHAnsi" w:cstheme="minorHAnsi"/>
                <w:sz w:val="18"/>
                <w:szCs w:val="18"/>
              </w:rPr>
              <w:t> </w:t>
            </w:r>
          </w:p>
        </w:tc>
        <w:tc>
          <w:tcPr>
            <w:tcW w:w="1197"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b/>
                <w:bCs/>
                <w:color w:val="000000"/>
                <w:sz w:val="18"/>
                <w:szCs w:val="18"/>
              </w:rPr>
            </w:pPr>
            <w:r w:rsidRPr="006E1332">
              <w:rPr>
                <w:rFonts w:asciiTheme="minorHAnsi" w:hAnsiTheme="minorHAnsi" w:cstheme="minorHAnsi"/>
                <w:b/>
                <w:bCs/>
                <w:color w:val="000000"/>
                <w:sz w:val="18"/>
                <w:szCs w:val="18"/>
              </w:rPr>
              <w:t>12,2</w:t>
            </w:r>
          </w:p>
        </w:tc>
        <w:tc>
          <w:tcPr>
            <w:tcW w:w="1301"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5,5</w:t>
            </w:r>
          </w:p>
        </w:tc>
        <w:tc>
          <w:tcPr>
            <w:tcW w:w="1654" w:type="dxa"/>
            <w:tcBorders>
              <w:top w:val="nil"/>
              <w:left w:val="nil"/>
              <w:bottom w:val="single" w:sz="4" w:space="0" w:color="auto"/>
              <w:right w:val="single" w:sz="8" w:space="0" w:color="auto"/>
            </w:tcBorders>
            <w:shd w:val="clear" w:color="auto" w:fill="auto"/>
            <w:vAlign w:val="center"/>
            <w:hideMark/>
          </w:tcPr>
          <w:p w:rsidR="00242893" w:rsidRPr="006E1332" w:rsidRDefault="00242893" w:rsidP="006C4CD7">
            <w:pPr>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94,7</w:t>
            </w:r>
          </w:p>
        </w:tc>
      </w:tr>
      <w:tr w:rsidR="00242893" w:rsidRPr="006E1332" w:rsidTr="00885745">
        <w:trPr>
          <w:trHeight w:val="265"/>
        </w:trPr>
        <w:tc>
          <w:tcPr>
            <w:tcW w:w="1972" w:type="dxa"/>
            <w:tcBorders>
              <w:top w:val="nil"/>
              <w:left w:val="single" w:sz="8" w:space="0" w:color="auto"/>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rPr>
                <w:rFonts w:asciiTheme="minorHAnsi" w:hAnsiTheme="minorHAnsi" w:cstheme="minorHAnsi"/>
                <w:sz w:val="18"/>
                <w:szCs w:val="18"/>
              </w:rPr>
            </w:pPr>
            <w:r w:rsidRPr="006E1332">
              <w:rPr>
                <w:rFonts w:asciiTheme="minorHAnsi" w:hAnsiTheme="minorHAnsi" w:cstheme="minorHAnsi"/>
                <w:sz w:val="18"/>
                <w:szCs w:val="18"/>
              </w:rPr>
              <w:t>Кераміка</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sz w:val="18"/>
                <w:szCs w:val="18"/>
              </w:rPr>
            </w:pPr>
            <w:r w:rsidRPr="006E1332">
              <w:rPr>
                <w:rFonts w:asciiTheme="minorHAnsi" w:hAnsiTheme="minorHAnsi" w:cstheme="minorHAnsi"/>
                <w:sz w:val="18"/>
                <w:szCs w:val="18"/>
              </w:rPr>
              <w:t>0,4</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sz w:val="18"/>
                <w:szCs w:val="18"/>
              </w:rPr>
            </w:pPr>
            <w:r w:rsidRPr="006E1332">
              <w:rPr>
                <w:rFonts w:asciiTheme="minorHAnsi" w:hAnsiTheme="minorHAnsi" w:cstheme="minorHAnsi"/>
                <w:sz w:val="18"/>
                <w:szCs w:val="18"/>
              </w:rPr>
              <w:t>4,0</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sz w:val="18"/>
                <w:szCs w:val="18"/>
              </w:rPr>
            </w:pPr>
            <w:r w:rsidRPr="006E1332">
              <w:rPr>
                <w:rFonts w:asciiTheme="minorHAnsi" w:hAnsiTheme="minorHAnsi" w:cstheme="minorHAnsi"/>
                <w:sz w:val="18"/>
                <w:szCs w:val="18"/>
              </w:rPr>
              <w:t>7,1</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sz w:val="18"/>
                <w:szCs w:val="18"/>
              </w:rPr>
            </w:pPr>
            <w:r w:rsidRPr="006E1332">
              <w:rPr>
                <w:rFonts w:asciiTheme="minorHAnsi" w:hAnsiTheme="minorHAnsi" w:cstheme="minorHAnsi"/>
                <w:sz w:val="18"/>
                <w:szCs w:val="18"/>
              </w:rPr>
              <w:t>23,4</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sz w:val="18"/>
                <w:szCs w:val="18"/>
              </w:rPr>
            </w:pPr>
            <w:r w:rsidRPr="006E1332">
              <w:rPr>
                <w:rFonts w:asciiTheme="minorHAnsi" w:hAnsiTheme="minorHAnsi" w:cstheme="minorHAnsi"/>
                <w:sz w:val="18"/>
                <w:szCs w:val="18"/>
              </w:rPr>
              <w:t>15,5</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sz w:val="18"/>
                <w:szCs w:val="18"/>
              </w:rPr>
            </w:pPr>
            <w:r w:rsidRPr="006E1332">
              <w:rPr>
                <w:rFonts w:asciiTheme="minorHAnsi" w:hAnsiTheme="minorHAnsi" w:cstheme="minorHAnsi"/>
                <w:sz w:val="18"/>
                <w:szCs w:val="18"/>
              </w:rPr>
              <w:t>28,8</w:t>
            </w:r>
          </w:p>
        </w:tc>
        <w:tc>
          <w:tcPr>
            <w:tcW w:w="1197"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b/>
                <w:bCs/>
                <w:color w:val="000000"/>
                <w:sz w:val="18"/>
                <w:szCs w:val="18"/>
              </w:rPr>
            </w:pPr>
            <w:r w:rsidRPr="006E1332">
              <w:rPr>
                <w:rFonts w:asciiTheme="minorHAnsi" w:hAnsiTheme="minorHAnsi" w:cstheme="minorHAnsi"/>
                <w:b/>
                <w:bCs/>
                <w:color w:val="000000"/>
                <w:sz w:val="18"/>
                <w:szCs w:val="18"/>
              </w:rPr>
              <w:t>79,1</w:t>
            </w:r>
          </w:p>
        </w:tc>
        <w:tc>
          <w:tcPr>
            <w:tcW w:w="1301"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35,9</w:t>
            </w:r>
          </w:p>
        </w:tc>
        <w:tc>
          <w:tcPr>
            <w:tcW w:w="1654" w:type="dxa"/>
            <w:tcBorders>
              <w:top w:val="nil"/>
              <w:left w:val="nil"/>
              <w:bottom w:val="single" w:sz="4" w:space="0" w:color="auto"/>
              <w:right w:val="single" w:sz="8" w:space="0" w:color="auto"/>
            </w:tcBorders>
            <w:shd w:val="clear" w:color="auto" w:fill="auto"/>
            <w:vAlign w:val="center"/>
            <w:hideMark/>
          </w:tcPr>
          <w:p w:rsidR="00242893" w:rsidRPr="006E1332" w:rsidRDefault="00242893" w:rsidP="006C4CD7">
            <w:pPr>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93,0</w:t>
            </w:r>
          </w:p>
        </w:tc>
      </w:tr>
      <w:tr w:rsidR="00242893" w:rsidRPr="006E1332" w:rsidTr="00885745">
        <w:trPr>
          <w:trHeight w:val="265"/>
        </w:trPr>
        <w:tc>
          <w:tcPr>
            <w:tcW w:w="1972" w:type="dxa"/>
            <w:tcBorders>
              <w:top w:val="nil"/>
              <w:left w:val="single" w:sz="8" w:space="0" w:color="auto"/>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rPr>
                <w:rFonts w:asciiTheme="minorHAnsi" w:hAnsiTheme="minorHAnsi" w:cstheme="minorHAnsi"/>
                <w:sz w:val="18"/>
                <w:szCs w:val="18"/>
              </w:rPr>
            </w:pPr>
            <w:r w:rsidRPr="006E1332">
              <w:rPr>
                <w:rFonts w:asciiTheme="minorHAnsi" w:hAnsiTheme="minorHAnsi" w:cstheme="minorHAnsi"/>
                <w:sz w:val="18"/>
                <w:szCs w:val="18"/>
              </w:rPr>
              <w:t>ПВХ</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sz w:val="18"/>
                <w:szCs w:val="18"/>
              </w:rPr>
            </w:pPr>
            <w:r w:rsidRPr="006E1332">
              <w:rPr>
                <w:rFonts w:asciiTheme="minorHAnsi" w:hAnsiTheme="minorHAnsi" w:cstheme="minorHAnsi"/>
                <w:sz w:val="18"/>
                <w:szCs w:val="18"/>
              </w:rPr>
              <w:t>5,6</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rPr>
                <w:rFonts w:asciiTheme="minorHAnsi" w:hAnsiTheme="minorHAnsi" w:cstheme="minorHAnsi"/>
                <w:sz w:val="18"/>
                <w:szCs w:val="18"/>
              </w:rPr>
            </w:pPr>
            <w:r w:rsidRPr="006E1332">
              <w:rPr>
                <w:rFonts w:asciiTheme="minorHAnsi" w:hAnsiTheme="minorHAnsi" w:cstheme="minorHAnsi"/>
                <w:sz w:val="18"/>
                <w:szCs w:val="18"/>
              </w:rPr>
              <w:t> </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rPr>
                <w:rFonts w:asciiTheme="minorHAnsi" w:hAnsiTheme="minorHAnsi" w:cstheme="minorHAnsi"/>
                <w:sz w:val="18"/>
                <w:szCs w:val="18"/>
              </w:rPr>
            </w:pPr>
            <w:r w:rsidRPr="006E1332">
              <w:rPr>
                <w:rFonts w:asciiTheme="minorHAnsi" w:hAnsiTheme="minorHAnsi" w:cstheme="minorHAnsi"/>
                <w:sz w:val="18"/>
                <w:szCs w:val="18"/>
              </w:rPr>
              <w:t> </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rPr>
                <w:rFonts w:asciiTheme="minorHAnsi" w:hAnsiTheme="minorHAnsi" w:cstheme="minorHAnsi"/>
                <w:sz w:val="18"/>
                <w:szCs w:val="18"/>
              </w:rPr>
            </w:pPr>
            <w:r w:rsidRPr="006E1332">
              <w:rPr>
                <w:rFonts w:asciiTheme="minorHAnsi" w:hAnsiTheme="minorHAnsi" w:cstheme="minorHAnsi"/>
                <w:sz w:val="18"/>
                <w:szCs w:val="18"/>
              </w:rPr>
              <w:t> </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rPr>
                <w:rFonts w:asciiTheme="minorHAnsi" w:hAnsiTheme="minorHAnsi" w:cstheme="minorHAnsi"/>
                <w:sz w:val="18"/>
                <w:szCs w:val="18"/>
              </w:rPr>
            </w:pPr>
            <w:r w:rsidRPr="006E1332">
              <w:rPr>
                <w:rFonts w:asciiTheme="minorHAnsi" w:hAnsiTheme="minorHAnsi" w:cstheme="minorHAnsi"/>
                <w:sz w:val="18"/>
                <w:szCs w:val="18"/>
              </w:rPr>
              <w:t> </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rPr>
                <w:rFonts w:asciiTheme="minorHAnsi" w:hAnsiTheme="minorHAnsi" w:cstheme="minorHAnsi"/>
                <w:sz w:val="18"/>
                <w:szCs w:val="18"/>
              </w:rPr>
            </w:pPr>
            <w:r w:rsidRPr="006E1332">
              <w:rPr>
                <w:rFonts w:asciiTheme="minorHAnsi" w:hAnsiTheme="minorHAnsi" w:cstheme="minorHAnsi"/>
                <w:sz w:val="18"/>
                <w:szCs w:val="18"/>
              </w:rPr>
              <w:t> </w:t>
            </w:r>
          </w:p>
        </w:tc>
        <w:tc>
          <w:tcPr>
            <w:tcW w:w="1197"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b/>
                <w:bCs/>
                <w:color w:val="000000"/>
                <w:sz w:val="18"/>
                <w:szCs w:val="18"/>
              </w:rPr>
            </w:pPr>
            <w:r w:rsidRPr="006E1332">
              <w:rPr>
                <w:rFonts w:asciiTheme="minorHAnsi" w:hAnsiTheme="minorHAnsi" w:cstheme="minorHAnsi"/>
                <w:b/>
                <w:bCs/>
                <w:color w:val="000000"/>
                <w:sz w:val="18"/>
                <w:szCs w:val="18"/>
              </w:rPr>
              <w:t>5,6</w:t>
            </w:r>
          </w:p>
        </w:tc>
        <w:tc>
          <w:tcPr>
            <w:tcW w:w="1301"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2,5</w:t>
            </w:r>
          </w:p>
        </w:tc>
        <w:tc>
          <w:tcPr>
            <w:tcW w:w="1654" w:type="dxa"/>
            <w:tcBorders>
              <w:top w:val="nil"/>
              <w:left w:val="nil"/>
              <w:bottom w:val="single" w:sz="4" w:space="0" w:color="auto"/>
              <w:right w:val="single" w:sz="8" w:space="0" w:color="auto"/>
            </w:tcBorders>
            <w:shd w:val="clear" w:color="auto" w:fill="auto"/>
            <w:vAlign w:val="center"/>
            <w:hideMark/>
          </w:tcPr>
          <w:p w:rsidR="00242893" w:rsidRPr="006E1332" w:rsidRDefault="00242893" w:rsidP="006C4CD7">
            <w:pPr>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25,7</w:t>
            </w:r>
          </w:p>
        </w:tc>
      </w:tr>
      <w:tr w:rsidR="00242893" w:rsidRPr="006E1332" w:rsidTr="00885745">
        <w:trPr>
          <w:trHeight w:val="265"/>
        </w:trPr>
        <w:tc>
          <w:tcPr>
            <w:tcW w:w="1972" w:type="dxa"/>
            <w:tcBorders>
              <w:top w:val="nil"/>
              <w:left w:val="single" w:sz="8" w:space="0" w:color="auto"/>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1"/>
              <w:jc w:val="right"/>
              <w:rPr>
                <w:rFonts w:asciiTheme="minorHAnsi" w:hAnsiTheme="minorHAnsi" w:cstheme="minorHAnsi"/>
                <w:b/>
                <w:bCs/>
                <w:sz w:val="18"/>
                <w:szCs w:val="18"/>
              </w:rPr>
            </w:pPr>
            <w:r w:rsidRPr="006E1332">
              <w:rPr>
                <w:rFonts w:asciiTheme="minorHAnsi" w:hAnsiTheme="minorHAnsi" w:cstheme="minorHAnsi"/>
                <w:b/>
                <w:bCs/>
                <w:sz w:val="18"/>
                <w:szCs w:val="18"/>
              </w:rPr>
              <w:t>Загалом</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b/>
                <w:bCs/>
                <w:sz w:val="18"/>
                <w:szCs w:val="18"/>
              </w:rPr>
            </w:pPr>
            <w:r w:rsidRPr="006E1332">
              <w:rPr>
                <w:rFonts w:asciiTheme="minorHAnsi" w:hAnsiTheme="minorHAnsi" w:cstheme="minorHAnsi"/>
                <w:b/>
                <w:bCs/>
                <w:sz w:val="18"/>
                <w:szCs w:val="18"/>
              </w:rPr>
              <w:t>13,5</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b/>
                <w:bCs/>
                <w:sz w:val="18"/>
                <w:szCs w:val="18"/>
              </w:rPr>
            </w:pPr>
            <w:r w:rsidRPr="006E1332">
              <w:rPr>
                <w:rFonts w:asciiTheme="minorHAnsi" w:hAnsiTheme="minorHAnsi" w:cstheme="minorHAnsi"/>
                <w:b/>
                <w:bCs/>
                <w:sz w:val="18"/>
                <w:szCs w:val="18"/>
              </w:rPr>
              <w:t>13,2</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b/>
                <w:bCs/>
                <w:sz w:val="18"/>
                <w:szCs w:val="18"/>
              </w:rPr>
            </w:pPr>
            <w:r w:rsidRPr="006E1332">
              <w:rPr>
                <w:rFonts w:asciiTheme="minorHAnsi" w:hAnsiTheme="minorHAnsi" w:cstheme="minorHAnsi"/>
                <w:b/>
                <w:bCs/>
                <w:sz w:val="18"/>
                <w:szCs w:val="18"/>
              </w:rPr>
              <w:t>36,9</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b/>
                <w:bCs/>
                <w:sz w:val="18"/>
                <w:szCs w:val="18"/>
              </w:rPr>
            </w:pPr>
            <w:r w:rsidRPr="006E1332">
              <w:rPr>
                <w:rFonts w:asciiTheme="minorHAnsi" w:hAnsiTheme="minorHAnsi" w:cstheme="minorHAnsi"/>
                <w:b/>
                <w:bCs/>
                <w:sz w:val="18"/>
                <w:szCs w:val="18"/>
              </w:rPr>
              <w:t>54,9</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b/>
                <w:bCs/>
                <w:sz w:val="18"/>
                <w:szCs w:val="18"/>
              </w:rPr>
            </w:pPr>
            <w:r w:rsidRPr="006E1332">
              <w:rPr>
                <w:rFonts w:asciiTheme="minorHAnsi" w:hAnsiTheme="minorHAnsi" w:cstheme="minorHAnsi"/>
                <w:b/>
                <w:bCs/>
                <w:sz w:val="18"/>
                <w:szCs w:val="18"/>
              </w:rPr>
              <w:t>44,5</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b/>
                <w:bCs/>
                <w:sz w:val="18"/>
                <w:szCs w:val="18"/>
              </w:rPr>
            </w:pPr>
            <w:r w:rsidRPr="006E1332">
              <w:rPr>
                <w:rFonts w:asciiTheme="minorHAnsi" w:hAnsiTheme="minorHAnsi" w:cstheme="minorHAnsi"/>
                <w:b/>
                <w:bCs/>
                <w:sz w:val="18"/>
                <w:szCs w:val="18"/>
              </w:rPr>
              <w:t>57,1</w:t>
            </w:r>
          </w:p>
        </w:tc>
        <w:tc>
          <w:tcPr>
            <w:tcW w:w="1197"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b/>
                <w:bCs/>
                <w:color w:val="000000"/>
                <w:sz w:val="18"/>
                <w:szCs w:val="18"/>
              </w:rPr>
            </w:pPr>
            <w:r w:rsidRPr="006E1332">
              <w:rPr>
                <w:rFonts w:asciiTheme="minorHAnsi" w:hAnsiTheme="minorHAnsi" w:cstheme="minorHAnsi"/>
                <w:b/>
                <w:bCs/>
                <w:color w:val="000000"/>
                <w:sz w:val="18"/>
                <w:szCs w:val="18"/>
              </w:rPr>
              <w:t>220,1</w:t>
            </w:r>
          </w:p>
        </w:tc>
        <w:tc>
          <w:tcPr>
            <w:tcW w:w="1301"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b/>
                <w:bCs/>
                <w:color w:val="000000"/>
                <w:sz w:val="18"/>
                <w:szCs w:val="18"/>
              </w:rPr>
            </w:pPr>
            <w:r w:rsidRPr="006E1332">
              <w:rPr>
                <w:rFonts w:asciiTheme="minorHAnsi" w:hAnsiTheme="minorHAnsi" w:cstheme="minorHAnsi"/>
                <w:b/>
                <w:bCs/>
                <w:color w:val="000000"/>
                <w:sz w:val="18"/>
                <w:szCs w:val="18"/>
              </w:rPr>
              <w:t>100,0</w:t>
            </w:r>
          </w:p>
        </w:tc>
        <w:tc>
          <w:tcPr>
            <w:tcW w:w="1654"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rPr>
                <w:rFonts w:asciiTheme="minorHAnsi" w:hAnsiTheme="minorHAnsi" w:cstheme="minorHAnsi"/>
                <w:b/>
                <w:bCs/>
                <w:sz w:val="18"/>
                <w:szCs w:val="18"/>
              </w:rPr>
            </w:pPr>
            <w:r w:rsidRPr="006E1332">
              <w:rPr>
                <w:rFonts w:asciiTheme="minorHAnsi" w:hAnsiTheme="minorHAnsi" w:cstheme="minorHAnsi"/>
                <w:b/>
                <w:bCs/>
                <w:sz w:val="18"/>
                <w:szCs w:val="18"/>
              </w:rPr>
              <w:t>-</w:t>
            </w:r>
          </w:p>
        </w:tc>
      </w:tr>
      <w:tr w:rsidR="00242893" w:rsidRPr="006E1332" w:rsidTr="00885745">
        <w:trPr>
          <w:trHeight w:val="265"/>
        </w:trPr>
        <w:tc>
          <w:tcPr>
            <w:tcW w:w="1972" w:type="dxa"/>
            <w:tcBorders>
              <w:top w:val="nil"/>
              <w:left w:val="single" w:sz="8" w:space="0" w:color="auto"/>
              <w:bottom w:val="single" w:sz="8"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b/>
                <w:bCs/>
                <w:sz w:val="18"/>
                <w:szCs w:val="18"/>
              </w:rPr>
            </w:pPr>
            <w:r w:rsidRPr="006E1332">
              <w:rPr>
                <w:rFonts w:asciiTheme="minorHAnsi" w:hAnsiTheme="minorHAnsi" w:cstheme="minorHAnsi"/>
                <w:b/>
                <w:bCs/>
                <w:sz w:val="18"/>
                <w:szCs w:val="18"/>
              </w:rPr>
              <w:t>%</w:t>
            </w:r>
          </w:p>
        </w:tc>
        <w:tc>
          <w:tcPr>
            <w:tcW w:w="1136" w:type="dxa"/>
            <w:tcBorders>
              <w:top w:val="nil"/>
              <w:left w:val="nil"/>
              <w:bottom w:val="single" w:sz="8" w:space="0" w:color="auto"/>
              <w:right w:val="single" w:sz="4" w:space="0" w:color="auto"/>
            </w:tcBorders>
            <w:shd w:val="clear" w:color="auto" w:fill="auto"/>
            <w:noWrap/>
            <w:vAlign w:val="bottom"/>
            <w:hideMark/>
          </w:tcPr>
          <w:p w:rsidR="00242893" w:rsidRPr="006E1332" w:rsidRDefault="00242893" w:rsidP="006C4CD7">
            <w:pPr>
              <w:jc w:val="center"/>
              <w:rPr>
                <w:rFonts w:asciiTheme="minorHAnsi" w:hAnsiTheme="minorHAnsi" w:cstheme="minorHAnsi"/>
                <w:b/>
                <w:bCs/>
                <w:color w:val="000000"/>
                <w:sz w:val="18"/>
                <w:szCs w:val="18"/>
              </w:rPr>
            </w:pPr>
            <w:r w:rsidRPr="006E1332">
              <w:rPr>
                <w:rFonts w:asciiTheme="minorHAnsi" w:hAnsiTheme="minorHAnsi" w:cstheme="minorHAnsi"/>
                <w:b/>
                <w:bCs/>
                <w:color w:val="000000"/>
                <w:sz w:val="18"/>
                <w:szCs w:val="18"/>
              </w:rPr>
              <w:t>6,1</w:t>
            </w:r>
          </w:p>
        </w:tc>
        <w:tc>
          <w:tcPr>
            <w:tcW w:w="1136" w:type="dxa"/>
            <w:tcBorders>
              <w:top w:val="nil"/>
              <w:left w:val="nil"/>
              <w:bottom w:val="single" w:sz="8" w:space="0" w:color="auto"/>
              <w:right w:val="single" w:sz="4" w:space="0" w:color="auto"/>
            </w:tcBorders>
            <w:shd w:val="clear" w:color="auto" w:fill="auto"/>
            <w:noWrap/>
            <w:vAlign w:val="bottom"/>
            <w:hideMark/>
          </w:tcPr>
          <w:p w:rsidR="00242893" w:rsidRPr="006E1332" w:rsidRDefault="00242893" w:rsidP="006C4CD7">
            <w:pPr>
              <w:jc w:val="center"/>
              <w:rPr>
                <w:rFonts w:asciiTheme="minorHAnsi" w:hAnsiTheme="minorHAnsi" w:cstheme="minorHAnsi"/>
                <w:b/>
                <w:bCs/>
                <w:color w:val="000000"/>
                <w:sz w:val="18"/>
                <w:szCs w:val="18"/>
              </w:rPr>
            </w:pPr>
            <w:r w:rsidRPr="006E1332">
              <w:rPr>
                <w:rFonts w:asciiTheme="minorHAnsi" w:hAnsiTheme="minorHAnsi" w:cstheme="minorHAnsi"/>
                <w:b/>
                <w:bCs/>
                <w:color w:val="000000"/>
                <w:sz w:val="18"/>
                <w:szCs w:val="18"/>
              </w:rPr>
              <w:t>6,0</w:t>
            </w:r>
          </w:p>
        </w:tc>
        <w:tc>
          <w:tcPr>
            <w:tcW w:w="1136" w:type="dxa"/>
            <w:tcBorders>
              <w:top w:val="nil"/>
              <w:left w:val="nil"/>
              <w:bottom w:val="single" w:sz="8" w:space="0" w:color="auto"/>
              <w:right w:val="single" w:sz="4" w:space="0" w:color="auto"/>
            </w:tcBorders>
            <w:shd w:val="clear" w:color="auto" w:fill="auto"/>
            <w:noWrap/>
            <w:vAlign w:val="bottom"/>
            <w:hideMark/>
          </w:tcPr>
          <w:p w:rsidR="00242893" w:rsidRPr="006E1332" w:rsidRDefault="00242893" w:rsidP="006C4CD7">
            <w:pPr>
              <w:jc w:val="center"/>
              <w:rPr>
                <w:rFonts w:asciiTheme="minorHAnsi" w:hAnsiTheme="minorHAnsi" w:cstheme="minorHAnsi"/>
                <w:b/>
                <w:bCs/>
                <w:color w:val="000000"/>
                <w:sz w:val="18"/>
                <w:szCs w:val="18"/>
              </w:rPr>
            </w:pPr>
            <w:r w:rsidRPr="006E1332">
              <w:rPr>
                <w:rFonts w:asciiTheme="minorHAnsi" w:hAnsiTheme="minorHAnsi" w:cstheme="minorHAnsi"/>
                <w:b/>
                <w:bCs/>
                <w:color w:val="000000"/>
                <w:sz w:val="18"/>
                <w:szCs w:val="18"/>
              </w:rPr>
              <w:t>16,8</w:t>
            </w:r>
          </w:p>
        </w:tc>
        <w:tc>
          <w:tcPr>
            <w:tcW w:w="1136" w:type="dxa"/>
            <w:tcBorders>
              <w:top w:val="nil"/>
              <w:left w:val="nil"/>
              <w:bottom w:val="single" w:sz="8" w:space="0" w:color="auto"/>
              <w:right w:val="single" w:sz="4" w:space="0" w:color="auto"/>
            </w:tcBorders>
            <w:shd w:val="clear" w:color="auto" w:fill="auto"/>
            <w:noWrap/>
            <w:vAlign w:val="bottom"/>
            <w:hideMark/>
          </w:tcPr>
          <w:p w:rsidR="00242893" w:rsidRPr="006E1332" w:rsidRDefault="00242893" w:rsidP="006C4CD7">
            <w:pPr>
              <w:jc w:val="center"/>
              <w:rPr>
                <w:rFonts w:asciiTheme="minorHAnsi" w:hAnsiTheme="minorHAnsi" w:cstheme="minorHAnsi"/>
                <w:b/>
                <w:bCs/>
                <w:color w:val="000000"/>
                <w:sz w:val="18"/>
                <w:szCs w:val="18"/>
              </w:rPr>
            </w:pPr>
            <w:r w:rsidRPr="006E1332">
              <w:rPr>
                <w:rFonts w:asciiTheme="minorHAnsi" w:hAnsiTheme="minorHAnsi" w:cstheme="minorHAnsi"/>
                <w:b/>
                <w:bCs/>
                <w:color w:val="000000"/>
                <w:sz w:val="18"/>
                <w:szCs w:val="18"/>
              </w:rPr>
              <w:t>24,9</w:t>
            </w:r>
          </w:p>
        </w:tc>
        <w:tc>
          <w:tcPr>
            <w:tcW w:w="1136" w:type="dxa"/>
            <w:tcBorders>
              <w:top w:val="nil"/>
              <w:left w:val="nil"/>
              <w:bottom w:val="single" w:sz="8" w:space="0" w:color="auto"/>
              <w:right w:val="single" w:sz="4" w:space="0" w:color="auto"/>
            </w:tcBorders>
            <w:shd w:val="clear" w:color="auto" w:fill="auto"/>
            <w:noWrap/>
            <w:vAlign w:val="bottom"/>
            <w:hideMark/>
          </w:tcPr>
          <w:p w:rsidR="00242893" w:rsidRPr="006E1332" w:rsidRDefault="00242893" w:rsidP="006C4CD7">
            <w:pPr>
              <w:jc w:val="center"/>
              <w:rPr>
                <w:rFonts w:asciiTheme="minorHAnsi" w:hAnsiTheme="minorHAnsi" w:cstheme="minorHAnsi"/>
                <w:b/>
                <w:bCs/>
                <w:color w:val="000000"/>
                <w:sz w:val="18"/>
                <w:szCs w:val="18"/>
              </w:rPr>
            </w:pPr>
            <w:r w:rsidRPr="006E1332">
              <w:rPr>
                <w:rFonts w:asciiTheme="minorHAnsi" w:hAnsiTheme="minorHAnsi" w:cstheme="minorHAnsi"/>
                <w:b/>
                <w:bCs/>
                <w:color w:val="000000"/>
                <w:sz w:val="18"/>
                <w:szCs w:val="18"/>
              </w:rPr>
              <w:t>20,2</w:t>
            </w:r>
          </w:p>
        </w:tc>
        <w:tc>
          <w:tcPr>
            <w:tcW w:w="1136" w:type="dxa"/>
            <w:tcBorders>
              <w:top w:val="nil"/>
              <w:left w:val="nil"/>
              <w:bottom w:val="single" w:sz="8" w:space="0" w:color="auto"/>
              <w:right w:val="single" w:sz="4" w:space="0" w:color="auto"/>
            </w:tcBorders>
            <w:shd w:val="clear" w:color="auto" w:fill="auto"/>
            <w:noWrap/>
            <w:vAlign w:val="bottom"/>
            <w:hideMark/>
          </w:tcPr>
          <w:p w:rsidR="00242893" w:rsidRPr="006E1332" w:rsidRDefault="00242893" w:rsidP="006C4CD7">
            <w:pPr>
              <w:jc w:val="center"/>
              <w:rPr>
                <w:rFonts w:asciiTheme="minorHAnsi" w:hAnsiTheme="minorHAnsi" w:cstheme="minorHAnsi"/>
                <w:b/>
                <w:bCs/>
                <w:color w:val="000000"/>
                <w:sz w:val="18"/>
                <w:szCs w:val="18"/>
              </w:rPr>
            </w:pPr>
            <w:r w:rsidRPr="006E1332">
              <w:rPr>
                <w:rFonts w:asciiTheme="minorHAnsi" w:hAnsiTheme="minorHAnsi" w:cstheme="minorHAnsi"/>
                <w:b/>
                <w:bCs/>
                <w:color w:val="000000"/>
                <w:sz w:val="18"/>
                <w:szCs w:val="18"/>
              </w:rPr>
              <w:t>26,0</w:t>
            </w:r>
          </w:p>
        </w:tc>
        <w:tc>
          <w:tcPr>
            <w:tcW w:w="1197" w:type="dxa"/>
            <w:tcBorders>
              <w:top w:val="nil"/>
              <w:left w:val="nil"/>
              <w:bottom w:val="single" w:sz="8" w:space="0" w:color="auto"/>
              <w:right w:val="single" w:sz="4" w:space="0" w:color="auto"/>
            </w:tcBorders>
            <w:shd w:val="clear" w:color="auto" w:fill="auto"/>
            <w:noWrap/>
            <w:vAlign w:val="bottom"/>
            <w:hideMark/>
          </w:tcPr>
          <w:p w:rsidR="00242893" w:rsidRPr="006E1332" w:rsidRDefault="00242893" w:rsidP="006C4CD7">
            <w:pPr>
              <w:jc w:val="center"/>
              <w:rPr>
                <w:rFonts w:asciiTheme="minorHAnsi" w:hAnsiTheme="minorHAnsi" w:cstheme="minorHAnsi"/>
                <w:b/>
                <w:bCs/>
                <w:color w:val="000000"/>
                <w:sz w:val="18"/>
                <w:szCs w:val="18"/>
              </w:rPr>
            </w:pPr>
            <w:r w:rsidRPr="006E1332">
              <w:rPr>
                <w:rFonts w:asciiTheme="minorHAnsi" w:hAnsiTheme="minorHAnsi" w:cstheme="minorHAnsi"/>
                <w:b/>
                <w:bCs/>
                <w:color w:val="000000"/>
                <w:sz w:val="18"/>
                <w:szCs w:val="18"/>
              </w:rPr>
              <w:t>*</w:t>
            </w:r>
          </w:p>
        </w:tc>
        <w:tc>
          <w:tcPr>
            <w:tcW w:w="1301" w:type="dxa"/>
            <w:tcBorders>
              <w:top w:val="nil"/>
              <w:left w:val="nil"/>
              <w:bottom w:val="single" w:sz="8" w:space="0" w:color="auto"/>
              <w:right w:val="single" w:sz="4" w:space="0" w:color="auto"/>
            </w:tcBorders>
            <w:shd w:val="clear" w:color="auto" w:fill="auto"/>
            <w:noWrap/>
            <w:vAlign w:val="bottom"/>
            <w:hideMark/>
          </w:tcPr>
          <w:p w:rsidR="00242893" w:rsidRPr="006E1332" w:rsidRDefault="00242893" w:rsidP="006C4CD7">
            <w:pPr>
              <w:jc w:val="center"/>
              <w:rPr>
                <w:rFonts w:asciiTheme="minorHAnsi" w:hAnsiTheme="minorHAnsi" w:cstheme="minorHAnsi"/>
                <w:b/>
                <w:bCs/>
                <w:color w:val="000000"/>
                <w:sz w:val="18"/>
                <w:szCs w:val="18"/>
              </w:rPr>
            </w:pPr>
            <w:r w:rsidRPr="006E1332">
              <w:rPr>
                <w:rFonts w:asciiTheme="minorHAnsi" w:hAnsiTheme="minorHAnsi" w:cstheme="minorHAnsi"/>
                <w:b/>
                <w:bCs/>
                <w:color w:val="000000"/>
                <w:sz w:val="18"/>
                <w:szCs w:val="18"/>
              </w:rPr>
              <w:t>*</w:t>
            </w:r>
          </w:p>
        </w:tc>
        <w:tc>
          <w:tcPr>
            <w:tcW w:w="1654" w:type="dxa"/>
            <w:tcBorders>
              <w:top w:val="nil"/>
              <w:left w:val="nil"/>
              <w:bottom w:val="single" w:sz="8" w:space="0" w:color="auto"/>
              <w:right w:val="single" w:sz="4" w:space="0" w:color="auto"/>
            </w:tcBorders>
            <w:shd w:val="clear" w:color="auto" w:fill="auto"/>
            <w:noWrap/>
            <w:vAlign w:val="bottom"/>
            <w:hideMark/>
          </w:tcPr>
          <w:p w:rsidR="00242893" w:rsidRPr="006E1332" w:rsidRDefault="00242893"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r>
      <w:tr w:rsidR="00242893" w:rsidRPr="006E1332" w:rsidTr="00885745">
        <w:trPr>
          <w:trHeight w:val="326"/>
        </w:trPr>
        <w:tc>
          <w:tcPr>
            <w:tcW w:w="1972" w:type="dxa"/>
            <w:tcBorders>
              <w:top w:val="nil"/>
              <w:left w:val="nil"/>
              <w:bottom w:val="nil"/>
              <w:right w:val="nil"/>
            </w:tcBorders>
            <w:shd w:val="clear" w:color="auto" w:fill="auto"/>
            <w:noWrap/>
            <w:vAlign w:val="bottom"/>
            <w:hideMark/>
          </w:tcPr>
          <w:p w:rsidR="00242893" w:rsidRPr="006E1332" w:rsidRDefault="00242893" w:rsidP="006C4CD7">
            <w:pPr>
              <w:jc w:val="center"/>
              <w:rPr>
                <w:rFonts w:asciiTheme="minorHAnsi" w:hAnsiTheme="minorHAnsi" w:cstheme="minorHAnsi"/>
                <w:color w:val="000000"/>
                <w:sz w:val="18"/>
                <w:szCs w:val="18"/>
                <w:lang w:eastAsia="en-GB"/>
              </w:rPr>
            </w:pPr>
          </w:p>
        </w:tc>
        <w:tc>
          <w:tcPr>
            <w:tcW w:w="1136" w:type="dxa"/>
            <w:tcBorders>
              <w:top w:val="nil"/>
              <w:left w:val="nil"/>
              <w:bottom w:val="nil"/>
              <w:right w:val="nil"/>
            </w:tcBorders>
            <w:shd w:val="clear" w:color="auto" w:fill="auto"/>
            <w:noWrap/>
            <w:vAlign w:val="bottom"/>
            <w:hideMark/>
          </w:tcPr>
          <w:p w:rsidR="00242893" w:rsidRPr="006E1332" w:rsidRDefault="00242893" w:rsidP="006C4CD7">
            <w:pPr>
              <w:rPr>
                <w:rFonts w:asciiTheme="minorHAnsi" w:hAnsiTheme="minorHAnsi" w:cstheme="minorHAnsi"/>
                <w:sz w:val="20"/>
                <w:lang w:eastAsia="en-GB"/>
              </w:rPr>
            </w:pPr>
          </w:p>
        </w:tc>
        <w:tc>
          <w:tcPr>
            <w:tcW w:w="1136" w:type="dxa"/>
            <w:tcBorders>
              <w:top w:val="nil"/>
              <w:left w:val="nil"/>
              <w:bottom w:val="nil"/>
              <w:right w:val="nil"/>
            </w:tcBorders>
            <w:shd w:val="clear" w:color="auto" w:fill="auto"/>
            <w:noWrap/>
            <w:vAlign w:val="bottom"/>
            <w:hideMark/>
          </w:tcPr>
          <w:p w:rsidR="00242893" w:rsidRPr="006E1332" w:rsidRDefault="00242893" w:rsidP="006C4CD7">
            <w:pPr>
              <w:rPr>
                <w:rFonts w:asciiTheme="minorHAnsi" w:hAnsiTheme="minorHAnsi" w:cstheme="minorHAnsi"/>
                <w:sz w:val="20"/>
                <w:lang w:eastAsia="en-GB"/>
              </w:rPr>
            </w:pPr>
          </w:p>
        </w:tc>
        <w:tc>
          <w:tcPr>
            <w:tcW w:w="1136" w:type="dxa"/>
            <w:tcBorders>
              <w:top w:val="nil"/>
              <w:left w:val="nil"/>
              <w:bottom w:val="nil"/>
              <w:right w:val="nil"/>
            </w:tcBorders>
            <w:shd w:val="clear" w:color="auto" w:fill="auto"/>
            <w:noWrap/>
            <w:vAlign w:val="bottom"/>
            <w:hideMark/>
          </w:tcPr>
          <w:p w:rsidR="00242893" w:rsidRPr="006E1332" w:rsidRDefault="00242893" w:rsidP="006C4CD7">
            <w:pPr>
              <w:rPr>
                <w:rFonts w:asciiTheme="minorHAnsi" w:hAnsiTheme="minorHAnsi" w:cstheme="minorHAnsi"/>
                <w:sz w:val="20"/>
                <w:lang w:eastAsia="en-GB"/>
              </w:rPr>
            </w:pPr>
          </w:p>
        </w:tc>
        <w:tc>
          <w:tcPr>
            <w:tcW w:w="1136" w:type="dxa"/>
            <w:tcBorders>
              <w:top w:val="nil"/>
              <w:left w:val="nil"/>
              <w:bottom w:val="nil"/>
              <w:right w:val="nil"/>
            </w:tcBorders>
            <w:shd w:val="clear" w:color="auto" w:fill="auto"/>
            <w:noWrap/>
            <w:vAlign w:val="bottom"/>
            <w:hideMark/>
          </w:tcPr>
          <w:p w:rsidR="00242893" w:rsidRPr="006E1332" w:rsidRDefault="00242893" w:rsidP="006C4CD7">
            <w:pPr>
              <w:rPr>
                <w:rFonts w:asciiTheme="minorHAnsi" w:hAnsiTheme="minorHAnsi" w:cstheme="minorHAnsi"/>
                <w:sz w:val="20"/>
                <w:lang w:eastAsia="en-GB"/>
              </w:rPr>
            </w:pPr>
          </w:p>
        </w:tc>
        <w:tc>
          <w:tcPr>
            <w:tcW w:w="1136" w:type="dxa"/>
            <w:tcBorders>
              <w:top w:val="nil"/>
              <w:left w:val="nil"/>
              <w:bottom w:val="nil"/>
              <w:right w:val="nil"/>
            </w:tcBorders>
            <w:shd w:val="clear" w:color="auto" w:fill="auto"/>
            <w:noWrap/>
            <w:vAlign w:val="bottom"/>
            <w:hideMark/>
          </w:tcPr>
          <w:p w:rsidR="00242893" w:rsidRPr="006E1332" w:rsidRDefault="00242893" w:rsidP="006C4CD7">
            <w:pPr>
              <w:rPr>
                <w:rFonts w:asciiTheme="minorHAnsi" w:hAnsiTheme="minorHAnsi" w:cstheme="minorHAnsi"/>
                <w:sz w:val="20"/>
                <w:lang w:eastAsia="en-GB"/>
              </w:rPr>
            </w:pPr>
          </w:p>
        </w:tc>
        <w:tc>
          <w:tcPr>
            <w:tcW w:w="1136" w:type="dxa"/>
            <w:tcBorders>
              <w:top w:val="nil"/>
              <w:left w:val="nil"/>
              <w:bottom w:val="nil"/>
              <w:right w:val="nil"/>
            </w:tcBorders>
            <w:shd w:val="clear" w:color="auto" w:fill="auto"/>
            <w:noWrap/>
            <w:vAlign w:val="bottom"/>
            <w:hideMark/>
          </w:tcPr>
          <w:p w:rsidR="00242893" w:rsidRPr="006E1332" w:rsidRDefault="00242893" w:rsidP="006C4CD7">
            <w:pPr>
              <w:rPr>
                <w:rFonts w:asciiTheme="minorHAnsi" w:hAnsiTheme="minorHAnsi" w:cstheme="minorHAnsi"/>
                <w:sz w:val="20"/>
                <w:lang w:eastAsia="en-GB"/>
              </w:rPr>
            </w:pPr>
          </w:p>
        </w:tc>
        <w:tc>
          <w:tcPr>
            <w:tcW w:w="1197" w:type="dxa"/>
            <w:tcBorders>
              <w:top w:val="nil"/>
              <w:left w:val="nil"/>
              <w:bottom w:val="nil"/>
              <w:right w:val="nil"/>
            </w:tcBorders>
            <w:shd w:val="clear" w:color="auto" w:fill="auto"/>
            <w:noWrap/>
            <w:vAlign w:val="bottom"/>
            <w:hideMark/>
          </w:tcPr>
          <w:p w:rsidR="00242893" w:rsidRPr="006E1332" w:rsidRDefault="00242893" w:rsidP="006C4CD7">
            <w:pPr>
              <w:rPr>
                <w:rFonts w:asciiTheme="minorHAnsi" w:hAnsiTheme="minorHAnsi" w:cstheme="minorHAnsi"/>
                <w:sz w:val="20"/>
                <w:lang w:eastAsia="en-GB"/>
              </w:rPr>
            </w:pPr>
          </w:p>
        </w:tc>
        <w:tc>
          <w:tcPr>
            <w:tcW w:w="1301" w:type="dxa"/>
            <w:tcBorders>
              <w:top w:val="nil"/>
              <w:left w:val="nil"/>
              <w:bottom w:val="nil"/>
              <w:right w:val="nil"/>
            </w:tcBorders>
            <w:shd w:val="clear" w:color="auto" w:fill="auto"/>
            <w:noWrap/>
            <w:vAlign w:val="bottom"/>
            <w:hideMark/>
          </w:tcPr>
          <w:p w:rsidR="00242893" w:rsidRPr="006E1332" w:rsidRDefault="00242893" w:rsidP="006C4CD7">
            <w:pPr>
              <w:rPr>
                <w:rFonts w:asciiTheme="minorHAnsi" w:hAnsiTheme="minorHAnsi" w:cstheme="minorHAnsi"/>
                <w:sz w:val="20"/>
                <w:lang w:eastAsia="en-GB"/>
              </w:rPr>
            </w:pPr>
          </w:p>
        </w:tc>
        <w:tc>
          <w:tcPr>
            <w:tcW w:w="1654" w:type="dxa"/>
            <w:tcBorders>
              <w:top w:val="nil"/>
              <w:left w:val="nil"/>
              <w:bottom w:val="nil"/>
              <w:right w:val="nil"/>
            </w:tcBorders>
            <w:shd w:val="clear" w:color="auto" w:fill="auto"/>
            <w:noWrap/>
            <w:vAlign w:val="bottom"/>
            <w:hideMark/>
          </w:tcPr>
          <w:p w:rsidR="00242893" w:rsidRPr="006E1332" w:rsidRDefault="00242893" w:rsidP="006C4CD7">
            <w:pPr>
              <w:rPr>
                <w:rFonts w:asciiTheme="minorHAnsi" w:hAnsiTheme="minorHAnsi" w:cstheme="minorHAnsi"/>
                <w:sz w:val="20"/>
                <w:lang w:eastAsia="en-GB"/>
              </w:rPr>
            </w:pPr>
          </w:p>
        </w:tc>
      </w:tr>
      <w:tr w:rsidR="00700CC4" w:rsidRPr="006E1332" w:rsidTr="00885745">
        <w:trPr>
          <w:trHeight w:val="326"/>
        </w:trPr>
        <w:tc>
          <w:tcPr>
            <w:tcW w:w="1972" w:type="dxa"/>
            <w:tcBorders>
              <w:top w:val="nil"/>
              <w:left w:val="nil"/>
              <w:bottom w:val="nil"/>
              <w:right w:val="nil"/>
            </w:tcBorders>
            <w:shd w:val="clear" w:color="auto" w:fill="auto"/>
            <w:noWrap/>
            <w:vAlign w:val="bottom"/>
          </w:tcPr>
          <w:p w:rsidR="00700CC4" w:rsidRPr="006E1332" w:rsidRDefault="00700CC4" w:rsidP="006C4CD7">
            <w:pPr>
              <w:jc w:val="center"/>
              <w:rPr>
                <w:rFonts w:asciiTheme="minorHAnsi" w:hAnsiTheme="minorHAnsi" w:cstheme="minorHAnsi"/>
                <w:color w:val="000000"/>
                <w:sz w:val="18"/>
                <w:szCs w:val="18"/>
                <w:lang w:eastAsia="en-GB"/>
              </w:rPr>
            </w:pPr>
          </w:p>
        </w:tc>
        <w:tc>
          <w:tcPr>
            <w:tcW w:w="1136" w:type="dxa"/>
            <w:tcBorders>
              <w:top w:val="nil"/>
              <w:left w:val="nil"/>
              <w:bottom w:val="nil"/>
              <w:right w:val="nil"/>
            </w:tcBorders>
            <w:shd w:val="clear" w:color="auto" w:fill="auto"/>
            <w:noWrap/>
            <w:vAlign w:val="bottom"/>
          </w:tcPr>
          <w:p w:rsidR="00700CC4" w:rsidRPr="006E1332" w:rsidRDefault="00700CC4" w:rsidP="006C4CD7">
            <w:pPr>
              <w:rPr>
                <w:rFonts w:asciiTheme="minorHAnsi" w:hAnsiTheme="minorHAnsi" w:cstheme="minorHAnsi"/>
                <w:sz w:val="20"/>
                <w:lang w:eastAsia="en-GB"/>
              </w:rPr>
            </w:pPr>
          </w:p>
        </w:tc>
        <w:tc>
          <w:tcPr>
            <w:tcW w:w="1136" w:type="dxa"/>
            <w:tcBorders>
              <w:top w:val="nil"/>
              <w:left w:val="nil"/>
              <w:bottom w:val="nil"/>
              <w:right w:val="nil"/>
            </w:tcBorders>
            <w:shd w:val="clear" w:color="auto" w:fill="auto"/>
            <w:noWrap/>
            <w:vAlign w:val="bottom"/>
          </w:tcPr>
          <w:p w:rsidR="00700CC4" w:rsidRPr="006E1332" w:rsidRDefault="00700CC4" w:rsidP="006C4CD7">
            <w:pPr>
              <w:rPr>
                <w:rFonts w:asciiTheme="minorHAnsi" w:hAnsiTheme="minorHAnsi" w:cstheme="minorHAnsi"/>
                <w:sz w:val="20"/>
                <w:lang w:eastAsia="en-GB"/>
              </w:rPr>
            </w:pPr>
          </w:p>
        </w:tc>
        <w:tc>
          <w:tcPr>
            <w:tcW w:w="1136" w:type="dxa"/>
            <w:tcBorders>
              <w:top w:val="nil"/>
              <w:left w:val="nil"/>
              <w:bottom w:val="nil"/>
              <w:right w:val="nil"/>
            </w:tcBorders>
            <w:shd w:val="clear" w:color="auto" w:fill="auto"/>
            <w:noWrap/>
            <w:vAlign w:val="bottom"/>
          </w:tcPr>
          <w:p w:rsidR="00700CC4" w:rsidRPr="006E1332" w:rsidRDefault="00700CC4" w:rsidP="006C4CD7">
            <w:pPr>
              <w:rPr>
                <w:rFonts w:asciiTheme="minorHAnsi" w:hAnsiTheme="minorHAnsi" w:cstheme="minorHAnsi"/>
                <w:sz w:val="20"/>
                <w:lang w:eastAsia="en-GB"/>
              </w:rPr>
            </w:pPr>
          </w:p>
        </w:tc>
        <w:tc>
          <w:tcPr>
            <w:tcW w:w="1136" w:type="dxa"/>
            <w:tcBorders>
              <w:top w:val="nil"/>
              <w:left w:val="nil"/>
              <w:bottom w:val="nil"/>
              <w:right w:val="nil"/>
            </w:tcBorders>
            <w:shd w:val="clear" w:color="auto" w:fill="auto"/>
            <w:noWrap/>
            <w:vAlign w:val="bottom"/>
          </w:tcPr>
          <w:p w:rsidR="00700CC4" w:rsidRPr="006E1332" w:rsidRDefault="00700CC4" w:rsidP="006C4CD7">
            <w:pPr>
              <w:rPr>
                <w:rFonts w:asciiTheme="minorHAnsi" w:hAnsiTheme="minorHAnsi" w:cstheme="minorHAnsi"/>
                <w:sz w:val="20"/>
                <w:lang w:eastAsia="en-GB"/>
              </w:rPr>
            </w:pPr>
          </w:p>
        </w:tc>
        <w:tc>
          <w:tcPr>
            <w:tcW w:w="1136" w:type="dxa"/>
            <w:tcBorders>
              <w:top w:val="nil"/>
              <w:left w:val="nil"/>
              <w:bottom w:val="nil"/>
              <w:right w:val="nil"/>
            </w:tcBorders>
            <w:shd w:val="clear" w:color="auto" w:fill="auto"/>
            <w:noWrap/>
            <w:vAlign w:val="bottom"/>
          </w:tcPr>
          <w:p w:rsidR="00700CC4" w:rsidRPr="006E1332" w:rsidRDefault="00700CC4" w:rsidP="006C4CD7">
            <w:pPr>
              <w:rPr>
                <w:rFonts w:asciiTheme="minorHAnsi" w:hAnsiTheme="minorHAnsi" w:cstheme="minorHAnsi"/>
                <w:sz w:val="20"/>
                <w:lang w:eastAsia="en-GB"/>
              </w:rPr>
            </w:pPr>
          </w:p>
        </w:tc>
        <w:tc>
          <w:tcPr>
            <w:tcW w:w="1136" w:type="dxa"/>
            <w:tcBorders>
              <w:top w:val="nil"/>
              <w:left w:val="nil"/>
              <w:bottom w:val="nil"/>
              <w:right w:val="nil"/>
            </w:tcBorders>
            <w:shd w:val="clear" w:color="auto" w:fill="auto"/>
            <w:noWrap/>
            <w:vAlign w:val="bottom"/>
          </w:tcPr>
          <w:p w:rsidR="00700CC4" w:rsidRPr="006E1332" w:rsidRDefault="00700CC4" w:rsidP="006C4CD7">
            <w:pPr>
              <w:rPr>
                <w:rFonts w:asciiTheme="minorHAnsi" w:hAnsiTheme="minorHAnsi" w:cstheme="minorHAnsi"/>
                <w:sz w:val="20"/>
                <w:lang w:eastAsia="en-GB"/>
              </w:rPr>
            </w:pPr>
          </w:p>
        </w:tc>
        <w:tc>
          <w:tcPr>
            <w:tcW w:w="1197" w:type="dxa"/>
            <w:tcBorders>
              <w:top w:val="nil"/>
              <w:left w:val="nil"/>
              <w:bottom w:val="nil"/>
              <w:right w:val="nil"/>
            </w:tcBorders>
            <w:shd w:val="clear" w:color="auto" w:fill="auto"/>
            <w:noWrap/>
            <w:vAlign w:val="bottom"/>
          </w:tcPr>
          <w:p w:rsidR="00700CC4" w:rsidRPr="006E1332" w:rsidRDefault="00700CC4" w:rsidP="006C4CD7">
            <w:pPr>
              <w:rPr>
                <w:rFonts w:asciiTheme="minorHAnsi" w:hAnsiTheme="minorHAnsi" w:cstheme="minorHAnsi"/>
                <w:sz w:val="20"/>
                <w:lang w:eastAsia="en-GB"/>
              </w:rPr>
            </w:pPr>
          </w:p>
        </w:tc>
        <w:tc>
          <w:tcPr>
            <w:tcW w:w="1301" w:type="dxa"/>
            <w:tcBorders>
              <w:top w:val="nil"/>
              <w:left w:val="nil"/>
              <w:bottom w:val="nil"/>
              <w:right w:val="nil"/>
            </w:tcBorders>
            <w:shd w:val="clear" w:color="auto" w:fill="auto"/>
            <w:noWrap/>
            <w:vAlign w:val="bottom"/>
          </w:tcPr>
          <w:p w:rsidR="00700CC4" w:rsidRPr="006E1332" w:rsidRDefault="00700CC4" w:rsidP="006C4CD7">
            <w:pPr>
              <w:rPr>
                <w:rFonts w:asciiTheme="minorHAnsi" w:hAnsiTheme="minorHAnsi" w:cstheme="minorHAnsi"/>
                <w:sz w:val="20"/>
                <w:lang w:eastAsia="en-GB"/>
              </w:rPr>
            </w:pPr>
          </w:p>
        </w:tc>
        <w:tc>
          <w:tcPr>
            <w:tcW w:w="1654" w:type="dxa"/>
            <w:tcBorders>
              <w:top w:val="nil"/>
              <w:left w:val="nil"/>
              <w:bottom w:val="nil"/>
              <w:right w:val="nil"/>
            </w:tcBorders>
            <w:shd w:val="clear" w:color="auto" w:fill="auto"/>
            <w:noWrap/>
            <w:vAlign w:val="bottom"/>
          </w:tcPr>
          <w:p w:rsidR="00700CC4" w:rsidRPr="006E1332" w:rsidRDefault="00700CC4" w:rsidP="006C4CD7">
            <w:pPr>
              <w:rPr>
                <w:rFonts w:asciiTheme="minorHAnsi" w:hAnsiTheme="minorHAnsi" w:cstheme="minorHAnsi"/>
                <w:sz w:val="20"/>
                <w:lang w:eastAsia="en-GB"/>
              </w:rPr>
            </w:pPr>
          </w:p>
        </w:tc>
      </w:tr>
    </w:tbl>
    <w:p w:rsidR="00885745" w:rsidRDefault="00885745">
      <w:r>
        <w:br w:type="page"/>
      </w:r>
    </w:p>
    <w:tbl>
      <w:tblPr>
        <w:tblW w:w="12940" w:type="dxa"/>
        <w:tblInd w:w="701" w:type="dxa"/>
        <w:tblLook w:val="04A0" w:firstRow="1" w:lastRow="0" w:firstColumn="1" w:lastColumn="0" w:noHBand="0" w:noVBand="1"/>
      </w:tblPr>
      <w:tblGrid>
        <w:gridCol w:w="1972"/>
        <w:gridCol w:w="1136"/>
        <w:gridCol w:w="1136"/>
        <w:gridCol w:w="1136"/>
        <w:gridCol w:w="1136"/>
        <w:gridCol w:w="1136"/>
        <w:gridCol w:w="1136"/>
        <w:gridCol w:w="1197"/>
        <w:gridCol w:w="1301"/>
        <w:gridCol w:w="1654"/>
      </w:tblGrid>
      <w:tr w:rsidR="00242893" w:rsidRPr="006E1332" w:rsidTr="00885745">
        <w:trPr>
          <w:trHeight w:val="265"/>
        </w:trPr>
        <w:tc>
          <w:tcPr>
            <w:tcW w:w="7652" w:type="dxa"/>
            <w:gridSpan w:val="6"/>
            <w:tcBorders>
              <w:top w:val="single" w:sz="8" w:space="0" w:color="auto"/>
              <w:left w:val="single" w:sz="8" w:space="0" w:color="auto"/>
              <w:bottom w:val="single" w:sz="4" w:space="0" w:color="auto"/>
              <w:right w:val="single" w:sz="4" w:space="0" w:color="auto"/>
            </w:tcBorders>
            <w:shd w:val="clear" w:color="auto" w:fill="auto"/>
            <w:vAlign w:val="center"/>
            <w:hideMark/>
          </w:tcPr>
          <w:p w:rsidR="00242893" w:rsidRPr="006E1332" w:rsidRDefault="00242893" w:rsidP="006C4CD7">
            <w:pPr>
              <w:jc w:val="center"/>
              <w:rPr>
                <w:rFonts w:asciiTheme="minorHAnsi" w:hAnsiTheme="minorHAnsi" w:cstheme="minorHAnsi"/>
                <w:b/>
                <w:bCs/>
                <w:i/>
                <w:iCs/>
                <w:sz w:val="18"/>
                <w:szCs w:val="18"/>
              </w:rPr>
            </w:pPr>
            <w:r w:rsidRPr="006E1332">
              <w:rPr>
                <w:rFonts w:asciiTheme="minorHAnsi" w:hAnsiTheme="minorHAnsi" w:cstheme="minorHAnsi"/>
                <w:b/>
                <w:bCs/>
                <w:i/>
                <w:iCs/>
                <w:sz w:val="18"/>
                <w:szCs w:val="18"/>
              </w:rPr>
              <w:t>Довжина колектору (км) за ступенем зношеності(%)</w:t>
            </w:r>
          </w:p>
        </w:tc>
        <w:tc>
          <w:tcPr>
            <w:tcW w:w="1136"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242893" w:rsidRPr="006E1332" w:rsidRDefault="00242893" w:rsidP="006C4CD7">
            <w:pPr>
              <w:jc w:val="center"/>
              <w:rPr>
                <w:rFonts w:asciiTheme="minorHAnsi" w:hAnsiTheme="minorHAnsi" w:cstheme="minorHAnsi"/>
                <w:b/>
                <w:bCs/>
                <w:i/>
                <w:iCs/>
                <w:sz w:val="18"/>
                <w:szCs w:val="18"/>
              </w:rPr>
            </w:pPr>
            <w:r w:rsidRPr="006E1332">
              <w:rPr>
                <w:rFonts w:asciiTheme="minorHAnsi" w:hAnsiTheme="minorHAnsi" w:cstheme="minorHAnsi"/>
                <w:b/>
                <w:bCs/>
                <w:i/>
                <w:iCs/>
                <w:sz w:val="18"/>
                <w:szCs w:val="18"/>
              </w:rPr>
              <w:t>Загалом, км</w:t>
            </w:r>
          </w:p>
        </w:tc>
        <w:tc>
          <w:tcPr>
            <w:tcW w:w="1197" w:type="dxa"/>
            <w:tcBorders>
              <w:top w:val="single" w:sz="8" w:space="0" w:color="auto"/>
              <w:left w:val="nil"/>
              <w:bottom w:val="single" w:sz="4" w:space="0" w:color="auto"/>
              <w:right w:val="single" w:sz="8" w:space="0" w:color="auto"/>
            </w:tcBorders>
            <w:shd w:val="clear" w:color="auto" w:fill="auto"/>
            <w:vAlign w:val="center"/>
            <w:hideMark/>
          </w:tcPr>
          <w:p w:rsidR="00242893" w:rsidRPr="006E1332" w:rsidRDefault="00242893" w:rsidP="006C4CD7">
            <w:pPr>
              <w:jc w:val="center"/>
              <w:rPr>
                <w:rFonts w:asciiTheme="minorHAnsi" w:hAnsiTheme="minorHAnsi" w:cstheme="minorHAnsi"/>
                <w:b/>
                <w:bCs/>
                <w:i/>
                <w:iCs/>
                <w:sz w:val="18"/>
                <w:szCs w:val="18"/>
              </w:rPr>
            </w:pPr>
            <w:r w:rsidRPr="006E1332">
              <w:rPr>
                <w:rFonts w:asciiTheme="minorHAnsi" w:hAnsiTheme="minorHAnsi" w:cstheme="minorHAnsi"/>
                <w:b/>
                <w:bCs/>
                <w:i/>
                <w:iCs/>
                <w:sz w:val="18"/>
                <w:szCs w:val="18"/>
              </w:rPr>
              <w:t xml:space="preserve">Замінено </w:t>
            </w:r>
          </w:p>
        </w:tc>
        <w:tc>
          <w:tcPr>
            <w:tcW w:w="1301" w:type="dxa"/>
            <w:tcBorders>
              <w:top w:val="nil"/>
              <w:left w:val="nil"/>
              <w:bottom w:val="nil"/>
              <w:right w:val="nil"/>
            </w:tcBorders>
            <w:shd w:val="clear" w:color="auto" w:fill="auto"/>
            <w:noWrap/>
            <w:vAlign w:val="bottom"/>
            <w:hideMark/>
          </w:tcPr>
          <w:p w:rsidR="00242893" w:rsidRPr="006E1332" w:rsidRDefault="00242893" w:rsidP="006C4CD7">
            <w:pPr>
              <w:jc w:val="center"/>
              <w:rPr>
                <w:rFonts w:asciiTheme="minorHAnsi" w:hAnsiTheme="minorHAnsi" w:cstheme="minorHAnsi"/>
                <w:b/>
                <w:bCs/>
                <w:i/>
                <w:iCs/>
                <w:sz w:val="18"/>
                <w:szCs w:val="18"/>
                <w:lang w:eastAsia="en-GB"/>
              </w:rPr>
            </w:pPr>
          </w:p>
        </w:tc>
        <w:tc>
          <w:tcPr>
            <w:tcW w:w="1654" w:type="dxa"/>
            <w:tcBorders>
              <w:top w:val="nil"/>
              <w:left w:val="nil"/>
              <w:bottom w:val="nil"/>
              <w:right w:val="nil"/>
            </w:tcBorders>
            <w:shd w:val="clear" w:color="auto" w:fill="auto"/>
            <w:noWrap/>
            <w:vAlign w:val="bottom"/>
            <w:hideMark/>
          </w:tcPr>
          <w:p w:rsidR="00242893" w:rsidRPr="006E1332" w:rsidRDefault="00242893" w:rsidP="006C4CD7">
            <w:pPr>
              <w:rPr>
                <w:rFonts w:asciiTheme="minorHAnsi" w:hAnsiTheme="minorHAnsi" w:cstheme="minorHAnsi"/>
                <w:sz w:val="20"/>
                <w:lang w:eastAsia="en-GB"/>
              </w:rPr>
            </w:pPr>
          </w:p>
        </w:tc>
      </w:tr>
      <w:tr w:rsidR="00242893" w:rsidRPr="006E1332" w:rsidTr="00885745">
        <w:trPr>
          <w:trHeight w:val="265"/>
        </w:trPr>
        <w:tc>
          <w:tcPr>
            <w:tcW w:w="1972" w:type="dxa"/>
            <w:tcBorders>
              <w:top w:val="nil"/>
              <w:left w:val="single" w:sz="8" w:space="0" w:color="auto"/>
              <w:bottom w:val="single" w:sz="8" w:space="0" w:color="auto"/>
              <w:right w:val="single" w:sz="4" w:space="0" w:color="auto"/>
            </w:tcBorders>
            <w:shd w:val="clear" w:color="auto" w:fill="auto"/>
            <w:noWrap/>
            <w:vAlign w:val="bottom"/>
            <w:hideMark/>
          </w:tcPr>
          <w:p w:rsidR="00242893" w:rsidRPr="006E1332" w:rsidRDefault="00242893" w:rsidP="006C4CD7">
            <w:pPr>
              <w:jc w:val="right"/>
              <w:rPr>
                <w:rFonts w:asciiTheme="minorHAnsi" w:hAnsiTheme="minorHAnsi" w:cstheme="minorHAnsi"/>
                <w:b/>
                <w:bCs/>
                <w:i/>
                <w:iCs/>
                <w:color w:val="000000"/>
                <w:sz w:val="18"/>
                <w:szCs w:val="18"/>
              </w:rPr>
            </w:pPr>
            <w:r w:rsidRPr="006E1332">
              <w:rPr>
                <w:rFonts w:asciiTheme="minorHAnsi" w:hAnsiTheme="minorHAnsi" w:cstheme="minorHAnsi"/>
                <w:b/>
                <w:bCs/>
                <w:i/>
                <w:iCs/>
                <w:color w:val="000000"/>
                <w:sz w:val="18"/>
                <w:szCs w:val="18"/>
              </w:rPr>
              <w:t>Ступінь зношеності, %</w:t>
            </w:r>
          </w:p>
        </w:tc>
        <w:tc>
          <w:tcPr>
            <w:tcW w:w="1136" w:type="dxa"/>
            <w:tcBorders>
              <w:top w:val="nil"/>
              <w:left w:val="nil"/>
              <w:bottom w:val="single" w:sz="8" w:space="0" w:color="auto"/>
              <w:right w:val="single" w:sz="4" w:space="0" w:color="auto"/>
            </w:tcBorders>
            <w:shd w:val="clear" w:color="auto" w:fill="auto"/>
            <w:vAlign w:val="center"/>
            <w:hideMark/>
          </w:tcPr>
          <w:p w:rsidR="00242893" w:rsidRPr="006E1332" w:rsidRDefault="00242893" w:rsidP="006C4CD7">
            <w:pPr>
              <w:jc w:val="center"/>
              <w:rPr>
                <w:rFonts w:asciiTheme="minorHAnsi" w:hAnsiTheme="minorHAnsi" w:cstheme="minorHAnsi"/>
                <w:sz w:val="18"/>
                <w:szCs w:val="18"/>
              </w:rPr>
            </w:pPr>
            <w:r w:rsidRPr="006E1332">
              <w:rPr>
                <w:rFonts w:asciiTheme="minorHAnsi" w:hAnsiTheme="minorHAnsi" w:cstheme="minorHAnsi"/>
                <w:sz w:val="18"/>
                <w:szCs w:val="18"/>
              </w:rPr>
              <w:t>&lt; 25</w:t>
            </w:r>
          </w:p>
        </w:tc>
        <w:tc>
          <w:tcPr>
            <w:tcW w:w="1136" w:type="dxa"/>
            <w:tcBorders>
              <w:top w:val="nil"/>
              <w:left w:val="nil"/>
              <w:bottom w:val="single" w:sz="8" w:space="0" w:color="auto"/>
              <w:right w:val="single" w:sz="4" w:space="0" w:color="auto"/>
            </w:tcBorders>
            <w:shd w:val="clear" w:color="auto" w:fill="auto"/>
            <w:vAlign w:val="center"/>
            <w:hideMark/>
          </w:tcPr>
          <w:p w:rsidR="00242893" w:rsidRPr="006E1332" w:rsidRDefault="00242893" w:rsidP="006C4CD7">
            <w:pPr>
              <w:jc w:val="center"/>
              <w:rPr>
                <w:rFonts w:asciiTheme="minorHAnsi" w:hAnsiTheme="minorHAnsi" w:cstheme="minorHAnsi"/>
                <w:sz w:val="18"/>
                <w:szCs w:val="18"/>
              </w:rPr>
            </w:pPr>
            <w:r w:rsidRPr="006E1332">
              <w:rPr>
                <w:rFonts w:asciiTheme="minorHAnsi" w:hAnsiTheme="minorHAnsi" w:cstheme="minorHAnsi"/>
                <w:sz w:val="18"/>
                <w:szCs w:val="18"/>
              </w:rPr>
              <w:t>26-50</w:t>
            </w:r>
          </w:p>
        </w:tc>
        <w:tc>
          <w:tcPr>
            <w:tcW w:w="1136" w:type="dxa"/>
            <w:tcBorders>
              <w:top w:val="nil"/>
              <w:left w:val="nil"/>
              <w:bottom w:val="single" w:sz="8" w:space="0" w:color="auto"/>
              <w:right w:val="single" w:sz="4" w:space="0" w:color="auto"/>
            </w:tcBorders>
            <w:shd w:val="clear" w:color="auto" w:fill="auto"/>
            <w:vAlign w:val="center"/>
            <w:hideMark/>
          </w:tcPr>
          <w:p w:rsidR="00242893" w:rsidRPr="006E1332" w:rsidRDefault="00242893" w:rsidP="006C4CD7">
            <w:pPr>
              <w:jc w:val="center"/>
              <w:rPr>
                <w:rFonts w:asciiTheme="minorHAnsi" w:hAnsiTheme="minorHAnsi" w:cstheme="minorHAnsi"/>
                <w:sz w:val="18"/>
                <w:szCs w:val="18"/>
              </w:rPr>
            </w:pPr>
            <w:r w:rsidRPr="006E1332">
              <w:rPr>
                <w:rFonts w:asciiTheme="minorHAnsi" w:hAnsiTheme="minorHAnsi" w:cstheme="minorHAnsi"/>
                <w:sz w:val="18"/>
                <w:szCs w:val="18"/>
              </w:rPr>
              <w:t>51-75</w:t>
            </w:r>
          </w:p>
        </w:tc>
        <w:tc>
          <w:tcPr>
            <w:tcW w:w="1136" w:type="dxa"/>
            <w:tcBorders>
              <w:top w:val="nil"/>
              <w:left w:val="nil"/>
              <w:bottom w:val="single" w:sz="8" w:space="0" w:color="auto"/>
              <w:right w:val="single" w:sz="4" w:space="0" w:color="auto"/>
            </w:tcBorders>
            <w:shd w:val="clear" w:color="auto" w:fill="auto"/>
            <w:vAlign w:val="center"/>
            <w:hideMark/>
          </w:tcPr>
          <w:p w:rsidR="00242893" w:rsidRPr="006E1332" w:rsidRDefault="00242893" w:rsidP="006C4CD7">
            <w:pPr>
              <w:jc w:val="center"/>
              <w:rPr>
                <w:rFonts w:asciiTheme="minorHAnsi" w:hAnsiTheme="minorHAnsi" w:cstheme="minorHAnsi"/>
                <w:sz w:val="18"/>
                <w:szCs w:val="18"/>
              </w:rPr>
            </w:pPr>
            <w:r w:rsidRPr="006E1332">
              <w:rPr>
                <w:rFonts w:asciiTheme="minorHAnsi" w:hAnsiTheme="minorHAnsi" w:cstheme="minorHAnsi"/>
                <w:sz w:val="18"/>
                <w:szCs w:val="18"/>
              </w:rPr>
              <w:t>76-90</w:t>
            </w:r>
          </w:p>
        </w:tc>
        <w:tc>
          <w:tcPr>
            <w:tcW w:w="1136" w:type="dxa"/>
            <w:tcBorders>
              <w:top w:val="nil"/>
              <w:left w:val="nil"/>
              <w:bottom w:val="single" w:sz="8" w:space="0" w:color="auto"/>
              <w:right w:val="single" w:sz="4" w:space="0" w:color="auto"/>
            </w:tcBorders>
            <w:shd w:val="clear" w:color="auto" w:fill="auto"/>
            <w:vAlign w:val="center"/>
            <w:hideMark/>
          </w:tcPr>
          <w:p w:rsidR="00242893" w:rsidRPr="006E1332" w:rsidRDefault="00242893" w:rsidP="006C4CD7">
            <w:pPr>
              <w:jc w:val="center"/>
              <w:rPr>
                <w:rFonts w:asciiTheme="minorHAnsi" w:hAnsiTheme="minorHAnsi" w:cstheme="minorHAnsi"/>
                <w:sz w:val="18"/>
                <w:szCs w:val="18"/>
              </w:rPr>
            </w:pPr>
            <w:r w:rsidRPr="006E1332">
              <w:rPr>
                <w:rFonts w:asciiTheme="minorHAnsi" w:hAnsiTheme="minorHAnsi" w:cstheme="minorHAnsi"/>
                <w:sz w:val="18"/>
                <w:szCs w:val="18"/>
              </w:rPr>
              <w:t>&gt; 90</w:t>
            </w:r>
          </w:p>
        </w:tc>
        <w:tc>
          <w:tcPr>
            <w:tcW w:w="1136" w:type="dxa"/>
            <w:vMerge/>
            <w:tcBorders>
              <w:top w:val="single" w:sz="8" w:space="0" w:color="auto"/>
              <w:left w:val="single" w:sz="4" w:space="0" w:color="auto"/>
              <w:bottom w:val="single" w:sz="8" w:space="0" w:color="000000"/>
              <w:right w:val="single" w:sz="4" w:space="0" w:color="auto"/>
            </w:tcBorders>
            <w:vAlign w:val="center"/>
            <w:hideMark/>
          </w:tcPr>
          <w:p w:rsidR="00242893" w:rsidRPr="006E1332" w:rsidRDefault="00242893" w:rsidP="006C4CD7">
            <w:pPr>
              <w:rPr>
                <w:rFonts w:asciiTheme="minorHAnsi" w:hAnsiTheme="minorHAnsi" w:cstheme="minorHAnsi"/>
                <w:b/>
                <w:bCs/>
                <w:i/>
                <w:iCs/>
                <w:sz w:val="18"/>
                <w:szCs w:val="18"/>
                <w:lang w:eastAsia="en-GB"/>
              </w:rPr>
            </w:pPr>
          </w:p>
        </w:tc>
        <w:tc>
          <w:tcPr>
            <w:tcW w:w="1197" w:type="dxa"/>
            <w:tcBorders>
              <w:top w:val="nil"/>
              <w:left w:val="nil"/>
              <w:bottom w:val="single" w:sz="8" w:space="0" w:color="auto"/>
              <w:right w:val="single" w:sz="8" w:space="0" w:color="auto"/>
            </w:tcBorders>
            <w:shd w:val="clear" w:color="auto" w:fill="auto"/>
            <w:vAlign w:val="center"/>
            <w:hideMark/>
          </w:tcPr>
          <w:p w:rsidR="00242893" w:rsidRPr="006E1332" w:rsidRDefault="00242893" w:rsidP="006C4CD7">
            <w:pPr>
              <w:jc w:val="center"/>
              <w:rPr>
                <w:rFonts w:asciiTheme="minorHAnsi" w:hAnsiTheme="minorHAnsi" w:cstheme="minorHAnsi"/>
                <w:sz w:val="18"/>
                <w:szCs w:val="18"/>
              </w:rPr>
            </w:pPr>
            <w:r w:rsidRPr="006E1332">
              <w:rPr>
                <w:rFonts w:asciiTheme="minorHAnsi" w:hAnsiTheme="minorHAnsi" w:cstheme="minorHAnsi"/>
                <w:sz w:val="18"/>
                <w:szCs w:val="18"/>
              </w:rPr>
              <w:t>км</w:t>
            </w:r>
          </w:p>
        </w:tc>
        <w:tc>
          <w:tcPr>
            <w:tcW w:w="1301" w:type="dxa"/>
            <w:tcBorders>
              <w:top w:val="nil"/>
              <w:left w:val="nil"/>
              <w:bottom w:val="nil"/>
              <w:right w:val="nil"/>
            </w:tcBorders>
            <w:shd w:val="clear" w:color="auto" w:fill="auto"/>
            <w:noWrap/>
            <w:vAlign w:val="bottom"/>
            <w:hideMark/>
          </w:tcPr>
          <w:p w:rsidR="00242893" w:rsidRPr="006E1332" w:rsidRDefault="00242893" w:rsidP="006C4CD7">
            <w:pPr>
              <w:jc w:val="center"/>
              <w:rPr>
                <w:rFonts w:asciiTheme="minorHAnsi" w:hAnsiTheme="minorHAnsi" w:cstheme="minorHAnsi"/>
                <w:sz w:val="18"/>
                <w:szCs w:val="18"/>
                <w:lang w:eastAsia="en-GB"/>
              </w:rPr>
            </w:pPr>
          </w:p>
        </w:tc>
        <w:tc>
          <w:tcPr>
            <w:tcW w:w="1654" w:type="dxa"/>
            <w:tcBorders>
              <w:top w:val="nil"/>
              <w:left w:val="nil"/>
              <w:bottom w:val="nil"/>
              <w:right w:val="nil"/>
            </w:tcBorders>
            <w:shd w:val="clear" w:color="auto" w:fill="auto"/>
            <w:noWrap/>
            <w:vAlign w:val="bottom"/>
            <w:hideMark/>
          </w:tcPr>
          <w:p w:rsidR="00242893" w:rsidRPr="006E1332" w:rsidRDefault="00242893" w:rsidP="006C4CD7">
            <w:pPr>
              <w:rPr>
                <w:rFonts w:asciiTheme="minorHAnsi" w:hAnsiTheme="minorHAnsi" w:cstheme="minorHAnsi"/>
                <w:sz w:val="20"/>
                <w:lang w:eastAsia="en-GB"/>
              </w:rPr>
            </w:pPr>
          </w:p>
        </w:tc>
      </w:tr>
      <w:tr w:rsidR="00242893" w:rsidRPr="006E1332" w:rsidTr="00885745">
        <w:trPr>
          <w:trHeight w:val="265"/>
        </w:trPr>
        <w:tc>
          <w:tcPr>
            <w:tcW w:w="1972" w:type="dxa"/>
            <w:tcBorders>
              <w:top w:val="nil"/>
              <w:left w:val="single" w:sz="8" w:space="0" w:color="auto"/>
              <w:bottom w:val="single" w:sz="4" w:space="0" w:color="auto"/>
              <w:right w:val="single" w:sz="4" w:space="0" w:color="auto"/>
            </w:tcBorders>
            <w:shd w:val="clear" w:color="auto" w:fill="auto"/>
            <w:noWrap/>
            <w:vAlign w:val="bottom"/>
            <w:hideMark/>
          </w:tcPr>
          <w:p w:rsidR="00242893" w:rsidRPr="006E1332" w:rsidRDefault="00242893" w:rsidP="006C4CD7">
            <w:pPr>
              <w:rPr>
                <w:rFonts w:asciiTheme="minorHAnsi" w:hAnsiTheme="minorHAnsi" w:cstheme="minorHAnsi"/>
                <w:b/>
                <w:bCs/>
                <w:i/>
                <w:iCs/>
                <w:color w:val="000000"/>
                <w:sz w:val="18"/>
                <w:szCs w:val="18"/>
              </w:rPr>
            </w:pPr>
            <w:r w:rsidRPr="006E1332">
              <w:rPr>
                <w:rFonts w:asciiTheme="minorHAnsi" w:hAnsiTheme="minorHAnsi" w:cstheme="minorHAnsi"/>
                <w:b/>
                <w:bCs/>
                <w:i/>
                <w:iCs/>
                <w:color w:val="000000"/>
                <w:sz w:val="18"/>
                <w:szCs w:val="18"/>
              </w:rPr>
              <w:t>Матеріал труби</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rPr>
                <w:rFonts w:asciiTheme="minorHAnsi" w:hAnsiTheme="minorHAnsi" w:cstheme="minorHAnsi"/>
                <w:sz w:val="18"/>
                <w:szCs w:val="18"/>
              </w:rPr>
            </w:pPr>
            <w:r w:rsidRPr="006E1332">
              <w:rPr>
                <w:rFonts w:asciiTheme="minorHAnsi" w:hAnsiTheme="minorHAnsi" w:cstheme="minorHAnsi"/>
                <w:sz w:val="18"/>
                <w:szCs w:val="18"/>
              </w:rPr>
              <w:t> </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rPr>
                <w:rFonts w:asciiTheme="minorHAnsi" w:hAnsiTheme="minorHAnsi" w:cstheme="minorHAnsi"/>
                <w:sz w:val="18"/>
                <w:szCs w:val="18"/>
              </w:rPr>
            </w:pPr>
            <w:r w:rsidRPr="006E1332">
              <w:rPr>
                <w:rFonts w:asciiTheme="minorHAnsi" w:hAnsiTheme="minorHAnsi" w:cstheme="minorHAnsi"/>
                <w:sz w:val="18"/>
                <w:szCs w:val="18"/>
              </w:rPr>
              <w:t> </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rPr>
                <w:rFonts w:asciiTheme="minorHAnsi" w:hAnsiTheme="minorHAnsi" w:cstheme="minorHAnsi"/>
                <w:sz w:val="18"/>
                <w:szCs w:val="18"/>
              </w:rPr>
            </w:pPr>
            <w:r w:rsidRPr="006E1332">
              <w:rPr>
                <w:rFonts w:asciiTheme="minorHAnsi" w:hAnsiTheme="minorHAnsi" w:cstheme="minorHAnsi"/>
                <w:sz w:val="18"/>
                <w:szCs w:val="18"/>
              </w:rPr>
              <w:t> </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rPr>
                <w:rFonts w:asciiTheme="minorHAnsi" w:hAnsiTheme="minorHAnsi" w:cstheme="minorHAnsi"/>
                <w:sz w:val="18"/>
                <w:szCs w:val="18"/>
              </w:rPr>
            </w:pPr>
            <w:r w:rsidRPr="006E1332">
              <w:rPr>
                <w:rFonts w:asciiTheme="minorHAnsi" w:hAnsiTheme="minorHAnsi" w:cstheme="minorHAnsi"/>
                <w:sz w:val="18"/>
                <w:szCs w:val="18"/>
              </w:rPr>
              <w:t> </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rPr>
                <w:rFonts w:asciiTheme="minorHAnsi" w:hAnsiTheme="minorHAnsi" w:cstheme="minorHAnsi"/>
                <w:sz w:val="18"/>
                <w:szCs w:val="18"/>
              </w:rPr>
            </w:pPr>
            <w:r w:rsidRPr="006E1332">
              <w:rPr>
                <w:rFonts w:asciiTheme="minorHAnsi" w:hAnsiTheme="minorHAnsi" w:cstheme="minorHAnsi"/>
                <w:sz w:val="18"/>
                <w:szCs w:val="18"/>
              </w:rPr>
              <w:t> </w:t>
            </w:r>
          </w:p>
        </w:tc>
        <w:tc>
          <w:tcPr>
            <w:tcW w:w="1136" w:type="dxa"/>
            <w:tcBorders>
              <w:top w:val="nil"/>
              <w:left w:val="nil"/>
              <w:bottom w:val="single" w:sz="4" w:space="0" w:color="auto"/>
              <w:right w:val="single" w:sz="4" w:space="0" w:color="auto"/>
            </w:tcBorders>
            <w:shd w:val="clear" w:color="auto" w:fill="auto"/>
            <w:noWrap/>
            <w:vAlign w:val="bottom"/>
            <w:hideMark/>
          </w:tcPr>
          <w:p w:rsidR="00242893" w:rsidRPr="006E1332" w:rsidRDefault="00242893" w:rsidP="006C4CD7">
            <w:pPr>
              <w:rPr>
                <w:rFonts w:asciiTheme="minorHAnsi" w:hAnsiTheme="minorHAnsi" w:cstheme="minorHAnsi"/>
                <w:color w:val="000000"/>
                <w:sz w:val="18"/>
                <w:szCs w:val="18"/>
              </w:rPr>
            </w:pPr>
            <w:r w:rsidRPr="006E1332">
              <w:rPr>
                <w:rFonts w:asciiTheme="minorHAnsi" w:hAnsiTheme="minorHAnsi" w:cstheme="minorHAnsi"/>
                <w:color w:val="000000"/>
                <w:sz w:val="18"/>
                <w:szCs w:val="18"/>
              </w:rPr>
              <w:t> </w:t>
            </w:r>
          </w:p>
        </w:tc>
        <w:tc>
          <w:tcPr>
            <w:tcW w:w="1197" w:type="dxa"/>
            <w:tcBorders>
              <w:top w:val="nil"/>
              <w:left w:val="nil"/>
              <w:bottom w:val="single" w:sz="4" w:space="0" w:color="auto"/>
              <w:right w:val="single" w:sz="8" w:space="0" w:color="auto"/>
            </w:tcBorders>
            <w:shd w:val="clear" w:color="auto" w:fill="auto"/>
            <w:vAlign w:val="center"/>
            <w:hideMark/>
          </w:tcPr>
          <w:p w:rsidR="00242893" w:rsidRPr="006E1332" w:rsidRDefault="00242893" w:rsidP="006C4CD7">
            <w:pPr>
              <w:jc w:val="right"/>
              <w:rPr>
                <w:rFonts w:asciiTheme="minorHAnsi" w:hAnsiTheme="minorHAnsi" w:cstheme="minorHAnsi"/>
                <w:sz w:val="18"/>
                <w:szCs w:val="18"/>
              </w:rPr>
            </w:pPr>
            <w:r w:rsidRPr="006E1332">
              <w:rPr>
                <w:rFonts w:asciiTheme="minorHAnsi" w:hAnsiTheme="minorHAnsi" w:cstheme="minorHAnsi"/>
                <w:sz w:val="18"/>
                <w:szCs w:val="18"/>
              </w:rPr>
              <w:t> </w:t>
            </w:r>
          </w:p>
        </w:tc>
        <w:tc>
          <w:tcPr>
            <w:tcW w:w="1301" w:type="dxa"/>
            <w:tcBorders>
              <w:top w:val="nil"/>
              <w:left w:val="nil"/>
              <w:bottom w:val="nil"/>
              <w:right w:val="nil"/>
            </w:tcBorders>
            <w:shd w:val="clear" w:color="auto" w:fill="auto"/>
            <w:noWrap/>
            <w:vAlign w:val="bottom"/>
            <w:hideMark/>
          </w:tcPr>
          <w:p w:rsidR="00242893" w:rsidRPr="006E1332" w:rsidRDefault="00242893" w:rsidP="006C4CD7">
            <w:pPr>
              <w:jc w:val="right"/>
              <w:rPr>
                <w:rFonts w:asciiTheme="minorHAnsi" w:hAnsiTheme="minorHAnsi" w:cstheme="minorHAnsi"/>
                <w:sz w:val="18"/>
                <w:szCs w:val="18"/>
                <w:lang w:eastAsia="en-GB"/>
              </w:rPr>
            </w:pPr>
          </w:p>
        </w:tc>
        <w:tc>
          <w:tcPr>
            <w:tcW w:w="1654" w:type="dxa"/>
            <w:tcBorders>
              <w:top w:val="nil"/>
              <w:left w:val="nil"/>
              <w:bottom w:val="nil"/>
              <w:right w:val="nil"/>
            </w:tcBorders>
            <w:shd w:val="clear" w:color="auto" w:fill="auto"/>
            <w:noWrap/>
            <w:vAlign w:val="bottom"/>
            <w:hideMark/>
          </w:tcPr>
          <w:p w:rsidR="00242893" w:rsidRPr="006E1332" w:rsidRDefault="00242893" w:rsidP="006C4CD7">
            <w:pPr>
              <w:rPr>
                <w:rFonts w:asciiTheme="minorHAnsi" w:hAnsiTheme="minorHAnsi" w:cstheme="minorHAnsi"/>
                <w:sz w:val="20"/>
                <w:lang w:eastAsia="en-GB"/>
              </w:rPr>
            </w:pPr>
          </w:p>
        </w:tc>
      </w:tr>
      <w:tr w:rsidR="00242893" w:rsidRPr="006E1332" w:rsidTr="00885745">
        <w:trPr>
          <w:trHeight w:val="265"/>
        </w:trPr>
        <w:tc>
          <w:tcPr>
            <w:tcW w:w="1972" w:type="dxa"/>
            <w:tcBorders>
              <w:top w:val="nil"/>
              <w:left w:val="single" w:sz="8" w:space="0" w:color="auto"/>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rPr>
                <w:rFonts w:asciiTheme="minorHAnsi" w:hAnsiTheme="minorHAnsi" w:cstheme="minorHAnsi"/>
                <w:sz w:val="18"/>
                <w:szCs w:val="18"/>
              </w:rPr>
            </w:pPr>
            <w:r w:rsidRPr="006E1332">
              <w:rPr>
                <w:rFonts w:asciiTheme="minorHAnsi" w:hAnsiTheme="minorHAnsi" w:cstheme="minorHAnsi"/>
                <w:sz w:val="18"/>
                <w:szCs w:val="18"/>
              </w:rPr>
              <w:t>Сталь</w:t>
            </w:r>
          </w:p>
        </w:tc>
        <w:tc>
          <w:tcPr>
            <w:tcW w:w="1136" w:type="dxa"/>
            <w:tcBorders>
              <w:top w:val="nil"/>
              <w:left w:val="nil"/>
              <w:bottom w:val="single" w:sz="4" w:space="0" w:color="auto"/>
              <w:right w:val="single" w:sz="4" w:space="0" w:color="auto"/>
            </w:tcBorders>
            <w:shd w:val="clear" w:color="auto" w:fill="auto"/>
            <w:noWrap/>
            <w:vAlign w:val="center"/>
            <w:hideMark/>
          </w:tcPr>
          <w:p w:rsidR="00242893" w:rsidRPr="006E1332" w:rsidRDefault="00242893" w:rsidP="006C4CD7">
            <w:pPr>
              <w:rPr>
                <w:rFonts w:asciiTheme="minorHAnsi" w:hAnsiTheme="minorHAnsi" w:cstheme="minorHAnsi"/>
                <w:sz w:val="18"/>
                <w:szCs w:val="18"/>
              </w:rPr>
            </w:pPr>
            <w:r w:rsidRPr="006E1332">
              <w:rPr>
                <w:rFonts w:asciiTheme="minorHAnsi" w:hAnsiTheme="minorHAnsi" w:cstheme="minorHAnsi"/>
                <w:sz w:val="18"/>
                <w:szCs w:val="18"/>
              </w:rPr>
              <w:t> </w:t>
            </w:r>
          </w:p>
        </w:tc>
        <w:tc>
          <w:tcPr>
            <w:tcW w:w="1136" w:type="dxa"/>
            <w:tcBorders>
              <w:top w:val="nil"/>
              <w:left w:val="nil"/>
              <w:bottom w:val="single" w:sz="4" w:space="0" w:color="auto"/>
              <w:right w:val="single" w:sz="4" w:space="0" w:color="auto"/>
            </w:tcBorders>
            <w:shd w:val="clear" w:color="auto" w:fill="auto"/>
            <w:noWrap/>
            <w:vAlign w:val="center"/>
            <w:hideMark/>
          </w:tcPr>
          <w:p w:rsidR="00242893" w:rsidRPr="006E1332" w:rsidRDefault="00242893" w:rsidP="006C4CD7">
            <w:pPr>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1,0</w:t>
            </w:r>
          </w:p>
        </w:tc>
        <w:tc>
          <w:tcPr>
            <w:tcW w:w="1136" w:type="dxa"/>
            <w:tcBorders>
              <w:top w:val="nil"/>
              <w:left w:val="nil"/>
              <w:bottom w:val="single" w:sz="4" w:space="0" w:color="auto"/>
              <w:right w:val="single" w:sz="4" w:space="0" w:color="auto"/>
            </w:tcBorders>
            <w:shd w:val="clear" w:color="auto" w:fill="auto"/>
            <w:noWrap/>
            <w:vAlign w:val="center"/>
            <w:hideMark/>
          </w:tcPr>
          <w:p w:rsidR="00242893" w:rsidRPr="006E1332" w:rsidRDefault="00242893" w:rsidP="006C4CD7">
            <w:pPr>
              <w:rPr>
                <w:rFonts w:asciiTheme="minorHAnsi" w:hAnsiTheme="minorHAnsi" w:cstheme="minorHAnsi"/>
                <w:color w:val="000000"/>
                <w:sz w:val="18"/>
                <w:szCs w:val="18"/>
              </w:rPr>
            </w:pPr>
            <w:r w:rsidRPr="006E1332">
              <w:rPr>
                <w:rFonts w:asciiTheme="minorHAnsi" w:hAnsiTheme="minorHAnsi" w:cstheme="minorHAnsi"/>
                <w:color w:val="000000"/>
                <w:sz w:val="18"/>
                <w:szCs w:val="18"/>
              </w:rPr>
              <w:t> </w:t>
            </w:r>
          </w:p>
        </w:tc>
        <w:tc>
          <w:tcPr>
            <w:tcW w:w="1136" w:type="dxa"/>
            <w:tcBorders>
              <w:top w:val="nil"/>
              <w:left w:val="nil"/>
              <w:bottom w:val="single" w:sz="4" w:space="0" w:color="auto"/>
              <w:right w:val="single" w:sz="4" w:space="0" w:color="auto"/>
            </w:tcBorders>
            <w:shd w:val="clear" w:color="auto" w:fill="auto"/>
            <w:noWrap/>
            <w:vAlign w:val="center"/>
            <w:hideMark/>
          </w:tcPr>
          <w:p w:rsidR="00242893" w:rsidRPr="006E1332" w:rsidRDefault="00242893" w:rsidP="006C4CD7">
            <w:pPr>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0,5</w:t>
            </w:r>
          </w:p>
        </w:tc>
        <w:tc>
          <w:tcPr>
            <w:tcW w:w="1136" w:type="dxa"/>
            <w:tcBorders>
              <w:top w:val="nil"/>
              <w:left w:val="nil"/>
              <w:bottom w:val="single" w:sz="4" w:space="0" w:color="auto"/>
              <w:right w:val="single" w:sz="4" w:space="0" w:color="auto"/>
            </w:tcBorders>
            <w:shd w:val="clear" w:color="auto" w:fill="auto"/>
            <w:noWrap/>
            <w:vAlign w:val="center"/>
            <w:hideMark/>
          </w:tcPr>
          <w:p w:rsidR="00242893" w:rsidRPr="006E1332" w:rsidRDefault="00242893" w:rsidP="006C4CD7">
            <w:pPr>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10,2</w:t>
            </w:r>
          </w:p>
        </w:tc>
        <w:tc>
          <w:tcPr>
            <w:tcW w:w="1136" w:type="dxa"/>
            <w:tcBorders>
              <w:top w:val="nil"/>
              <w:left w:val="nil"/>
              <w:bottom w:val="single" w:sz="4" w:space="0" w:color="auto"/>
              <w:right w:val="single" w:sz="4" w:space="0" w:color="auto"/>
            </w:tcBorders>
            <w:shd w:val="clear" w:color="auto" w:fill="auto"/>
            <w:noWrap/>
            <w:vAlign w:val="center"/>
            <w:hideMark/>
          </w:tcPr>
          <w:p w:rsidR="00242893" w:rsidRPr="006E1332" w:rsidRDefault="00242893" w:rsidP="006C4CD7">
            <w:pPr>
              <w:jc w:val="right"/>
              <w:rPr>
                <w:rFonts w:asciiTheme="minorHAnsi" w:hAnsiTheme="minorHAnsi" w:cstheme="minorHAnsi"/>
                <w:b/>
                <w:bCs/>
                <w:color w:val="000000"/>
                <w:sz w:val="18"/>
                <w:szCs w:val="18"/>
              </w:rPr>
            </w:pPr>
            <w:r w:rsidRPr="006E1332">
              <w:rPr>
                <w:rFonts w:asciiTheme="minorHAnsi" w:hAnsiTheme="minorHAnsi" w:cstheme="minorHAnsi"/>
                <w:b/>
                <w:bCs/>
                <w:color w:val="000000"/>
                <w:sz w:val="18"/>
                <w:szCs w:val="18"/>
              </w:rPr>
              <w:t>11,7</w:t>
            </w:r>
          </w:p>
        </w:tc>
        <w:tc>
          <w:tcPr>
            <w:tcW w:w="1197" w:type="dxa"/>
            <w:tcBorders>
              <w:top w:val="nil"/>
              <w:left w:val="nil"/>
              <w:bottom w:val="single" w:sz="4" w:space="0" w:color="auto"/>
              <w:right w:val="single" w:sz="8" w:space="0" w:color="auto"/>
            </w:tcBorders>
            <w:shd w:val="clear" w:color="auto" w:fill="auto"/>
            <w:vAlign w:val="center"/>
            <w:hideMark/>
          </w:tcPr>
          <w:p w:rsidR="00242893" w:rsidRPr="006E1332" w:rsidRDefault="00242893" w:rsidP="006C4CD7">
            <w:pPr>
              <w:jc w:val="right"/>
              <w:rPr>
                <w:rFonts w:asciiTheme="minorHAnsi" w:hAnsiTheme="minorHAnsi" w:cstheme="minorHAnsi"/>
                <w:sz w:val="18"/>
                <w:szCs w:val="18"/>
              </w:rPr>
            </w:pPr>
            <w:r w:rsidRPr="006E1332">
              <w:rPr>
                <w:rFonts w:asciiTheme="minorHAnsi" w:hAnsiTheme="minorHAnsi" w:cstheme="minorHAnsi"/>
                <w:sz w:val="18"/>
                <w:szCs w:val="18"/>
              </w:rPr>
              <w:t>-</w:t>
            </w:r>
          </w:p>
        </w:tc>
        <w:tc>
          <w:tcPr>
            <w:tcW w:w="1301" w:type="dxa"/>
            <w:tcBorders>
              <w:top w:val="nil"/>
              <w:left w:val="nil"/>
              <w:bottom w:val="nil"/>
              <w:right w:val="nil"/>
            </w:tcBorders>
            <w:shd w:val="clear" w:color="auto" w:fill="auto"/>
            <w:noWrap/>
            <w:vAlign w:val="bottom"/>
            <w:hideMark/>
          </w:tcPr>
          <w:p w:rsidR="00242893" w:rsidRPr="006E1332" w:rsidRDefault="00242893" w:rsidP="006C4CD7">
            <w:pPr>
              <w:jc w:val="right"/>
              <w:rPr>
                <w:rFonts w:asciiTheme="minorHAnsi" w:hAnsiTheme="minorHAnsi" w:cstheme="minorHAnsi"/>
                <w:sz w:val="18"/>
                <w:szCs w:val="18"/>
                <w:lang w:eastAsia="en-GB"/>
              </w:rPr>
            </w:pPr>
          </w:p>
        </w:tc>
        <w:tc>
          <w:tcPr>
            <w:tcW w:w="1654" w:type="dxa"/>
            <w:tcBorders>
              <w:top w:val="nil"/>
              <w:left w:val="nil"/>
              <w:bottom w:val="nil"/>
              <w:right w:val="nil"/>
            </w:tcBorders>
            <w:shd w:val="clear" w:color="auto" w:fill="auto"/>
            <w:noWrap/>
            <w:vAlign w:val="bottom"/>
            <w:hideMark/>
          </w:tcPr>
          <w:p w:rsidR="00242893" w:rsidRPr="006E1332" w:rsidRDefault="00242893" w:rsidP="006C4CD7">
            <w:pPr>
              <w:rPr>
                <w:rFonts w:asciiTheme="minorHAnsi" w:hAnsiTheme="minorHAnsi" w:cstheme="minorHAnsi"/>
                <w:sz w:val="20"/>
                <w:lang w:eastAsia="en-GB"/>
              </w:rPr>
            </w:pPr>
          </w:p>
        </w:tc>
      </w:tr>
      <w:tr w:rsidR="00242893" w:rsidRPr="006E1332" w:rsidTr="00885745">
        <w:trPr>
          <w:trHeight w:val="265"/>
        </w:trPr>
        <w:tc>
          <w:tcPr>
            <w:tcW w:w="1972" w:type="dxa"/>
            <w:tcBorders>
              <w:top w:val="nil"/>
              <w:left w:val="single" w:sz="8" w:space="0" w:color="auto"/>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rPr>
                <w:rFonts w:asciiTheme="minorHAnsi" w:hAnsiTheme="minorHAnsi" w:cstheme="minorHAnsi"/>
                <w:sz w:val="18"/>
                <w:szCs w:val="18"/>
              </w:rPr>
            </w:pPr>
            <w:r w:rsidRPr="006E1332">
              <w:rPr>
                <w:rFonts w:asciiTheme="minorHAnsi" w:hAnsiTheme="minorHAnsi" w:cstheme="minorHAnsi"/>
                <w:sz w:val="18"/>
                <w:szCs w:val="18"/>
              </w:rPr>
              <w:t>Чавун</w:t>
            </w:r>
          </w:p>
        </w:tc>
        <w:tc>
          <w:tcPr>
            <w:tcW w:w="1136" w:type="dxa"/>
            <w:tcBorders>
              <w:top w:val="nil"/>
              <w:left w:val="nil"/>
              <w:bottom w:val="single" w:sz="4" w:space="0" w:color="auto"/>
              <w:right w:val="single" w:sz="4" w:space="0" w:color="auto"/>
            </w:tcBorders>
            <w:shd w:val="clear" w:color="auto" w:fill="auto"/>
            <w:noWrap/>
            <w:vAlign w:val="center"/>
            <w:hideMark/>
          </w:tcPr>
          <w:p w:rsidR="00242893" w:rsidRPr="006E1332" w:rsidRDefault="00242893" w:rsidP="006C4CD7">
            <w:pPr>
              <w:jc w:val="right"/>
              <w:rPr>
                <w:rFonts w:asciiTheme="minorHAnsi" w:hAnsiTheme="minorHAnsi" w:cstheme="minorHAnsi"/>
                <w:sz w:val="18"/>
                <w:szCs w:val="18"/>
              </w:rPr>
            </w:pPr>
            <w:r w:rsidRPr="006E1332">
              <w:rPr>
                <w:rFonts w:asciiTheme="minorHAnsi" w:hAnsiTheme="minorHAnsi" w:cstheme="minorHAnsi"/>
                <w:sz w:val="18"/>
                <w:szCs w:val="18"/>
              </w:rPr>
              <w:t>0,2</w:t>
            </w:r>
          </w:p>
        </w:tc>
        <w:tc>
          <w:tcPr>
            <w:tcW w:w="1136" w:type="dxa"/>
            <w:tcBorders>
              <w:top w:val="nil"/>
              <w:left w:val="nil"/>
              <w:bottom w:val="single" w:sz="4" w:space="0" w:color="auto"/>
              <w:right w:val="single" w:sz="4" w:space="0" w:color="auto"/>
            </w:tcBorders>
            <w:shd w:val="clear" w:color="auto" w:fill="auto"/>
            <w:noWrap/>
            <w:vAlign w:val="center"/>
            <w:hideMark/>
          </w:tcPr>
          <w:p w:rsidR="00242893" w:rsidRPr="006E1332" w:rsidRDefault="00242893" w:rsidP="006C4CD7">
            <w:pPr>
              <w:rPr>
                <w:rFonts w:asciiTheme="minorHAnsi" w:hAnsiTheme="minorHAnsi" w:cstheme="minorHAnsi"/>
                <w:color w:val="000000"/>
                <w:sz w:val="18"/>
                <w:szCs w:val="18"/>
              </w:rPr>
            </w:pPr>
            <w:r w:rsidRPr="006E1332">
              <w:rPr>
                <w:rFonts w:asciiTheme="minorHAnsi" w:hAnsiTheme="minorHAnsi" w:cstheme="minorHAnsi"/>
                <w:color w:val="000000"/>
                <w:sz w:val="18"/>
                <w:szCs w:val="18"/>
              </w:rPr>
              <w:t> </w:t>
            </w:r>
          </w:p>
        </w:tc>
        <w:tc>
          <w:tcPr>
            <w:tcW w:w="1136" w:type="dxa"/>
            <w:tcBorders>
              <w:top w:val="nil"/>
              <w:left w:val="nil"/>
              <w:bottom w:val="single" w:sz="4" w:space="0" w:color="auto"/>
              <w:right w:val="single" w:sz="4" w:space="0" w:color="auto"/>
            </w:tcBorders>
            <w:shd w:val="clear" w:color="auto" w:fill="auto"/>
            <w:noWrap/>
            <w:vAlign w:val="center"/>
            <w:hideMark/>
          </w:tcPr>
          <w:p w:rsidR="00242893" w:rsidRPr="006E1332" w:rsidRDefault="00242893" w:rsidP="006C4CD7">
            <w:pPr>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0,7</w:t>
            </w:r>
          </w:p>
        </w:tc>
        <w:tc>
          <w:tcPr>
            <w:tcW w:w="1136" w:type="dxa"/>
            <w:tcBorders>
              <w:top w:val="nil"/>
              <w:left w:val="nil"/>
              <w:bottom w:val="single" w:sz="4" w:space="0" w:color="auto"/>
              <w:right w:val="single" w:sz="4" w:space="0" w:color="auto"/>
            </w:tcBorders>
            <w:shd w:val="clear" w:color="auto" w:fill="auto"/>
            <w:noWrap/>
            <w:vAlign w:val="center"/>
            <w:hideMark/>
          </w:tcPr>
          <w:p w:rsidR="00242893" w:rsidRPr="006E1332" w:rsidRDefault="00242893" w:rsidP="006C4CD7">
            <w:pPr>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2,7</w:t>
            </w:r>
          </w:p>
        </w:tc>
        <w:tc>
          <w:tcPr>
            <w:tcW w:w="1136" w:type="dxa"/>
            <w:tcBorders>
              <w:top w:val="nil"/>
              <w:left w:val="nil"/>
              <w:bottom w:val="single" w:sz="4" w:space="0" w:color="auto"/>
              <w:right w:val="single" w:sz="4" w:space="0" w:color="auto"/>
            </w:tcBorders>
            <w:shd w:val="clear" w:color="auto" w:fill="auto"/>
            <w:noWrap/>
            <w:vAlign w:val="center"/>
            <w:hideMark/>
          </w:tcPr>
          <w:p w:rsidR="00242893" w:rsidRPr="006E1332" w:rsidRDefault="00242893" w:rsidP="006C4CD7">
            <w:pPr>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4,2</w:t>
            </w:r>
          </w:p>
        </w:tc>
        <w:tc>
          <w:tcPr>
            <w:tcW w:w="1136" w:type="dxa"/>
            <w:tcBorders>
              <w:top w:val="nil"/>
              <w:left w:val="nil"/>
              <w:bottom w:val="single" w:sz="4" w:space="0" w:color="auto"/>
              <w:right w:val="single" w:sz="4" w:space="0" w:color="auto"/>
            </w:tcBorders>
            <w:shd w:val="clear" w:color="auto" w:fill="auto"/>
            <w:noWrap/>
            <w:vAlign w:val="center"/>
            <w:hideMark/>
          </w:tcPr>
          <w:p w:rsidR="00242893" w:rsidRPr="006E1332" w:rsidRDefault="00242893" w:rsidP="006C4CD7">
            <w:pPr>
              <w:jc w:val="right"/>
              <w:rPr>
                <w:rFonts w:asciiTheme="minorHAnsi" w:hAnsiTheme="minorHAnsi" w:cstheme="minorHAnsi"/>
                <w:b/>
                <w:bCs/>
                <w:color w:val="000000"/>
                <w:sz w:val="18"/>
                <w:szCs w:val="18"/>
              </w:rPr>
            </w:pPr>
            <w:r w:rsidRPr="006E1332">
              <w:rPr>
                <w:rFonts w:asciiTheme="minorHAnsi" w:hAnsiTheme="minorHAnsi" w:cstheme="minorHAnsi"/>
                <w:b/>
                <w:bCs/>
                <w:color w:val="000000"/>
                <w:sz w:val="18"/>
                <w:szCs w:val="18"/>
              </w:rPr>
              <w:t>7,7</w:t>
            </w:r>
          </w:p>
        </w:tc>
        <w:tc>
          <w:tcPr>
            <w:tcW w:w="1197" w:type="dxa"/>
            <w:tcBorders>
              <w:top w:val="nil"/>
              <w:left w:val="nil"/>
              <w:bottom w:val="single" w:sz="4" w:space="0" w:color="auto"/>
              <w:right w:val="single" w:sz="8" w:space="0" w:color="auto"/>
            </w:tcBorders>
            <w:shd w:val="clear" w:color="auto" w:fill="auto"/>
            <w:vAlign w:val="center"/>
            <w:hideMark/>
          </w:tcPr>
          <w:p w:rsidR="00242893" w:rsidRPr="006E1332" w:rsidRDefault="00242893" w:rsidP="006C4CD7">
            <w:pPr>
              <w:jc w:val="right"/>
              <w:rPr>
                <w:rFonts w:asciiTheme="minorHAnsi" w:hAnsiTheme="minorHAnsi" w:cstheme="minorHAnsi"/>
                <w:sz w:val="18"/>
                <w:szCs w:val="18"/>
              </w:rPr>
            </w:pPr>
            <w:r w:rsidRPr="006E1332">
              <w:rPr>
                <w:rFonts w:asciiTheme="minorHAnsi" w:hAnsiTheme="minorHAnsi" w:cstheme="minorHAnsi"/>
                <w:sz w:val="18"/>
                <w:szCs w:val="18"/>
              </w:rPr>
              <w:t>-</w:t>
            </w:r>
          </w:p>
        </w:tc>
        <w:tc>
          <w:tcPr>
            <w:tcW w:w="1301" w:type="dxa"/>
            <w:tcBorders>
              <w:top w:val="nil"/>
              <w:left w:val="nil"/>
              <w:bottom w:val="nil"/>
              <w:right w:val="nil"/>
            </w:tcBorders>
            <w:shd w:val="clear" w:color="auto" w:fill="auto"/>
            <w:noWrap/>
            <w:vAlign w:val="bottom"/>
            <w:hideMark/>
          </w:tcPr>
          <w:p w:rsidR="00242893" w:rsidRPr="006E1332" w:rsidRDefault="00242893" w:rsidP="006C4CD7">
            <w:pPr>
              <w:jc w:val="right"/>
              <w:rPr>
                <w:rFonts w:asciiTheme="minorHAnsi" w:hAnsiTheme="minorHAnsi" w:cstheme="minorHAnsi"/>
                <w:sz w:val="18"/>
                <w:szCs w:val="18"/>
                <w:lang w:eastAsia="en-GB"/>
              </w:rPr>
            </w:pPr>
          </w:p>
        </w:tc>
        <w:tc>
          <w:tcPr>
            <w:tcW w:w="1654" w:type="dxa"/>
            <w:tcBorders>
              <w:top w:val="nil"/>
              <w:left w:val="nil"/>
              <w:bottom w:val="nil"/>
              <w:right w:val="nil"/>
            </w:tcBorders>
            <w:shd w:val="clear" w:color="auto" w:fill="auto"/>
            <w:noWrap/>
            <w:vAlign w:val="bottom"/>
            <w:hideMark/>
          </w:tcPr>
          <w:p w:rsidR="00242893" w:rsidRPr="006E1332" w:rsidRDefault="00242893" w:rsidP="006C4CD7">
            <w:pPr>
              <w:rPr>
                <w:rFonts w:asciiTheme="minorHAnsi" w:hAnsiTheme="minorHAnsi" w:cstheme="minorHAnsi"/>
                <w:sz w:val="20"/>
                <w:lang w:eastAsia="en-GB"/>
              </w:rPr>
            </w:pPr>
          </w:p>
        </w:tc>
      </w:tr>
      <w:tr w:rsidR="00242893" w:rsidRPr="006E1332" w:rsidTr="00885745">
        <w:trPr>
          <w:trHeight w:val="265"/>
        </w:trPr>
        <w:tc>
          <w:tcPr>
            <w:tcW w:w="1972" w:type="dxa"/>
            <w:tcBorders>
              <w:top w:val="nil"/>
              <w:left w:val="single" w:sz="8" w:space="0" w:color="auto"/>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rPr>
                <w:rFonts w:asciiTheme="minorHAnsi" w:hAnsiTheme="minorHAnsi" w:cstheme="minorHAnsi"/>
                <w:sz w:val="18"/>
                <w:szCs w:val="18"/>
              </w:rPr>
            </w:pPr>
            <w:r w:rsidRPr="006E1332">
              <w:rPr>
                <w:rFonts w:asciiTheme="minorHAnsi" w:hAnsiTheme="minorHAnsi" w:cstheme="minorHAnsi"/>
                <w:sz w:val="18"/>
                <w:szCs w:val="18"/>
              </w:rPr>
              <w:t>Бетон</w:t>
            </w:r>
          </w:p>
        </w:tc>
        <w:tc>
          <w:tcPr>
            <w:tcW w:w="1136" w:type="dxa"/>
            <w:tcBorders>
              <w:top w:val="nil"/>
              <w:left w:val="nil"/>
              <w:bottom w:val="single" w:sz="4" w:space="0" w:color="auto"/>
              <w:right w:val="single" w:sz="4" w:space="0" w:color="auto"/>
            </w:tcBorders>
            <w:shd w:val="clear" w:color="auto" w:fill="auto"/>
            <w:noWrap/>
            <w:vAlign w:val="center"/>
            <w:hideMark/>
          </w:tcPr>
          <w:p w:rsidR="00242893" w:rsidRPr="006E1332" w:rsidRDefault="00242893" w:rsidP="006C4CD7">
            <w:pPr>
              <w:rPr>
                <w:rFonts w:asciiTheme="minorHAnsi" w:hAnsiTheme="minorHAnsi" w:cstheme="minorHAnsi"/>
                <w:sz w:val="18"/>
                <w:szCs w:val="18"/>
              </w:rPr>
            </w:pPr>
            <w:r w:rsidRPr="006E1332">
              <w:rPr>
                <w:rFonts w:asciiTheme="minorHAnsi" w:hAnsiTheme="minorHAnsi" w:cstheme="minorHAnsi"/>
                <w:sz w:val="18"/>
                <w:szCs w:val="18"/>
              </w:rPr>
              <w:t> </w:t>
            </w:r>
          </w:p>
        </w:tc>
        <w:tc>
          <w:tcPr>
            <w:tcW w:w="1136" w:type="dxa"/>
            <w:tcBorders>
              <w:top w:val="nil"/>
              <w:left w:val="nil"/>
              <w:bottom w:val="single" w:sz="4" w:space="0" w:color="auto"/>
              <w:right w:val="single" w:sz="4" w:space="0" w:color="auto"/>
            </w:tcBorders>
            <w:shd w:val="clear" w:color="auto" w:fill="auto"/>
            <w:noWrap/>
            <w:vAlign w:val="center"/>
            <w:hideMark/>
          </w:tcPr>
          <w:p w:rsidR="00242893" w:rsidRPr="006E1332" w:rsidRDefault="00242893" w:rsidP="006C4CD7">
            <w:pPr>
              <w:rPr>
                <w:rFonts w:asciiTheme="minorHAnsi" w:hAnsiTheme="minorHAnsi" w:cstheme="minorHAnsi"/>
                <w:color w:val="000000"/>
                <w:sz w:val="18"/>
                <w:szCs w:val="18"/>
              </w:rPr>
            </w:pPr>
            <w:r w:rsidRPr="006E1332">
              <w:rPr>
                <w:rFonts w:asciiTheme="minorHAnsi" w:hAnsiTheme="minorHAnsi" w:cstheme="minorHAnsi"/>
                <w:color w:val="000000"/>
                <w:sz w:val="18"/>
                <w:szCs w:val="18"/>
              </w:rPr>
              <w:t> </w:t>
            </w:r>
          </w:p>
        </w:tc>
        <w:tc>
          <w:tcPr>
            <w:tcW w:w="1136" w:type="dxa"/>
            <w:tcBorders>
              <w:top w:val="nil"/>
              <w:left w:val="nil"/>
              <w:bottom w:val="single" w:sz="4" w:space="0" w:color="auto"/>
              <w:right w:val="single" w:sz="4" w:space="0" w:color="auto"/>
            </w:tcBorders>
            <w:shd w:val="clear" w:color="auto" w:fill="auto"/>
            <w:noWrap/>
            <w:vAlign w:val="center"/>
            <w:hideMark/>
          </w:tcPr>
          <w:p w:rsidR="00242893" w:rsidRPr="006E1332" w:rsidRDefault="00242893" w:rsidP="006C4CD7">
            <w:pPr>
              <w:rPr>
                <w:rFonts w:asciiTheme="minorHAnsi" w:hAnsiTheme="minorHAnsi" w:cstheme="minorHAnsi"/>
                <w:color w:val="000000"/>
                <w:sz w:val="18"/>
                <w:szCs w:val="18"/>
              </w:rPr>
            </w:pPr>
            <w:r w:rsidRPr="006E1332">
              <w:rPr>
                <w:rFonts w:asciiTheme="minorHAnsi" w:hAnsiTheme="minorHAnsi" w:cstheme="minorHAnsi"/>
                <w:color w:val="000000"/>
                <w:sz w:val="18"/>
                <w:szCs w:val="18"/>
              </w:rPr>
              <w:t> </w:t>
            </w:r>
          </w:p>
        </w:tc>
        <w:tc>
          <w:tcPr>
            <w:tcW w:w="1136" w:type="dxa"/>
            <w:tcBorders>
              <w:top w:val="nil"/>
              <w:left w:val="nil"/>
              <w:bottom w:val="single" w:sz="4" w:space="0" w:color="auto"/>
              <w:right w:val="single" w:sz="4" w:space="0" w:color="auto"/>
            </w:tcBorders>
            <w:shd w:val="clear" w:color="auto" w:fill="auto"/>
            <w:noWrap/>
            <w:vAlign w:val="center"/>
            <w:hideMark/>
          </w:tcPr>
          <w:p w:rsidR="00242893" w:rsidRPr="006E1332" w:rsidRDefault="00242893" w:rsidP="006C4CD7">
            <w:pPr>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0,5</w:t>
            </w:r>
          </w:p>
        </w:tc>
        <w:tc>
          <w:tcPr>
            <w:tcW w:w="1136" w:type="dxa"/>
            <w:tcBorders>
              <w:top w:val="nil"/>
              <w:left w:val="nil"/>
              <w:bottom w:val="single" w:sz="4" w:space="0" w:color="auto"/>
              <w:right w:val="single" w:sz="4" w:space="0" w:color="auto"/>
            </w:tcBorders>
            <w:shd w:val="clear" w:color="auto" w:fill="auto"/>
            <w:noWrap/>
            <w:vAlign w:val="center"/>
            <w:hideMark/>
          </w:tcPr>
          <w:p w:rsidR="00242893" w:rsidRPr="006E1332" w:rsidRDefault="00242893" w:rsidP="006C4CD7">
            <w:pPr>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1,5</w:t>
            </w:r>
          </w:p>
        </w:tc>
        <w:tc>
          <w:tcPr>
            <w:tcW w:w="1136" w:type="dxa"/>
            <w:tcBorders>
              <w:top w:val="nil"/>
              <w:left w:val="nil"/>
              <w:bottom w:val="single" w:sz="4" w:space="0" w:color="auto"/>
              <w:right w:val="single" w:sz="4" w:space="0" w:color="auto"/>
            </w:tcBorders>
            <w:shd w:val="clear" w:color="auto" w:fill="auto"/>
            <w:noWrap/>
            <w:vAlign w:val="center"/>
            <w:hideMark/>
          </w:tcPr>
          <w:p w:rsidR="00242893" w:rsidRPr="006E1332" w:rsidRDefault="00242893" w:rsidP="006C4CD7">
            <w:pPr>
              <w:jc w:val="right"/>
              <w:rPr>
                <w:rFonts w:asciiTheme="minorHAnsi" w:hAnsiTheme="minorHAnsi" w:cstheme="minorHAnsi"/>
                <w:b/>
                <w:bCs/>
                <w:color w:val="000000"/>
                <w:sz w:val="18"/>
                <w:szCs w:val="18"/>
              </w:rPr>
            </w:pPr>
            <w:r w:rsidRPr="006E1332">
              <w:rPr>
                <w:rFonts w:asciiTheme="minorHAnsi" w:hAnsiTheme="minorHAnsi" w:cstheme="minorHAnsi"/>
                <w:b/>
                <w:bCs/>
                <w:color w:val="000000"/>
                <w:sz w:val="18"/>
                <w:szCs w:val="18"/>
              </w:rPr>
              <w:t>2,0</w:t>
            </w:r>
          </w:p>
        </w:tc>
        <w:tc>
          <w:tcPr>
            <w:tcW w:w="1197" w:type="dxa"/>
            <w:tcBorders>
              <w:top w:val="nil"/>
              <w:left w:val="nil"/>
              <w:bottom w:val="single" w:sz="4" w:space="0" w:color="auto"/>
              <w:right w:val="single" w:sz="8" w:space="0" w:color="auto"/>
            </w:tcBorders>
            <w:shd w:val="clear" w:color="auto" w:fill="auto"/>
            <w:vAlign w:val="center"/>
            <w:hideMark/>
          </w:tcPr>
          <w:p w:rsidR="00242893" w:rsidRPr="006E1332" w:rsidRDefault="00242893" w:rsidP="006C4CD7">
            <w:pPr>
              <w:jc w:val="right"/>
              <w:rPr>
                <w:rFonts w:asciiTheme="minorHAnsi" w:hAnsiTheme="minorHAnsi" w:cstheme="minorHAnsi"/>
                <w:sz w:val="18"/>
                <w:szCs w:val="18"/>
              </w:rPr>
            </w:pPr>
            <w:r w:rsidRPr="006E1332">
              <w:rPr>
                <w:rFonts w:asciiTheme="minorHAnsi" w:hAnsiTheme="minorHAnsi" w:cstheme="minorHAnsi"/>
                <w:sz w:val="18"/>
                <w:szCs w:val="18"/>
              </w:rPr>
              <w:t>-</w:t>
            </w:r>
          </w:p>
        </w:tc>
        <w:tc>
          <w:tcPr>
            <w:tcW w:w="1301" w:type="dxa"/>
            <w:tcBorders>
              <w:top w:val="nil"/>
              <w:left w:val="nil"/>
              <w:bottom w:val="nil"/>
              <w:right w:val="nil"/>
            </w:tcBorders>
            <w:shd w:val="clear" w:color="auto" w:fill="auto"/>
            <w:noWrap/>
            <w:vAlign w:val="bottom"/>
            <w:hideMark/>
          </w:tcPr>
          <w:p w:rsidR="00242893" w:rsidRPr="006E1332" w:rsidRDefault="00242893" w:rsidP="006C4CD7">
            <w:pPr>
              <w:jc w:val="right"/>
              <w:rPr>
                <w:rFonts w:asciiTheme="minorHAnsi" w:hAnsiTheme="minorHAnsi" w:cstheme="minorHAnsi"/>
                <w:sz w:val="18"/>
                <w:szCs w:val="18"/>
                <w:lang w:eastAsia="en-GB"/>
              </w:rPr>
            </w:pPr>
          </w:p>
        </w:tc>
        <w:tc>
          <w:tcPr>
            <w:tcW w:w="1654" w:type="dxa"/>
            <w:tcBorders>
              <w:top w:val="nil"/>
              <w:left w:val="nil"/>
              <w:bottom w:val="nil"/>
              <w:right w:val="nil"/>
            </w:tcBorders>
            <w:shd w:val="clear" w:color="auto" w:fill="auto"/>
            <w:noWrap/>
            <w:vAlign w:val="bottom"/>
            <w:hideMark/>
          </w:tcPr>
          <w:p w:rsidR="00242893" w:rsidRPr="006E1332" w:rsidRDefault="00242893" w:rsidP="006C4CD7">
            <w:pPr>
              <w:rPr>
                <w:rFonts w:asciiTheme="minorHAnsi" w:hAnsiTheme="minorHAnsi" w:cstheme="minorHAnsi"/>
                <w:sz w:val="20"/>
                <w:lang w:eastAsia="en-GB"/>
              </w:rPr>
            </w:pPr>
          </w:p>
        </w:tc>
      </w:tr>
      <w:tr w:rsidR="00242893" w:rsidRPr="006E1332" w:rsidTr="00885745">
        <w:trPr>
          <w:trHeight w:val="245"/>
        </w:trPr>
        <w:tc>
          <w:tcPr>
            <w:tcW w:w="1972" w:type="dxa"/>
            <w:tcBorders>
              <w:top w:val="nil"/>
              <w:left w:val="single" w:sz="8" w:space="0" w:color="auto"/>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rPr>
                <w:rFonts w:asciiTheme="minorHAnsi" w:hAnsiTheme="minorHAnsi" w:cstheme="minorHAnsi"/>
                <w:sz w:val="18"/>
                <w:szCs w:val="18"/>
              </w:rPr>
            </w:pPr>
            <w:r w:rsidRPr="006E1332">
              <w:rPr>
                <w:rFonts w:asciiTheme="minorHAnsi" w:hAnsiTheme="minorHAnsi" w:cstheme="minorHAnsi"/>
                <w:sz w:val="18"/>
                <w:szCs w:val="18"/>
              </w:rPr>
              <w:t>Залізобетон</w:t>
            </w:r>
          </w:p>
        </w:tc>
        <w:tc>
          <w:tcPr>
            <w:tcW w:w="1136" w:type="dxa"/>
            <w:tcBorders>
              <w:top w:val="nil"/>
              <w:left w:val="nil"/>
              <w:bottom w:val="single" w:sz="4" w:space="0" w:color="auto"/>
              <w:right w:val="single" w:sz="4" w:space="0" w:color="auto"/>
            </w:tcBorders>
            <w:shd w:val="clear" w:color="auto" w:fill="auto"/>
            <w:noWrap/>
            <w:vAlign w:val="center"/>
            <w:hideMark/>
          </w:tcPr>
          <w:p w:rsidR="00242893" w:rsidRPr="006E1332" w:rsidRDefault="00242893" w:rsidP="006C4CD7">
            <w:pPr>
              <w:rPr>
                <w:rFonts w:asciiTheme="minorHAnsi" w:hAnsiTheme="minorHAnsi" w:cstheme="minorHAnsi"/>
                <w:sz w:val="18"/>
                <w:szCs w:val="18"/>
              </w:rPr>
            </w:pPr>
            <w:r w:rsidRPr="006E1332">
              <w:rPr>
                <w:rFonts w:asciiTheme="minorHAnsi" w:hAnsiTheme="minorHAnsi" w:cstheme="minorHAnsi"/>
                <w:sz w:val="18"/>
                <w:szCs w:val="18"/>
              </w:rPr>
              <w:t> </w:t>
            </w:r>
          </w:p>
        </w:tc>
        <w:tc>
          <w:tcPr>
            <w:tcW w:w="1136" w:type="dxa"/>
            <w:tcBorders>
              <w:top w:val="nil"/>
              <w:left w:val="nil"/>
              <w:bottom w:val="single" w:sz="4" w:space="0" w:color="auto"/>
              <w:right w:val="single" w:sz="4" w:space="0" w:color="auto"/>
            </w:tcBorders>
            <w:shd w:val="clear" w:color="auto" w:fill="auto"/>
            <w:noWrap/>
            <w:vAlign w:val="center"/>
            <w:hideMark/>
          </w:tcPr>
          <w:p w:rsidR="00242893" w:rsidRPr="006E1332" w:rsidRDefault="00242893" w:rsidP="006C4CD7">
            <w:pPr>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0,9</w:t>
            </w:r>
          </w:p>
        </w:tc>
        <w:tc>
          <w:tcPr>
            <w:tcW w:w="1136" w:type="dxa"/>
            <w:tcBorders>
              <w:top w:val="nil"/>
              <w:left w:val="nil"/>
              <w:bottom w:val="single" w:sz="4" w:space="0" w:color="auto"/>
              <w:right w:val="single" w:sz="4" w:space="0" w:color="auto"/>
            </w:tcBorders>
            <w:shd w:val="clear" w:color="auto" w:fill="auto"/>
            <w:noWrap/>
            <w:vAlign w:val="center"/>
            <w:hideMark/>
          </w:tcPr>
          <w:p w:rsidR="00242893" w:rsidRPr="006E1332" w:rsidRDefault="00242893" w:rsidP="006C4CD7">
            <w:pPr>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0,3</w:t>
            </w:r>
          </w:p>
        </w:tc>
        <w:tc>
          <w:tcPr>
            <w:tcW w:w="1136" w:type="dxa"/>
            <w:tcBorders>
              <w:top w:val="nil"/>
              <w:left w:val="nil"/>
              <w:bottom w:val="single" w:sz="4" w:space="0" w:color="auto"/>
              <w:right w:val="single" w:sz="4" w:space="0" w:color="auto"/>
            </w:tcBorders>
            <w:shd w:val="clear" w:color="auto" w:fill="auto"/>
            <w:noWrap/>
            <w:vAlign w:val="center"/>
            <w:hideMark/>
          </w:tcPr>
          <w:p w:rsidR="00242893" w:rsidRPr="006E1332" w:rsidRDefault="00242893" w:rsidP="006C4CD7">
            <w:pPr>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4,0</w:t>
            </w:r>
          </w:p>
        </w:tc>
        <w:tc>
          <w:tcPr>
            <w:tcW w:w="1136" w:type="dxa"/>
            <w:tcBorders>
              <w:top w:val="nil"/>
              <w:left w:val="nil"/>
              <w:bottom w:val="single" w:sz="4" w:space="0" w:color="auto"/>
              <w:right w:val="single" w:sz="4" w:space="0" w:color="auto"/>
            </w:tcBorders>
            <w:shd w:val="clear" w:color="auto" w:fill="auto"/>
            <w:noWrap/>
            <w:vAlign w:val="center"/>
            <w:hideMark/>
          </w:tcPr>
          <w:p w:rsidR="00242893" w:rsidRPr="006E1332" w:rsidRDefault="00242893" w:rsidP="006C4CD7">
            <w:pPr>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34,8</w:t>
            </w:r>
          </w:p>
        </w:tc>
        <w:tc>
          <w:tcPr>
            <w:tcW w:w="1136" w:type="dxa"/>
            <w:tcBorders>
              <w:top w:val="nil"/>
              <w:left w:val="nil"/>
              <w:bottom w:val="single" w:sz="4" w:space="0" w:color="auto"/>
              <w:right w:val="single" w:sz="4" w:space="0" w:color="auto"/>
            </w:tcBorders>
            <w:shd w:val="clear" w:color="auto" w:fill="auto"/>
            <w:noWrap/>
            <w:vAlign w:val="center"/>
            <w:hideMark/>
          </w:tcPr>
          <w:p w:rsidR="00242893" w:rsidRPr="006E1332" w:rsidRDefault="00242893" w:rsidP="006C4CD7">
            <w:pPr>
              <w:jc w:val="right"/>
              <w:rPr>
                <w:rFonts w:asciiTheme="minorHAnsi" w:hAnsiTheme="minorHAnsi" w:cstheme="minorHAnsi"/>
                <w:b/>
                <w:bCs/>
                <w:color w:val="000000"/>
                <w:sz w:val="18"/>
                <w:szCs w:val="18"/>
              </w:rPr>
            </w:pPr>
            <w:r w:rsidRPr="006E1332">
              <w:rPr>
                <w:rFonts w:asciiTheme="minorHAnsi" w:hAnsiTheme="minorHAnsi" w:cstheme="minorHAnsi"/>
                <w:b/>
                <w:bCs/>
                <w:color w:val="000000"/>
                <w:sz w:val="18"/>
                <w:szCs w:val="18"/>
              </w:rPr>
              <w:t>40,1</w:t>
            </w:r>
          </w:p>
        </w:tc>
        <w:tc>
          <w:tcPr>
            <w:tcW w:w="1197" w:type="dxa"/>
            <w:tcBorders>
              <w:top w:val="nil"/>
              <w:left w:val="nil"/>
              <w:bottom w:val="single" w:sz="4" w:space="0" w:color="auto"/>
              <w:right w:val="single" w:sz="8" w:space="0" w:color="auto"/>
            </w:tcBorders>
            <w:shd w:val="clear" w:color="auto" w:fill="auto"/>
            <w:vAlign w:val="center"/>
            <w:hideMark/>
          </w:tcPr>
          <w:p w:rsidR="00242893" w:rsidRPr="006E1332" w:rsidRDefault="00242893" w:rsidP="006C4CD7">
            <w:pPr>
              <w:jc w:val="right"/>
              <w:rPr>
                <w:rFonts w:asciiTheme="minorHAnsi" w:hAnsiTheme="minorHAnsi" w:cstheme="minorHAnsi"/>
                <w:sz w:val="18"/>
                <w:szCs w:val="18"/>
              </w:rPr>
            </w:pPr>
            <w:r w:rsidRPr="006E1332">
              <w:rPr>
                <w:rFonts w:asciiTheme="minorHAnsi" w:hAnsiTheme="minorHAnsi" w:cstheme="minorHAnsi"/>
                <w:sz w:val="18"/>
                <w:szCs w:val="18"/>
              </w:rPr>
              <w:t>-</w:t>
            </w:r>
          </w:p>
        </w:tc>
        <w:tc>
          <w:tcPr>
            <w:tcW w:w="1301" w:type="dxa"/>
            <w:tcBorders>
              <w:top w:val="nil"/>
              <w:left w:val="nil"/>
              <w:bottom w:val="nil"/>
              <w:right w:val="nil"/>
            </w:tcBorders>
            <w:shd w:val="clear" w:color="auto" w:fill="auto"/>
            <w:noWrap/>
            <w:vAlign w:val="bottom"/>
            <w:hideMark/>
          </w:tcPr>
          <w:p w:rsidR="00242893" w:rsidRPr="006E1332" w:rsidRDefault="00242893" w:rsidP="006C4CD7">
            <w:pPr>
              <w:jc w:val="right"/>
              <w:rPr>
                <w:rFonts w:asciiTheme="minorHAnsi" w:hAnsiTheme="minorHAnsi" w:cstheme="minorHAnsi"/>
                <w:sz w:val="18"/>
                <w:szCs w:val="18"/>
                <w:lang w:eastAsia="en-GB"/>
              </w:rPr>
            </w:pPr>
          </w:p>
        </w:tc>
        <w:tc>
          <w:tcPr>
            <w:tcW w:w="1654" w:type="dxa"/>
            <w:tcBorders>
              <w:top w:val="nil"/>
              <w:left w:val="nil"/>
              <w:bottom w:val="nil"/>
              <w:right w:val="nil"/>
            </w:tcBorders>
            <w:shd w:val="clear" w:color="auto" w:fill="auto"/>
            <w:noWrap/>
            <w:vAlign w:val="bottom"/>
            <w:hideMark/>
          </w:tcPr>
          <w:p w:rsidR="00242893" w:rsidRPr="006E1332" w:rsidRDefault="00242893" w:rsidP="006C4CD7">
            <w:pPr>
              <w:rPr>
                <w:rFonts w:asciiTheme="minorHAnsi" w:hAnsiTheme="minorHAnsi" w:cstheme="minorHAnsi"/>
                <w:sz w:val="20"/>
                <w:lang w:eastAsia="en-GB"/>
              </w:rPr>
            </w:pPr>
          </w:p>
        </w:tc>
      </w:tr>
      <w:tr w:rsidR="00242893" w:rsidRPr="006E1332" w:rsidTr="00885745">
        <w:trPr>
          <w:trHeight w:val="265"/>
        </w:trPr>
        <w:tc>
          <w:tcPr>
            <w:tcW w:w="1972" w:type="dxa"/>
            <w:tcBorders>
              <w:top w:val="nil"/>
              <w:left w:val="single" w:sz="8" w:space="0" w:color="auto"/>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rPr>
                <w:rFonts w:asciiTheme="minorHAnsi" w:hAnsiTheme="minorHAnsi" w:cstheme="minorHAnsi"/>
                <w:sz w:val="18"/>
                <w:szCs w:val="18"/>
              </w:rPr>
            </w:pPr>
            <w:r w:rsidRPr="006E1332">
              <w:rPr>
                <w:rFonts w:asciiTheme="minorHAnsi" w:hAnsiTheme="minorHAnsi" w:cstheme="minorHAnsi"/>
                <w:sz w:val="18"/>
                <w:szCs w:val="18"/>
              </w:rPr>
              <w:t>Азбестоцемент</w:t>
            </w:r>
          </w:p>
        </w:tc>
        <w:tc>
          <w:tcPr>
            <w:tcW w:w="1136" w:type="dxa"/>
            <w:tcBorders>
              <w:top w:val="nil"/>
              <w:left w:val="nil"/>
              <w:bottom w:val="single" w:sz="4" w:space="0" w:color="auto"/>
              <w:right w:val="single" w:sz="4" w:space="0" w:color="auto"/>
            </w:tcBorders>
            <w:shd w:val="clear" w:color="auto" w:fill="auto"/>
            <w:noWrap/>
            <w:vAlign w:val="center"/>
            <w:hideMark/>
          </w:tcPr>
          <w:p w:rsidR="00242893" w:rsidRPr="006E1332" w:rsidRDefault="00242893" w:rsidP="006C4CD7">
            <w:pPr>
              <w:rPr>
                <w:rFonts w:asciiTheme="minorHAnsi" w:hAnsiTheme="minorHAnsi" w:cstheme="minorHAnsi"/>
                <w:sz w:val="18"/>
                <w:szCs w:val="18"/>
              </w:rPr>
            </w:pPr>
            <w:r w:rsidRPr="006E1332">
              <w:rPr>
                <w:rFonts w:asciiTheme="minorHAnsi" w:hAnsiTheme="minorHAnsi" w:cstheme="minorHAnsi"/>
                <w:sz w:val="18"/>
                <w:szCs w:val="18"/>
              </w:rPr>
              <w:t> </w:t>
            </w:r>
          </w:p>
        </w:tc>
        <w:tc>
          <w:tcPr>
            <w:tcW w:w="1136" w:type="dxa"/>
            <w:tcBorders>
              <w:top w:val="nil"/>
              <w:left w:val="nil"/>
              <w:bottom w:val="single" w:sz="4" w:space="0" w:color="auto"/>
              <w:right w:val="single" w:sz="4" w:space="0" w:color="auto"/>
            </w:tcBorders>
            <w:shd w:val="clear" w:color="auto" w:fill="auto"/>
            <w:noWrap/>
            <w:vAlign w:val="center"/>
            <w:hideMark/>
          </w:tcPr>
          <w:p w:rsidR="00242893" w:rsidRPr="006E1332" w:rsidRDefault="00242893" w:rsidP="006C4CD7">
            <w:pPr>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0,2</w:t>
            </w:r>
          </w:p>
        </w:tc>
        <w:tc>
          <w:tcPr>
            <w:tcW w:w="1136" w:type="dxa"/>
            <w:tcBorders>
              <w:top w:val="nil"/>
              <w:left w:val="nil"/>
              <w:bottom w:val="single" w:sz="4" w:space="0" w:color="auto"/>
              <w:right w:val="single" w:sz="4" w:space="0" w:color="auto"/>
            </w:tcBorders>
            <w:shd w:val="clear" w:color="auto" w:fill="auto"/>
            <w:noWrap/>
            <w:vAlign w:val="center"/>
            <w:hideMark/>
          </w:tcPr>
          <w:p w:rsidR="00242893" w:rsidRPr="006E1332" w:rsidRDefault="00242893" w:rsidP="006C4CD7">
            <w:pPr>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0,3</w:t>
            </w:r>
          </w:p>
        </w:tc>
        <w:tc>
          <w:tcPr>
            <w:tcW w:w="1136" w:type="dxa"/>
            <w:tcBorders>
              <w:top w:val="nil"/>
              <w:left w:val="nil"/>
              <w:bottom w:val="single" w:sz="4" w:space="0" w:color="auto"/>
              <w:right w:val="single" w:sz="4" w:space="0" w:color="auto"/>
            </w:tcBorders>
            <w:shd w:val="clear" w:color="auto" w:fill="auto"/>
            <w:noWrap/>
            <w:vAlign w:val="center"/>
            <w:hideMark/>
          </w:tcPr>
          <w:p w:rsidR="00242893" w:rsidRPr="006E1332" w:rsidRDefault="00242893" w:rsidP="006C4CD7">
            <w:pPr>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22,4</w:t>
            </w:r>
          </w:p>
        </w:tc>
        <w:tc>
          <w:tcPr>
            <w:tcW w:w="1136" w:type="dxa"/>
            <w:tcBorders>
              <w:top w:val="nil"/>
              <w:left w:val="nil"/>
              <w:bottom w:val="single" w:sz="4" w:space="0" w:color="auto"/>
              <w:right w:val="single" w:sz="4" w:space="0" w:color="auto"/>
            </w:tcBorders>
            <w:shd w:val="clear" w:color="auto" w:fill="auto"/>
            <w:noWrap/>
            <w:vAlign w:val="center"/>
            <w:hideMark/>
          </w:tcPr>
          <w:p w:rsidR="00242893" w:rsidRPr="006E1332" w:rsidRDefault="00242893" w:rsidP="006C4CD7">
            <w:pPr>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38,8</w:t>
            </w:r>
          </w:p>
        </w:tc>
        <w:tc>
          <w:tcPr>
            <w:tcW w:w="1136" w:type="dxa"/>
            <w:tcBorders>
              <w:top w:val="nil"/>
              <w:left w:val="nil"/>
              <w:bottom w:val="single" w:sz="4" w:space="0" w:color="auto"/>
              <w:right w:val="single" w:sz="4" w:space="0" w:color="auto"/>
            </w:tcBorders>
            <w:shd w:val="clear" w:color="auto" w:fill="auto"/>
            <w:noWrap/>
            <w:vAlign w:val="center"/>
            <w:hideMark/>
          </w:tcPr>
          <w:p w:rsidR="00242893" w:rsidRPr="006E1332" w:rsidRDefault="00242893" w:rsidP="006C4CD7">
            <w:pPr>
              <w:jc w:val="right"/>
              <w:rPr>
                <w:rFonts w:asciiTheme="minorHAnsi" w:hAnsiTheme="minorHAnsi" w:cstheme="minorHAnsi"/>
                <w:b/>
                <w:bCs/>
                <w:color w:val="000000"/>
                <w:sz w:val="18"/>
                <w:szCs w:val="18"/>
              </w:rPr>
            </w:pPr>
            <w:r w:rsidRPr="006E1332">
              <w:rPr>
                <w:rFonts w:asciiTheme="minorHAnsi" w:hAnsiTheme="minorHAnsi" w:cstheme="minorHAnsi"/>
                <w:b/>
                <w:bCs/>
                <w:color w:val="000000"/>
                <w:sz w:val="18"/>
                <w:szCs w:val="18"/>
              </w:rPr>
              <w:t>61,8</w:t>
            </w:r>
          </w:p>
        </w:tc>
        <w:tc>
          <w:tcPr>
            <w:tcW w:w="1197" w:type="dxa"/>
            <w:tcBorders>
              <w:top w:val="nil"/>
              <w:left w:val="nil"/>
              <w:bottom w:val="single" w:sz="4" w:space="0" w:color="auto"/>
              <w:right w:val="single" w:sz="8" w:space="0" w:color="auto"/>
            </w:tcBorders>
            <w:shd w:val="clear" w:color="auto" w:fill="auto"/>
            <w:vAlign w:val="center"/>
            <w:hideMark/>
          </w:tcPr>
          <w:p w:rsidR="00242893" w:rsidRPr="006E1332" w:rsidRDefault="00242893" w:rsidP="006C4CD7">
            <w:pPr>
              <w:jc w:val="right"/>
              <w:rPr>
                <w:rFonts w:asciiTheme="minorHAnsi" w:hAnsiTheme="minorHAnsi" w:cstheme="minorHAnsi"/>
                <w:sz w:val="18"/>
                <w:szCs w:val="18"/>
              </w:rPr>
            </w:pPr>
            <w:r w:rsidRPr="006E1332">
              <w:rPr>
                <w:rFonts w:asciiTheme="minorHAnsi" w:hAnsiTheme="minorHAnsi" w:cstheme="minorHAnsi"/>
                <w:sz w:val="18"/>
                <w:szCs w:val="18"/>
              </w:rPr>
              <w:t>-</w:t>
            </w:r>
          </w:p>
        </w:tc>
        <w:tc>
          <w:tcPr>
            <w:tcW w:w="1301" w:type="dxa"/>
            <w:tcBorders>
              <w:top w:val="nil"/>
              <w:left w:val="nil"/>
              <w:bottom w:val="nil"/>
              <w:right w:val="nil"/>
            </w:tcBorders>
            <w:shd w:val="clear" w:color="auto" w:fill="auto"/>
            <w:noWrap/>
            <w:vAlign w:val="bottom"/>
            <w:hideMark/>
          </w:tcPr>
          <w:p w:rsidR="00242893" w:rsidRPr="006E1332" w:rsidRDefault="00242893" w:rsidP="006C4CD7">
            <w:pPr>
              <w:jc w:val="right"/>
              <w:rPr>
                <w:rFonts w:asciiTheme="minorHAnsi" w:hAnsiTheme="minorHAnsi" w:cstheme="minorHAnsi"/>
                <w:sz w:val="18"/>
                <w:szCs w:val="18"/>
                <w:lang w:eastAsia="en-GB"/>
              </w:rPr>
            </w:pPr>
          </w:p>
        </w:tc>
        <w:tc>
          <w:tcPr>
            <w:tcW w:w="1654" w:type="dxa"/>
            <w:tcBorders>
              <w:top w:val="nil"/>
              <w:left w:val="nil"/>
              <w:bottom w:val="nil"/>
              <w:right w:val="nil"/>
            </w:tcBorders>
            <w:shd w:val="clear" w:color="auto" w:fill="auto"/>
            <w:noWrap/>
            <w:vAlign w:val="bottom"/>
            <w:hideMark/>
          </w:tcPr>
          <w:p w:rsidR="00242893" w:rsidRPr="006E1332" w:rsidRDefault="00242893" w:rsidP="006C4CD7">
            <w:pPr>
              <w:rPr>
                <w:rFonts w:asciiTheme="minorHAnsi" w:hAnsiTheme="minorHAnsi" w:cstheme="minorHAnsi"/>
                <w:sz w:val="20"/>
                <w:lang w:eastAsia="en-GB"/>
              </w:rPr>
            </w:pPr>
          </w:p>
        </w:tc>
      </w:tr>
      <w:tr w:rsidR="00242893" w:rsidRPr="006E1332" w:rsidTr="00885745">
        <w:trPr>
          <w:trHeight w:val="265"/>
        </w:trPr>
        <w:tc>
          <w:tcPr>
            <w:tcW w:w="1972" w:type="dxa"/>
            <w:tcBorders>
              <w:top w:val="nil"/>
              <w:left w:val="single" w:sz="8" w:space="0" w:color="auto"/>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rPr>
                <w:rFonts w:asciiTheme="minorHAnsi" w:hAnsiTheme="minorHAnsi" w:cstheme="minorHAnsi"/>
                <w:sz w:val="18"/>
                <w:szCs w:val="18"/>
              </w:rPr>
            </w:pPr>
            <w:r w:rsidRPr="006E1332">
              <w:rPr>
                <w:rFonts w:asciiTheme="minorHAnsi" w:hAnsiTheme="minorHAnsi" w:cstheme="minorHAnsi"/>
                <w:sz w:val="18"/>
                <w:szCs w:val="18"/>
              </w:rPr>
              <w:t>Пластик</w:t>
            </w:r>
          </w:p>
        </w:tc>
        <w:tc>
          <w:tcPr>
            <w:tcW w:w="1136" w:type="dxa"/>
            <w:tcBorders>
              <w:top w:val="nil"/>
              <w:left w:val="nil"/>
              <w:bottom w:val="single" w:sz="4" w:space="0" w:color="auto"/>
              <w:right w:val="single" w:sz="4" w:space="0" w:color="auto"/>
            </w:tcBorders>
            <w:shd w:val="clear" w:color="auto" w:fill="auto"/>
            <w:noWrap/>
            <w:vAlign w:val="center"/>
            <w:hideMark/>
          </w:tcPr>
          <w:p w:rsidR="00242893" w:rsidRPr="006E1332" w:rsidRDefault="00242893" w:rsidP="006C4CD7">
            <w:pPr>
              <w:jc w:val="right"/>
              <w:rPr>
                <w:rFonts w:asciiTheme="minorHAnsi" w:hAnsiTheme="minorHAnsi" w:cstheme="minorHAnsi"/>
                <w:sz w:val="18"/>
                <w:szCs w:val="18"/>
              </w:rPr>
            </w:pPr>
            <w:r w:rsidRPr="006E1332">
              <w:rPr>
                <w:rFonts w:asciiTheme="minorHAnsi" w:hAnsiTheme="minorHAnsi" w:cstheme="minorHAnsi"/>
                <w:sz w:val="18"/>
                <w:szCs w:val="18"/>
              </w:rPr>
              <w:t>7,0</w:t>
            </w:r>
          </w:p>
        </w:tc>
        <w:tc>
          <w:tcPr>
            <w:tcW w:w="1136" w:type="dxa"/>
            <w:tcBorders>
              <w:top w:val="nil"/>
              <w:left w:val="nil"/>
              <w:bottom w:val="single" w:sz="4" w:space="0" w:color="auto"/>
              <w:right w:val="single" w:sz="4" w:space="0" w:color="auto"/>
            </w:tcBorders>
            <w:shd w:val="clear" w:color="auto" w:fill="auto"/>
            <w:noWrap/>
            <w:vAlign w:val="center"/>
            <w:hideMark/>
          </w:tcPr>
          <w:p w:rsidR="00242893" w:rsidRPr="006E1332" w:rsidRDefault="00242893" w:rsidP="006C4CD7">
            <w:pPr>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0,3</w:t>
            </w:r>
          </w:p>
        </w:tc>
        <w:tc>
          <w:tcPr>
            <w:tcW w:w="1136" w:type="dxa"/>
            <w:tcBorders>
              <w:top w:val="nil"/>
              <w:left w:val="nil"/>
              <w:bottom w:val="single" w:sz="4" w:space="0" w:color="auto"/>
              <w:right w:val="single" w:sz="4" w:space="0" w:color="auto"/>
            </w:tcBorders>
            <w:shd w:val="clear" w:color="auto" w:fill="auto"/>
            <w:noWrap/>
            <w:vAlign w:val="center"/>
            <w:hideMark/>
          </w:tcPr>
          <w:p w:rsidR="00242893" w:rsidRPr="006E1332" w:rsidRDefault="00242893" w:rsidP="006C4CD7">
            <w:pPr>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0,4</w:t>
            </w:r>
          </w:p>
        </w:tc>
        <w:tc>
          <w:tcPr>
            <w:tcW w:w="1136" w:type="dxa"/>
            <w:tcBorders>
              <w:top w:val="nil"/>
              <w:left w:val="nil"/>
              <w:bottom w:val="single" w:sz="4" w:space="0" w:color="auto"/>
              <w:right w:val="single" w:sz="4" w:space="0" w:color="auto"/>
            </w:tcBorders>
            <w:shd w:val="clear" w:color="auto" w:fill="auto"/>
            <w:noWrap/>
            <w:vAlign w:val="center"/>
            <w:hideMark/>
          </w:tcPr>
          <w:p w:rsidR="00242893" w:rsidRPr="006E1332" w:rsidRDefault="00242893" w:rsidP="006C4CD7">
            <w:pPr>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2,7</w:t>
            </w:r>
          </w:p>
        </w:tc>
        <w:tc>
          <w:tcPr>
            <w:tcW w:w="1136" w:type="dxa"/>
            <w:tcBorders>
              <w:top w:val="nil"/>
              <w:left w:val="nil"/>
              <w:bottom w:val="single" w:sz="4" w:space="0" w:color="auto"/>
              <w:right w:val="single" w:sz="4" w:space="0" w:color="auto"/>
            </w:tcBorders>
            <w:shd w:val="clear" w:color="auto" w:fill="auto"/>
            <w:noWrap/>
            <w:vAlign w:val="center"/>
            <w:hideMark/>
          </w:tcPr>
          <w:p w:rsidR="00242893" w:rsidRPr="006E1332" w:rsidRDefault="00242893" w:rsidP="006C4CD7">
            <w:pPr>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1,8</w:t>
            </w:r>
          </w:p>
        </w:tc>
        <w:tc>
          <w:tcPr>
            <w:tcW w:w="1136" w:type="dxa"/>
            <w:tcBorders>
              <w:top w:val="nil"/>
              <w:left w:val="nil"/>
              <w:bottom w:val="single" w:sz="4" w:space="0" w:color="auto"/>
              <w:right w:val="single" w:sz="4" w:space="0" w:color="auto"/>
            </w:tcBorders>
            <w:shd w:val="clear" w:color="auto" w:fill="auto"/>
            <w:noWrap/>
            <w:vAlign w:val="center"/>
            <w:hideMark/>
          </w:tcPr>
          <w:p w:rsidR="00242893" w:rsidRPr="006E1332" w:rsidRDefault="00242893" w:rsidP="006C4CD7">
            <w:pPr>
              <w:jc w:val="right"/>
              <w:rPr>
                <w:rFonts w:asciiTheme="minorHAnsi" w:hAnsiTheme="minorHAnsi" w:cstheme="minorHAnsi"/>
                <w:b/>
                <w:bCs/>
                <w:color w:val="000000"/>
                <w:sz w:val="18"/>
                <w:szCs w:val="18"/>
              </w:rPr>
            </w:pPr>
            <w:r w:rsidRPr="006E1332">
              <w:rPr>
                <w:rFonts w:asciiTheme="minorHAnsi" w:hAnsiTheme="minorHAnsi" w:cstheme="minorHAnsi"/>
                <w:b/>
                <w:bCs/>
                <w:color w:val="000000"/>
                <w:sz w:val="18"/>
                <w:szCs w:val="18"/>
              </w:rPr>
              <w:t>12,2</w:t>
            </w:r>
          </w:p>
        </w:tc>
        <w:tc>
          <w:tcPr>
            <w:tcW w:w="1197" w:type="dxa"/>
            <w:tcBorders>
              <w:top w:val="nil"/>
              <w:left w:val="nil"/>
              <w:bottom w:val="single" w:sz="4" w:space="0" w:color="auto"/>
              <w:right w:val="single" w:sz="8" w:space="0" w:color="auto"/>
            </w:tcBorders>
            <w:shd w:val="clear" w:color="auto" w:fill="auto"/>
            <w:vAlign w:val="center"/>
            <w:hideMark/>
          </w:tcPr>
          <w:p w:rsidR="00242893" w:rsidRPr="006E1332" w:rsidRDefault="00242893" w:rsidP="006C4CD7">
            <w:pPr>
              <w:jc w:val="right"/>
              <w:rPr>
                <w:rFonts w:asciiTheme="minorHAnsi" w:hAnsiTheme="minorHAnsi" w:cstheme="minorHAnsi"/>
                <w:b/>
                <w:bCs/>
                <w:sz w:val="18"/>
                <w:szCs w:val="18"/>
              </w:rPr>
            </w:pPr>
            <w:r w:rsidRPr="006E1332">
              <w:rPr>
                <w:rFonts w:asciiTheme="minorHAnsi" w:hAnsiTheme="minorHAnsi" w:cstheme="minorHAnsi"/>
                <w:b/>
                <w:bCs/>
                <w:sz w:val="18"/>
                <w:szCs w:val="18"/>
              </w:rPr>
              <w:t>0,240</w:t>
            </w:r>
          </w:p>
        </w:tc>
        <w:tc>
          <w:tcPr>
            <w:tcW w:w="1301" w:type="dxa"/>
            <w:tcBorders>
              <w:top w:val="nil"/>
              <w:left w:val="nil"/>
              <w:bottom w:val="nil"/>
              <w:right w:val="nil"/>
            </w:tcBorders>
            <w:shd w:val="clear" w:color="auto" w:fill="auto"/>
            <w:noWrap/>
            <w:vAlign w:val="bottom"/>
            <w:hideMark/>
          </w:tcPr>
          <w:p w:rsidR="00242893" w:rsidRPr="006E1332" w:rsidRDefault="00242893" w:rsidP="006C4CD7">
            <w:pPr>
              <w:jc w:val="right"/>
              <w:rPr>
                <w:rFonts w:asciiTheme="minorHAnsi" w:hAnsiTheme="minorHAnsi" w:cstheme="minorHAnsi"/>
                <w:b/>
                <w:bCs/>
                <w:sz w:val="18"/>
                <w:szCs w:val="18"/>
                <w:lang w:eastAsia="en-GB"/>
              </w:rPr>
            </w:pPr>
          </w:p>
        </w:tc>
        <w:tc>
          <w:tcPr>
            <w:tcW w:w="1654" w:type="dxa"/>
            <w:tcBorders>
              <w:top w:val="nil"/>
              <w:left w:val="nil"/>
              <w:bottom w:val="nil"/>
              <w:right w:val="nil"/>
            </w:tcBorders>
            <w:shd w:val="clear" w:color="auto" w:fill="auto"/>
            <w:noWrap/>
            <w:vAlign w:val="bottom"/>
            <w:hideMark/>
          </w:tcPr>
          <w:p w:rsidR="00242893" w:rsidRPr="006E1332" w:rsidRDefault="00242893" w:rsidP="006C4CD7">
            <w:pPr>
              <w:rPr>
                <w:rFonts w:asciiTheme="minorHAnsi" w:hAnsiTheme="minorHAnsi" w:cstheme="minorHAnsi"/>
                <w:sz w:val="20"/>
                <w:lang w:eastAsia="en-GB"/>
              </w:rPr>
            </w:pPr>
          </w:p>
        </w:tc>
      </w:tr>
      <w:tr w:rsidR="00242893" w:rsidRPr="006E1332" w:rsidTr="00885745">
        <w:trPr>
          <w:trHeight w:val="265"/>
        </w:trPr>
        <w:tc>
          <w:tcPr>
            <w:tcW w:w="1972" w:type="dxa"/>
            <w:tcBorders>
              <w:top w:val="nil"/>
              <w:left w:val="single" w:sz="8" w:space="0" w:color="auto"/>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rPr>
                <w:rFonts w:asciiTheme="minorHAnsi" w:hAnsiTheme="minorHAnsi" w:cstheme="minorHAnsi"/>
                <w:sz w:val="18"/>
                <w:szCs w:val="18"/>
              </w:rPr>
            </w:pPr>
            <w:r w:rsidRPr="006E1332">
              <w:rPr>
                <w:rFonts w:asciiTheme="minorHAnsi" w:hAnsiTheme="minorHAnsi" w:cstheme="minorHAnsi"/>
                <w:sz w:val="18"/>
                <w:szCs w:val="18"/>
              </w:rPr>
              <w:t>Кераміка</w:t>
            </w:r>
          </w:p>
        </w:tc>
        <w:tc>
          <w:tcPr>
            <w:tcW w:w="1136" w:type="dxa"/>
            <w:tcBorders>
              <w:top w:val="nil"/>
              <w:left w:val="nil"/>
              <w:bottom w:val="single" w:sz="4" w:space="0" w:color="auto"/>
              <w:right w:val="single" w:sz="4" w:space="0" w:color="auto"/>
            </w:tcBorders>
            <w:shd w:val="clear" w:color="auto" w:fill="auto"/>
            <w:noWrap/>
            <w:vAlign w:val="center"/>
            <w:hideMark/>
          </w:tcPr>
          <w:p w:rsidR="00242893" w:rsidRPr="006E1332" w:rsidRDefault="00242893" w:rsidP="006C4CD7">
            <w:pPr>
              <w:jc w:val="right"/>
              <w:rPr>
                <w:rFonts w:asciiTheme="minorHAnsi" w:hAnsiTheme="minorHAnsi" w:cstheme="minorHAnsi"/>
                <w:sz w:val="18"/>
                <w:szCs w:val="18"/>
              </w:rPr>
            </w:pPr>
            <w:r w:rsidRPr="006E1332">
              <w:rPr>
                <w:rFonts w:asciiTheme="minorHAnsi" w:hAnsiTheme="minorHAnsi" w:cstheme="minorHAnsi"/>
                <w:sz w:val="18"/>
                <w:szCs w:val="18"/>
              </w:rPr>
              <w:t>0,4</w:t>
            </w:r>
          </w:p>
        </w:tc>
        <w:tc>
          <w:tcPr>
            <w:tcW w:w="1136" w:type="dxa"/>
            <w:tcBorders>
              <w:top w:val="nil"/>
              <w:left w:val="nil"/>
              <w:bottom w:val="single" w:sz="4" w:space="0" w:color="auto"/>
              <w:right w:val="single" w:sz="4" w:space="0" w:color="auto"/>
            </w:tcBorders>
            <w:shd w:val="clear" w:color="auto" w:fill="auto"/>
            <w:noWrap/>
            <w:vAlign w:val="center"/>
            <w:hideMark/>
          </w:tcPr>
          <w:p w:rsidR="00242893" w:rsidRPr="006E1332" w:rsidRDefault="00242893" w:rsidP="006C4CD7">
            <w:pPr>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0,178</w:t>
            </w:r>
          </w:p>
        </w:tc>
        <w:tc>
          <w:tcPr>
            <w:tcW w:w="1136" w:type="dxa"/>
            <w:tcBorders>
              <w:top w:val="nil"/>
              <w:left w:val="nil"/>
              <w:bottom w:val="single" w:sz="4" w:space="0" w:color="auto"/>
              <w:right w:val="single" w:sz="4" w:space="0" w:color="auto"/>
            </w:tcBorders>
            <w:shd w:val="clear" w:color="auto" w:fill="auto"/>
            <w:noWrap/>
            <w:vAlign w:val="center"/>
            <w:hideMark/>
          </w:tcPr>
          <w:p w:rsidR="00242893" w:rsidRPr="006E1332" w:rsidRDefault="00242893" w:rsidP="006C4CD7">
            <w:pPr>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1,2</w:t>
            </w:r>
          </w:p>
        </w:tc>
        <w:tc>
          <w:tcPr>
            <w:tcW w:w="1136" w:type="dxa"/>
            <w:tcBorders>
              <w:top w:val="nil"/>
              <w:left w:val="nil"/>
              <w:bottom w:val="single" w:sz="4" w:space="0" w:color="auto"/>
              <w:right w:val="single" w:sz="4" w:space="0" w:color="auto"/>
            </w:tcBorders>
            <w:shd w:val="clear" w:color="auto" w:fill="auto"/>
            <w:noWrap/>
            <w:vAlign w:val="center"/>
            <w:hideMark/>
          </w:tcPr>
          <w:p w:rsidR="00242893" w:rsidRPr="006E1332" w:rsidRDefault="00242893" w:rsidP="006C4CD7">
            <w:pPr>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9,0</w:t>
            </w:r>
          </w:p>
        </w:tc>
        <w:tc>
          <w:tcPr>
            <w:tcW w:w="1136" w:type="dxa"/>
            <w:tcBorders>
              <w:top w:val="nil"/>
              <w:left w:val="nil"/>
              <w:bottom w:val="single" w:sz="4" w:space="0" w:color="auto"/>
              <w:right w:val="single" w:sz="4" w:space="0" w:color="auto"/>
            </w:tcBorders>
            <w:shd w:val="clear" w:color="auto" w:fill="auto"/>
            <w:noWrap/>
            <w:vAlign w:val="center"/>
            <w:hideMark/>
          </w:tcPr>
          <w:p w:rsidR="00242893" w:rsidRPr="006E1332" w:rsidRDefault="00242893" w:rsidP="006C4CD7">
            <w:pPr>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67,4</w:t>
            </w:r>
          </w:p>
        </w:tc>
        <w:tc>
          <w:tcPr>
            <w:tcW w:w="1136" w:type="dxa"/>
            <w:tcBorders>
              <w:top w:val="nil"/>
              <w:left w:val="nil"/>
              <w:bottom w:val="single" w:sz="4" w:space="0" w:color="auto"/>
              <w:right w:val="single" w:sz="4" w:space="0" w:color="auto"/>
            </w:tcBorders>
            <w:shd w:val="clear" w:color="auto" w:fill="auto"/>
            <w:noWrap/>
            <w:vAlign w:val="center"/>
            <w:hideMark/>
          </w:tcPr>
          <w:p w:rsidR="00242893" w:rsidRPr="006E1332" w:rsidRDefault="00242893" w:rsidP="006C4CD7">
            <w:pPr>
              <w:jc w:val="right"/>
              <w:rPr>
                <w:rFonts w:asciiTheme="minorHAnsi" w:hAnsiTheme="minorHAnsi" w:cstheme="minorHAnsi"/>
                <w:b/>
                <w:bCs/>
                <w:color w:val="000000"/>
                <w:sz w:val="18"/>
                <w:szCs w:val="18"/>
              </w:rPr>
            </w:pPr>
            <w:r w:rsidRPr="006E1332">
              <w:rPr>
                <w:rFonts w:asciiTheme="minorHAnsi" w:hAnsiTheme="minorHAnsi" w:cstheme="minorHAnsi"/>
                <w:b/>
                <w:bCs/>
                <w:color w:val="000000"/>
                <w:sz w:val="18"/>
                <w:szCs w:val="18"/>
              </w:rPr>
              <w:t>79,1</w:t>
            </w:r>
          </w:p>
        </w:tc>
        <w:tc>
          <w:tcPr>
            <w:tcW w:w="1197" w:type="dxa"/>
            <w:tcBorders>
              <w:top w:val="nil"/>
              <w:left w:val="nil"/>
              <w:bottom w:val="single" w:sz="4" w:space="0" w:color="auto"/>
              <w:right w:val="single" w:sz="8" w:space="0" w:color="auto"/>
            </w:tcBorders>
            <w:shd w:val="clear" w:color="auto" w:fill="auto"/>
            <w:vAlign w:val="center"/>
            <w:hideMark/>
          </w:tcPr>
          <w:p w:rsidR="00242893" w:rsidRPr="006E1332" w:rsidRDefault="00242893" w:rsidP="006C4CD7">
            <w:pPr>
              <w:jc w:val="right"/>
              <w:rPr>
                <w:rFonts w:asciiTheme="minorHAnsi" w:hAnsiTheme="minorHAnsi" w:cstheme="minorHAnsi"/>
                <w:b/>
                <w:bCs/>
                <w:sz w:val="18"/>
                <w:szCs w:val="18"/>
              </w:rPr>
            </w:pPr>
            <w:r w:rsidRPr="006E1332">
              <w:rPr>
                <w:rFonts w:asciiTheme="minorHAnsi" w:hAnsiTheme="minorHAnsi" w:cstheme="minorHAnsi"/>
                <w:b/>
                <w:bCs/>
                <w:sz w:val="18"/>
                <w:szCs w:val="18"/>
              </w:rPr>
              <w:t>-</w:t>
            </w:r>
          </w:p>
        </w:tc>
        <w:tc>
          <w:tcPr>
            <w:tcW w:w="1301" w:type="dxa"/>
            <w:tcBorders>
              <w:top w:val="nil"/>
              <w:left w:val="nil"/>
              <w:bottom w:val="nil"/>
              <w:right w:val="nil"/>
            </w:tcBorders>
            <w:shd w:val="clear" w:color="auto" w:fill="auto"/>
            <w:noWrap/>
            <w:vAlign w:val="bottom"/>
            <w:hideMark/>
          </w:tcPr>
          <w:p w:rsidR="00242893" w:rsidRPr="006E1332" w:rsidRDefault="00242893" w:rsidP="006C4CD7">
            <w:pPr>
              <w:jc w:val="right"/>
              <w:rPr>
                <w:rFonts w:asciiTheme="minorHAnsi" w:hAnsiTheme="minorHAnsi" w:cstheme="minorHAnsi"/>
                <w:b/>
                <w:bCs/>
                <w:sz w:val="18"/>
                <w:szCs w:val="18"/>
                <w:lang w:eastAsia="en-GB"/>
              </w:rPr>
            </w:pPr>
          </w:p>
        </w:tc>
        <w:tc>
          <w:tcPr>
            <w:tcW w:w="1654" w:type="dxa"/>
            <w:tcBorders>
              <w:top w:val="nil"/>
              <w:left w:val="nil"/>
              <w:bottom w:val="nil"/>
              <w:right w:val="nil"/>
            </w:tcBorders>
            <w:shd w:val="clear" w:color="auto" w:fill="auto"/>
            <w:noWrap/>
            <w:vAlign w:val="bottom"/>
            <w:hideMark/>
          </w:tcPr>
          <w:p w:rsidR="00242893" w:rsidRPr="006E1332" w:rsidRDefault="00242893" w:rsidP="006C4CD7">
            <w:pPr>
              <w:rPr>
                <w:rFonts w:asciiTheme="minorHAnsi" w:hAnsiTheme="minorHAnsi" w:cstheme="minorHAnsi"/>
                <w:sz w:val="20"/>
                <w:lang w:eastAsia="en-GB"/>
              </w:rPr>
            </w:pPr>
          </w:p>
        </w:tc>
      </w:tr>
      <w:tr w:rsidR="00242893" w:rsidRPr="006E1332" w:rsidTr="00885745">
        <w:trPr>
          <w:trHeight w:val="265"/>
        </w:trPr>
        <w:tc>
          <w:tcPr>
            <w:tcW w:w="1972" w:type="dxa"/>
            <w:tcBorders>
              <w:top w:val="nil"/>
              <w:left w:val="single" w:sz="8" w:space="0" w:color="auto"/>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rPr>
                <w:rFonts w:asciiTheme="minorHAnsi" w:hAnsiTheme="minorHAnsi" w:cstheme="minorHAnsi"/>
                <w:sz w:val="18"/>
                <w:szCs w:val="18"/>
              </w:rPr>
            </w:pPr>
            <w:r w:rsidRPr="006E1332">
              <w:rPr>
                <w:rFonts w:asciiTheme="minorHAnsi" w:hAnsiTheme="minorHAnsi" w:cstheme="minorHAnsi"/>
                <w:sz w:val="18"/>
                <w:szCs w:val="18"/>
              </w:rPr>
              <w:t>ПВХ</w:t>
            </w:r>
          </w:p>
        </w:tc>
        <w:tc>
          <w:tcPr>
            <w:tcW w:w="1136" w:type="dxa"/>
            <w:tcBorders>
              <w:top w:val="nil"/>
              <w:left w:val="nil"/>
              <w:bottom w:val="single" w:sz="4" w:space="0" w:color="auto"/>
              <w:right w:val="single" w:sz="4" w:space="0" w:color="auto"/>
            </w:tcBorders>
            <w:shd w:val="clear" w:color="auto" w:fill="auto"/>
            <w:noWrap/>
            <w:vAlign w:val="center"/>
            <w:hideMark/>
          </w:tcPr>
          <w:p w:rsidR="00242893" w:rsidRPr="006E1332" w:rsidRDefault="00242893" w:rsidP="006C4CD7">
            <w:pPr>
              <w:jc w:val="right"/>
              <w:rPr>
                <w:rFonts w:asciiTheme="minorHAnsi" w:hAnsiTheme="minorHAnsi" w:cstheme="minorHAnsi"/>
                <w:sz w:val="18"/>
                <w:szCs w:val="18"/>
              </w:rPr>
            </w:pPr>
            <w:r w:rsidRPr="006E1332">
              <w:rPr>
                <w:rFonts w:asciiTheme="minorHAnsi" w:hAnsiTheme="minorHAnsi" w:cstheme="minorHAnsi"/>
                <w:sz w:val="18"/>
                <w:szCs w:val="18"/>
              </w:rPr>
              <w:t>5,1</w:t>
            </w:r>
          </w:p>
        </w:tc>
        <w:tc>
          <w:tcPr>
            <w:tcW w:w="1136" w:type="dxa"/>
            <w:tcBorders>
              <w:top w:val="nil"/>
              <w:left w:val="nil"/>
              <w:bottom w:val="single" w:sz="4" w:space="0" w:color="auto"/>
              <w:right w:val="single" w:sz="4" w:space="0" w:color="auto"/>
            </w:tcBorders>
            <w:shd w:val="clear" w:color="auto" w:fill="auto"/>
            <w:noWrap/>
            <w:vAlign w:val="center"/>
            <w:hideMark/>
          </w:tcPr>
          <w:p w:rsidR="00242893" w:rsidRPr="006E1332" w:rsidRDefault="00242893" w:rsidP="006C4CD7">
            <w:pPr>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0,3</w:t>
            </w:r>
          </w:p>
        </w:tc>
        <w:tc>
          <w:tcPr>
            <w:tcW w:w="1136" w:type="dxa"/>
            <w:tcBorders>
              <w:top w:val="nil"/>
              <w:left w:val="nil"/>
              <w:bottom w:val="single" w:sz="4" w:space="0" w:color="auto"/>
              <w:right w:val="single" w:sz="4" w:space="0" w:color="auto"/>
            </w:tcBorders>
            <w:shd w:val="clear" w:color="auto" w:fill="auto"/>
            <w:noWrap/>
            <w:vAlign w:val="center"/>
            <w:hideMark/>
          </w:tcPr>
          <w:p w:rsidR="00242893" w:rsidRPr="006E1332" w:rsidRDefault="00242893" w:rsidP="006C4CD7">
            <w:pPr>
              <w:rPr>
                <w:rFonts w:asciiTheme="minorHAnsi" w:hAnsiTheme="minorHAnsi" w:cstheme="minorHAnsi"/>
                <w:color w:val="000000"/>
                <w:sz w:val="18"/>
                <w:szCs w:val="18"/>
              </w:rPr>
            </w:pPr>
            <w:r w:rsidRPr="006E1332">
              <w:rPr>
                <w:rFonts w:asciiTheme="minorHAnsi" w:hAnsiTheme="minorHAnsi" w:cstheme="minorHAnsi"/>
                <w:color w:val="000000"/>
                <w:sz w:val="18"/>
                <w:szCs w:val="18"/>
              </w:rPr>
              <w:t> </w:t>
            </w:r>
          </w:p>
        </w:tc>
        <w:tc>
          <w:tcPr>
            <w:tcW w:w="1136" w:type="dxa"/>
            <w:tcBorders>
              <w:top w:val="nil"/>
              <w:left w:val="nil"/>
              <w:bottom w:val="single" w:sz="4" w:space="0" w:color="auto"/>
              <w:right w:val="single" w:sz="4" w:space="0" w:color="auto"/>
            </w:tcBorders>
            <w:shd w:val="clear" w:color="auto" w:fill="auto"/>
            <w:noWrap/>
            <w:vAlign w:val="center"/>
            <w:hideMark/>
          </w:tcPr>
          <w:p w:rsidR="00242893" w:rsidRPr="006E1332" w:rsidRDefault="00242893" w:rsidP="006C4CD7">
            <w:pPr>
              <w:rPr>
                <w:rFonts w:asciiTheme="minorHAnsi" w:hAnsiTheme="minorHAnsi" w:cstheme="minorHAnsi"/>
                <w:color w:val="000000"/>
                <w:sz w:val="18"/>
                <w:szCs w:val="18"/>
              </w:rPr>
            </w:pPr>
            <w:r w:rsidRPr="006E1332">
              <w:rPr>
                <w:rFonts w:asciiTheme="minorHAnsi" w:hAnsiTheme="minorHAnsi" w:cstheme="minorHAnsi"/>
                <w:color w:val="000000"/>
                <w:sz w:val="18"/>
                <w:szCs w:val="18"/>
              </w:rPr>
              <w:t> </w:t>
            </w:r>
          </w:p>
        </w:tc>
        <w:tc>
          <w:tcPr>
            <w:tcW w:w="1136" w:type="dxa"/>
            <w:tcBorders>
              <w:top w:val="nil"/>
              <w:left w:val="nil"/>
              <w:bottom w:val="single" w:sz="4" w:space="0" w:color="auto"/>
              <w:right w:val="single" w:sz="4" w:space="0" w:color="auto"/>
            </w:tcBorders>
            <w:shd w:val="clear" w:color="auto" w:fill="auto"/>
            <w:noWrap/>
            <w:vAlign w:val="center"/>
            <w:hideMark/>
          </w:tcPr>
          <w:p w:rsidR="00242893" w:rsidRPr="006E1332" w:rsidRDefault="00242893" w:rsidP="006C4CD7">
            <w:pPr>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0,2</w:t>
            </w:r>
          </w:p>
        </w:tc>
        <w:tc>
          <w:tcPr>
            <w:tcW w:w="1136" w:type="dxa"/>
            <w:tcBorders>
              <w:top w:val="nil"/>
              <w:left w:val="nil"/>
              <w:bottom w:val="single" w:sz="4" w:space="0" w:color="auto"/>
              <w:right w:val="single" w:sz="4" w:space="0" w:color="auto"/>
            </w:tcBorders>
            <w:shd w:val="clear" w:color="auto" w:fill="auto"/>
            <w:noWrap/>
            <w:vAlign w:val="center"/>
            <w:hideMark/>
          </w:tcPr>
          <w:p w:rsidR="00242893" w:rsidRPr="006E1332" w:rsidRDefault="00242893" w:rsidP="006C4CD7">
            <w:pPr>
              <w:jc w:val="right"/>
              <w:rPr>
                <w:rFonts w:asciiTheme="minorHAnsi" w:hAnsiTheme="minorHAnsi" w:cstheme="minorHAnsi"/>
                <w:b/>
                <w:bCs/>
                <w:color w:val="000000"/>
                <w:sz w:val="18"/>
                <w:szCs w:val="18"/>
              </w:rPr>
            </w:pPr>
            <w:r w:rsidRPr="006E1332">
              <w:rPr>
                <w:rFonts w:asciiTheme="minorHAnsi" w:hAnsiTheme="minorHAnsi" w:cstheme="minorHAnsi"/>
                <w:b/>
                <w:bCs/>
                <w:color w:val="000000"/>
                <w:sz w:val="18"/>
                <w:szCs w:val="18"/>
              </w:rPr>
              <w:t>5,6</w:t>
            </w:r>
          </w:p>
        </w:tc>
        <w:tc>
          <w:tcPr>
            <w:tcW w:w="1197" w:type="dxa"/>
            <w:tcBorders>
              <w:top w:val="nil"/>
              <w:left w:val="nil"/>
              <w:bottom w:val="single" w:sz="4" w:space="0" w:color="auto"/>
              <w:right w:val="single" w:sz="8" w:space="0" w:color="auto"/>
            </w:tcBorders>
            <w:shd w:val="clear" w:color="auto" w:fill="auto"/>
            <w:vAlign w:val="center"/>
            <w:hideMark/>
          </w:tcPr>
          <w:p w:rsidR="00242893" w:rsidRPr="006E1332" w:rsidRDefault="00242893" w:rsidP="006C4CD7">
            <w:pPr>
              <w:jc w:val="right"/>
              <w:rPr>
                <w:rFonts w:asciiTheme="minorHAnsi" w:hAnsiTheme="minorHAnsi" w:cstheme="minorHAnsi"/>
                <w:b/>
                <w:bCs/>
                <w:sz w:val="18"/>
                <w:szCs w:val="18"/>
              </w:rPr>
            </w:pPr>
            <w:r w:rsidRPr="006E1332">
              <w:rPr>
                <w:rFonts w:asciiTheme="minorHAnsi" w:hAnsiTheme="minorHAnsi" w:cstheme="minorHAnsi"/>
                <w:b/>
                <w:bCs/>
                <w:sz w:val="18"/>
                <w:szCs w:val="18"/>
              </w:rPr>
              <w:t>0,030</w:t>
            </w:r>
          </w:p>
        </w:tc>
        <w:tc>
          <w:tcPr>
            <w:tcW w:w="1301" w:type="dxa"/>
            <w:tcBorders>
              <w:top w:val="nil"/>
              <w:left w:val="nil"/>
              <w:bottom w:val="nil"/>
              <w:right w:val="nil"/>
            </w:tcBorders>
            <w:shd w:val="clear" w:color="auto" w:fill="auto"/>
            <w:noWrap/>
            <w:vAlign w:val="bottom"/>
            <w:hideMark/>
          </w:tcPr>
          <w:p w:rsidR="00242893" w:rsidRPr="006E1332" w:rsidRDefault="00242893" w:rsidP="006C4CD7">
            <w:pPr>
              <w:jc w:val="right"/>
              <w:rPr>
                <w:rFonts w:asciiTheme="minorHAnsi" w:hAnsiTheme="minorHAnsi" w:cstheme="minorHAnsi"/>
                <w:b/>
                <w:bCs/>
                <w:sz w:val="18"/>
                <w:szCs w:val="18"/>
                <w:lang w:eastAsia="en-GB"/>
              </w:rPr>
            </w:pPr>
          </w:p>
        </w:tc>
        <w:tc>
          <w:tcPr>
            <w:tcW w:w="1654" w:type="dxa"/>
            <w:tcBorders>
              <w:top w:val="nil"/>
              <w:left w:val="nil"/>
              <w:bottom w:val="nil"/>
              <w:right w:val="nil"/>
            </w:tcBorders>
            <w:shd w:val="clear" w:color="auto" w:fill="auto"/>
            <w:noWrap/>
            <w:vAlign w:val="bottom"/>
            <w:hideMark/>
          </w:tcPr>
          <w:p w:rsidR="00242893" w:rsidRPr="006E1332" w:rsidRDefault="00242893" w:rsidP="006C4CD7">
            <w:pPr>
              <w:rPr>
                <w:rFonts w:asciiTheme="minorHAnsi" w:hAnsiTheme="minorHAnsi" w:cstheme="minorHAnsi"/>
                <w:sz w:val="20"/>
                <w:lang w:eastAsia="en-GB"/>
              </w:rPr>
            </w:pPr>
          </w:p>
        </w:tc>
      </w:tr>
      <w:tr w:rsidR="00242893" w:rsidRPr="006E1332" w:rsidTr="00885745">
        <w:trPr>
          <w:trHeight w:val="265"/>
        </w:trPr>
        <w:tc>
          <w:tcPr>
            <w:tcW w:w="1972" w:type="dxa"/>
            <w:tcBorders>
              <w:top w:val="nil"/>
              <w:left w:val="single" w:sz="8" w:space="0" w:color="auto"/>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1"/>
              <w:jc w:val="right"/>
              <w:rPr>
                <w:rFonts w:asciiTheme="minorHAnsi" w:hAnsiTheme="minorHAnsi" w:cstheme="minorHAnsi"/>
                <w:b/>
                <w:bCs/>
                <w:sz w:val="18"/>
                <w:szCs w:val="18"/>
              </w:rPr>
            </w:pPr>
            <w:r w:rsidRPr="006E1332">
              <w:rPr>
                <w:rFonts w:asciiTheme="minorHAnsi" w:hAnsiTheme="minorHAnsi" w:cstheme="minorHAnsi"/>
                <w:b/>
                <w:bCs/>
                <w:sz w:val="18"/>
                <w:szCs w:val="18"/>
              </w:rPr>
              <w:t>Загалом</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b/>
                <w:bCs/>
                <w:sz w:val="18"/>
                <w:szCs w:val="18"/>
              </w:rPr>
            </w:pPr>
            <w:r w:rsidRPr="006E1332">
              <w:rPr>
                <w:rFonts w:asciiTheme="minorHAnsi" w:hAnsiTheme="minorHAnsi" w:cstheme="minorHAnsi"/>
                <w:b/>
                <w:bCs/>
                <w:sz w:val="18"/>
                <w:szCs w:val="18"/>
              </w:rPr>
              <w:t>12,6</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b/>
                <w:bCs/>
                <w:sz w:val="18"/>
                <w:szCs w:val="18"/>
              </w:rPr>
            </w:pPr>
            <w:r w:rsidRPr="006E1332">
              <w:rPr>
                <w:rFonts w:asciiTheme="minorHAnsi" w:hAnsiTheme="minorHAnsi" w:cstheme="minorHAnsi"/>
                <w:b/>
                <w:bCs/>
                <w:sz w:val="18"/>
                <w:szCs w:val="18"/>
              </w:rPr>
              <w:t>3,8</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b/>
                <w:bCs/>
                <w:sz w:val="18"/>
                <w:szCs w:val="18"/>
              </w:rPr>
            </w:pPr>
            <w:r w:rsidRPr="006E1332">
              <w:rPr>
                <w:rFonts w:asciiTheme="minorHAnsi" w:hAnsiTheme="minorHAnsi" w:cstheme="minorHAnsi"/>
                <w:b/>
                <w:bCs/>
                <w:sz w:val="18"/>
                <w:szCs w:val="18"/>
              </w:rPr>
              <w:t>2,9</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b/>
                <w:bCs/>
                <w:sz w:val="18"/>
                <w:szCs w:val="18"/>
              </w:rPr>
            </w:pPr>
            <w:r w:rsidRPr="006E1332">
              <w:rPr>
                <w:rFonts w:asciiTheme="minorHAnsi" w:hAnsiTheme="minorHAnsi" w:cstheme="minorHAnsi"/>
                <w:b/>
                <w:bCs/>
                <w:sz w:val="18"/>
                <w:szCs w:val="18"/>
              </w:rPr>
              <w:t>41,8</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b/>
                <w:bCs/>
                <w:sz w:val="18"/>
                <w:szCs w:val="18"/>
              </w:rPr>
            </w:pPr>
            <w:r w:rsidRPr="006E1332">
              <w:rPr>
                <w:rFonts w:asciiTheme="minorHAnsi" w:hAnsiTheme="minorHAnsi" w:cstheme="minorHAnsi"/>
                <w:b/>
                <w:bCs/>
                <w:sz w:val="18"/>
                <w:szCs w:val="18"/>
              </w:rPr>
              <w:t>158,9</w:t>
            </w:r>
          </w:p>
        </w:tc>
        <w:tc>
          <w:tcPr>
            <w:tcW w:w="1136" w:type="dxa"/>
            <w:tcBorders>
              <w:top w:val="nil"/>
              <w:left w:val="nil"/>
              <w:bottom w:val="single" w:sz="4" w:space="0" w:color="auto"/>
              <w:right w:val="single" w:sz="4" w:space="0" w:color="auto"/>
            </w:tcBorders>
            <w:shd w:val="clear" w:color="auto" w:fill="auto"/>
            <w:noWrap/>
            <w:vAlign w:val="center"/>
            <w:hideMark/>
          </w:tcPr>
          <w:p w:rsidR="00242893" w:rsidRPr="006E1332" w:rsidRDefault="00242893" w:rsidP="006C4CD7">
            <w:pPr>
              <w:jc w:val="right"/>
              <w:rPr>
                <w:rFonts w:asciiTheme="minorHAnsi" w:hAnsiTheme="minorHAnsi" w:cstheme="minorHAnsi"/>
                <w:b/>
                <w:bCs/>
                <w:color w:val="000000"/>
                <w:sz w:val="18"/>
                <w:szCs w:val="18"/>
              </w:rPr>
            </w:pPr>
            <w:r w:rsidRPr="006E1332">
              <w:rPr>
                <w:rFonts w:asciiTheme="minorHAnsi" w:hAnsiTheme="minorHAnsi" w:cstheme="minorHAnsi"/>
                <w:b/>
                <w:bCs/>
                <w:color w:val="000000"/>
                <w:sz w:val="18"/>
                <w:szCs w:val="18"/>
              </w:rPr>
              <w:t>220,1</w:t>
            </w:r>
          </w:p>
        </w:tc>
        <w:tc>
          <w:tcPr>
            <w:tcW w:w="1197" w:type="dxa"/>
            <w:tcBorders>
              <w:top w:val="nil"/>
              <w:left w:val="nil"/>
              <w:bottom w:val="single" w:sz="4" w:space="0" w:color="auto"/>
              <w:right w:val="single" w:sz="8" w:space="0" w:color="auto"/>
            </w:tcBorders>
            <w:shd w:val="clear" w:color="auto" w:fill="auto"/>
            <w:vAlign w:val="center"/>
            <w:hideMark/>
          </w:tcPr>
          <w:p w:rsidR="00242893" w:rsidRPr="006E1332" w:rsidRDefault="00242893" w:rsidP="006C4CD7">
            <w:pPr>
              <w:jc w:val="right"/>
              <w:rPr>
                <w:rFonts w:asciiTheme="minorHAnsi" w:hAnsiTheme="minorHAnsi" w:cstheme="minorHAnsi"/>
                <w:b/>
                <w:bCs/>
                <w:sz w:val="18"/>
                <w:szCs w:val="18"/>
              </w:rPr>
            </w:pPr>
            <w:r w:rsidRPr="006E1332">
              <w:rPr>
                <w:rFonts w:asciiTheme="minorHAnsi" w:hAnsiTheme="minorHAnsi" w:cstheme="minorHAnsi"/>
                <w:b/>
                <w:bCs/>
                <w:sz w:val="18"/>
                <w:szCs w:val="18"/>
              </w:rPr>
              <w:t>0,270</w:t>
            </w:r>
          </w:p>
        </w:tc>
        <w:tc>
          <w:tcPr>
            <w:tcW w:w="1301" w:type="dxa"/>
            <w:tcBorders>
              <w:top w:val="nil"/>
              <w:left w:val="nil"/>
              <w:bottom w:val="nil"/>
              <w:right w:val="nil"/>
            </w:tcBorders>
            <w:shd w:val="clear" w:color="auto" w:fill="auto"/>
            <w:noWrap/>
            <w:vAlign w:val="bottom"/>
            <w:hideMark/>
          </w:tcPr>
          <w:p w:rsidR="00242893" w:rsidRPr="006E1332" w:rsidRDefault="00242893" w:rsidP="006C4CD7">
            <w:pPr>
              <w:jc w:val="right"/>
              <w:rPr>
                <w:rFonts w:asciiTheme="minorHAnsi" w:hAnsiTheme="minorHAnsi" w:cstheme="minorHAnsi"/>
                <w:b/>
                <w:bCs/>
                <w:sz w:val="18"/>
                <w:szCs w:val="18"/>
                <w:lang w:eastAsia="en-GB"/>
              </w:rPr>
            </w:pPr>
          </w:p>
        </w:tc>
        <w:tc>
          <w:tcPr>
            <w:tcW w:w="1654" w:type="dxa"/>
            <w:tcBorders>
              <w:top w:val="nil"/>
              <w:left w:val="nil"/>
              <w:bottom w:val="nil"/>
              <w:right w:val="nil"/>
            </w:tcBorders>
            <w:shd w:val="clear" w:color="auto" w:fill="auto"/>
            <w:noWrap/>
            <w:vAlign w:val="bottom"/>
            <w:hideMark/>
          </w:tcPr>
          <w:p w:rsidR="00242893" w:rsidRPr="006E1332" w:rsidRDefault="00242893" w:rsidP="006C4CD7">
            <w:pPr>
              <w:rPr>
                <w:rFonts w:asciiTheme="minorHAnsi" w:hAnsiTheme="minorHAnsi" w:cstheme="minorHAnsi"/>
                <w:sz w:val="20"/>
                <w:lang w:eastAsia="en-GB"/>
              </w:rPr>
            </w:pPr>
          </w:p>
        </w:tc>
      </w:tr>
      <w:tr w:rsidR="00242893" w:rsidRPr="006E1332" w:rsidTr="00885745">
        <w:trPr>
          <w:trHeight w:val="265"/>
        </w:trPr>
        <w:tc>
          <w:tcPr>
            <w:tcW w:w="1972" w:type="dxa"/>
            <w:tcBorders>
              <w:top w:val="nil"/>
              <w:left w:val="single" w:sz="8" w:space="0" w:color="auto"/>
              <w:bottom w:val="single" w:sz="8"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b/>
                <w:bCs/>
                <w:sz w:val="18"/>
                <w:szCs w:val="18"/>
              </w:rPr>
            </w:pPr>
            <w:r w:rsidRPr="006E1332">
              <w:rPr>
                <w:rFonts w:asciiTheme="minorHAnsi" w:hAnsiTheme="minorHAnsi" w:cstheme="minorHAnsi"/>
                <w:b/>
                <w:bCs/>
                <w:sz w:val="18"/>
                <w:szCs w:val="18"/>
              </w:rPr>
              <w:t>%</w:t>
            </w:r>
          </w:p>
        </w:tc>
        <w:tc>
          <w:tcPr>
            <w:tcW w:w="1136" w:type="dxa"/>
            <w:tcBorders>
              <w:top w:val="nil"/>
              <w:left w:val="nil"/>
              <w:bottom w:val="single" w:sz="8"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b/>
                <w:bCs/>
                <w:sz w:val="18"/>
                <w:szCs w:val="18"/>
              </w:rPr>
            </w:pPr>
            <w:r w:rsidRPr="006E1332">
              <w:rPr>
                <w:rFonts w:asciiTheme="minorHAnsi" w:hAnsiTheme="minorHAnsi" w:cstheme="minorHAnsi"/>
                <w:b/>
                <w:bCs/>
                <w:sz w:val="18"/>
                <w:szCs w:val="18"/>
              </w:rPr>
              <w:t>5,7</w:t>
            </w:r>
          </w:p>
        </w:tc>
        <w:tc>
          <w:tcPr>
            <w:tcW w:w="1136" w:type="dxa"/>
            <w:tcBorders>
              <w:top w:val="nil"/>
              <w:left w:val="nil"/>
              <w:bottom w:val="single" w:sz="8"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b/>
                <w:bCs/>
                <w:sz w:val="18"/>
                <w:szCs w:val="18"/>
              </w:rPr>
            </w:pPr>
            <w:r w:rsidRPr="006E1332">
              <w:rPr>
                <w:rFonts w:asciiTheme="minorHAnsi" w:hAnsiTheme="minorHAnsi" w:cstheme="minorHAnsi"/>
                <w:b/>
                <w:bCs/>
                <w:sz w:val="18"/>
                <w:szCs w:val="18"/>
              </w:rPr>
              <w:t>1,7</w:t>
            </w:r>
          </w:p>
        </w:tc>
        <w:tc>
          <w:tcPr>
            <w:tcW w:w="1136" w:type="dxa"/>
            <w:tcBorders>
              <w:top w:val="nil"/>
              <w:left w:val="nil"/>
              <w:bottom w:val="single" w:sz="8"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b/>
                <w:bCs/>
                <w:sz w:val="18"/>
                <w:szCs w:val="18"/>
              </w:rPr>
            </w:pPr>
            <w:r w:rsidRPr="006E1332">
              <w:rPr>
                <w:rFonts w:asciiTheme="minorHAnsi" w:hAnsiTheme="minorHAnsi" w:cstheme="minorHAnsi"/>
                <w:b/>
                <w:bCs/>
                <w:sz w:val="18"/>
                <w:szCs w:val="18"/>
              </w:rPr>
              <w:t>1,3</w:t>
            </w:r>
          </w:p>
        </w:tc>
        <w:tc>
          <w:tcPr>
            <w:tcW w:w="1136" w:type="dxa"/>
            <w:tcBorders>
              <w:top w:val="nil"/>
              <w:left w:val="nil"/>
              <w:bottom w:val="single" w:sz="8"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b/>
                <w:bCs/>
                <w:sz w:val="18"/>
                <w:szCs w:val="18"/>
              </w:rPr>
            </w:pPr>
            <w:r w:rsidRPr="006E1332">
              <w:rPr>
                <w:rFonts w:asciiTheme="minorHAnsi" w:hAnsiTheme="minorHAnsi" w:cstheme="minorHAnsi"/>
                <w:b/>
                <w:bCs/>
                <w:sz w:val="18"/>
                <w:szCs w:val="18"/>
              </w:rPr>
              <w:t>19,0</w:t>
            </w:r>
          </w:p>
        </w:tc>
        <w:tc>
          <w:tcPr>
            <w:tcW w:w="1136" w:type="dxa"/>
            <w:tcBorders>
              <w:top w:val="nil"/>
              <w:left w:val="nil"/>
              <w:bottom w:val="single" w:sz="8"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b/>
                <w:bCs/>
                <w:sz w:val="18"/>
                <w:szCs w:val="18"/>
              </w:rPr>
            </w:pPr>
            <w:r w:rsidRPr="006E1332">
              <w:rPr>
                <w:rFonts w:asciiTheme="minorHAnsi" w:hAnsiTheme="minorHAnsi" w:cstheme="minorHAnsi"/>
                <w:b/>
                <w:bCs/>
                <w:sz w:val="18"/>
                <w:szCs w:val="18"/>
              </w:rPr>
              <w:t>72,2</w:t>
            </w:r>
          </w:p>
        </w:tc>
        <w:tc>
          <w:tcPr>
            <w:tcW w:w="1136" w:type="dxa"/>
            <w:tcBorders>
              <w:top w:val="nil"/>
              <w:left w:val="nil"/>
              <w:bottom w:val="single" w:sz="8" w:space="0" w:color="auto"/>
              <w:right w:val="single" w:sz="4" w:space="0" w:color="auto"/>
            </w:tcBorders>
            <w:shd w:val="clear" w:color="auto" w:fill="auto"/>
            <w:vAlign w:val="center"/>
            <w:hideMark/>
          </w:tcPr>
          <w:p w:rsidR="00242893" w:rsidRPr="006E1332" w:rsidRDefault="00242893" w:rsidP="006C4CD7">
            <w:pPr>
              <w:jc w:val="right"/>
              <w:rPr>
                <w:rFonts w:asciiTheme="minorHAnsi" w:hAnsiTheme="minorHAnsi" w:cstheme="minorHAnsi"/>
                <w:b/>
                <w:bCs/>
                <w:sz w:val="18"/>
                <w:szCs w:val="18"/>
              </w:rPr>
            </w:pPr>
            <w:r w:rsidRPr="006E1332">
              <w:rPr>
                <w:rFonts w:asciiTheme="minorHAnsi" w:hAnsiTheme="minorHAnsi" w:cstheme="minorHAnsi"/>
                <w:b/>
                <w:bCs/>
                <w:sz w:val="18"/>
                <w:szCs w:val="18"/>
              </w:rPr>
              <w:t>100,0</w:t>
            </w:r>
          </w:p>
        </w:tc>
        <w:tc>
          <w:tcPr>
            <w:tcW w:w="1197" w:type="dxa"/>
            <w:tcBorders>
              <w:top w:val="nil"/>
              <w:left w:val="nil"/>
              <w:bottom w:val="single" w:sz="8" w:space="0" w:color="auto"/>
              <w:right w:val="single" w:sz="8" w:space="0" w:color="auto"/>
            </w:tcBorders>
            <w:shd w:val="clear" w:color="auto" w:fill="auto"/>
            <w:vAlign w:val="center"/>
            <w:hideMark/>
          </w:tcPr>
          <w:p w:rsidR="00242893" w:rsidRPr="006E1332" w:rsidRDefault="00242893" w:rsidP="006C4CD7">
            <w:pPr>
              <w:jc w:val="right"/>
              <w:rPr>
                <w:rFonts w:asciiTheme="minorHAnsi" w:hAnsiTheme="minorHAnsi" w:cstheme="minorHAnsi"/>
                <w:b/>
                <w:bCs/>
                <w:sz w:val="18"/>
                <w:szCs w:val="18"/>
              </w:rPr>
            </w:pPr>
            <w:r w:rsidRPr="006E1332">
              <w:rPr>
                <w:rFonts w:asciiTheme="minorHAnsi" w:hAnsiTheme="minorHAnsi" w:cstheme="minorHAnsi"/>
                <w:b/>
                <w:bCs/>
                <w:sz w:val="18"/>
                <w:szCs w:val="18"/>
              </w:rPr>
              <w:t>*</w:t>
            </w:r>
          </w:p>
        </w:tc>
        <w:tc>
          <w:tcPr>
            <w:tcW w:w="1301" w:type="dxa"/>
            <w:tcBorders>
              <w:top w:val="nil"/>
              <w:left w:val="nil"/>
              <w:bottom w:val="nil"/>
              <w:right w:val="nil"/>
            </w:tcBorders>
            <w:shd w:val="clear" w:color="auto" w:fill="auto"/>
            <w:noWrap/>
            <w:vAlign w:val="bottom"/>
            <w:hideMark/>
          </w:tcPr>
          <w:p w:rsidR="00242893" w:rsidRPr="006E1332" w:rsidRDefault="00242893" w:rsidP="006C4CD7">
            <w:pPr>
              <w:jc w:val="right"/>
              <w:rPr>
                <w:rFonts w:asciiTheme="minorHAnsi" w:hAnsiTheme="minorHAnsi" w:cstheme="minorHAnsi"/>
                <w:b/>
                <w:bCs/>
                <w:sz w:val="18"/>
                <w:szCs w:val="18"/>
                <w:lang w:eastAsia="en-GB"/>
              </w:rPr>
            </w:pPr>
          </w:p>
        </w:tc>
        <w:tc>
          <w:tcPr>
            <w:tcW w:w="1654" w:type="dxa"/>
            <w:tcBorders>
              <w:top w:val="nil"/>
              <w:left w:val="nil"/>
              <w:bottom w:val="nil"/>
              <w:right w:val="nil"/>
            </w:tcBorders>
            <w:shd w:val="clear" w:color="auto" w:fill="auto"/>
            <w:noWrap/>
            <w:vAlign w:val="bottom"/>
            <w:hideMark/>
          </w:tcPr>
          <w:p w:rsidR="00242893" w:rsidRPr="006E1332" w:rsidRDefault="00242893" w:rsidP="006C4CD7">
            <w:pPr>
              <w:rPr>
                <w:rFonts w:asciiTheme="minorHAnsi" w:hAnsiTheme="minorHAnsi" w:cstheme="minorHAnsi"/>
                <w:sz w:val="20"/>
                <w:lang w:eastAsia="en-GB"/>
              </w:rPr>
            </w:pPr>
          </w:p>
        </w:tc>
      </w:tr>
      <w:tr w:rsidR="00242893" w:rsidRPr="006E1332" w:rsidTr="00885745">
        <w:trPr>
          <w:trHeight w:val="326"/>
        </w:trPr>
        <w:tc>
          <w:tcPr>
            <w:tcW w:w="1972" w:type="dxa"/>
            <w:tcBorders>
              <w:top w:val="nil"/>
              <w:left w:val="nil"/>
              <w:bottom w:val="nil"/>
              <w:right w:val="nil"/>
            </w:tcBorders>
            <w:shd w:val="clear" w:color="auto" w:fill="auto"/>
            <w:noWrap/>
            <w:vAlign w:val="bottom"/>
            <w:hideMark/>
          </w:tcPr>
          <w:p w:rsidR="00242893" w:rsidRPr="006E1332" w:rsidRDefault="00242893" w:rsidP="006C4CD7">
            <w:pPr>
              <w:rPr>
                <w:rFonts w:asciiTheme="minorHAnsi" w:hAnsiTheme="minorHAnsi" w:cstheme="minorHAnsi"/>
                <w:sz w:val="20"/>
                <w:lang w:eastAsia="en-GB"/>
              </w:rPr>
            </w:pPr>
          </w:p>
        </w:tc>
        <w:tc>
          <w:tcPr>
            <w:tcW w:w="1136" w:type="dxa"/>
            <w:tcBorders>
              <w:top w:val="nil"/>
              <w:left w:val="nil"/>
              <w:bottom w:val="nil"/>
              <w:right w:val="nil"/>
            </w:tcBorders>
            <w:shd w:val="clear" w:color="auto" w:fill="auto"/>
            <w:noWrap/>
            <w:vAlign w:val="bottom"/>
            <w:hideMark/>
          </w:tcPr>
          <w:p w:rsidR="00242893" w:rsidRPr="006E1332" w:rsidRDefault="00242893" w:rsidP="006C4CD7">
            <w:pPr>
              <w:rPr>
                <w:rFonts w:asciiTheme="minorHAnsi" w:hAnsiTheme="minorHAnsi" w:cstheme="minorHAnsi"/>
                <w:sz w:val="20"/>
                <w:lang w:eastAsia="en-GB"/>
              </w:rPr>
            </w:pPr>
          </w:p>
        </w:tc>
        <w:tc>
          <w:tcPr>
            <w:tcW w:w="1136" w:type="dxa"/>
            <w:tcBorders>
              <w:top w:val="nil"/>
              <w:left w:val="nil"/>
              <w:bottom w:val="nil"/>
              <w:right w:val="nil"/>
            </w:tcBorders>
            <w:shd w:val="clear" w:color="auto" w:fill="auto"/>
            <w:noWrap/>
            <w:vAlign w:val="bottom"/>
            <w:hideMark/>
          </w:tcPr>
          <w:p w:rsidR="00242893" w:rsidRPr="006E1332" w:rsidRDefault="00242893" w:rsidP="006C4CD7">
            <w:pPr>
              <w:rPr>
                <w:rFonts w:asciiTheme="minorHAnsi" w:hAnsiTheme="minorHAnsi" w:cstheme="minorHAnsi"/>
                <w:sz w:val="20"/>
                <w:lang w:eastAsia="en-GB"/>
              </w:rPr>
            </w:pPr>
          </w:p>
        </w:tc>
        <w:tc>
          <w:tcPr>
            <w:tcW w:w="1136" w:type="dxa"/>
            <w:tcBorders>
              <w:top w:val="nil"/>
              <w:left w:val="nil"/>
              <w:bottom w:val="nil"/>
              <w:right w:val="nil"/>
            </w:tcBorders>
            <w:shd w:val="clear" w:color="auto" w:fill="auto"/>
            <w:noWrap/>
            <w:vAlign w:val="bottom"/>
            <w:hideMark/>
          </w:tcPr>
          <w:p w:rsidR="00242893" w:rsidRPr="006E1332" w:rsidRDefault="00242893" w:rsidP="006C4CD7">
            <w:pPr>
              <w:rPr>
                <w:rFonts w:asciiTheme="minorHAnsi" w:hAnsiTheme="minorHAnsi" w:cstheme="minorHAnsi"/>
                <w:sz w:val="20"/>
                <w:lang w:eastAsia="en-GB"/>
              </w:rPr>
            </w:pPr>
          </w:p>
        </w:tc>
        <w:tc>
          <w:tcPr>
            <w:tcW w:w="1136" w:type="dxa"/>
            <w:tcBorders>
              <w:top w:val="nil"/>
              <w:left w:val="nil"/>
              <w:bottom w:val="nil"/>
              <w:right w:val="nil"/>
            </w:tcBorders>
            <w:shd w:val="clear" w:color="auto" w:fill="auto"/>
            <w:noWrap/>
            <w:vAlign w:val="bottom"/>
            <w:hideMark/>
          </w:tcPr>
          <w:p w:rsidR="00242893" w:rsidRPr="006E1332" w:rsidRDefault="00242893" w:rsidP="006C4CD7">
            <w:pPr>
              <w:rPr>
                <w:rFonts w:asciiTheme="minorHAnsi" w:hAnsiTheme="minorHAnsi" w:cstheme="minorHAnsi"/>
                <w:sz w:val="20"/>
                <w:lang w:eastAsia="en-GB"/>
              </w:rPr>
            </w:pPr>
          </w:p>
        </w:tc>
        <w:tc>
          <w:tcPr>
            <w:tcW w:w="1136" w:type="dxa"/>
            <w:tcBorders>
              <w:top w:val="nil"/>
              <w:left w:val="nil"/>
              <w:bottom w:val="nil"/>
              <w:right w:val="nil"/>
            </w:tcBorders>
            <w:shd w:val="clear" w:color="auto" w:fill="auto"/>
            <w:noWrap/>
            <w:vAlign w:val="bottom"/>
            <w:hideMark/>
          </w:tcPr>
          <w:p w:rsidR="00242893" w:rsidRPr="006E1332" w:rsidRDefault="00242893" w:rsidP="006C4CD7">
            <w:pPr>
              <w:rPr>
                <w:rFonts w:asciiTheme="minorHAnsi" w:hAnsiTheme="minorHAnsi" w:cstheme="minorHAnsi"/>
                <w:sz w:val="20"/>
                <w:lang w:eastAsia="en-GB"/>
              </w:rPr>
            </w:pPr>
          </w:p>
        </w:tc>
        <w:tc>
          <w:tcPr>
            <w:tcW w:w="1136" w:type="dxa"/>
            <w:tcBorders>
              <w:top w:val="nil"/>
              <w:left w:val="nil"/>
              <w:bottom w:val="nil"/>
              <w:right w:val="nil"/>
            </w:tcBorders>
            <w:shd w:val="clear" w:color="auto" w:fill="auto"/>
            <w:noWrap/>
            <w:vAlign w:val="bottom"/>
            <w:hideMark/>
          </w:tcPr>
          <w:p w:rsidR="00242893" w:rsidRPr="006E1332" w:rsidRDefault="00242893" w:rsidP="006C4CD7">
            <w:pPr>
              <w:rPr>
                <w:rFonts w:asciiTheme="minorHAnsi" w:hAnsiTheme="minorHAnsi" w:cstheme="minorHAnsi"/>
                <w:sz w:val="20"/>
                <w:lang w:eastAsia="en-GB"/>
              </w:rPr>
            </w:pPr>
          </w:p>
        </w:tc>
        <w:tc>
          <w:tcPr>
            <w:tcW w:w="1197" w:type="dxa"/>
            <w:tcBorders>
              <w:top w:val="nil"/>
              <w:left w:val="nil"/>
              <w:bottom w:val="nil"/>
              <w:right w:val="nil"/>
            </w:tcBorders>
            <w:shd w:val="clear" w:color="auto" w:fill="auto"/>
            <w:noWrap/>
            <w:vAlign w:val="bottom"/>
            <w:hideMark/>
          </w:tcPr>
          <w:p w:rsidR="00242893" w:rsidRPr="006E1332" w:rsidRDefault="00242893" w:rsidP="006C4CD7">
            <w:pPr>
              <w:rPr>
                <w:rFonts w:asciiTheme="minorHAnsi" w:hAnsiTheme="minorHAnsi" w:cstheme="minorHAnsi"/>
                <w:sz w:val="20"/>
                <w:lang w:eastAsia="en-GB"/>
              </w:rPr>
            </w:pPr>
          </w:p>
        </w:tc>
        <w:tc>
          <w:tcPr>
            <w:tcW w:w="1301" w:type="dxa"/>
            <w:tcBorders>
              <w:top w:val="nil"/>
              <w:left w:val="nil"/>
              <w:bottom w:val="nil"/>
              <w:right w:val="nil"/>
            </w:tcBorders>
            <w:shd w:val="clear" w:color="auto" w:fill="auto"/>
            <w:noWrap/>
            <w:vAlign w:val="bottom"/>
            <w:hideMark/>
          </w:tcPr>
          <w:p w:rsidR="00242893" w:rsidRPr="006E1332" w:rsidRDefault="00242893" w:rsidP="006C4CD7">
            <w:pPr>
              <w:rPr>
                <w:rFonts w:asciiTheme="minorHAnsi" w:hAnsiTheme="minorHAnsi" w:cstheme="minorHAnsi"/>
                <w:sz w:val="20"/>
                <w:lang w:eastAsia="en-GB"/>
              </w:rPr>
            </w:pPr>
          </w:p>
        </w:tc>
        <w:tc>
          <w:tcPr>
            <w:tcW w:w="1654" w:type="dxa"/>
            <w:tcBorders>
              <w:top w:val="nil"/>
              <w:left w:val="nil"/>
              <w:bottom w:val="nil"/>
              <w:right w:val="nil"/>
            </w:tcBorders>
            <w:shd w:val="clear" w:color="auto" w:fill="auto"/>
            <w:noWrap/>
            <w:vAlign w:val="bottom"/>
            <w:hideMark/>
          </w:tcPr>
          <w:p w:rsidR="00242893" w:rsidRPr="006E1332" w:rsidRDefault="00242893" w:rsidP="006C4CD7">
            <w:pPr>
              <w:rPr>
                <w:rFonts w:asciiTheme="minorHAnsi" w:hAnsiTheme="minorHAnsi" w:cstheme="minorHAnsi"/>
                <w:sz w:val="20"/>
                <w:lang w:eastAsia="en-GB"/>
              </w:rPr>
            </w:pPr>
          </w:p>
        </w:tc>
      </w:tr>
      <w:tr w:rsidR="00242893" w:rsidRPr="006E1332" w:rsidTr="00885745">
        <w:trPr>
          <w:trHeight w:val="265"/>
        </w:trPr>
        <w:tc>
          <w:tcPr>
            <w:tcW w:w="4244"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242893" w:rsidRPr="006E1332" w:rsidRDefault="00242893" w:rsidP="006C4CD7">
            <w:pPr>
              <w:jc w:val="center"/>
              <w:rPr>
                <w:rFonts w:asciiTheme="minorHAnsi" w:hAnsiTheme="minorHAnsi" w:cstheme="minorHAnsi"/>
                <w:b/>
                <w:bCs/>
                <w:i/>
                <w:iCs/>
                <w:sz w:val="18"/>
                <w:szCs w:val="18"/>
              </w:rPr>
            </w:pPr>
            <w:r w:rsidRPr="006E1332">
              <w:rPr>
                <w:rFonts w:asciiTheme="minorHAnsi" w:hAnsiTheme="minorHAnsi" w:cstheme="minorHAnsi"/>
                <w:b/>
                <w:bCs/>
                <w:i/>
                <w:iCs/>
                <w:sz w:val="18"/>
                <w:szCs w:val="18"/>
              </w:rPr>
              <w:t xml:space="preserve">Колектори </w:t>
            </w:r>
          </w:p>
        </w:tc>
        <w:tc>
          <w:tcPr>
            <w:tcW w:w="2272" w:type="dxa"/>
            <w:gridSpan w:val="2"/>
            <w:tcBorders>
              <w:top w:val="single" w:sz="8" w:space="0" w:color="auto"/>
              <w:left w:val="nil"/>
              <w:bottom w:val="single" w:sz="4" w:space="0" w:color="auto"/>
              <w:right w:val="single" w:sz="4" w:space="0" w:color="000000"/>
            </w:tcBorders>
            <w:shd w:val="clear" w:color="auto" w:fill="auto"/>
            <w:vAlign w:val="center"/>
            <w:hideMark/>
          </w:tcPr>
          <w:p w:rsidR="00242893" w:rsidRPr="006E1332" w:rsidRDefault="00242893" w:rsidP="006C4CD7">
            <w:pPr>
              <w:jc w:val="center"/>
              <w:rPr>
                <w:rFonts w:asciiTheme="minorHAnsi" w:hAnsiTheme="minorHAnsi" w:cstheme="minorHAnsi"/>
                <w:b/>
                <w:bCs/>
                <w:i/>
                <w:iCs/>
                <w:sz w:val="18"/>
                <w:szCs w:val="18"/>
              </w:rPr>
            </w:pPr>
            <w:r w:rsidRPr="006E1332">
              <w:rPr>
                <w:rFonts w:asciiTheme="minorHAnsi" w:hAnsiTheme="minorHAnsi" w:cstheme="minorHAnsi"/>
                <w:b/>
                <w:bCs/>
                <w:i/>
                <w:iCs/>
                <w:sz w:val="18"/>
                <w:szCs w:val="18"/>
              </w:rPr>
              <w:t>Загалом</w:t>
            </w:r>
          </w:p>
        </w:tc>
        <w:tc>
          <w:tcPr>
            <w:tcW w:w="2272" w:type="dxa"/>
            <w:gridSpan w:val="2"/>
            <w:tcBorders>
              <w:top w:val="single" w:sz="8" w:space="0" w:color="auto"/>
              <w:left w:val="nil"/>
              <w:bottom w:val="single" w:sz="4" w:space="0" w:color="auto"/>
              <w:right w:val="single" w:sz="8" w:space="0" w:color="000000"/>
            </w:tcBorders>
            <w:shd w:val="clear" w:color="auto" w:fill="auto"/>
            <w:vAlign w:val="center"/>
            <w:hideMark/>
          </w:tcPr>
          <w:p w:rsidR="00242893" w:rsidRPr="006E1332" w:rsidRDefault="00242893" w:rsidP="006C4CD7">
            <w:pPr>
              <w:jc w:val="center"/>
              <w:rPr>
                <w:rFonts w:asciiTheme="minorHAnsi" w:hAnsiTheme="minorHAnsi" w:cstheme="minorHAnsi"/>
                <w:b/>
                <w:bCs/>
                <w:i/>
                <w:iCs/>
                <w:sz w:val="18"/>
                <w:szCs w:val="18"/>
              </w:rPr>
            </w:pPr>
            <w:r w:rsidRPr="006E1332">
              <w:rPr>
                <w:rFonts w:asciiTheme="minorHAnsi" w:hAnsiTheme="minorHAnsi" w:cstheme="minorHAnsi"/>
                <w:b/>
                <w:bCs/>
                <w:i/>
                <w:iCs/>
                <w:sz w:val="18"/>
                <w:szCs w:val="18"/>
              </w:rPr>
              <w:t>Старі та зношені</w:t>
            </w:r>
          </w:p>
        </w:tc>
        <w:tc>
          <w:tcPr>
            <w:tcW w:w="4152" w:type="dxa"/>
            <w:gridSpan w:val="3"/>
            <w:tcBorders>
              <w:top w:val="single" w:sz="8" w:space="0" w:color="auto"/>
              <w:left w:val="nil"/>
              <w:bottom w:val="single" w:sz="4" w:space="0" w:color="auto"/>
              <w:right w:val="single" w:sz="8" w:space="0" w:color="000000"/>
            </w:tcBorders>
            <w:shd w:val="clear" w:color="auto" w:fill="auto"/>
            <w:vAlign w:val="center"/>
            <w:hideMark/>
          </w:tcPr>
          <w:p w:rsidR="00242893" w:rsidRPr="006E1332" w:rsidRDefault="00242893" w:rsidP="006C4CD7">
            <w:pPr>
              <w:jc w:val="center"/>
              <w:rPr>
                <w:rFonts w:asciiTheme="minorHAnsi" w:hAnsiTheme="minorHAnsi" w:cstheme="minorHAnsi"/>
                <w:b/>
                <w:bCs/>
                <w:i/>
                <w:iCs/>
                <w:sz w:val="18"/>
                <w:szCs w:val="18"/>
              </w:rPr>
            </w:pPr>
            <w:r w:rsidRPr="006E1332">
              <w:rPr>
                <w:rFonts w:asciiTheme="minorHAnsi" w:hAnsiTheme="minorHAnsi" w:cstheme="minorHAnsi"/>
                <w:b/>
                <w:bCs/>
                <w:i/>
                <w:iCs/>
                <w:sz w:val="18"/>
                <w:szCs w:val="18"/>
              </w:rPr>
              <w:t>Загальна вартість, тис грн</w:t>
            </w:r>
          </w:p>
        </w:tc>
      </w:tr>
      <w:tr w:rsidR="00242893" w:rsidRPr="006E1332" w:rsidTr="00885745">
        <w:trPr>
          <w:trHeight w:val="448"/>
        </w:trPr>
        <w:tc>
          <w:tcPr>
            <w:tcW w:w="4244" w:type="dxa"/>
            <w:gridSpan w:val="3"/>
            <w:vMerge/>
            <w:tcBorders>
              <w:top w:val="single" w:sz="8" w:space="0" w:color="auto"/>
              <w:left w:val="single" w:sz="8" w:space="0" w:color="auto"/>
              <w:bottom w:val="single" w:sz="8" w:space="0" w:color="000000"/>
              <w:right w:val="single" w:sz="8" w:space="0" w:color="000000"/>
            </w:tcBorders>
            <w:vAlign w:val="center"/>
            <w:hideMark/>
          </w:tcPr>
          <w:p w:rsidR="00242893" w:rsidRPr="006E1332" w:rsidRDefault="00242893" w:rsidP="006C4CD7">
            <w:pPr>
              <w:rPr>
                <w:rFonts w:asciiTheme="minorHAnsi" w:hAnsiTheme="minorHAnsi" w:cstheme="minorHAnsi"/>
                <w:b/>
                <w:bCs/>
                <w:i/>
                <w:iCs/>
                <w:sz w:val="18"/>
                <w:szCs w:val="18"/>
                <w:lang w:eastAsia="en-GB"/>
              </w:rPr>
            </w:pPr>
          </w:p>
        </w:tc>
        <w:tc>
          <w:tcPr>
            <w:tcW w:w="1136" w:type="dxa"/>
            <w:tcBorders>
              <w:top w:val="nil"/>
              <w:left w:val="nil"/>
              <w:bottom w:val="single" w:sz="8" w:space="0" w:color="auto"/>
              <w:right w:val="single" w:sz="4" w:space="0" w:color="auto"/>
            </w:tcBorders>
            <w:shd w:val="clear" w:color="auto" w:fill="auto"/>
            <w:vAlign w:val="center"/>
            <w:hideMark/>
          </w:tcPr>
          <w:p w:rsidR="00242893" w:rsidRPr="006E1332" w:rsidRDefault="00242893" w:rsidP="006C4CD7">
            <w:pPr>
              <w:jc w:val="center"/>
              <w:rPr>
                <w:rFonts w:asciiTheme="minorHAnsi" w:hAnsiTheme="minorHAnsi" w:cstheme="minorHAnsi"/>
                <w:b/>
                <w:bCs/>
                <w:i/>
                <w:iCs/>
                <w:sz w:val="18"/>
                <w:szCs w:val="18"/>
              </w:rPr>
            </w:pPr>
            <w:r w:rsidRPr="006E1332">
              <w:rPr>
                <w:rFonts w:asciiTheme="minorHAnsi" w:hAnsiTheme="minorHAnsi" w:cstheme="minorHAnsi"/>
                <w:b/>
                <w:bCs/>
                <w:i/>
                <w:iCs/>
                <w:sz w:val="18"/>
                <w:szCs w:val="18"/>
              </w:rPr>
              <w:t>км</w:t>
            </w:r>
          </w:p>
        </w:tc>
        <w:tc>
          <w:tcPr>
            <w:tcW w:w="1136" w:type="dxa"/>
            <w:tcBorders>
              <w:top w:val="nil"/>
              <w:left w:val="nil"/>
              <w:bottom w:val="single" w:sz="8" w:space="0" w:color="auto"/>
              <w:right w:val="single" w:sz="4" w:space="0" w:color="auto"/>
            </w:tcBorders>
            <w:shd w:val="clear" w:color="auto" w:fill="auto"/>
            <w:vAlign w:val="center"/>
            <w:hideMark/>
          </w:tcPr>
          <w:p w:rsidR="00242893" w:rsidRPr="006E1332" w:rsidRDefault="00242893" w:rsidP="006C4CD7">
            <w:pPr>
              <w:jc w:val="center"/>
              <w:rPr>
                <w:rFonts w:asciiTheme="minorHAnsi" w:hAnsiTheme="minorHAnsi" w:cstheme="minorHAnsi"/>
                <w:b/>
                <w:bCs/>
                <w:i/>
                <w:iCs/>
                <w:sz w:val="18"/>
                <w:szCs w:val="18"/>
              </w:rPr>
            </w:pPr>
            <w:r w:rsidRPr="006E1332">
              <w:rPr>
                <w:rFonts w:asciiTheme="minorHAnsi" w:hAnsiTheme="minorHAnsi" w:cstheme="minorHAnsi"/>
                <w:b/>
                <w:bCs/>
                <w:i/>
                <w:iCs/>
                <w:sz w:val="18"/>
                <w:szCs w:val="18"/>
              </w:rPr>
              <w:t>%</w:t>
            </w:r>
          </w:p>
        </w:tc>
        <w:tc>
          <w:tcPr>
            <w:tcW w:w="1136" w:type="dxa"/>
            <w:tcBorders>
              <w:top w:val="nil"/>
              <w:left w:val="nil"/>
              <w:bottom w:val="single" w:sz="8" w:space="0" w:color="auto"/>
              <w:right w:val="single" w:sz="4" w:space="0" w:color="auto"/>
            </w:tcBorders>
            <w:shd w:val="clear" w:color="auto" w:fill="auto"/>
            <w:vAlign w:val="center"/>
            <w:hideMark/>
          </w:tcPr>
          <w:p w:rsidR="00242893" w:rsidRPr="006E1332" w:rsidRDefault="00242893" w:rsidP="006C4CD7">
            <w:pPr>
              <w:jc w:val="center"/>
              <w:rPr>
                <w:rFonts w:asciiTheme="minorHAnsi" w:hAnsiTheme="minorHAnsi" w:cstheme="minorHAnsi"/>
                <w:b/>
                <w:bCs/>
                <w:i/>
                <w:iCs/>
                <w:sz w:val="18"/>
                <w:szCs w:val="18"/>
              </w:rPr>
            </w:pPr>
            <w:r w:rsidRPr="006E1332">
              <w:rPr>
                <w:rFonts w:asciiTheme="minorHAnsi" w:hAnsiTheme="minorHAnsi" w:cstheme="minorHAnsi"/>
                <w:b/>
                <w:bCs/>
                <w:i/>
                <w:iCs/>
                <w:sz w:val="18"/>
                <w:szCs w:val="18"/>
              </w:rPr>
              <w:t>км</w:t>
            </w:r>
          </w:p>
        </w:tc>
        <w:tc>
          <w:tcPr>
            <w:tcW w:w="1136" w:type="dxa"/>
            <w:tcBorders>
              <w:top w:val="nil"/>
              <w:left w:val="nil"/>
              <w:bottom w:val="single" w:sz="8" w:space="0" w:color="auto"/>
              <w:right w:val="single" w:sz="8" w:space="0" w:color="auto"/>
            </w:tcBorders>
            <w:shd w:val="clear" w:color="auto" w:fill="auto"/>
            <w:vAlign w:val="center"/>
            <w:hideMark/>
          </w:tcPr>
          <w:p w:rsidR="00242893" w:rsidRPr="006E1332" w:rsidRDefault="00242893" w:rsidP="006C4CD7">
            <w:pPr>
              <w:jc w:val="center"/>
              <w:rPr>
                <w:rFonts w:asciiTheme="minorHAnsi" w:hAnsiTheme="minorHAnsi" w:cstheme="minorHAnsi"/>
                <w:b/>
                <w:bCs/>
                <w:i/>
                <w:iCs/>
                <w:sz w:val="18"/>
                <w:szCs w:val="18"/>
              </w:rPr>
            </w:pPr>
            <w:r w:rsidRPr="006E1332">
              <w:rPr>
                <w:rFonts w:asciiTheme="minorHAnsi" w:hAnsiTheme="minorHAnsi" w:cstheme="minorHAnsi"/>
                <w:b/>
                <w:bCs/>
                <w:i/>
                <w:iCs/>
                <w:sz w:val="18"/>
                <w:szCs w:val="18"/>
              </w:rPr>
              <w:t>%</w:t>
            </w:r>
          </w:p>
        </w:tc>
        <w:tc>
          <w:tcPr>
            <w:tcW w:w="1197" w:type="dxa"/>
            <w:tcBorders>
              <w:top w:val="nil"/>
              <w:left w:val="nil"/>
              <w:bottom w:val="single" w:sz="8" w:space="0" w:color="auto"/>
              <w:right w:val="single" w:sz="4" w:space="0" w:color="auto"/>
            </w:tcBorders>
            <w:shd w:val="clear" w:color="auto" w:fill="auto"/>
            <w:vAlign w:val="center"/>
            <w:hideMark/>
          </w:tcPr>
          <w:p w:rsidR="00242893" w:rsidRPr="006E1332" w:rsidRDefault="00242893" w:rsidP="006C4CD7">
            <w:pPr>
              <w:jc w:val="center"/>
              <w:rPr>
                <w:rFonts w:asciiTheme="minorHAnsi" w:hAnsiTheme="minorHAnsi" w:cstheme="minorHAnsi"/>
                <w:b/>
                <w:bCs/>
                <w:i/>
                <w:iCs/>
                <w:sz w:val="18"/>
                <w:szCs w:val="18"/>
              </w:rPr>
            </w:pPr>
            <w:r w:rsidRPr="006E1332">
              <w:rPr>
                <w:rFonts w:asciiTheme="minorHAnsi" w:hAnsiTheme="minorHAnsi" w:cstheme="minorHAnsi"/>
                <w:b/>
                <w:bCs/>
                <w:i/>
                <w:iCs/>
                <w:sz w:val="18"/>
                <w:szCs w:val="18"/>
              </w:rPr>
              <w:t>Первинна</w:t>
            </w:r>
          </w:p>
        </w:tc>
        <w:tc>
          <w:tcPr>
            <w:tcW w:w="1301" w:type="dxa"/>
            <w:tcBorders>
              <w:top w:val="nil"/>
              <w:left w:val="nil"/>
              <w:bottom w:val="single" w:sz="8" w:space="0" w:color="auto"/>
              <w:right w:val="single" w:sz="4" w:space="0" w:color="auto"/>
            </w:tcBorders>
            <w:shd w:val="clear" w:color="auto" w:fill="auto"/>
            <w:vAlign w:val="center"/>
            <w:hideMark/>
          </w:tcPr>
          <w:p w:rsidR="00242893" w:rsidRPr="006E1332" w:rsidRDefault="00242893" w:rsidP="006C4CD7">
            <w:pPr>
              <w:jc w:val="center"/>
              <w:rPr>
                <w:rFonts w:asciiTheme="minorHAnsi" w:hAnsiTheme="minorHAnsi" w:cstheme="minorHAnsi"/>
                <w:b/>
                <w:bCs/>
                <w:i/>
                <w:iCs/>
                <w:sz w:val="18"/>
                <w:szCs w:val="18"/>
              </w:rPr>
            </w:pPr>
            <w:r w:rsidRPr="006E1332">
              <w:rPr>
                <w:rFonts w:asciiTheme="minorHAnsi" w:hAnsiTheme="minorHAnsi" w:cstheme="minorHAnsi"/>
                <w:b/>
                <w:bCs/>
                <w:i/>
                <w:iCs/>
                <w:sz w:val="18"/>
                <w:szCs w:val="18"/>
              </w:rPr>
              <w:t>Остаточна</w:t>
            </w:r>
          </w:p>
        </w:tc>
        <w:tc>
          <w:tcPr>
            <w:tcW w:w="1654" w:type="dxa"/>
            <w:tcBorders>
              <w:top w:val="nil"/>
              <w:left w:val="nil"/>
              <w:bottom w:val="single" w:sz="8" w:space="0" w:color="auto"/>
              <w:right w:val="single" w:sz="8" w:space="0" w:color="auto"/>
            </w:tcBorders>
            <w:shd w:val="clear" w:color="auto" w:fill="auto"/>
            <w:vAlign w:val="center"/>
            <w:hideMark/>
          </w:tcPr>
          <w:p w:rsidR="00242893" w:rsidRPr="006E1332" w:rsidRDefault="00242893" w:rsidP="006C4CD7">
            <w:pPr>
              <w:jc w:val="center"/>
              <w:rPr>
                <w:rFonts w:asciiTheme="minorHAnsi" w:hAnsiTheme="minorHAnsi" w:cstheme="minorHAnsi"/>
                <w:b/>
                <w:bCs/>
                <w:i/>
                <w:iCs/>
                <w:sz w:val="18"/>
                <w:szCs w:val="18"/>
              </w:rPr>
            </w:pPr>
            <w:r w:rsidRPr="006E1332">
              <w:rPr>
                <w:rFonts w:asciiTheme="minorHAnsi" w:hAnsiTheme="minorHAnsi" w:cstheme="minorHAnsi"/>
                <w:b/>
                <w:bCs/>
                <w:i/>
                <w:iCs/>
                <w:sz w:val="18"/>
                <w:szCs w:val="18"/>
              </w:rPr>
              <w:t>Амортизація</w:t>
            </w:r>
          </w:p>
        </w:tc>
      </w:tr>
      <w:tr w:rsidR="00242893" w:rsidRPr="006E1332" w:rsidTr="00885745">
        <w:trPr>
          <w:trHeight w:val="265"/>
        </w:trPr>
        <w:tc>
          <w:tcPr>
            <w:tcW w:w="4244" w:type="dxa"/>
            <w:gridSpan w:val="3"/>
            <w:tcBorders>
              <w:top w:val="single" w:sz="8" w:space="0" w:color="auto"/>
              <w:left w:val="single" w:sz="8" w:space="0" w:color="auto"/>
              <w:bottom w:val="single" w:sz="4" w:space="0" w:color="auto"/>
              <w:right w:val="single" w:sz="8" w:space="0" w:color="000000"/>
            </w:tcBorders>
            <w:shd w:val="clear" w:color="auto" w:fill="auto"/>
            <w:vAlign w:val="center"/>
            <w:hideMark/>
          </w:tcPr>
          <w:p w:rsidR="00242893" w:rsidRPr="006E1332" w:rsidRDefault="00242893" w:rsidP="006C4CD7">
            <w:pPr>
              <w:ind w:firstLineChars="100" w:firstLine="180"/>
              <w:rPr>
                <w:rFonts w:asciiTheme="minorHAnsi" w:hAnsiTheme="minorHAnsi" w:cstheme="minorHAnsi"/>
                <w:sz w:val="18"/>
                <w:szCs w:val="18"/>
              </w:rPr>
            </w:pPr>
            <w:r w:rsidRPr="006E1332">
              <w:rPr>
                <w:rFonts w:asciiTheme="minorHAnsi" w:hAnsiTheme="minorHAnsi" w:cstheme="minorHAnsi"/>
                <w:sz w:val="18"/>
                <w:szCs w:val="18"/>
              </w:rPr>
              <w:t>Головні колектори</w:t>
            </w:r>
          </w:p>
        </w:tc>
        <w:tc>
          <w:tcPr>
            <w:tcW w:w="1136" w:type="dxa"/>
            <w:tcBorders>
              <w:top w:val="nil"/>
              <w:left w:val="nil"/>
              <w:bottom w:val="single" w:sz="4" w:space="0" w:color="auto"/>
              <w:right w:val="single" w:sz="4" w:space="0" w:color="auto"/>
            </w:tcBorders>
            <w:shd w:val="clear" w:color="auto" w:fill="auto"/>
            <w:noWrap/>
            <w:vAlign w:val="center"/>
            <w:hideMark/>
          </w:tcPr>
          <w:p w:rsidR="00242893" w:rsidRPr="006E1332" w:rsidRDefault="00242893" w:rsidP="006C4CD7">
            <w:pPr>
              <w:ind w:firstLineChars="100" w:firstLine="180"/>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57</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26</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26</w:t>
            </w:r>
          </w:p>
        </w:tc>
        <w:tc>
          <w:tcPr>
            <w:tcW w:w="1136" w:type="dxa"/>
            <w:tcBorders>
              <w:top w:val="nil"/>
              <w:left w:val="nil"/>
              <w:bottom w:val="single" w:sz="4" w:space="0" w:color="auto"/>
              <w:right w:val="single" w:sz="8" w:space="0" w:color="auto"/>
            </w:tcBorders>
            <w:shd w:val="clear" w:color="auto" w:fill="auto"/>
            <w:vAlign w:val="center"/>
            <w:hideMark/>
          </w:tcPr>
          <w:p w:rsidR="00242893" w:rsidRPr="006E1332" w:rsidRDefault="00242893" w:rsidP="006C4CD7">
            <w:pPr>
              <w:ind w:firstLineChars="100" w:firstLine="180"/>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24</w:t>
            </w:r>
          </w:p>
        </w:tc>
        <w:tc>
          <w:tcPr>
            <w:tcW w:w="1197"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c>
          <w:tcPr>
            <w:tcW w:w="1301"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c>
          <w:tcPr>
            <w:tcW w:w="1654" w:type="dxa"/>
            <w:tcBorders>
              <w:top w:val="nil"/>
              <w:left w:val="nil"/>
              <w:bottom w:val="single" w:sz="4" w:space="0" w:color="auto"/>
              <w:right w:val="single" w:sz="8" w:space="0" w:color="auto"/>
            </w:tcBorders>
            <w:shd w:val="clear" w:color="auto" w:fill="auto"/>
            <w:vAlign w:val="center"/>
            <w:hideMark/>
          </w:tcPr>
          <w:p w:rsidR="00242893" w:rsidRPr="006E1332" w:rsidRDefault="00242893"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r>
      <w:tr w:rsidR="00242893" w:rsidRPr="006E1332" w:rsidTr="00885745">
        <w:trPr>
          <w:trHeight w:val="265"/>
        </w:trPr>
        <w:tc>
          <w:tcPr>
            <w:tcW w:w="4244" w:type="dxa"/>
            <w:gridSpan w:val="3"/>
            <w:tcBorders>
              <w:top w:val="single" w:sz="4" w:space="0" w:color="auto"/>
              <w:left w:val="single" w:sz="8" w:space="0" w:color="auto"/>
              <w:bottom w:val="single" w:sz="4" w:space="0" w:color="auto"/>
              <w:right w:val="single" w:sz="8" w:space="0" w:color="000000"/>
            </w:tcBorders>
            <w:shd w:val="clear" w:color="auto" w:fill="auto"/>
            <w:vAlign w:val="center"/>
            <w:hideMark/>
          </w:tcPr>
          <w:p w:rsidR="00242893" w:rsidRPr="006E1332" w:rsidRDefault="00242893" w:rsidP="006C4CD7">
            <w:pPr>
              <w:ind w:firstLineChars="100" w:firstLine="180"/>
              <w:rPr>
                <w:rFonts w:asciiTheme="minorHAnsi" w:hAnsiTheme="minorHAnsi" w:cstheme="minorHAnsi"/>
                <w:sz w:val="18"/>
                <w:szCs w:val="18"/>
              </w:rPr>
            </w:pPr>
            <w:r w:rsidRPr="006E1332">
              <w:rPr>
                <w:rFonts w:asciiTheme="minorHAnsi" w:hAnsiTheme="minorHAnsi" w:cstheme="minorHAnsi"/>
                <w:sz w:val="18"/>
                <w:szCs w:val="18"/>
              </w:rPr>
              <w:t>Вуличний колектор</w:t>
            </w:r>
          </w:p>
        </w:tc>
        <w:tc>
          <w:tcPr>
            <w:tcW w:w="1136" w:type="dxa"/>
            <w:tcBorders>
              <w:top w:val="nil"/>
              <w:left w:val="nil"/>
              <w:bottom w:val="single" w:sz="4" w:space="0" w:color="auto"/>
              <w:right w:val="single" w:sz="4" w:space="0" w:color="auto"/>
            </w:tcBorders>
            <w:shd w:val="clear" w:color="auto" w:fill="auto"/>
            <w:noWrap/>
            <w:vAlign w:val="center"/>
            <w:hideMark/>
          </w:tcPr>
          <w:p w:rsidR="00242893" w:rsidRPr="006E1332" w:rsidRDefault="00242893" w:rsidP="006C4CD7">
            <w:pPr>
              <w:ind w:firstLineChars="100" w:firstLine="180"/>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91</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42</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39</w:t>
            </w:r>
          </w:p>
        </w:tc>
        <w:tc>
          <w:tcPr>
            <w:tcW w:w="1136" w:type="dxa"/>
            <w:tcBorders>
              <w:top w:val="nil"/>
              <w:left w:val="nil"/>
              <w:bottom w:val="single" w:sz="4" w:space="0" w:color="auto"/>
              <w:right w:val="single" w:sz="8" w:space="0" w:color="auto"/>
            </w:tcBorders>
            <w:shd w:val="clear" w:color="auto" w:fill="auto"/>
            <w:vAlign w:val="center"/>
            <w:hideMark/>
          </w:tcPr>
          <w:p w:rsidR="00242893" w:rsidRPr="006E1332" w:rsidRDefault="00242893" w:rsidP="006C4CD7">
            <w:pPr>
              <w:ind w:firstLineChars="100" w:firstLine="180"/>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36</w:t>
            </w:r>
          </w:p>
        </w:tc>
        <w:tc>
          <w:tcPr>
            <w:tcW w:w="1197"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c>
          <w:tcPr>
            <w:tcW w:w="1301"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c>
          <w:tcPr>
            <w:tcW w:w="1654" w:type="dxa"/>
            <w:tcBorders>
              <w:top w:val="nil"/>
              <w:left w:val="nil"/>
              <w:bottom w:val="single" w:sz="4" w:space="0" w:color="auto"/>
              <w:right w:val="single" w:sz="8" w:space="0" w:color="auto"/>
            </w:tcBorders>
            <w:shd w:val="clear" w:color="auto" w:fill="auto"/>
            <w:vAlign w:val="center"/>
            <w:hideMark/>
          </w:tcPr>
          <w:p w:rsidR="00242893" w:rsidRPr="006E1332" w:rsidRDefault="00242893"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r>
      <w:tr w:rsidR="00242893" w:rsidRPr="006E1332" w:rsidTr="00885745">
        <w:trPr>
          <w:trHeight w:val="265"/>
        </w:trPr>
        <w:tc>
          <w:tcPr>
            <w:tcW w:w="4244" w:type="dxa"/>
            <w:gridSpan w:val="3"/>
            <w:tcBorders>
              <w:top w:val="single" w:sz="4" w:space="0" w:color="auto"/>
              <w:left w:val="single" w:sz="8" w:space="0" w:color="auto"/>
              <w:bottom w:val="single" w:sz="4" w:space="0" w:color="auto"/>
              <w:right w:val="single" w:sz="8" w:space="0" w:color="000000"/>
            </w:tcBorders>
            <w:shd w:val="clear" w:color="auto" w:fill="auto"/>
            <w:vAlign w:val="center"/>
            <w:hideMark/>
          </w:tcPr>
          <w:p w:rsidR="00242893" w:rsidRPr="006E1332" w:rsidRDefault="00242893" w:rsidP="006C4CD7">
            <w:pPr>
              <w:ind w:firstLineChars="100" w:firstLine="180"/>
              <w:rPr>
                <w:rFonts w:asciiTheme="minorHAnsi" w:hAnsiTheme="minorHAnsi" w:cstheme="minorHAnsi"/>
                <w:sz w:val="18"/>
                <w:szCs w:val="18"/>
              </w:rPr>
            </w:pPr>
            <w:r w:rsidRPr="006E1332">
              <w:rPr>
                <w:rFonts w:asciiTheme="minorHAnsi" w:hAnsiTheme="minorHAnsi" w:cstheme="minorHAnsi"/>
                <w:sz w:val="18"/>
                <w:szCs w:val="18"/>
              </w:rPr>
              <w:t>Місцеві каналізаційні колектори</w:t>
            </w:r>
          </w:p>
        </w:tc>
        <w:tc>
          <w:tcPr>
            <w:tcW w:w="1136" w:type="dxa"/>
            <w:tcBorders>
              <w:top w:val="nil"/>
              <w:left w:val="nil"/>
              <w:bottom w:val="single" w:sz="4" w:space="0" w:color="auto"/>
              <w:right w:val="single" w:sz="4" w:space="0" w:color="auto"/>
            </w:tcBorders>
            <w:shd w:val="clear" w:color="auto" w:fill="auto"/>
            <w:noWrap/>
            <w:vAlign w:val="center"/>
            <w:hideMark/>
          </w:tcPr>
          <w:p w:rsidR="00242893" w:rsidRPr="006E1332" w:rsidRDefault="00242893" w:rsidP="006C4CD7">
            <w:pPr>
              <w:ind w:firstLineChars="100" w:firstLine="180"/>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72</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33</w:t>
            </w:r>
          </w:p>
        </w:tc>
        <w:tc>
          <w:tcPr>
            <w:tcW w:w="1136" w:type="dxa"/>
            <w:tcBorders>
              <w:top w:val="nil"/>
              <w:left w:val="nil"/>
              <w:bottom w:val="single" w:sz="4" w:space="0" w:color="auto"/>
              <w:right w:val="single" w:sz="4" w:space="0" w:color="auto"/>
            </w:tcBorders>
            <w:shd w:val="clear" w:color="auto" w:fill="auto"/>
            <w:vAlign w:val="center"/>
            <w:hideMark/>
          </w:tcPr>
          <w:p w:rsidR="00242893" w:rsidRPr="006E1332" w:rsidRDefault="00242893" w:rsidP="006C4CD7">
            <w:pPr>
              <w:ind w:firstLineChars="100" w:firstLine="180"/>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42</w:t>
            </w:r>
          </w:p>
        </w:tc>
        <w:tc>
          <w:tcPr>
            <w:tcW w:w="1136" w:type="dxa"/>
            <w:tcBorders>
              <w:top w:val="nil"/>
              <w:left w:val="nil"/>
              <w:bottom w:val="single" w:sz="4" w:space="0" w:color="auto"/>
              <w:right w:val="single" w:sz="8" w:space="0" w:color="auto"/>
            </w:tcBorders>
            <w:shd w:val="clear" w:color="auto" w:fill="auto"/>
            <w:noWrap/>
            <w:vAlign w:val="center"/>
            <w:hideMark/>
          </w:tcPr>
          <w:p w:rsidR="00242893" w:rsidRPr="006E1332" w:rsidRDefault="00242893" w:rsidP="006C4CD7">
            <w:pPr>
              <w:ind w:firstLineChars="100" w:firstLine="180"/>
              <w:jc w:val="right"/>
              <w:rPr>
                <w:rFonts w:asciiTheme="minorHAnsi" w:hAnsiTheme="minorHAnsi" w:cstheme="minorHAnsi"/>
                <w:sz w:val="18"/>
                <w:szCs w:val="18"/>
              </w:rPr>
            </w:pPr>
            <w:r w:rsidRPr="006E1332">
              <w:rPr>
                <w:rFonts w:asciiTheme="minorHAnsi" w:hAnsiTheme="minorHAnsi" w:cstheme="minorHAnsi"/>
                <w:sz w:val="18"/>
                <w:szCs w:val="18"/>
              </w:rPr>
              <w:t>39</w:t>
            </w:r>
          </w:p>
        </w:tc>
        <w:tc>
          <w:tcPr>
            <w:tcW w:w="1197" w:type="dxa"/>
            <w:tcBorders>
              <w:top w:val="nil"/>
              <w:left w:val="nil"/>
              <w:bottom w:val="single" w:sz="4" w:space="0" w:color="auto"/>
              <w:right w:val="single" w:sz="4" w:space="0" w:color="auto"/>
            </w:tcBorders>
            <w:shd w:val="clear" w:color="auto" w:fill="auto"/>
            <w:noWrap/>
            <w:vAlign w:val="center"/>
            <w:hideMark/>
          </w:tcPr>
          <w:p w:rsidR="00242893" w:rsidRPr="006E1332" w:rsidRDefault="00242893" w:rsidP="006C4CD7">
            <w:pPr>
              <w:jc w:val="center"/>
              <w:rPr>
                <w:rFonts w:asciiTheme="minorHAnsi" w:hAnsiTheme="minorHAnsi" w:cstheme="minorHAnsi"/>
                <w:sz w:val="18"/>
                <w:szCs w:val="18"/>
              </w:rPr>
            </w:pPr>
            <w:r w:rsidRPr="006E1332">
              <w:rPr>
                <w:rFonts w:asciiTheme="minorHAnsi" w:hAnsiTheme="minorHAnsi" w:cstheme="minorHAnsi"/>
                <w:sz w:val="18"/>
                <w:szCs w:val="18"/>
              </w:rPr>
              <w:t>-</w:t>
            </w:r>
          </w:p>
        </w:tc>
        <w:tc>
          <w:tcPr>
            <w:tcW w:w="1301" w:type="dxa"/>
            <w:tcBorders>
              <w:top w:val="nil"/>
              <w:left w:val="nil"/>
              <w:bottom w:val="single" w:sz="4" w:space="0" w:color="auto"/>
              <w:right w:val="single" w:sz="4" w:space="0" w:color="auto"/>
            </w:tcBorders>
            <w:shd w:val="clear" w:color="auto" w:fill="auto"/>
            <w:noWrap/>
            <w:vAlign w:val="center"/>
            <w:hideMark/>
          </w:tcPr>
          <w:p w:rsidR="00242893" w:rsidRPr="006E1332" w:rsidRDefault="00242893" w:rsidP="006C4CD7">
            <w:pPr>
              <w:jc w:val="center"/>
              <w:rPr>
                <w:rFonts w:asciiTheme="minorHAnsi" w:hAnsiTheme="minorHAnsi" w:cstheme="minorHAnsi"/>
                <w:sz w:val="18"/>
                <w:szCs w:val="18"/>
              </w:rPr>
            </w:pPr>
            <w:r w:rsidRPr="006E1332">
              <w:rPr>
                <w:rFonts w:asciiTheme="minorHAnsi" w:hAnsiTheme="minorHAnsi" w:cstheme="minorHAnsi"/>
                <w:sz w:val="18"/>
                <w:szCs w:val="18"/>
              </w:rPr>
              <w:t>-</w:t>
            </w:r>
          </w:p>
        </w:tc>
        <w:tc>
          <w:tcPr>
            <w:tcW w:w="1654" w:type="dxa"/>
            <w:tcBorders>
              <w:top w:val="nil"/>
              <w:left w:val="nil"/>
              <w:bottom w:val="single" w:sz="4" w:space="0" w:color="auto"/>
              <w:right w:val="single" w:sz="8" w:space="0" w:color="auto"/>
            </w:tcBorders>
            <w:shd w:val="clear" w:color="auto" w:fill="auto"/>
            <w:vAlign w:val="center"/>
            <w:hideMark/>
          </w:tcPr>
          <w:p w:rsidR="00242893" w:rsidRPr="006E1332" w:rsidRDefault="00242893" w:rsidP="006C4CD7">
            <w:pPr>
              <w:jc w:val="center"/>
              <w:rPr>
                <w:rFonts w:asciiTheme="minorHAnsi" w:hAnsiTheme="minorHAnsi" w:cstheme="minorHAnsi"/>
                <w:color w:val="000000"/>
                <w:sz w:val="18"/>
                <w:szCs w:val="18"/>
              </w:rPr>
            </w:pPr>
            <w:r w:rsidRPr="006E1332">
              <w:rPr>
                <w:rFonts w:asciiTheme="minorHAnsi" w:hAnsiTheme="minorHAnsi" w:cstheme="minorHAnsi"/>
                <w:color w:val="000000"/>
                <w:sz w:val="18"/>
                <w:szCs w:val="18"/>
              </w:rPr>
              <w:t>-</w:t>
            </w:r>
          </w:p>
        </w:tc>
      </w:tr>
      <w:tr w:rsidR="00242893" w:rsidRPr="006E1332" w:rsidTr="00885745">
        <w:trPr>
          <w:trHeight w:val="265"/>
        </w:trPr>
        <w:tc>
          <w:tcPr>
            <w:tcW w:w="4244" w:type="dxa"/>
            <w:gridSpan w:val="3"/>
            <w:tcBorders>
              <w:top w:val="single" w:sz="4" w:space="0" w:color="auto"/>
              <w:left w:val="single" w:sz="8" w:space="0" w:color="auto"/>
              <w:bottom w:val="single" w:sz="8" w:space="0" w:color="auto"/>
              <w:right w:val="single" w:sz="8" w:space="0" w:color="000000"/>
            </w:tcBorders>
            <w:shd w:val="clear" w:color="auto" w:fill="auto"/>
            <w:vAlign w:val="center"/>
            <w:hideMark/>
          </w:tcPr>
          <w:p w:rsidR="00242893" w:rsidRPr="006E1332" w:rsidRDefault="00242893" w:rsidP="006C4CD7">
            <w:pPr>
              <w:jc w:val="right"/>
              <w:rPr>
                <w:rFonts w:asciiTheme="minorHAnsi" w:hAnsiTheme="minorHAnsi" w:cstheme="minorHAnsi"/>
                <w:b/>
                <w:bCs/>
                <w:sz w:val="18"/>
                <w:szCs w:val="18"/>
              </w:rPr>
            </w:pPr>
            <w:r w:rsidRPr="006E1332">
              <w:rPr>
                <w:rFonts w:asciiTheme="minorHAnsi" w:hAnsiTheme="minorHAnsi" w:cstheme="minorHAnsi"/>
                <w:b/>
                <w:bCs/>
                <w:sz w:val="18"/>
                <w:szCs w:val="18"/>
              </w:rPr>
              <w:t>Загалом</w:t>
            </w:r>
          </w:p>
        </w:tc>
        <w:tc>
          <w:tcPr>
            <w:tcW w:w="1136" w:type="dxa"/>
            <w:tcBorders>
              <w:top w:val="nil"/>
              <w:left w:val="nil"/>
              <w:bottom w:val="single" w:sz="8" w:space="0" w:color="auto"/>
              <w:right w:val="single" w:sz="4" w:space="0" w:color="auto"/>
            </w:tcBorders>
            <w:shd w:val="clear" w:color="auto" w:fill="auto"/>
            <w:noWrap/>
            <w:vAlign w:val="bottom"/>
            <w:hideMark/>
          </w:tcPr>
          <w:p w:rsidR="00242893" w:rsidRPr="006E1332" w:rsidRDefault="00242893" w:rsidP="006C4CD7">
            <w:pPr>
              <w:jc w:val="center"/>
              <w:rPr>
                <w:rFonts w:asciiTheme="minorHAnsi" w:hAnsiTheme="minorHAnsi" w:cstheme="minorHAnsi"/>
                <w:b/>
                <w:bCs/>
                <w:sz w:val="18"/>
                <w:szCs w:val="18"/>
              </w:rPr>
            </w:pPr>
            <w:r w:rsidRPr="006E1332">
              <w:rPr>
                <w:rFonts w:asciiTheme="minorHAnsi" w:hAnsiTheme="minorHAnsi" w:cstheme="minorHAnsi"/>
                <w:b/>
                <w:bCs/>
                <w:sz w:val="18"/>
                <w:szCs w:val="18"/>
              </w:rPr>
              <w:t>220</w:t>
            </w:r>
          </w:p>
        </w:tc>
        <w:tc>
          <w:tcPr>
            <w:tcW w:w="1136" w:type="dxa"/>
            <w:tcBorders>
              <w:top w:val="nil"/>
              <w:left w:val="nil"/>
              <w:bottom w:val="single" w:sz="8" w:space="0" w:color="auto"/>
              <w:right w:val="single" w:sz="4" w:space="0" w:color="auto"/>
            </w:tcBorders>
            <w:shd w:val="clear" w:color="auto" w:fill="auto"/>
            <w:noWrap/>
            <w:vAlign w:val="bottom"/>
            <w:hideMark/>
          </w:tcPr>
          <w:p w:rsidR="00242893" w:rsidRPr="006E1332" w:rsidRDefault="00242893" w:rsidP="006C4CD7">
            <w:pPr>
              <w:jc w:val="center"/>
              <w:rPr>
                <w:rFonts w:asciiTheme="minorHAnsi" w:hAnsiTheme="minorHAnsi" w:cstheme="minorHAnsi"/>
                <w:b/>
                <w:bCs/>
                <w:sz w:val="18"/>
                <w:szCs w:val="18"/>
              </w:rPr>
            </w:pPr>
            <w:r w:rsidRPr="006E1332">
              <w:rPr>
                <w:rFonts w:asciiTheme="minorHAnsi" w:hAnsiTheme="minorHAnsi" w:cstheme="minorHAnsi"/>
                <w:b/>
                <w:bCs/>
                <w:sz w:val="18"/>
                <w:szCs w:val="18"/>
              </w:rPr>
              <w:t>100</w:t>
            </w:r>
          </w:p>
        </w:tc>
        <w:tc>
          <w:tcPr>
            <w:tcW w:w="1136" w:type="dxa"/>
            <w:tcBorders>
              <w:top w:val="nil"/>
              <w:left w:val="nil"/>
              <w:bottom w:val="single" w:sz="8" w:space="0" w:color="auto"/>
              <w:right w:val="single" w:sz="4" w:space="0" w:color="auto"/>
            </w:tcBorders>
            <w:shd w:val="clear" w:color="auto" w:fill="auto"/>
            <w:noWrap/>
            <w:vAlign w:val="bottom"/>
            <w:hideMark/>
          </w:tcPr>
          <w:p w:rsidR="00242893" w:rsidRPr="006E1332" w:rsidRDefault="00242893" w:rsidP="006C4CD7">
            <w:pPr>
              <w:jc w:val="center"/>
              <w:rPr>
                <w:rFonts w:asciiTheme="minorHAnsi" w:hAnsiTheme="minorHAnsi" w:cstheme="minorHAnsi"/>
                <w:b/>
                <w:bCs/>
                <w:sz w:val="18"/>
                <w:szCs w:val="18"/>
              </w:rPr>
            </w:pPr>
            <w:r w:rsidRPr="006E1332">
              <w:rPr>
                <w:rFonts w:asciiTheme="minorHAnsi" w:hAnsiTheme="minorHAnsi" w:cstheme="minorHAnsi"/>
                <w:b/>
                <w:bCs/>
                <w:sz w:val="18"/>
                <w:szCs w:val="18"/>
              </w:rPr>
              <w:t>107</w:t>
            </w:r>
          </w:p>
        </w:tc>
        <w:tc>
          <w:tcPr>
            <w:tcW w:w="1136" w:type="dxa"/>
            <w:tcBorders>
              <w:top w:val="nil"/>
              <w:left w:val="nil"/>
              <w:bottom w:val="single" w:sz="8" w:space="0" w:color="auto"/>
              <w:right w:val="single" w:sz="8" w:space="0" w:color="auto"/>
            </w:tcBorders>
            <w:shd w:val="clear" w:color="auto" w:fill="auto"/>
            <w:noWrap/>
            <w:vAlign w:val="bottom"/>
            <w:hideMark/>
          </w:tcPr>
          <w:p w:rsidR="00242893" w:rsidRPr="006E1332" w:rsidRDefault="00242893" w:rsidP="006C4CD7">
            <w:pPr>
              <w:jc w:val="center"/>
              <w:rPr>
                <w:rFonts w:asciiTheme="minorHAnsi" w:hAnsiTheme="minorHAnsi" w:cstheme="minorHAnsi"/>
                <w:b/>
                <w:bCs/>
                <w:sz w:val="18"/>
                <w:szCs w:val="18"/>
              </w:rPr>
            </w:pPr>
            <w:r w:rsidRPr="006E1332">
              <w:rPr>
                <w:rFonts w:asciiTheme="minorHAnsi" w:hAnsiTheme="minorHAnsi" w:cstheme="minorHAnsi"/>
                <w:b/>
                <w:bCs/>
                <w:sz w:val="18"/>
                <w:szCs w:val="18"/>
              </w:rPr>
              <w:t>100</w:t>
            </w:r>
          </w:p>
        </w:tc>
        <w:tc>
          <w:tcPr>
            <w:tcW w:w="1197" w:type="dxa"/>
            <w:tcBorders>
              <w:top w:val="nil"/>
              <w:left w:val="nil"/>
              <w:bottom w:val="single" w:sz="8" w:space="0" w:color="auto"/>
              <w:right w:val="single" w:sz="4" w:space="0" w:color="auto"/>
            </w:tcBorders>
            <w:shd w:val="clear" w:color="auto" w:fill="auto"/>
            <w:noWrap/>
            <w:vAlign w:val="bottom"/>
            <w:hideMark/>
          </w:tcPr>
          <w:p w:rsidR="00242893" w:rsidRPr="006E1332" w:rsidRDefault="00242893" w:rsidP="006C4CD7">
            <w:pPr>
              <w:jc w:val="center"/>
              <w:rPr>
                <w:rFonts w:asciiTheme="minorHAnsi" w:hAnsiTheme="minorHAnsi" w:cstheme="minorHAnsi"/>
                <w:b/>
                <w:bCs/>
                <w:sz w:val="18"/>
                <w:szCs w:val="18"/>
              </w:rPr>
            </w:pPr>
            <w:r w:rsidRPr="006E1332">
              <w:rPr>
                <w:rFonts w:asciiTheme="minorHAnsi" w:hAnsiTheme="minorHAnsi" w:cstheme="minorHAnsi"/>
                <w:b/>
                <w:bCs/>
                <w:sz w:val="18"/>
                <w:szCs w:val="18"/>
              </w:rPr>
              <w:t>74 773,371</w:t>
            </w:r>
          </w:p>
        </w:tc>
        <w:tc>
          <w:tcPr>
            <w:tcW w:w="1301" w:type="dxa"/>
            <w:tcBorders>
              <w:top w:val="nil"/>
              <w:left w:val="nil"/>
              <w:bottom w:val="single" w:sz="8" w:space="0" w:color="auto"/>
              <w:right w:val="single" w:sz="4" w:space="0" w:color="auto"/>
            </w:tcBorders>
            <w:shd w:val="clear" w:color="auto" w:fill="auto"/>
            <w:noWrap/>
            <w:vAlign w:val="bottom"/>
            <w:hideMark/>
          </w:tcPr>
          <w:p w:rsidR="00242893" w:rsidRPr="006E1332" w:rsidRDefault="00242893" w:rsidP="006C4CD7">
            <w:pPr>
              <w:jc w:val="center"/>
              <w:rPr>
                <w:rFonts w:asciiTheme="minorHAnsi" w:hAnsiTheme="minorHAnsi" w:cstheme="minorHAnsi"/>
                <w:b/>
                <w:bCs/>
                <w:sz w:val="18"/>
                <w:szCs w:val="18"/>
              </w:rPr>
            </w:pPr>
            <w:r w:rsidRPr="006E1332">
              <w:rPr>
                <w:rFonts w:asciiTheme="minorHAnsi" w:hAnsiTheme="minorHAnsi" w:cstheme="minorHAnsi"/>
                <w:b/>
                <w:bCs/>
                <w:sz w:val="18"/>
                <w:szCs w:val="18"/>
              </w:rPr>
              <w:t>21 572,014</w:t>
            </w:r>
          </w:p>
        </w:tc>
        <w:tc>
          <w:tcPr>
            <w:tcW w:w="1654" w:type="dxa"/>
            <w:tcBorders>
              <w:top w:val="nil"/>
              <w:left w:val="nil"/>
              <w:bottom w:val="single" w:sz="8" w:space="0" w:color="auto"/>
              <w:right w:val="single" w:sz="8" w:space="0" w:color="auto"/>
            </w:tcBorders>
            <w:shd w:val="clear" w:color="auto" w:fill="auto"/>
            <w:noWrap/>
            <w:vAlign w:val="center"/>
            <w:hideMark/>
          </w:tcPr>
          <w:p w:rsidR="00242893" w:rsidRPr="006E1332" w:rsidRDefault="00242893" w:rsidP="006C4CD7">
            <w:pPr>
              <w:jc w:val="center"/>
              <w:rPr>
                <w:rFonts w:asciiTheme="minorHAnsi" w:hAnsiTheme="minorHAnsi" w:cstheme="minorHAnsi"/>
                <w:b/>
                <w:bCs/>
                <w:sz w:val="18"/>
                <w:szCs w:val="18"/>
              </w:rPr>
            </w:pPr>
            <w:r w:rsidRPr="006E1332">
              <w:rPr>
                <w:rFonts w:asciiTheme="minorHAnsi" w:hAnsiTheme="minorHAnsi" w:cstheme="minorHAnsi"/>
                <w:b/>
                <w:bCs/>
                <w:sz w:val="18"/>
                <w:szCs w:val="18"/>
              </w:rPr>
              <w:t>532 011,358</w:t>
            </w:r>
          </w:p>
        </w:tc>
      </w:tr>
    </w:tbl>
    <w:p w:rsidR="00242893" w:rsidRPr="006E1332" w:rsidRDefault="00242893" w:rsidP="006C4CD7">
      <w:pPr>
        <w:rPr>
          <w:rFonts w:asciiTheme="minorHAnsi" w:hAnsiTheme="minorHAnsi" w:cstheme="minorHAnsi"/>
        </w:rPr>
      </w:pPr>
    </w:p>
    <w:p w:rsidR="00167E1A" w:rsidRPr="006E1332" w:rsidRDefault="00167E1A" w:rsidP="006C4CD7">
      <w:pPr>
        <w:rPr>
          <w:rFonts w:asciiTheme="minorHAnsi" w:hAnsiTheme="minorHAnsi" w:cstheme="minorHAnsi"/>
        </w:rPr>
      </w:pPr>
    </w:p>
    <w:p w:rsidR="00167E1A" w:rsidRPr="006E1332" w:rsidRDefault="00167E1A" w:rsidP="006C4CD7">
      <w:pPr>
        <w:rPr>
          <w:rFonts w:asciiTheme="minorHAnsi" w:hAnsiTheme="minorHAnsi" w:cstheme="minorHAnsi"/>
        </w:rPr>
      </w:pPr>
    </w:p>
    <w:p w:rsidR="00251160" w:rsidRPr="006E1332" w:rsidRDefault="00251160" w:rsidP="006C4CD7">
      <w:pPr>
        <w:rPr>
          <w:rFonts w:asciiTheme="minorHAnsi" w:hAnsiTheme="minorHAnsi" w:cstheme="minorHAnsi"/>
        </w:rPr>
        <w:sectPr w:rsidR="00251160" w:rsidRPr="006E1332" w:rsidSect="001829C8">
          <w:pgSz w:w="16838" w:h="11906" w:orient="landscape" w:code="9"/>
          <w:pgMar w:top="1418" w:right="1418" w:bottom="851" w:left="851" w:header="567" w:footer="454" w:gutter="0"/>
          <w:cols w:space="720"/>
          <w:docGrid w:linePitch="299"/>
        </w:sectPr>
      </w:pPr>
    </w:p>
    <w:p w:rsidR="00C92605" w:rsidRPr="006E1332" w:rsidRDefault="00396775" w:rsidP="006C4CD7">
      <w:pPr>
        <w:pStyle w:val="9"/>
        <w:numPr>
          <w:ilvl w:val="0"/>
          <w:numId w:val="0"/>
        </w:numPr>
        <w:tabs>
          <w:tab w:val="left" w:pos="1276"/>
        </w:tabs>
        <w:spacing w:before="0" w:after="0"/>
        <w:rPr>
          <w:rFonts w:cstheme="minorHAnsi"/>
          <w:color w:val="000000"/>
        </w:rPr>
      </w:pPr>
      <w:bookmarkStart w:id="148" w:name="_Toc49174914"/>
      <w:r w:rsidRPr="006E1332">
        <w:rPr>
          <w:rFonts w:cstheme="minorHAnsi"/>
          <w:color w:val="000000"/>
        </w:rPr>
        <w:t>Додаток</w:t>
      </w:r>
      <w:r w:rsidR="006C4CD7" w:rsidRPr="006E1332">
        <w:rPr>
          <w:rFonts w:cstheme="minorHAnsi"/>
          <w:color w:val="000000"/>
        </w:rPr>
        <w:t xml:space="preserve"> </w:t>
      </w:r>
      <w:r w:rsidRPr="006E1332">
        <w:rPr>
          <w:rFonts w:cstheme="minorHAnsi"/>
          <w:color w:val="000000"/>
        </w:rPr>
        <w:t>ВВ3:</w:t>
      </w:r>
      <w:r w:rsidRPr="006E1332">
        <w:rPr>
          <w:rFonts w:cstheme="minorHAnsi"/>
          <w:color w:val="000000"/>
        </w:rPr>
        <w:tab/>
      </w:r>
      <w:bookmarkStart w:id="149" w:name="_Hlk26377014"/>
      <w:bookmarkEnd w:id="128"/>
      <w:bookmarkEnd w:id="129"/>
      <w:bookmarkEnd w:id="130"/>
      <w:bookmarkEnd w:id="131"/>
      <w:bookmarkEnd w:id="132"/>
      <w:r w:rsidRPr="006E1332">
        <w:rPr>
          <w:rFonts w:cstheme="minorHAnsi"/>
          <w:color w:val="000000"/>
        </w:rPr>
        <w:t xml:space="preserve">Каналізаційні насосні станції, що експлуатує </w:t>
      </w:r>
      <w:r w:rsidR="00885745">
        <w:rPr>
          <w:rFonts w:cstheme="minorHAnsi"/>
          <w:color w:val="000000"/>
        </w:rPr>
        <w:t xml:space="preserve">КП </w:t>
      </w:r>
      <w:r w:rsidRPr="006E1332">
        <w:rPr>
          <w:rFonts w:cstheme="minorHAnsi"/>
          <w:color w:val="000000"/>
        </w:rPr>
        <w:t>Луцькводоканал</w:t>
      </w:r>
      <w:bookmarkEnd w:id="148"/>
    </w:p>
    <w:p w:rsidR="00C92605" w:rsidRPr="006E1332" w:rsidRDefault="00C92605" w:rsidP="006C4CD7">
      <w:pPr>
        <w:rPr>
          <w:rFonts w:asciiTheme="minorHAnsi" w:hAnsiTheme="minorHAnsi" w:cstheme="minorHAnsi"/>
          <w:b/>
          <w:bCs/>
          <w:sz w:val="20"/>
        </w:rPr>
      </w:pPr>
    </w:p>
    <w:p w:rsidR="00C92605" w:rsidRPr="006E1332" w:rsidRDefault="00C92605" w:rsidP="006C4CD7">
      <w:pPr>
        <w:rPr>
          <w:rFonts w:asciiTheme="minorHAnsi" w:hAnsiTheme="minorHAnsi" w:cstheme="minorHAnsi"/>
          <w:b/>
          <w:bCs/>
          <w:sz w:val="20"/>
        </w:rPr>
      </w:pPr>
    </w:p>
    <w:p w:rsidR="00C92605" w:rsidRPr="006E1332" w:rsidRDefault="00C92605" w:rsidP="006C4CD7">
      <w:pPr>
        <w:rPr>
          <w:rFonts w:asciiTheme="minorHAnsi" w:hAnsiTheme="minorHAnsi" w:cstheme="minorHAnsi"/>
          <w:b/>
          <w:bCs/>
          <w:sz w:val="20"/>
        </w:rPr>
      </w:pPr>
    </w:p>
    <w:p w:rsidR="00C92605" w:rsidRPr="006E1332" w:rsidRDefault="00C92605" w:rsidP="006C4CD7">
      <w:pPr>
        <w:rPr>
          <w:rFonts w:asciiTheme="minorHAnsi" w:hAnsiTheme="minorHAnsi" w:cstheme="minorHAnsi"/>
          <w:b/>
          <w:bCs/>
          <w:sz w:val="20"/>
        </w:rPr>
      </w:pPr>
    </w:p>
    <w:p w:rsidR="00C92605" w:rsidRPr="006E1332" w:rsidRDefault="00C92605" w:rsidP="006C4CD7">
      <w:pPr>
        <w:rPr>
          <w:rFonts w:asciiTheme="minorHAnsi" w:hAnsiTheme="minorHAnsi" w:cstheme="minorHAnsi"/>
          <w:b/>
          <w:bCs/>
          <w:sz w:val="20"/>
        </w:rPr>
      </w:pPr>
    </w:p>
    <w:p w:rsidR="00C92605" w:rsidRPr="006E1332" w:rsidRDefault="00C92605" w:rsidP="006C4CD7">
      <w:pPr>
        <w:rPr>
          <w:rFonts w:asciiTheme="minorHAnsi" w:hAnsiTheme="minorHAnsi" w:cstheme="minorHAnsi"/>
          <w:b/>
          <w:bCs/>
          <w:sz w:val="20"/>
        </w:rPr>
      </w:pPr>
    </w:p>
    <w:p w:rsidR="00C92605" w:rsidRPr="006E1332" w:rsidRDefault="00C92605" w:rsidP="006C4CD7">
      <w:pPr>
        <w:rPr>
          <w:rFonts w:asciiTheme="minorHAnsi" w:hAnsiTheme="minorHAnsi" w:cstheme="minorHAnsi"/>
          <w:b/>
          <w:bCs/>
          <w:sz w:val="20"/>
        </w:rPr>
      </w:pPr>
    </w:p>
    <w:p w:rsidR="00C92605" w:rsidRPr="006E1332" w:rsidRDefault="00C92605" w:rsidP="006C4CD7">
      <w:pPr>
        <w:rPr>
          <w:rFonts w:asciiTheme="minorHAnsi" w:hAnsiTheme="minorHAnsi" w:cstheme="minorHAnsi"/>
          <w:b/>
          <w:bCs/>
          <w:sz w:val="20"/>
        </w:rPr>
      </w:pPr>
    </w:p>
    <w:tbl>
      <w:tblPr>
        <w:tblpPr w:leftFromText="180" w:rightFromText="180" w:vertAnchor="page" w:horzAnchor="margin" w:tblpY="2280"/>
        <w:tblW w:w="8637" w:type="dxa"/>
        <w:tblLayout w:type="fixed"/>
        <w:tblCellMar>
          <w:left w:w="10" w:type="dxa"/>
          <w:right w:w="10" w:type="dxa"/>
        </w:tblCellMar>
        <w:tblLook w:val="0000" w:firstRow="0" w:lastRow="0" w:firstColumn="0" w:lastColumn="0" w:noHBand="0" w:noVBand="0"/>
      </w:tblPr>
      <w:tblGrid>
        <w:gridCol w:w="552"/>
        <w:gridCol w:w="2562"/>
        <w:gridCol w:w="425"/>
        <w:gridCol w:w="1413"/>
        <w:gridCol w:w="1134"/>
        <w:gridCol w:w="992"/>
        <w:gridCol w:w="1559"/>
      </w:tblGrid>
      <w:tr w:rsidR="00C92605" w:rsidRPr="006E1332" w:rsidTr="00C92605">
        <w:trPr>
          <w:trHeight w:val="418"/>
        </w:trPr>
        <w:tc>
          <w:tcPr>
            <w:tcW w:w="552" w:type="dxa"/>
            <w:vMerge w:val="restart"/>
            <w:tcBorders>
              <w:top w:val="single" w:sz="4" w:space="0" w:color="auto"/>
              <w:left w:val="single" w:sz="4" w:space="0" w:color="auto"/>
              <w:bottom w:val="nil"/>
            </w:tcBorders>
            <w:shd w:val="clear" w:color="auto" w:fill="FFFFFF"/>
            <w:vAlign w:val="center"/>
          </w:tcPr>
          <w:p w:rsidR="00C92605" w:rsidRPr="006E1332" w:rsidRDefault="00C92605" w:rsidP="006C4CD7">
            <w:pPr>
              <w:pStyle w:val="25"/>
              <w:spacing w:line="240" w:lineRule="auto"/>
              <w:ind w:firstLine="0"/>
              <w:rPr>
                <w:rFonts w:asciiTheme="minorHAnsi" w:hAnsiTheme="minorHAnsi" w:cstheme="minorHAnsi"/>
                <w:b/>
                <w:bCs/>
                <w:sz w:val="20"/>
                <w:szCs w:val="20"/>
              </w:rPr>
            </w:pPr>
            <w:r w:rsidRPr="006E1332">
              <w:rPr>
                <w:rStyle w:val="211pt"/>
                <w:rFonts w:asciiTheme="minorHAnsi" w:hAnsiTheme="minorHAnsi" w:cstheme="minorHAnsi"/>
                <w:b/>
                <w:sz w:val="20"/>
                <w:szCs w:val="20"/>
              </w:rPr>
              <w:t>№</w:t>
            </w:r>
          </w:p>
        </w:tc>
        <w:tc>
          <w:tcPr>
            <w:tcW w:w="2562" w:type="dxa"/>
            <w:vMerge w:val="restart"/>
            <w:tcBorders>
              <w:top w:val="single" w:sz="4" w:space="0" w:color="auto"/>
              <w:left w:val="single" w:sz="4" w:space="0" w:color="auto"/>
              <w:bottom w:val="nil"/>
            </w:tcBorders>
            <w:shd w:val="clear" w:color="auto" w:fill="FFFFFF"/>
            <w:vAlign w:val="center"/>
          </w:tcPr>
          <w:p w:rsidR="00C92605" w:rsidRPr="006E1332" w:rsidRDefault="00C92605" w:rsidP="006C4CD7">
            <w:pPr>
              <w:pStyle w:val="25"/>
              <w:spacing w:line="240" w:lineRule="auto"/>
              <w:ind w:firstLine="0"/>
              <w:rPr>
                <w:rStyle w:val="211pt"/>
                <w:rFonts w:asciiTheme="minorHAnsi" w:eastAsiaTheme="majorEastAsia" w:hAnsiTheme="minorHAnsi" w:cstheme="minorHAnsi"/>
                <w:b/>
                <w:bCs/>
                <w:sz w:val="20"/>
                <w:szCs w:val="20"/>
              </w:rPr>
            </w:pPr>
            <w:r w:rsidRPr="006E1332">
              <w:rPr>
                <w:rStyle w:val="211pt"/>
                <w:rFonts w:asciiTheme="minorHAnsi" w:hAnsiTheme="minorHAnsi" w:cstheme="minorHAnsi"/>
                <w:b/>
                <w:sz w:val="20"/>
                <w:szCs w:val="20"/>
              </w:rPr>
              <w:t>КНС</w:t>
            </w:r>
          </w:p>
          <w:p w:rsidR="00C92605" w:rsidRPr="006E1332" w:rsidRDefault="00C92605" w:rsidP="006C4CD7">
            <w:pPr>
              <w:pStyle w:val="25"/>
              <w:spacing w:line="240" w:lineRule="auto"/>
              <w:ind w:firstLine="0"/>
              <w:rPr>
                <w:rStyle w:val="211pt"/>
                <w:rFonts w:asciiTheme="minorHAnsi" w:eastAsiaTheme="majorEastAsia" w:hAnsiTheme="minorHAnsi" w:cstheme="minorHAnsi"/>
                <w:b/>
                <w:bCs/>
                <w:sz w:val="20"/>
                <w:szCs w:val="20"/>
              </w:rPr>
            </w:pPr>
            <w:r w:rsidRPr="006E1332">
              <w:rPr>
                <w:rStyle w:val="211pt"/>
                <w:rFonts w:asciiTheme="minorHAnsi" w:hAnsiTheme="minorHAnsi" w:cstheme="minorHAnsi"/>
                <w:b/>
                <w:sz w:val="20"/>
                <w:szCs w:val="20"/>
              </w:rPr>
              <w:t>назва та</w:t>
            </w:r>
          </w:p>
          <w:p w:rsidR="00C92605" w:rsidRPr="006E1332" w:rsidRDefault="00C92605" w:rsidP="006C4CD7">
            <w:pPr>
              <w:pStyle w:val="25"/>
              <w:spacing w:line="240" w:lineRule="auto"/>
              <w:ind w:firstLine="0"/>
              <w:rPr>
                <w:rStyle w:val="211pt"/>
                <w:rFonts w:asciiTheme="minorHAnsi" w:eastAsiaTheme="majorEastAsia" w:hAnsiTheme="minorHAnsi" w:cstheme="minorHAnsi"/>
                <w:b/>
                <w:bCs/>
                <w:sz w:val="20"/>
                <w:szCs w:val="20"/>
              </w:rPr>
            </w:pPr>
            <w:r w:rsidRPr="006E1332">
              <w:rPr>
                <w:rStyle w:val="211pt"/>
                <w:rFonts w:asciiTheme="minorHAnsi" w:hAnsiTheme="minorHAnsi" w:cstheme="minorHAnsi"/>
                <w:b/>
                <w:sz w:val="20"/>
                <w:szCs w:val="20"/>
              </w:rPr>
              <w:t>розташування</w:t>
            </w:r>
          </w:p>
          <w:p w:rsidR="00C92605" w:rsidRPr="006E1332" w:rsidRDefault="00C92605" w:rsidP="006C4CD7">
            <w:pPr>
              <w:pStyle w:val="25"/>
              <w:spacing w:line="240" w:lineRule="auto"/>
              <w:ind w:firstLine="0"/>
              <w:rPr>
                <w:rFonts w:asciiTheme="minorHAnsi" w:hAnsiTheme="minorHAnsi" w:cstheme="minorHAnsi"/>
                <w:b/>
                <w:bCs/>
                <w:sz w:val="20"/>
                <w:szCs w:val="20"/>
              </w:rPr>
            </w:pPr>
          </w:p>
        </w:tc>
        <w:tc>
          <w:tcPr>
            <w:tcW w:w="425" w:type="dxa"/>
            <w:tcBorders>
              <w:top w:val="single" w:sz="4" w:space="0" w:color="auto"/>
              <w:left w:val="single" w:sz="4" w:space="0" w:color="auto"/>
              <w:bottom w:val="nil"/>
              <w:right w:val="single" w:sz="4" w:space="0" w:color="auto"/>
            </w:tcBorders>
            <w:shd w:val="clear" w:color="auto" w:fill="FFFFFF"/>
            <w:vAlign w:val="center"/>
          </w:tcPr>
          <w:p w:rsidR="00C92605" w:rsidRPr="006E1332" w:rsidRDefault="00C92605" w:rsidP="006C4CD7">
            <w:pPr>
              <w:pStyle w:val="25"/>
              <w:spacing w:line="240" w:lineRule="auto"/>
              <w:ind w:firstLine="0"/>
              <w:rPr>
                <w:rStyle w:val="211pt"/>
                <w:rFonts w:asciiTheme="minorHAnsi" w:eastAsiaTheme="majorEastAsia" w:hAnsiTheme="minorHAnsi" w:cstheme="minorHAnsi"/>
                <w:b/>
                <w:bCs/>
                <w:sz w:val="20"/>
                <w:szCs w:val="20"/>
              </w:rPr>
            </w:pPr>
          </w:p>
          <w:p w:rsidR="00C92605" w:rsidRPr="006E1332" w:rsidRDefault="00C92605" w:rsidP="006C4CD7">
            <w:pPr>
              <w:pStyle w:val="25"/>
              <w:spacing w:line="240" w:lineRule="auto"/>
              <w:ind w:firstLine="0"/>
              <w:rPr>
                <w:rStyle w:val="211pt"/>
                <w:rFonts w:asciiTheme="minorHAnsi" w:eastAsiaTheme="majorEastAsia" w:hAnsiTheme="minorHAnsi" w:cstheme="minorHAnsi"/>
                <w:b/>
                <w:bCs/>
                <w:sz w:val="20"/>
                <w:szCs w:val="20"/>
              </w:rPr>
            </w:pPr>
            <w:r w:rsidRPr="006E1332">
              <w:rPr>
                <w:rFonts w:asciiTheme="minorHAnsi" w:hAnsiTheme="minorHAnsi" w:cstheme="minorHAnsi"/>
                <w:b/>
                <w:bCs/>
                <w:sz w:val="20"/>
                <w:szCs w:val="20"/>
              </w:rPr>
              <w:t>Вік</w:t>
            </w:r>
          </w:p>
        </w:tc>
        <w:tc>
          <w:tcPr>
            <w:tcW w:w="1413" w:type="dxa"/>
            <w:vMerge w:val="restart"/>
            <w:tcBorders>
              <w:top w:val="single" w:sz="4" w:space="0" w:color="auto"/>
              <w:left w:val="single" w:sz="4" w:space="0" w:color="auto"/>
              <w:bottom w:val="nil"/>
            </w:tcBorders>
            <w:shd w:val="clear" w:color="auto" w:fill="FFFFFF"/>
            <w:vAlign w:val="center"/>
          </w:tcPr>
          <w:p w:rsidR="00C92605" w:rsidRPr="006E1332" w:rsidRDefault="00C92605" w:rsidP="006C4CD7">
            <w:pPr>
              <w:pStyle w:val="25"/>
              <w:spacing w:line="240" w:lineRule="auto"/>
              <w:ind w:firstLine="0"/>
              <w:rPr>
                <w:rStyle w:val="211pt"/>
                <w:rFonts w:asciiTheme="minorHAnsi" w:eastAsiaTheme="majorEastAsia" w:hAnsiTheme="minorHAnsi" w:cstheme="minorHAnsi"/>
                <w:b/>
                <w:bCs/>
                <w:sz w:val="20"/>
                <w:szCs w:val="20"/>
              </w:rPr>
            </w:pPr>
            <w:r w:rsidRPr="006E1332">
              <w:rPr>
                <w:rStyle w:val="211pt"/>
                <w:rFonts w:asciiTheme="minorHAnsi" w:hAnsiTheme="minorHAnsi" w:cstheme="minorHAnsi"/>
                <w:b/>
                <w:sz w:val="20"/>
                <w:szCs w:val="20"/>
              </w:rPr>
              <w:t xml:space="preserve">Рік </w:t>
            </w:r>
          </w:p>
          <w:p w:rsidR="00C92605" w:rsidRPr="006E1332" w:rsidRDefault="00C92605" w:rsidP="006C4CD7">
            <w:pPr>
              <w:pStyle w:val="25"/>
              <w:spacing w:line="240" w:lineRule="auto"/>
              <w:ind w:firstLine="0"/>
              <w:rPr>
                <w:rFonts w:asciiTheme="minorHAnsi" w:hAnsiTheme="minorHAnsi" w:cstheme="minorHAnsi"/>
                <w:b/>
                <w:bCs/>
                <w:sz w:val="20"/>
                <w:szCs w:val="20"/>
              </w:rPr>
            </w:pPr>
            <w:r w:rsidRPr="006E1332">
              <w:rPr>
                <w:rStyle w:val="211pt"/>
                <w:rFonts w:asciiTheme="minorHAnsi" w:hAnsiTheme="minorHAnsi" w:cstheme="minorHAnsi"/>
                <w:b/>
                <w:sz w:val="20"/>
                <w:szCs w:val="20"/>
              </w:rPr>
              <w:t>введення в експлуатацію</w:t>
            </w:r>
          </w:p>
        </w:tc>
        <w:tc>
          <w:tcPr>
            <w:tcW w:w="2126" w:type="dxa"/>
            <w:gridSpan w:val="2"/>
            <w:tcBorders>
              <w:top w:val="single" w:sz="4" w:space="0" w:color="auto"/>
              <w:left w:val="single" w:sz="4" w:space="0" w:color="auto"/>
              <w:bottom w:val="nil"/>
            </w:tcBorders>
            <w:shd w:val="clear" w:color="auto" w:fill="FFFFFF"/>
            <w:vAlign w:val="center"/>
          </w:tcPr>
          <w:p w:rsidR="00C92605" w:rsidRPr="006E1332" w:rsidRDefault="00C92605" w:rsidP="006C4CD7">
            <w:pPr>
              <w:pStyle w:val="25"/>
              <w:shd w:val="clear" w:color="auto" w:fill="auto"/>
              <w:spacing w:line="240" w:lineRule="auto"/>
              <w:ind w:firstLine="0"/>
              <w:rPr>
                <w:rStyle w:val="211pt"/>
                <w:rFonts w:asciiTheme="minorHAnsi" w:eastAsiaTheme="majorEastAsia" w:hAnsiTheme="minorHAnsi" w:cstheme="minorHAnsi"/>
                <w:b/>
                <w:bCs/>
                <w:sz w:val="20"/>
                <w:szCs w:val="20"/>
              </w:rPr>
            </w:pPr>
            <w:r w:rsidRPr="006E1332">
              <w:rPr>
                <w:rStyle w:val="211pt"/>
                <w:rFonts w:asciiTheme="minorHAnsi" w:hAnsiTheme="minorHAnsi" w:cstheme="minorHAnsi"/>
                <w:b/>
                <w:sz w:val="20"/>
                <w:szCs w:val="20"/>
              </w:rPr>
              <w:t>Потужність</w:t>
            </w:r>
          </w:p>
          <w:p w:rsidR="00C92605" w:rsidRPr="006E1332" w:rsidRDefault="00C92605" w:rsidP="006C4CD7">
            <w:pPr>
              <w:pStyle w:val="25"/>
              <w:shd w:val="clear" w:color="auto" w:fill="auto"/>
              <w:spacing w:line="240" w:lineRule="auto"/>
              <w:ind w:firstLine="0"/>
              <w:rPr>
                <w:rFonts w:asciiTheme="minorHAnsi" w:hAnsiTheme="minorHAnsi" w:cstheme="minorHAnsi"/>
                <w:b/>
                <w:bCs/>
                <w:sz w:val="20"/>
                <w:szCs w:val="20"/>
              </w:rPr>
            </w:pPr>
            <w:r w:rsidRPr="006E1332">
              <w:rPr>
                <w:rStyle w:val="211pt"/>
                <w:rFonts w:asciiTheme="minorHAnsi" w:hAnsiTheme="minorHAnsi" w:cstheme="minorHAnsi"/>
                <w:b/>
                <w:sz w:val="20"/>
                <w:szCs w:val="20"/>
              </w:rPr>
              <w:t>тисяч м</w:t>
            </w:r>
            <w:r w:rsidRPr="00885745">
              <w:rPr>
                <w:rStyle w:val="211pt"/>
                <w:rFonts w:asciiTheme="minorHAnsi" w:hAnsiTheme="minorHAnsi" w:cstheme="minorHAnsi"/>
                <w:b/>
                <w:sz w:val="20"/>
                <w:szCs w:val="20"/>
                <w:vertAlign w:val="superscript"/>
              </w:rPr>
              <w:t>3</w:t>
            </w:r>
            <w:r w:rsidRPr="006E1332">
              <w:rPr>
                <w:rStyle w:val="211pt"/>
                <w:rFonts w:asciiTheme="minorHAnsi" w:hAnsiTheme="minorHAnsi" w:cstheme="minorHAnsi"/>
                <w:b/>
                <w:sz w:val="20"/>
                <w:szCs w:val="20"/>
              </w:rPr>
              <w:t>/добу</w:t>
            </w:r>
          </w:p>
        </w:tc>
        <w:tc>
          <w:tcPr>
            <w:tcW w:w="1559" w:type="dxa"/>
            <w:vMerge w:val="restart"/>
            <w:tcBorders>
              <w:top w:val="single" w:sz="4" w:space="0" w:color="auto"/>
              <w:left w:val="single" w:sz="4" w:space="0" w:color="auto"/>
              <w:bottom w:val="nil"/>
              <w:right w:val="single" w:sz="4" w:space="0" w:color="auto"/>
            </w:tcBorders>
            <w:shd w:val="clear" w:color="auto" w:fill="FFFFFF"/>
            <w:vAlign w:val="center"/>
          </w:tcPr>
          <w:p w:rsidR="00C92605" w:rsidRPr="006E1332" w:rsidRDefault="00C92605" w:rsidP="006C4CD7">
            <w:pPr>
              <w:pStyle w:val="25"/>
              <w:spacing w:line="240" w:lineRule="auto"/>
              <w:ind w:firstLine="0"/>
              <w:rPr>
                <w:rStyle w:val="211pt"/>
                <w:rFonts w:asciiTheme="minorHAnsi" w:eastAsiaTheme="majorEastAsia" w:hAnsiTheme="minorHAnsi" w:cstheme="minorHAnsi"/>
                <w:b/>
                <w:bCs/>
                <w:sz w:val="20"/>
                <w:szCs w:val="20"/>
              </w:rPr>
            </w:pPr>
            <w:r w:rsidRPr="006E1332">
              <w:rPr>
                <w:rStyle w:val="211pt"/>
                <w:rFonts w:asciiTheme="minorHAnsi" w:hAnsiTheme="minorHAnsi" w:cstheme="minorHAnsi"/>
                <w:b/>
                <w:sz w:val="20"/>
                <w:szCs w:val="20"/>
              </w:rPr>
              <w:t>Витратомір*</w:t>
            </w:r>
          </w:p>
          <w:p w:rsidR="00C92605" w:rsidRPr="006E1332" w:rsidRDefault="00C92605" w:rsidP="006C4CD7">
            <w:pPr>
              <w:pStyle w:val="25"/>
              <w:spacing w:line="240" w:lineRule="auto"/>
              <w:ind w:firstLine="0"/>
              <w:rPr>
                <w:rFonts w:asciiTheme="minorHAnsi" w:hAnsiTheme="minorHAnsi" w:cstheme="minorHAnsi"/>
                <w:b/>
                <w:bCs/>
                <w:sz w:val="20"/>
                <w:szCs w:val="20"/>
              </w:rPr>
            </w:pPr>
            <w:r w:rsidRPr="006E1332">
              <w:rPr>
                <w:rStyle w:val="211pt"/>
                <w:rFonts w:asciiTheme="minorHAnsi" w:hAnsiTheme="minorHAnsi" w:cstheme="minorHAnsi"/>
                <w:b/>
                <w:sz w:val="20"/>
                <w:szCs w:val="20"/>
              </w:rPr>
              <w:t>Тип</w:t>
            </w:r>
          </w:p>
        </w:tc>
      </w:tr>
      <w:tr w:rsidR="00C92605" w:rsidRPr="006E1332" w:rsidTr="00C92605">
        <w:trPr>
          <w:trHeight w:hRule="exact" w:val="323"/>
        </w:trPr>
        <w:tc>
          <w:tcPr>
            <w:tcW w:w="552" w:type="dxa"/>
            <w:vMerge/>
            <w:tcBorders>
              <w:left w:val="single" w:sz="4" w:space="0" w:color="auto"/>
            </w:tcBorders>
            <w:shd w:val="clear" w:color="auto" w:fill="FFFFFF"/>
            <w:vAlign w:val="center"/>
          </w:tcPr>
          <w:p w:rsidR="00C92605" w:rsidRPr="006E1332" w:rsidRDefault="00C92605" w:rsidP="006C4CD7">
            <w:pPr>
              <w:jc w:val="center"/>
              <w:rPr>
                <w:rFonts w:asciiTheme="minorHAnsi" w:hAnsiTheme="minorHAnsi" w:cstheme="minorHAnsi"/>
                <w:sz w:val="20"/>
              </w:rPr>
            </w:pPr>
          </w:p>
        </w:tc>
        <w:tc>
          <w:tcPr>
            <w:tcW w:w="2562" w:type="dxa"/>
            <w:vMerge/>
            <w:tcBorders>
              <w:left w:val="single" w:sz="4" w:space="0" w:color="auto"/>
            </w:tcBorders>
            <w:shd w:val="clear" w:color="auto" w:fill="FFFFFF"/>
            <w:vAlign w:val="center"/>
          </w:tcPr>
          <w:p w:rsidR="00C92605" w:rsidRPr="006E1332" w:rsidRDefault="00C92605" w:rsidP="006C4CD7">
            <w:pPr>
              <w:jc w:val="center"/>
              <w:rPr>
                <w:rFonts w:asciiTheme="minorHAnsi" w:hAnsiTheme="minorHAnsi" w:cstheme="minorHAnsi"/>
                <w:sz w:val="20"/>
              </w:rPr>
            </w:pPr>
          </w:p>
        </w:tc>
        <w:tc>
          <w:tcPr>
            <w:tcW w:w="425" w:type="dxa"/>
            <w:tcBorders>
              <w:left w:val="single" w:sz="4" w:space="0" w:color="auto"/>
              <w:right w:val="single" w:sz="4" w:space="0" w:color="auto"/>
            </w:tcBorders>
            <w:shd w:val="clear" w:color="auto" w:fill="FFFFFF"/>
            <w:vAlign w:val="center"/>
          </w:tcPr>
          <w:p w:rsidR="00C92605" w:rsidRPr="006E1332" w:rsidRDefault="00C92605" w:rsidP="006C4CD7">
            <w:pPr>
              <w:jc w:val="center"/>
              <w:rPr>
                <w:rFonts w:asciiTheme="minorHAnsi" w:hAnsiTheme="minorHAnsi" w:cstheme="minorHAnsi"/>
                <w:b/>
                <w:bCs/>
                <w:sz w:val="20"/>
              </w:rPr>
            </w:pPr>
          </w:p>
        </w:tc>
        <w:tc>
          <w:tcPr>
            <w:tcW w:w="1413" w:type="dxa"/>
            <w:vMerge/>
            <w:tcBorders>
              <w:left w:val="single" w:sz="4" w:space="0" w:color="auto"/>
            </w:tcBorders>
            <w:shd w:val="clear" w:color="auto" w:fill="FFFFFF"/>
            <w:vAlign w:val="center"/>
          </w:tcPr>
          <w:p w:rsidR="00C92605" w:rsidRPr="006E1332" w:rsidRDefault="00C92605" w:rsidP="006C4CD7">
            <w:pPr>
              <w:jc w:val="center"/>
              <w:rPr>
                <w:rFonts w:asciiTheme="minorHAnsi" w:hAnsiTheme="minorHAnsi" w:cstheme="minorHAnsi"/>
                <w:sz w:val="20"/>
              </w:rPr>
            </w:pPr>
          </w:p>
        </w:tc>
        <w:tc>
          <w:tcPr>
            <w:tcW w:w="1134"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b/>
                <w:bCs/>
                <w:sz w:val="20"/>
                <w:szCs w:val="20"/>
              </w:rPr>
            </w:pPr>
            <w:r w:rsidRPr="006E1332">
              <w:rPr>
                <w:rStyle w:val="211pt"/>
                <w:rFonts w:asciiTheme="minorHAnsi" w:hAnsiTheme="minorHAnsi" w:cstheme="minorHAnsi"/>
                <w:b/>
                <w:sz w:val="20"/>
                <w:szCs w:val="20"/>
              </w:rPr>
              <w:t>Проектована</w:t>
            </w:r>
          </w:p>
        </w:tc>
        <w:tc>
          <w:tcPr>
            <w:tcW w:w="992"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b/>
                <w:bCs/>
                <w:sz w:val="20"/>
                <w:szCs w:val="20"/>
              </w:rPr>
            </w:pPr>
            <w:r w:rsidRPr="006E1332">
              <w:rPr>
                <w:rStyle w:val="211pt"/>
                <w:rFonts w:asciiTheme="minorHAnsi" w:hAnsiTheme="minorHAnsi" w:cstheme="minorHAnsi"/>
                <w:b/>
                <w:sz w:val="20"/>
                <w:szCs w:val="20"/>
              </w:rPr>
              <w:t>Дійсна</w:t>
            </w:r>
          </w:p>
        </w:tc>
        <w:tc>
          <w:tcPr>
            <w:tcW w:w="1559" w:type="dxa"/>
            <w:vMerge/>
            <w:tcBorders>
              <w:left w:val="single" w:sz="4" w:space="0" w:color="auto"/>
              <w:right w:val="single" w:sz="4" w:space="0" w:color="auto"/>
            </w:tcBorders>
            <w:shd w:val="clear" w:color="auto" w:fill="FFFFFF"/>
            <w:vAlign w:val="center"/>
          </w:tcPr>
          <w:p w:rsidR="00C92605" w:rsidRPr="006E1332" w:rsidRDefault="00C92605" w:rsidP="006C4CD7">
            <w:pPr>
              <w:jc w:val="center"/>
              <w:rPr>
                <w:rFonts w:asciiTheme="minorHAnsi" w:hAnsiTheme="minorHAnsi" w:cstheme="minorHAnsi"/>
                <w:sz w:val="20"/>
              </w:rPr>
            </w:pPr>
          </w:p>
        </w:tc>
      </w:tr>
      <w:tr w:rsidR="00C92605" w:rsidRPr="006E1332" w:rsidTr="00C92605">
        <w:trPr>
          <w:trHeight w:hRule="exact" w:val="514"/>
        </w:trPr>
        <w:tc>
          <w:tcPr>
            <w:tcW w:w="552"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1</w:t>
            </w:r>
          </w:p>
        </w:tc>
        <w:tc>
          <w:tcPr>
            <w:tcW w:w="2562"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Style w:val="2105pt"/>
                <w:rFonts w:asciiTheme="minorHAnsi" w:eastAsiaTheme="majorEastAsia" w:hAnsiTheme="minorHAnsi" w:cstheme="minorHAnsi"/>
                <w:b w:val="0"/>
                <w:bCs w:val="0"/>
                <w:sz w:val="20"/>
                <w:szCs w:val="20"/>
              </w:rPr>
            </w:pPr>
            <w:r w:rsidRPr="006E1332">
              <w:rPr>
                <w:rStyle w:val="2105pt"/>
                <w:rFonts w:asciiTheme="minorHAnsi" w:hAnsiTheme="minorHAnsi" w:cstheme="minorHAnsi"/>
                <w:sz w:val="20"/>
                <w:szCs w:val="20"/>
              </w:rPr>
              <w:t>KHC1</w:t>
            </w:r>
          </w:p>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05pt"/>
                <w:rFonts w:asciiTheme="minorHAnsi" w:hAnsiTheme="minorHAnsi" w:cstheme="minorHAnsi"/>
                <w:sz w:val="20"/>
                <w:szCs w:val="20"/>
              </w:rPr>
              <w:t>вул.</w:t>
            </w:r>
            <w:r w:rsidR="00885745">
              <w:rPr>
                <w:rStyle w:val="2105pt"/>
                <w:rFonts w:asciiTheme="minorHAnsi" w:hAnsiTheme="minorHAnsi" w:cstheme="minorHAnsi"/>
                <w:sz w:val="20"/>
                <w:szCs w:val="20"/>
              </w:rPr>
              <w:t xml:space="preserve"> </w:t>
            </w:r>
            <w:r w:rsidRPr="006E1332">
              <w:rPr>
                <w:rStyle w:val="2105pt"/>
                <w:rFonts w:asciiTheme="minorHAnsi" w:hAnsiTheme="minorHAnsi" w:cstheme="minorHAnsi"/>
                <w:sz w:val="20"/>
                <w:szCs w:val="20"/>
              </w:rPr>
              <w:t>Героїв УПА 2</w:t>
            </w:r>
          </w:p>
        </w:tc>
        <w:tc>
          <w:tcPr>
            <w:tcW w:w="425" w:type="dxa"/>
            <w:tcBorders>
              <w:top w:val="single" w:sz="4" w:space="0" w:color="auto"/>
              <w:left w:val="single" w:sz="4" w:space="0" w:color="auto"/>
              <w:righ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Style w:val="211pt"/>
                <w:rFonts w:asciiTheme="minorHAnsi" w:eastAsiaTheme="majorEastAsia" w:hAnsiTheme="minorHAnsi" w:cstheme="minorHAnsi"/>
                <w:sz w:val="20"/>
                <w:szCs w:val="20"/>
              </w:rPr>
            </w:pPr>
            <w:r w:rsidRPr="006E1332">
              <w:rPr>
                <w:rFonts w:asciiTheme="minorHAnsi" w:hAnsiTheme="minorHAnsi" w:cstheme="minorHAnsi"/>
                <w:color w:val="000000"/>
                <w:sz w:val="20"/>
                <w:szCs w:val="20"/>
              </w:rPr>
              <w:t>37</w:t>
            </w:r>
          </w:p>
        </w:tc>
        <w:tc>
          <w:tcPr>
            <w:tcW w:w="1413"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1982</w:t>
            </w:r>
          </w:p>
        </w:tc>
        <w:tc>
          <w:tcPr>
            <w:tcW w:w="1134"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40</w:t>
            </w:r>
          </w:p>
        </w:tc>
        <w:tc>
          <w:tcPr>
            <w:tcW w:w="992"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7,2</w:t>
            </w:r>
          </w:p>
        </w:tc>
        <w:tc>
          <w:tcPr>
            <w:tcW w:w="1559" w:type="dxa"/>
            <w:tcBorders>
              <w:top w:val="single" w:sz="4" w:space="0" w:color="auto"/>
              <w:left w:val="single" w:sz="4" w:space="0" w:color="auto"/>
              <w:right w:val="single" w:sz="4" w:space="0" w:color="auto"/>
            </w:tcBorders>
            <w:shd w:val="clear" w:color="auto" w:fill="FFFFFF"/>
            <w:vAlign w:val="center"/>
          </w:tcPr>
          <w:p w:rsidR="00C92605" w:rsidRPr="006E1332" w:rsidRDefault="00C92605" w:rsidP="006C4CD7">
            <w:pPr>
              <w:jc w:val="center"/>
              <w:rPr>
                <w:rFonts w:asciiTheme="minorHAnsi" w:hAnsiTheme="minorHAnsi" w:cstheme="minorHAnsi"/>
                <w:sz w:val="20"/>
              </w:rPr>
            </w:pPr>
            <w:r w:rsidRPr="006E1332">
              <w:rPr>
                <w:rStyle w:val="211pt"/>
                <w:rFonts w:asciiTheme="minorHAnsi" w:hAnsiTheme="minorHAnsi" w:cstheme="minorHAnsi"/>
                <w:sz w:val="20"/>
                <w:szCs w:val="20"/>
              </w:rPr>
              <w:t>“</w:t>
            </w:r>
            <w:proofErr w:type="spellStart"/>
            <w:r w:rsidRPr="006E1332">
              <w:rPr>
                <w:rStyle w:val="211pt"/>
                <w:rFonts w:asciiTheme="minorHAnsi" w:hAnsiTheme="minorHAnsi" w:cstheme="minorHAnsi"/>
                <w:sz w:val="20"/>
                <w:szCs w:val="20"/>
              </w:rPr>
              <w:t>Ергомера</w:t>
            </w:r>
            <w:proofErr w:type="spellEnd"/>
            <w:r w:rsidRPr="006E1332">
              <w:rPr>
                <w:rStyle w:val="211pt"/>
                <w:rFonts w:asciiTheme="minorHAnsi" w:hAnsiTheme="minorHAnsi" w:cstheme="minorHAnsi"/>
                <w:sz w:val="20"/>
                <w:szCs w:val="20"/>
              </w:rPr>
              <w:t>- 125БВ”</w:t>
            </w:r>
          </w:p>
        </w:tc>
      </w:tr>
      <w:tr w:rsidR="00C92605" w:rsidRPr="006E1332" w:rsidTr="00C92605">
        <w:trPr>
          <w:trHeight w:hRule="exact" w:val="518"/>
        </w:trPr>
        <w:tc>
          <w:tcPr>
            <w:tcW w:w="552"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2</w:t>
            </w:r>
          </w:p>
        </w:tc>
        <w:tc>
          <w:tcPr>
            <w:tcW w:w="2562"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Style w:val="2105pt"/>
                <w:rFonts w:asciiTheme="minorHAnsi" w:eastAsiaTheme="majorEastAsia" w:hAnsiTheme="minorHAnsi" w:cstheme="minorHAnsi"/>
                <w:b w:val="0"/>
                <w:bCs w:val="0"/>
                <w:sz w:val="20"/>
                <w:szCs w:val="20"/>
              </w:rPr>
            </w:pPr>
            <w:r w:rsidRPr="006E1332">
              <w:rPr>
                <w:rStyle w:val="2105pt"/>
                <w:rFonts w:asciiTheme="minorHAnsi" w:hAnsiTheme="minorHAnsi" w:cstheme="minorHAnsi"/>
                <w:sz w:val="20"/>
                <w:szCs w:val="20"/>
              </w:rPr>
              <w:t>KHC2</w:t>
            </w:r>
          </w:p>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05pt"/>
                <w:rFonts w:asciiTheme="minorHAnsi" w:hAnsiTheme="minorHAnsi" w:cstheme="minorHAnsi"/>
                <w:sz w:val="20"/>
                <w:szCs w:val="20"/>
              </w:rPr>
              <w:t>вул.</w:t>
            </w:r>
            <w:r w:rsidR="00885745">
              <w:rPr>
                <w:rStyle w:val="2105pt"/>
                <w:rFonts w:asciiTheme="minorHAnsi" w:hAnsiTheme="minorHAnsi" w:cstheme="minorHAnsi"/>
                <w:sz w:val="20"/>
                <w:szCs w:val="20"/>
              </w:rPr>
              <w:t xml:space="preserve"> </w:t>
            </w:r>
            <w:r w:rsidRPr="006E1332">
              <w:rPr>
                <w:rStyle w:val="2105pt"/>
                <w:rFonts w:asciiTheme="minorHAnsi" w:hAnsiTheme="minorHAnsi" w:cstheme="minorHAnsi"/>
                <w:sz w:val="20"/>
                <w:szCs w:val="20"/>
              </w:rPr>
              <w:t>Набережна 8А</w:t>
            </w:r>
          </w:p>
        </w:tc>
        <w:tc>
          <w:tcPr>
            <w:tcW w:w="425" w:type="dxa"/>
            <w:tcBorders>
              <w:top w:val="single" w:sz="4" w:space="0" w:color="auto"/>
              <w:left w:val="single" w:sz="4" w:space="0" w:color="auto"/>
              <w:righ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Style w:val="211pt"/>
                <w:rFonts w:asciiTheme="minorHAnsi" w:eastAsiaTheme="majorEastAsia" w:hAnsiTheme="minorHAnsi" w:cstheme="minorHAnsi"/>
                <w:sz w:val="20"/>
                <w:szCs w:val="20"/>
              </w:rPr>
            </w:pPr>
            <w:r w:rsidRPr="006E1332">
              <w:rPr>
                <w:rFonts w:asciiTheme="minorHAnsi" w:hAnsiTheme="minorHAnsi" w:cstheme="minorHAnsi"/>
                <w:color w:val="000000"/>
                <w:sz w:val="20"/>
                <w:szCs w:val="20"/>
              </w:rPr>
              <w:t>47</w:t>
            </w:r>
          </w:p>
        </w:tc>
        <w:tc>
          <w:tcPr>
            <w:tcW w:w="1413"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1972</w:t>
            </w:r>
          </w:p>
        </w:tc>
        <w:tc>
          <w:tcPr>
            <w:tcW w:w="1134"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60</w:t>
            </w:r>
          </w:p>
        </w:tc>
        <w:tc>
          <w:tcPr>
            <w:tcW w:w="992"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21</w:t>
            </w:r>
          </w:p>
        </w:tc>
        <w:tc>
          <w:tcPr>
            <w:tcW w:w="1559" w:type="dxa"/>
            <w:tcBorders>
              <w:top w:val="single" w:sz="4" w:space="0" w:color="auto"/>
              <w:left w:val="single" w:sz="4" w:space="0" w:color="auto"/>
              <w:right w:val="single" w:sz="4" w:space="0" w:color="auto"/>
            </w:tcBorders>
            <w:shd w:val="clear" w:color="auto" w:fill="FFFFFF"/>
            <w:vAlign w:val="center"/>
          </w:tcPr>
          <w:p w:rsidR="00C92605" w:rsidRPr="006E1332" w:rsidRDefault="00C92605" w:rsidP="006C4CD7">
            <w:pPr>
              <w:jc w:val="center"/>
              <w:rPr>
                <w:rFonts w:asciiTheme="minorHAnsi" w:hAnsiTheme="minorHAnsi" w:cstheme="minorHAnsi"/>
                <w:sz w:val="20"/>
              </w:rPr>
            </w:pPr>
            <w:r w:rsidRPr="006E1332">
              <w:rPr>
                <w:rStyle w:val="211pt"/>
                <w:rFonts w:asciiTheme="minorHAnsi" w:hAnsiTheme="minorHAnsi" w:cstheme="minorHAnsi"/>
                <w:sz w:val="20"/>
                <w:szCs w:val="20"/>
              </w:rPr>
              <w:t>“</w:t>
            </w:r>
            <w:proofErr w:type="spellStart"/>
            <w:r w:rsidRPr="006E1332">
              <w:rPr>
                <w:rStyle w:val="211pt"/>
                <w:rFonts w:asciiTheme="minorHAnsi" w:hAnsiTheme="minorHAnsi" w:cstheme="minorHAnsi"/>
                <w:sz w:val="20"/>
                <w:szCs w:val="20"/>
              </w:rPr>
              <w:t>Ергомера</w:t>
            </w:r>
            <w:proofErr w:type="spellEnd"/>
            <w:r w:rsidRPr="006E1332">
              <w:rPr>
                <w:rStyle w:val="211pt"/>
                <w:rFonts w:asciiTheme="minorHAnsi" w:hAnsiTheme="minorHAnsi" w:cstheme="minorHAnsi"/>
                <w:sz w:val="20"/>
                <w:szCs w:val="20"/>
              </w:rPr>
              <w:t>- 125БВ”</w:t>
            </w:r>
          </w:p>
        </w:tc>
      </w:tr>
      <w:tr w:rsidR="00C92605" w:rsidRPr="006E1332" w:rsidTr="00C92605">
        <w:trPr>
          <w:trHeight w:hRule="exact" w:val="514"/>
        </w:trPr>
        <w:tc>
          <w:tcPr>
            <w:tcW w:w="552"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3</w:t>
            </w:r>
          </w:p>
        </w:tc>
        <w:tc>
          <w:tcPr>
            <w:tcW w:w="2562"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Style w:val="2105pt"/>
                <w:rFonts w:asciiTheme="minorHAnsi" w:eastAsiaTheme="majorEastAsia" w:hAnsiTheme="minorHAnsi" w:cstheme="minorHAnsi"/>
                <w:b w:val="0"/>
                <w:bCs w:val="0"/>
                <w:sz w:val="20"/>
                <w:szCs w:val="20"/>
              </w:rPr>
            </w:pPr>
            <w:r w:rsidRPr="006E1332">
              <w:rPr>
                <w:rStyle w:val="2105pt"/>
                <w:rFonts w:asciiTheme="minorHAnsi" w:hAnsiTheme="minorHAnsi" w:cstheme="minorHAnsi"/>
                <w:sz w:val="20"/>
                <w:szCs w:val="20"/>
              </w:rPr>
              <w:t>KHC3</w:t>
            </w:r>
          </w:p>
          <w:p w:rsidR="00C92605" w:rsidRPr="006E1332" w:rsidRDefault="00C92605" w:rsidP="00885745">
            <w:pPr>
              <w:pStyle w:val="25"/>
              <w:shd w:val="clear" w:color="auto" w:fill="auto"/>
              <w:spacing w:line="240" w:lineRule="auto"/>
              <w:ind w:firstLine="0"/>
              <w:rPr>
                <w:rFonts w:asciiTheme="minorHAnsi" w:hAnsiTheme="minorHAnsi" w:cstheme="minorHAnsi"/>
                <w:sz w:val="20"/>
                <w:szCs w:val="20"/>
              </w:rPr>
            </w:pPr>
            <w:r w:rsidRPr="006E1332">
              <w:rPr>
                <w:rStyle w:val="2105pt"/>
                <w:rFonts w:asciiTheme="minorHAnsi" w:hAnsiTheme="minorHAnsi" w:cstheme="minorHAnsi"/>
                <w:sz w:val="20"/>
                <w:szCs w:val="20"/>
              </w:rPr>
              <w:t>вул</w:t>
            </w:r>
            <w:r w:rsidR="00885745">
              <w:rPr>
                <w:rStyle w:val="2105pt"/>
                <w:rFonts w:asciiTheme="minorHAnsi" w:hAnsiTheme="minorHAnsi" w:cstheme="minorHAnsi"/>
                <w:sz w:val="20"/>
                <w:szCs w:val="20"/>
              </w:rPr>
              <w:t xml:space="preserve">. </w:t>
            </w:r>
            <w:r w:rsidRPr="006E1332">
              <w:rPr>
                <w:rStyle w:val="2105pt"/>
                <w:rFonts w:asciiTheme="minorHAnsi" w:hAnsiTheme="minorHAnsi" w:cstheme="minorHAnsi"/>
                <w:sz w:val="20"/>
                <w:szCs w:val="20"/>
              </w:rPr>
              <w:t>К.Карого 19А</w:t>
            </w:r>
          </w:p>
        </w:tc>
        <w:tc>
          <w:tcPr>
            <w:tcW w:w="425" w:type="dxa"/>
            <w:tcBorders>
              <w:top w:val="single" w:sz="4" w:space="0" w:color="auto"/>
              <w:left w:val="single" w:sz="4" w:space="0" w:color="auto"/>
              <w:righ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Style w:val="211pt"/>
                <w:rFonts w:asciiTheme="minorHAnsi" w:eastAsiaTheme="majorEastAsia" w:hAnsiTheme="minorHAnsi" w:cstheme="minorHAnsi"/>
                <w:sz w:val="20"/>
                <w:szCs w:val="20"/>
              </w:rPr>
            </w:pPr>
            <w:r w:rsidRPr="006E1332">
              <w:rPr>
                <w:rFonts w:asciiTheme="minorHAnsi" w:hAnsiTheme="minorHAnsi" w:cstheme="minorHAnsi"/>
                <w:color w:val="000000"/>
                <w:sz w:val="20"/>
                <w:szCs w:val="20"/>
              </w:rPr>
              <w:t>47</w:t>
            </w:r>
          </w:p>
        </w:tc>
        <w:tc>
          <w:tcPr>
            <w:tcW w:w="1413"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1972</w:t>
            </w:r>
          </w:p>
        </w:tc>
        <w:tc>
          <w:tcPr>
            <w:tcW w:w="1134"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35</w:t>
            </w:r>
          </w:p>
        </w:tc>
        <w:tc>
          <w:tcPr>
            <w:tcW w:w="992"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20</w:t>
            </w:r>
          </w:p>
        </w:tc>
        <w:tc>
          <w:tcPr>
            <w:tcW w:w="1559" w:type="dxa"/>
            <w:tcBorders>
              <w:top w:val="single" w:sz="4" w:space="0" w:color="auto"/>
              <w:left w:val="single" w:sz="4" w:space="0" w:color="auto"/>
              <w:right w:val="single" w:sz="4" w:space="0" w:color="auto"/>
            </w:tcBorders>
            <w:shd w:val="clear" w:color="auto" w:fill="FFFFFF"/>
            <w:vAlign w:val="center"/>
          </w:tcPr>
          <w:p w:rsidR="00C92605" w:rsidRPr="006E1332" w:rsidRDefault="00C92605" w:rsidP="006C4CD7">
            <w:pPr>
              <w:jc w:val="center"/>
              <w:rPr>
                <w:rFonts w:asciiTheme="minorHAnsi" w:hAnsiTheme="minorHAnsi" w:cstheme="minorHAnsi"/>
                <w:sz w:val="20"/>
              </w:rPr>
            </w:pPr>
            <w:r w:rsidRPr="006E1332">
              <w:rPr>
                <w:rStyle w:val="211pt"/>
                <w:rFonts w:asciiTheme="minorHAnsi" w:hAnsiTheme="minorHAnsi" w:cstheme="minorHAnsi"/>
                <w:sz w:val="20"/>
                <w:szCs w:val="20"/>
              </w:rPr>
              <w:t>“</w:t>
            </w:r>
            <w:proofErr w:type="spellStart"/>
            <w:r w:rsidRPr="006E1332">
              <w:rPr>
                <w:rStyle w:val="211pt"/>
                <w:rFonts w:asciiTheme="minorHAnsi" w:hAnsiTheme="minorHAnsi" w:cstheme="minorHAnsi"/>
                <w:sz w:val="20"/>
                <w:szCs w:val="20"/>
              </w:rPr>
              <w:t>Ергомера</w:t>
            </w:r>
            <w:proofErr w:type="spellEnd"/>
            <w:r w:rsidRPr="006E1332">
              <w:rPr>
                <w:rStyle w:val="211pt"/>
                <w:rFonts w:asciiTheme="minorHAnsi" w:hAnsiTheme="minorHAnsi" w:cstheme="minorHAnsi"/>
                <w:sz w:val="20"/>
                <w:szCs w:val="20"/>
              </w:rPr>
              <w:t>- 125БВ”</w:t>
            </w:r>
          </w:p>
        </w:tc>
      </w:tr>
      <w:tr w:rsidR="00C92605" w:rsidRPr="006E1332" w:rsidTr="00C92605">
        <w:trPr>
          <w:trHeight w:hRule="exact" w:val="518"/>
        </w:trPr>
        <w:tc>
          <w:tcPr>
            <w:tcW w:w="552"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4</w:t>
            </w:r>
          </w:p>
        </w:tc>
        <w:tc>
          <w:tcPr>
            <w:tcW w:w="2562"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Style w:val="2105pt"/>
                <w:rFonts w:asciiTheme="minorHAnsi" w:eastAsiaTheme="majorEastAsia" w:hAnsiTheme="minorHAnsi" w:cstheme="minorHAnsi"/>
                <w:b w:val="0"/>
                <w:bCs w:val="0"/>
                <w:sz w:val="20"/>
                <w:szCs w:val="20"/>
              </w:rPr>
            </w:pPr>
            <w:r w:rsidRPr="006E1332">
              <w:rPr>
                <w:rStyle w:val="2105pt"/>
                <w:rFonts w:asciiTheme="minorHAnsi" w:hAnsiTheme="minorHAnsi" w:cstheme="minorHAnsi"/>
                <w:sz w:val="20"/>
                <w:szCs w:val="20"/>
              </w:rPr>
              <w:t>KHC4</w:t>
            </w:r>
          </w:p>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proofErr w:type="spellStart"/>
            <w:r w:rsidRPr="006E1332">
              <w:rPr>
                <w:rStyle w:val="2105pt"/>
                <w:rFonts w:asciiTheme="minorHAnsi" w:hAnsiTheme="minorHAnsi" w:cstheme="minorHAnsi"/>
                <w:sz w:val="20"/>
                <w:szCs w:val="20"/>
              </w:rPr>
              <w:t>вул.Потебні</w:t>
            </w:r>
            <w:proofErr w:type="spellEnd"/>
            <w:r w:rsidRPr="006E1332">
              <w:rPr>
                <w:rStyle w:val="2105pt"/>
                <w:rFonts w:asciiTheme="minorHAnsi" w:hAnsiTheme="minorHAnsi" w:cstheme="minorHAnsi"/>
                <w:sz w:val="20"/>
                <w:szCs w:val="20"/>
              </w:rPr>
              <w:t xml:space="preserve"> 79А</w:t>
            </w:r>
          </w:p>
        </w:tc>
        <w:tc>
          <w:tcPr>
            <w:tcW w:w="425" w:type="dxa"/>
            <w:tcBorders>
              <w:top w:val="single" w:sz="4" w:space="0" w:color="auto"/>
              <w:left w:val="single" w:sz="4" w:space="0" w:color="auto"/>
              <w:righ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Style w:val="211pt"/>
                <w:rFonts w:asciiTheme="minorHAnsi" w:eastAsiaTheme="majorEastAsia" w:hAnsiTheme="minorHAnsi" w:cstheme="minorHAnsi"/>
                <w:sz w:val="20"/>
                <w:szCs w:val="20"/>
              </w:rPr>
            </w:pPr>
            <w:r w:rsidRPr="006E1332">
              <w:rPr>
                <w:rFonts w:asciiTheme="minorHAnsi" w:hAnsiTheme="minorHAnsi" w:cstheme="minorHAnsi"/>
                <w:color w:val="000000"/>
                <w:sz w:val="20"/>
                <w:szCs w:val="20"/>
              </w:rPr>
              <w:t>31</w:t>
            </w:r>
          </w:p>
        </w:tc>
        <w:tc>
          <w:tcPr>
            <w:tcW w:w="1413"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1988</w:t>
            </w:r>
          </w:p>
        </w:tc>
        <w:tc>
          <w:tcPr>
            <w:tcW w:w="1134"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40</w:t>
            </w:r>
          </w:p>
        </w:tc>
        <w:tc>
          <w:tcPr>
            <w:tcW w:w="992"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8</w:t>
            </w:r>
          </w:p>
        </w:tc>
        <w:tc>
          <w:tcPr>
            <w:tcW w:w="1559" w:type="dxa"/>
            <w:tcBorders>
              <w:top w:val="single" w:sz="4" w:space="0" w:color="auto"/>
              <w:left w:val="single" w:sz="4" w:space="0" w:color="auto"/>
              <w:right w:val="single" w:sz="4" w:space="0" w:color="auto"/>
            </w:tcBorders>
            <w:shd w:val="clear" w:color="auto" w:fill="FFFFFF"/>
            <w:vAlign w:val="center"/>
          </w:tcPr>
          <w:p w:rsidR="00C92605" w:rsidRPr="006E1332" w:rsidRDefault="00C92605" w:rsidP="006C4CD7">
            <w:pPr>
              <w:jc w:val="center"/>
              <w:rPr>
                <w:rFonts w:asciiTheme="minorHAnsi" w:hAnsiTheme="minorHAnsi" w:cstheme="minorHAnsi"/>
                <w:sz w:val="20"/>
              </w:rPr>
            </w:pPr>
            <w:r w:rsidRPr="006E1332">
              <w:rPr>
                <w:rStyle w:val="211pt"/>
                <w:rFonts w:asciiTheme="minorHAnsi" w:hAnsiTheme="minorHAnsi" w:cstheme="minorHAnsi"/>
                <w:sz w:val="20"/>
                <w:szCs w:val="20"/>
              </w:rPr>
              <w:t>“</w:t>
            </w:r>
            <w:proofErr w:type="spellStart"/>
            <w:r w:rsidRPr="006E1332">
              <w:rPr>
                <w:rStyle w:val="211pt"/>
                <w:rFonts w:asciiTheme="minorHAnsi" w:hAnsiTheme="minorHAnsi" w:cstheme="minorHAnsi"/>
                <w:sz w:val="20"/>
                <w:szCs w:val="20"/>
              </w:rPr>
              <w:t>Ергомера</w:t>
            </w:r>
            <w:proofErr w:type="spellEnd"/>
            <w:r w:rsidRPr="006E1332">
              <w:rPr>
                <w:rStyle w:val="211pt"/>
                <w:rFonts w:asciiTheme="minorHAnsi" w:hAnsiTheme="minorHAnsi" w:cstheme="minorHAnsi"/>
                <w:sz w:val="20"/>
                <w:szCs w:val="20"/>
              </w:rPr>
              <w:t>- 125БВ”</w:t>
            </w:r>
          </w:p>
        </w:tc>
      </w:tr>
      <w:tr w:rsidR="00C92605" w:rsidRPr="006E1332" w:rsidTr="00C92605">
        <w:trPr>
          <w:trHeight w:hRule="exact" w:val="535"/>
        </w:trPr>
        <w:tc>
          <w:tcPr>
            <w:tcW w:w="552"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color w:val="000000"/>
                <w:sz w:val="20"/>
                <w:szCs w:val="20"/>
                <w:shd w:val="clear" w:color="auto" w:fill="FFFFFF"/>
              </w:rPr>
            </w:pPr>
            <w:r w:rsidRPr="006E1332">
              <w:rPr>
                <w:rStyle w:val="211pt"/>
                <w:rFonts w:asciiTheme="minorHAnsi" w:hAnsiTheme="minorHAnsi" w:cstheme="minorHAnsi"/>
                <w:sz w:val="20"/>
                <w:szCs w:val="20"/>
              </w:rPr>
              <w:t>5 і 6</w:t>
            </w:r>
          </w:p>
        </w:tc>
        <w:tc>
          <w:tcPr>
            <w:tcW w:w="2562"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eastAsiaTheme="majorEastAsia" w:hAnsiTheme="minorHAnsi" w:cstheme="minorHAnsi"/>
                <w:color w:val="000000"/>
                <w:sz w:val="20"/>
                <w:szCs w:val="20"/>
                <w:shd w:val="clear" w:color="auto" w:fill="FFFFFF"/>
              </w:rPr>
            </w:pPr>
            <w:r w:rsidRPr="006E1332">
              <w:rPr>
                <w:rStyle w:val="2105pt"/>
                <w:rFonts w:asciiTheme="minorHAnsi" w:hAnsiTheme="minorHAnsi" w:cstheme="minorHAnsi"/>
                <w:sz w:val="20"/>
                <w:szCs w:val="20"/>
              </w:rPr>
              <w:t>КНС5 та 5А вул.</w:t>
            </w:r>
            <w:r w:rsidR="00885745">
              <w:rPr>
                <w:rStyle w:val="2105pt"/>
                <w:rFonts w:asciiTheme="minorHAnsi" w:hAnsiTheme="minorHAnsi" w:cstheme="minorHAnsi"/>
                <w:sz w:val="20"/>
                <w:szCs w:val="20"/>
              </w:rPr>
              <w:t xml:space="preserve"> </w:t>
            </w:r>
            <w:r w:rsidRPr="006E1332">
              <w:rPr>
                <w:rStyle w:val="2105pt"/>
                <w:rFonts w:asciiTheme="minorHAnsi" w:hAnsiTheme="minorHAnsi" w:cstheme="minorHAnsi"/>
                <w:sz w:val="20"/>
                <w:szCs w:val="20"/>
              </w:rPr>
              <w:t>К.Карого 1А</w:t>
            </w:r>
          </w:p>
        </w:tc>
        <w:tc>
          <w:tcPr>
            <w:tcW w:w="425" w:type="dxa"/>
            <w:tcBorders>
              <w:top w:val="single" w:sz="4" w:space="0" w:color="auto"/>
              <w:left w:val="single" w:sz="4" w:space="0" w:color="auto"/>
              <w:righ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Style w:val="211pt"/>
                <w:rFonts w:asciiTheme="minorHAnsi" w:eastAsiaTheme="majorEastAsia" w:hAnsiTheme="minorHAnsi" w:cstheme="minorHAnsi"/>
                <w:sz w:val="20"/>
                <w:szCs w:val="20"/>
              </w:rPr>
            </w:pPr>
            <w:r w:rsidRPr="006E1332">
              <w:rPr>
                <w:rFonts w:asciiTheme="minorHAnsi" w:hAnsiTheme="minorHAnsi" w:cstheme="minorHAnsi"/>
                <w:color w:val="000000"/>
                <w:sz w:val="20"/>
                <w:szCs w:val="20"/>
              </w:rPr>
              <w:t>45</w:t>
            </w:r>
          </w:p>
        </w:tc>
        <w:tc>
          <w:tcPr>
            <w:tcW w:w="1413"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1974</w:t>
            </w:r>
          </w:p>
        </w:tc>
        <w:tc>
          <w:tcPr>
            <w:tcW w:w="1134"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40</w:t>
            </w:r>
          </w:p>
        </w:tc>
        <w:tc>
          <w:tcPr>
            <w:tcW w:w="992"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27,7</w:t>
            </w:r>
          </w:p>
        </w:tc>
        <w:tc>
          <w:tcPr>
            <w:tcW w:w="1559" w:type="dxa"/>
            <w:tcBorders>
              <w:top w:val="single" w:sz="4" w:space="0" w:color="auto"/>
              <w:left w:val="single" w:sz="4" w:space="0" w:color="auto"/>
              <w:righ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УВР-011А-2</w:t>
            </w:r>
          </w:p>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(подвійний канал)</w:t>
            </w:r>
          </w:p>
        </w:tc>
      </w:tr>
      <w:tr w:rsidR="00C92605" w:rsidRPr="006E1332" w:rsidTr="00C92605">
        <w:trPr>
          <w:trHeight w:hRule="exact" w:val="518"/>
        </w:trPr>
        <w:tc>
          <w:tcPr>
            <w:tcW w:w="552"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rPr>
              <w:t>7</w:t>
            </w:r>
          </w:p>
        </w:tc>
        <w:tc>
          <w:tcPr>
            <w:tcW w:w="2562"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Style w:val="2105pt"/>
                <w:rFonts w:asciiTheme="minorHAnsi" w:eastAsiaTheme="majorEastAsia" w:hAnsiTheme="minorHAnsi" w:cstheme="minorHAnsi"/>
                <w:b w:val="0"/>
                <w:bCs w:val="0"/>
                <w:sz w:val="20"/>
                <w:szCs w:val="20"/>
              </w:rPr>
            </w:pPr>
            <w:r w:rsidRPr="006E1332">
              <w:rPr>
                <w:rStyle w:val="2105pt"/>
                <w:rFonts w:asciiTheme="minorHAnsi" w:hAnsiTheme="minorHAnsi" w:cstheme="minorHAnsi"/>
                <w:sz w:val="20"/>
                <w:szCs w:val="20"/>
              </w:rPr>
              <w:t>KHC6</w:t>
            </w:r>
          </w:p>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05pt"/>
                <w:rFonts w:asciiTheme="minorHAnsi" w:hAnsiTheme="minorHAnsi" w:cstheme="minorHAnsi"/>
                <w:sz w:val="20"/>
                <w:szCs w:val="20"/>
              </w:rPr>
              <w:t>вул.</w:t>
            </w:r>
            <w:r w:rsidR="00885745">
              <w:rPr>
                <w:rStyle w:val="2105pt"/>
                <w:rFonts w:asciiTheme="minorHAnsi" w:hAnsiTheme="minorHAnsi" w:cstheme="minorHAnsi"/>
                <w:sz w:val="20"/>
                <w:szCs w:val="20"/>
              </w:rPr>
              <w:t xml:space="preserve"> </w:t>
            </w:r>
            <w:r w:rsidRPr="006E1332">
              <w:rPr>
                <w:rStyle w:val="2105pt"/>
                <w:rFonts w:asciiTheme="minorHAnsi" w:hAnsiTheme="minorHAnsi" w:cstheme="minorHAnsi"/>
                <w:sz w:val="20"/>
                <w:szCs w:val="20"/>
              </w:rPr>
              <w:t>Дубнівська 31</w:t>
            </w:r>
          </w:p>
        </w:tc>
        <w:tc>
          <w:tcPr>
            <w:tcW w:w="425" w:type="dxa"/>
            <w:tcBorders>
              <w:top w:val="single" w:sz="4" w:space="0" w:color="auto"/>
              <w:left w:val="single" w:sz="4" w:space="0" w:color="auto"/>
              <w:righ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Style w:val="211pt"/>
                <w:rFonts w:asciiTheme="minorHAnsi" w:eastAsiaTheme="majorEastAsia" w:hAnsiTheme="minorHAnsi" w:cstheme="minorHAnsi"/>
                <w:sz w:val="20"/>
                <w:szCs w:val="20"/>
              </w:rPr>
            </w:pPr>
            <w:r w:rsidRPr="006E1332">
              <w:rPr>
                <w:rFonts w:asciiTheme="minorHAnsi" w:hAnsiTheme="minorHAnsi" w:cstheme="minorHAnsi"/>
                <w:color w:val="000000"/>
                <w:sz w:val="20"/>
                <w:szCs w:val="20"/>
              </w:rPr>
              <w:t>40</w:t>
            </w:r>
          </w:p>
        </w:tc>
        <w:tc>
          <w:tcPr>
            <w:tcW w:w="1413"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1979</w:t>
            </w:r>
          </w:p>
        </w:tc>
        <w:tc>
          <w:tcPr>
            <w:tcW w:w="1134"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4,5</w:t>
            </w:r>
          </w:p>
        </w:tc>
        <w:tc>
          <w:tcPr>
            <w:tcW w:w="992"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0,7</w:t>
            </w:r>
          </w:p>
        </w:tc>
        <w:tc>
          <w:tcPr>
            <w:tcW w:w="1559" w:type="dxa"/>
            <w:tcBorders>
              <w:top w:val="single" w:sz="4" w:space="0" w:color="auto"/>
              <w:left w:val="single" w:sz="4" w:space="0" w:color="auto"/>
              <w:righ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w:t>
            </w:r>
            <w:proofErr w:type="spellStart"/>
            <w:r w:rsidRPr="006E1332">
              <w:rPr>
                <w:rStyle w:val="211pt"/>
                <w:rFonts w:asciiTheme="minorHAnsi" w:hAnsiTheme="minorHAnsi" w:cstheme="minorHAnsi"/>
                <w:sz w:val="20"/>
                <w:szCs w:val="20"/>
              </w:rPr>
              <w:t>Ергомера</w:t>
            </w:r>
            <w:proofErr w:type="spellEnd"/>
            <w:r w:rsidRPr="006E1332">
              <w:rPr>
                <w:rStyle w:val="211pt"/>
                <w:rFonts w:asciiTheme="minorHAnsi" w:hAnsiTheme="minorHAnsi" w:cstheme="minorHAnsi"/>
                <w:sz w:val="20"/>
                <w:szCs w:val="20"/>
              </w:rPr>
              <w:t>- 125БВ”</w:t>
            </w:r>
          </w:p>
        </w:tc>
      </w:tr>
      <w:tr w:rsidR="00C92605" w:rsidRPr="006E1332" w:rsidTr="00C92605">
        <w:trPr>
          <w:trHeight w:hRule="exact" w:val="514"/>
        </w:trPr>
        <w:tc>
          <w:tcPr>
            <w:tcW w:w="552"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8</w:t>
            </w:r>
          </w:p>
        </w:tc>
        <w:tc>
          <w:tcPr>
            <w:tcW w:w="2562"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Style w:val="2105pt"/>
                <w:rFonts w:asciiTheme="minorHAnsi" w:eastAsiaTheme="majorEastAsia" w:hAnsiTheme="minorHAnsi" w:cstheme="minorHAnsi"/>
                <w:b w:val="0"/>
                <w:bCs w:val="0"/>
                <w:sz w:val="20"/>
                <w:szCs w:val="20"/>
              </w:rPr>
            </w:pPr>
            <w:r w:rsidRPr="006E1332">
              <w:rPr>
                <w:rStyle w:val="2105pt"/>
                <w:rFonts w:asciiTheme="minorHAnsi" w:hAnsiTheme="minorHAnsi" w:cstheme="minorHAnsi"/>
                <w:sz w:val="20"/>
                <w:szCs w:val="20"/>
              </w:rPr>
              <w:t>KHC7</w:t>
            </w:r>
          </w:p>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05pt"/>
                <w:rFonts w:asciiTheme="minorHAnsi" w:hAnsiTheme="minorHAnsi" w:cstheme="minorHAnsi"/>
                <w:sz w:val="20"/>
                <w:szCs w:val="20"/>
              </w:rPr>
              <w:t>вул.</w:t>
            </w:r>
            <w:r w:rsidR="00885745">
              <w:rPr>
                <w:rStyle w:val="2105pt"/>
                <w:rFonts w:asciiTheme="minorHAnsi" w:hAnsiTheme="minorHAnsi" w:cstheme="minorHAnsi"/>
                <w:sz w:val="20"/>
                <w:szCs w:val="20"/>
              </w:rPr>
              <w:t xml:space="preserve"> </w:t>
            </w:r>
            <w:r w:rsidRPr="006E1332">
              <w:rPr>
                <w:rStyle w:val="2105pt"/>
                <w:rFonts w:asciiTheme="minorHAnsi" w:hAnsiTheme="minorHAnsi" w:cstheme="minorHAnsi"/>
                <w:sz w:val="20"/>
                <w:szCs w:val="20"/>
              </w:rPr>
              <w:t>Руська 9А</w:t>
            </w:r>
          </w:p>
        </w:tc>
        <w:tc>
          <w:tcPr>
            <w:tcW w:w="425" w:type="dxa"/>
            <w:tcBorders>
              <w:top w:val="single" w:sz="4" w:space="0" w:color="auto"/>
              <w:left w:val="single" w:sz="4" w:space="0" w:color="auto"/>
              <w:righ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Style w:val="211pt"/>
                <w:rFonts w:asciiTheme="minorHAnsi" w:eastAsiaTheme="majorEastAsia" w:hAnsiTheme="minorHAnsi" w:cstheme="minorHAnsi"/>
                <w:sz w:val="20"/>
                <w:szCs w:val="20"/>
              </w:rPr>
            </w:pPr>
            <w:r w:rsidRPr="006E1332">
              <w:rPr>
                <w:rFonts w:asciiTheme="minorHAnsi" w:hAnsiTheme="minorHAnsi" w:cstheme="minorHAnsi"/>
                <w:color w:val="000000"/>
                <w:sz w:val="20"/>
                <w:szCs w:val="20"/>
              </w:rPr>
              <w:t>33</w:t>
            </w:r>
          </w:p>
        </w:tc>
        <w:tc>
          <w:tcPr>
            <w:tcW w:w="1413"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1986</w:t>
            </w:r>
          </w:p>
        </w:tc>
        <w:tc>
          <w:tcPr>
            <w:tcW w:w="1134"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12</w:t>
            </w:r>
          </w:p>
        </w:tc>
        <w:tc>
          <w:tcPr>
            <w:tcW w:w="992"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3</w:t>
            </w:r>
          </w:p>
        </w:tc>
        <w:tc>
          <w:tcPr>
            <w:tcW w:w="1559" w:type="dxa"/>
            <w:tcBorders>
              <w:top w:val="single" w:sz="4" w:space="0" w:color="auto"/>
              <w:left w:val="single" w:sz="4" w:space="0" w:color="auto"/>
              <w:right w:val="single" w:sz="4" w:space="0" w:color="auto"/>
            </w:tcBorders>
            <w:shd w:val="clear" w:color="auto" w:fill="FFFFFF"/>
            <w:vAlign w:val="center"/>
          </w:tcPr>
          <w:p w:rsidR="00C92605" w:rsidRPr="006E1332" w:rsidRDefault="00C92605" w:rsidP="006C4CD7">
            <w:pPr>
              <w:jc w:val="center"/>
              <w:rPr>
                <w:rFonts w:asciiTheme="minorHAnsi" w:hAnsiTheme="minorHAnsi" w:cstheme="minorHAnsi"/>
                <w:sz w:val="20"/>
              </w:rPr>
            </w:pPr>
            <w:r w:rsidRPr="006E1332">
              <w:rPr>
                <w:rStyle w:val="211pt"/>
                <w:rFonts w:asciiTheme="minorHAnsi" w:hAnsiTheme="minorHAnsi" w:cstheme="minorHAnsi"/>
                <w:sz w:val="20"/>
                <w:szCs w:val="20"/>
              </w:rPr>
              <w:t>“</w:t>
            </w:r>
            <w:proofErr w:type="spellStart"/>
            <w:r w:rsidRPr="006E1332">
              <w:rPr>
                <w:rStyle w:val="211pt"/>
                <w:rFonts w:asciiTheme="minorHAnsi" w:hAnsiTheme="minorHAnsi" w:cstheme="minorHAnsi"/>
                <w:sz w:val="20"/>
                <w:szCs w:val="20"/>
              </w:rPr>
              <w:t>Ергомера</w:t>
            </w:r>
            <w:proofErr w:type="spellEnd"/>
            <w:r w:rsidRPr="006E1332">
              <w:rPr>
                <w:rStyle w:val="211pt"/>
                <w:rFonts w:asciiTheme="minorHAnsi" w:hAnsiTheme="minorHAnsi" w:cstheme="minorHAnsi"/>
                <w:sz w:val="20"/>
                <w:szCs w:val="20"/>
              </w:rPr>
              <w:t>- 125БВ”</w:t>
            </w:r>
          </w:p>
        </w:tc>
      </w:tr>
      <w:tr w:rsidR="00C92605" w:rsidRPr="006E1332" w:rsidTr="00C92605">
        <w:trPr>
          <w:trHeight w:hRule="exact" w:val="518"/>
        </w:trPr>
        <w:tc>
          <w:tcPr>
            <w:tcW w:w="552"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rPr>
              <w:t>9</w:t>
            </w:r>
          </w:p>
        </w:tc>
        <w:tc>
          <w:tcPr>
            <w:tcW w:w="2562"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Style w:val="2105pt"/>
                <w:rFonts w:asciiTheme="minorHAnsi" w:eastAsiaTheme="majorEastAsia" w:hAnsiTheme="minorHAnsi" w:cstheme="minorHAnsi"/>
                <w:b w:val="0"/>
                <w:bCs w:val="0"/>
                <w:sz w:val="20"/>
                <w:szCs w:val="20"/>
              </w:rPr>
            </w:pPr>
            <w:r w:rsidRPr="006E1332">
              <w:rPr>
                <w:rStyle w:val="2105pt"/>
                <w:rFonts w:asciiTheme="minorHAnsi" w:hAnsiTheme="minorHAnsi" w:cstheme="minorHAnsi"/>
                <w:sz w:val="20"/>
                <w:szCs w:val="20"/>
              </w:rPr>
              <w:t>KHC8</w:t>
            </w:r>
          </w:p>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05pt"/>
                <w:rFonts w:asciiTheme="minorHAnsi" w:hAnsiTheme="minorHAnsi" w:cstheme="minorHAnsi"/>
                <w:sz w:val="20"/>
                <w:szCs w:val="20"/>
              </w:rPr>
              <w:t>вул.</w:t>
            </w:r>
            <w:r w:rsidR="00885745">
              <w:rPr>
                <w:rStyle w:val="2105pt"/>
                <w:rFonts w:asciiTheme="minorHAnsi" w:hAnsiTheme="minorHAnsi" w:cstheme="minorHAnsi"/>
                <w:sz w:val="20"/>
                <w:szCs w:val="20"/>
              </w:rPr>
              <w:t xml:space="preserve"> </w:t>
            </w:r>
            <w:r w:rsidRPr="006E1332">
              <w:rPr>
                <w:rStyle w:val="2105pt"/>
                <w:rFonts w:asciiTheme="minorHAnsi" w:hAnsiTheme="minorHAnsi" w:cstheme="minorHAnsi"/>
                <w:sz w:val="20"/>
                <w:szCs w:val="20"/>
              </w:rPr>
              <w:t>Потебні 48А</w:t>
            </w:r>
          </w:p>
        </w:tc>
        <w:tc>
          <w:tcPr>
            <w:tcW w:w="425" w:type="dxa"/>
            <w:tcBorders>
              <w:top w:val="single" w:sz="4" w:space="0" w:color="auto"/>
              <w:left w:val="single" w:sz="4" w:space="0" w:color="auto"/>
              <w:righ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Style w:val="211pt"/>
                <w:rFonts w:asciiTheme="minorHAnsi" w:eastAsiaTheme="majorEastAsia" w:hAnsiTheme="minorHAnsi" w:cstheme="minorHAnsi"/>
                <w:sz w:val="20"/>
                <w:szCs w:val="20"/>
              </w:rPr>
            </w:pPr>
            <w:r w:rsidRPr="006E1332">
              <w:rPr>
                <w:rFonts w:asciiTheme="minorHAnsi" w:hAnsiTheme="minorHAnsi" w:cstheme="minorHAnsi"/>
                <w:color w:val="000000"/>
                <w:sz w:val="20"/>
                <w:szCs w:val="20"/>
              </w:rPr>
              <w:t>51</w:t>
            </w:r>
          </w:p>
        </w:tc>
        <w:tc>
          <w:tcPr>
            <w:tcW w:w="1413"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1968</w:t>
            </w:r>
          </w:p>
        </w:tc>
        <w:tc>
          <w:tcPr>
            <w:tcW w:w="1134"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5,0</w:t>
            </w:r>
          </w:p>
        </w:tc>
        <w:tc>
          <w:tcPr>
            <w:tcW w:w="992"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1,2</w:t>
            </w:r>
          </w:p>
        </w:tc>
        <w:tc>
          <w:tcPr>
            <w:tcW w:w="1559" w:type="dxa"/>
            <w:tcBorders>
              <w:top w:val="single" w:sz="4" w:space="0" w:color="auto"/>
              <w:left w:val="single" w:sz="4" w:space="0" w:color="auto"/>
              <w:right w:val="single" w:sz="4" w:space="0" w:color="auto"/>
            </w:tcBorders>
            <w:shd w:val="clear" w:color="auto" w:fill="FFFFFF"/>
            <w:vAlign w:val="center"/>
          </w:tcPr>
          <w:p w:rsidR="00C92605" w:rsidRPr="006E1332" w:rsidRDefault="00C92605" w:rsidP="006C4CD7">
            <w:pPr>
              <w:jc w:val="center"/>
              <w:rPr>
                <w:rFonts w:asciiTheme="minorHAnsi" w:hAnsiTheme="minorHAnsi" w:cstheme="minorHAnsi"/>
                <w:sz w:val="20"/>
              </w:rPr>
            </w:pPr>
            <w:r w:rsidRPr="006E1332">
              <w:rPr>
                <w:rStyle w:val="211pt"/>
                <w:rFonts w:asciiTheme="minorHAnsi" w:hAnsiTheme="minorHAnsi" w:cstheme="minorHAnsi"/>
                <w:sz w:val="20"/>
                <w:szCs w:val="20"/>
              </w:rPr>
              <w:t>“</w:t>
            </w:r>
            <w:proofErr w:type="spellStart"/>
            <w:r w:rsidRPr="006E1332">
              <w:rPr>
                <w:rStyle w:val="211pt"/>
                <w:rFonts w:asciiTheme="minorHAnsi" w:hAnsiTheme="minorHAnsi" w:cstheme="minorHAnsi"/>
                <w:sz w:val="20"/>
                <w:szCs w:val="20"/>
              </w:rPr>
              <w:t>Ергомера</w:t>
            </w:r>
            <w:proofErr w:type="spellEnd"/>
            <w:r w:rsidRPr="006E1332">
              <w:rPr>
                <w:rStyle w:val="211pt"/>
                <w:rFonts w:asciiTheme="minorHAnsi" w:hAnsiTheme="minorHAnsi" w:cstheme="minorHAnsi"/>
                <w:sz w:val="20"/>
                <w:szCs w:val="20"/>
              </w:rPr>
              <w:t>- 125БВ”</w:t>
            </w:r>
          </w:p>
        </w:tc>
      </w:tr>
      <w:tr w:rsidR="00C92605" w:rsidRPr="006E1332" w:rsidTr="00C92605">
        <w:trPr>
          <w:trHeight w:hRule="exact" w:val="514"/>
        </w:trPr>
        <w:tc>
          <w:tcPr>
            <w:tcW w:w="552"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rPr>
              <w:t>10</w:t>
            </w:r>
          </w:p>
        </w:tc>
        <w:tc>
          <w:tcPr>
            <w:tcW w:w="2562"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Style w:val="2105pt"/>
                <w:rFonts w:asciiTheme="minorHAnsi" w:eastAsiaTheme="majorEastAsia" w:hAnsiTheme="minorHAnsi" w:cstheme="minorHAnsi"/>
                <w:b w:val="0"/>
                <w:bCs w:val="0"/>
                <w:sz w:val="20"/>
                <w:szCs w:val="20"/>
              </w:rPr>
            </w:pPr>
            <w:r w:rsidRPr="006E1332">
              <w:rPr>
                <w:rStyle w:val="2105pt"/>
                <w:rFonts w:asciiTheme="minorHAnsi" w:hAnsiTheme="minorHAnsi" w:cstheme="minorHAnsi"/>
                <w:sz w:val="20"/>
                <w:szCs w:val="20"/>
              </w:rPr>
              <w:t>KHC9</w:t>
            </w:r>
          </w:p>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05pt"/>
                <w:rFonts w:asciiTheme="minorHAnsi" w:hAnsiTheme="minorHAnsi" w:cstheme="minorHAnsi"/>
                <w:sz w:val="20"/>
                <w:szCs w:val="20"/>
              </w:rPr>
              <w:t>вул.</w:t>
            </w:r>
            <w:r w:rsidR="00885745">
              <w:rPr>
                <w:rStyle w:val="2105pt"/>
                <w:rFonts w:asciiTheme="minorHAnsi" w:hAnsiTheme="minorHAnsi" w:cstheme="minorHAnsi"/>
                <w:sz w:val="20"/>
                <w:szCs w:val="20"/>
              </w:rPr>
              <w:t xml:space="preserve"> </w:t>
            </w:r>
            <w:r w:rsidRPr="006E1332">
              <w:rPr>
                <w:rStyle w:val="2105pt"/>
                <w:rFonts w:asciiTheme="minorHAnsi" w:hAnsiTheme="minorHAnsi" w:cstheme="minorHAnsi"/>
                <w:sz w:val="20"/>
                <w:szCs w:val="20"/>
              </w:rPr>
              <w:t>Львівська 75А</w:t>
            </w:r>
          </w:p>
        </w:tc>
        <w:tc>
          <w:tcPr>
            <w:tcW w:w="425" w:type="dxa"/>
            <w:tcBorders>
              <w:top w:val="single" w:sz="4" w:space="0" w:color="auto"/>
              <w:left w:val="single" w:sz="4" w:space="0" w:color="auto"/>
              <w:righ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Style w:val="211pt"/>
                <w:rFonts w:asciiTheme="minorHAnsi" w:eastAsiaTheme="majorEastAsia" w:hAnsiTheme="minorHAnsi" w:cstheme="minorHAnsi"/>
                <w:sz w:val="20"/>
                <w:szCs w:val="20"/>
              </w:rPr>
            </w:pPr>
            <w:r w:rsidRPr="006E1332">
              <w:rPr>
                <w:rFonts w:asciiTheme="minorHAnsi" w:hAnsiTheme="minorHAnsi" w:cstheme="minorHAnsi"/>
                <w:color w:val="000000"/>
                <w:sz w:val="20"/>
                <w:szCs w:val="20"/>
              </w:rPr>
              <w:t>46</w:t>
            </w:r>
          </w:p>
        </w:tc>
        <w:tc>
          <w:tcPr>
            <w:tcW w:w="1413"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1973</w:t>
            </w:r>
          </w:p>
        </w:tc>
        <w:tc>
          <w:tcPr>
            <w:tcW w:w="1134"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1,5</w:t>
            </w:r>
          </w:p>
        </w:tc>
        <w:tc>
          <w:tcPr>
            <w:tcW w:w="992"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0,6</w:t>
            </w:r>
          </w:p>
        </w:tc>
        <w:tc>
          <w:tcPr>
            <w:tcW w:w="1559" w:type="dxa"/>
            <w:tcBorders>
              <w:top w:val="single" w:sz="4" w:space="0" w:color="auto"/>
              <w:left w:val="single" w:sz="4" w:space="0" w:color="auto"/>
              <w:right w:val="single" w:sz="4" w:space="0" w:color="auto"/>
            </w:tcBorders>
            <w:shd w:val="clear" w:color="auto" w:fill="FFFFFF"/>
            <w:vAlign w:val="center"/>
          </w:tcPr>
          <w:p w:rsidR="00C92605" w:rsidRPr="006E1332" w:rsidRDefault="00C92605" w:rsidP="006C4CD7">
            <w:pPr>
              <w:jc w:val="center"/>
              <w:rPr>
                <w:rFonts w:asciiTheme="minorHAnsi" w:hAnsiTheme="minorHAnsi" w:cstheme="minorHAnsi"/>
                <w:sz w:val="20"/>
              </w:rPr>
            </w:pPr>
            <w:r w:rsidRPr="006E1332">
              <w:rPr>
                <w:rStyle w:val="211pt"/>
                <w:rFonts w:asciiTheme="minorHAnsi" w:hAnsiTheme="minorHAnsi" w:cstheme="minorHAnsi"/>
                <w:sz w:val="20"/>
                <w:szCs w:val="20"/>
              </w:rPr>
              <w:t>“</w:t>
            </w:r>
            <w:proofErr w:type="spellStart"/>
            <w:r w:rsidRPr="006E1332">
              <w:rPr>
                <w:rStyle w:val="211pt"/>
                <w:rFonts w:asciiTheme="minorHAnsi" w:hAnsiTheme="minorHAnsi" w:cstheme="minorHAnsi"/>
                <w:sz w:val="20"/>
                <w:szCs w:val="20"/>
              </w:rPr>
              <w:t>Ергомера</w:t>
            </w:r>
            <w:proofErr w:type="spellEnd"/>
            <w:r w:rsidRPr="006E1332">
              <w:rPr>
                <w:rStyle w:val="211pt"/>
                <w:rFonts w:asciiTheme="minorHAnsi" w:hAnsiTheme="minorHAnsi" w:cstheme="minorHAnsi"/>
                <w:sz w:val="20"/>
                <w:szCs w:val="20"/>
              </w:rPr>
              <w:t>- 125БВ”</w:t>
            </w:r>
          </w:p>
        </w:tc>
      </w:tr>
      <w:tr w:rsidR="00C92605" w:rsidRPr="006E1332" w:rsidTr="00C92605">
        <w:trPr>
          <w:trHeight w:hRule="exact" w:val="518"/>
        </w:trPr>
        <w:tc>
          <w:tcPr>
            <w:tcW w:w="552"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11</w:t>
            </w:r>
          </w:p>
        </w:tc>
        <w:tc>
          <w:tcPr>
            <w:tcW w:w="2562"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Style w:val="2105pt"/>
                <w:rFonts w:asciiTheme="minorHAnsi" w:eastAsiaTheme="majorEastAsia" w:hAnsiTheme="minorHAnsi" w:cstheme="minorHAnsi"/>
                <w:b w:val="0"/>
                <w:bCs w:val="0"/>
                <w:sz w:val="20"/>
                <w:szCs w:val="20"/>
              </w:rPr>
            </w:pPr>
            <w:r w:rsidRPr="006E1332">
              <w:rPr>
                <w:rStyle w:val="2105pt"/>
                <w:rFonts w:asciiTheme="minorHAnsi" w:hAnsiTheme="minorHAnsi" w:cstheme="minorHAnsi"/>
                <w:sz w:val="20"/>
                <w:szCs w:val="20"/>
              </w:rPr>
              <w:t>KHC10</w:t>
            </w:r>
          </w:p>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05pt"/>
                <w:rFonts w:asciiTheme="minorHAnsi" w:hAnsiTheme="minorHAnsi" w:cstheme="minorHAnsi"/>
                <w:sz w:val="20"/>
                <w:szCs w:val="20"/>
              </w:rPr>
              <w:t>вул.</w:t>
            </w:r>
            <w:r w:rsidR="00885745">
              <w:rPr>
                <w:rStyle w:val="2105pt"/>
                <w:rFonts w:asciiTheme="minorHAnsi" w:hAnsiTheme="minorHAnsi" w:cstheme="minorHAnsi"/>
                <w:sz w:val="20"/>
                <w:szCs w:val="20"/>
              </w:rPr>
              <w:t xml:space="preserve"> </w:t>
            </w:r>
            <w:r w:rsidRPr="006E1332">
              <w:rPr>
                <w:rStyle w:val="2105pt"/>
                <w:rFonts w:asciiTheme="minorHAnsi" w:hAnsiTheme="minorHAnsi" w:cstheme="minorHAnsi"/>
                <w:sz w:val="20"/>
                <w:szCs w:val="20"/>
              </w:rPr>
              <w:t>Ковельська 197А</w:t>
            </w:r>
          </w:p>
        </w:tc>
        <w:tc>
          <w:tcPr>
            <w:tcW w:w="425" w:type="dxa"/>
            <w:tcBorders>
              <w:top w:val="single" w:sz="4" w:space="0" w:color="auto"/>
              <w:left w:val="single" w:sz="4" w:space="0" w:color="auto"/>
              <w:righ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Style w:val="211pt"/>
                <w:rFonts w:asciiTheme="minorHAnsi" w:eastAsiaTheme="majorEastAsia" w:hAnsiTheme="minorHAnsi" w:cstheme="minorHAnsi"/>
                <w:sz w:val="20"/>
                <w:szCs w:val="20"/>
              </w:rPr>
            </w:pPr>
            <w:r w:rsidRPr="006E1332">
              <w:rPr>
                <w:rFonts w:asciiTheme="minorHAnsi" w:hAnsiTheme="minorHAnsi" w:cstheme="minorHAnsi"/>
                <w:color w:val="000000"/>
                <w:sz w:val="20"/>
                <w:szCs w:val="20"/>
              </w:rPr>
              <w:t>33</w:t>
            </w:r>
          </w:p>
        </w:tc>
        <w:tc>
          <w:tcPr>
            <w:tcW w:w="1413"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1986</w:t>
            </w:r>
          </w:p>
        </w:tc>
        <w:tc>
          <w:tcPr>
            <w:tcW w:w="1134"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1,5</w:t>
            </w:r>
          </w:p>
        </w:tc>
        <w:tc>
          <w:tcPr>
            <w:tcW w:w="992"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0,2</w:t>
            </w:r>
          </w:p>
        </w:tc>
        <w:tc>
          <w:tcPr>
            <w:tcW w:w="1559" w:type="dxa"/>
            <w:tcBorders>
              <w:top w:val="single" w:sz="4" w:space="0" w:color="auto"/>
              <w:left w:val="single" w:sz="4" w:space="0" w:color="auto"/>
              <w:right w:val="single" w:sz="4" w:space="0" w:color="auto"/>
            </w:tcBorders>
            <w:shd w:val="clear" w:color="auto" w:fill="FFFFFF"/>
            <w:vAlign w:val="center"/>
          </w:tcPr>
          <w:p w:rsidR="00C92605" w:rsidRPr="006E1332" w:rsidRDefault="00C92605" w:rsidP="006C4CD7">
            <w:pPr>
              <w:jc w:val="center"/>
              <w:rPr>
                <w:rFonts w:asciiTheme="minorHAnsi" w:hAnsiTheme="minorHAnsi" w:cstheme="minorHAnsi"/>
                <w:sz w:val="20"/>
              </w:rPr>
            </w:pPr>
            <w:r w:rsidRPr="006E1332">
              <w:rPr>
                <w:rStyle w:val="211pt"/>
                <w:rFonts w:asciiTheme="minorHAnsi" w:hAnsiTheme="minorHAnsi" w:cstheme="minorHAnsi"/>
                <w:sz w:val="20"/>
                <w:szCs w:val="20"/>
              </w:rPr>
              <w:t>“</w:t>
            </w:r>
            <w:proofErr w:type="spellStart"/>
            <w:r w:rsidRPr="006E1332">
              <w:rPr>
                <w:rStyle w:val="211pt"/>
                <w:rFonts w:asciiTheme="minorHAnsi" w:hAnsiTheme="minorHAnsi" w:cstheme="minorHAnsi"/>
                <w:sz w:val="20"/>
                <w:szCs w:val="20"/>
              </w:rPr>
              <w:t>Ергомера</w:t>
            </w:r>
            <w:proofErr w:type="spellEnd"/>
            <w:r w:rsidRPr="006E1332">
              <w:rPr>
                <w:rStyle w:val="211pt"/>
                <w:rFonts w:asciiTheme="minorHAnsi" w:hAnsiTheme="minorHAnsi" w:cstheme="minorHAnsi"/>
                <w:sz w:val="20"/>
                <w:szCs w:val="20"/>
              </w:rPr>
              <w:t>- 125БВ”</w:t>
            </w:r>
          </w:p>
        </w:tc>
      </w:tr>
      <w:tr w:rsidR="00C92605" w:rsidRPr="006E1332" w:rsidTr="00C92605">
        <w:trPr>
          <w:trHeight w:hRule="exact" w:val="540"/>
        </w:trPr>
        <w:tc>
          <w:tcPr>
            <w:tcW w:w="552"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 xml:space="preserve">12 </w:t>
            </w:r>
          </w:p>
        </w:tc>
        <w:tc>
          <w:tcPr>
            <w:tcW w:w="2562"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Style w:val="2105pt"/>
                <w:rFonts w:asciiTheme="minorHAnsi" w:eastAsiaTheme="majorEastAsia" w:hAnsiTheme="minorHAnsi" w:cstheme="minorHAnsi"/>
                <w:b w:val="0"/>
                <w:bCs w:val="0"/>
                <w:sz w:val="20"/>
                <w:szCs w:val="20"/>
              </w:rPr>
            </w:pPr>
            <w:r w:rsidRPr="006E1332">
              <w:rPr>
                <w:rStyle w:val="2105pt"/>
                <w:rFonts w:asciiTheme="minorHAnsi" w:hAnsiTheme="minorHAnsi" w:cstheme="minorHAnsi"/>
                <w:sz w:val="20"/>
                <w:szCs w:val="20"/>
              </w:rPr>
              <w:t>KHC11</w:t>
            </w:r>
          </w:p>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05pt"/>
                <w:rFonts w:asciiTheme="minorHAnsi" w:hAnsiTheme="minorHAnsi" w:cstheme="minorHAnsi"/>
                <w:sz w:val="20"/>
                <w:szCs w:val="20"/>
              </w:rPr>
              <w:t>вул.</w:t>
            </w:r>
            <w:r w:rsidR="00885745">
              <w:rPr>
                <w:rStyle w:val="2105pt"/>
                <w:rFonts w:asciiTheme="minorHAnsi" w:hAnsiTheme="minorHAnsi" w:cstheme="minorHAnsi"/>
                <w:sz w:val="20"/>
                <w:szCs w:val="20"/>
              </w:rPr>
              <w:t xml:space="preserve"> </w:t>
            </w:r>
            <w:r w:rsidRPr="006E1332">
              <w:rPr>
                <w:rStyle w:val="2105pt"/>
                <w:rFonts w:asciiTheme="minorHAnsi" w:hAnsiTheme="minorHAnsi" w:cstheme="minorHAnsi"/>
                <w:sz w:val="20"/>
                <w:szCs w:val="20"/>
              </w:rPr>
              <w:t>Володимирська 1018</w:t>
            </w:r>
          </w:p>
        </w:tc>
        <w:tc>
          <w:tcPr>
            <w:tcW w:w="425" w:type="dxa"/>
            <w:tcBorders>
              <w:top w:val="single" w:sz="4" w:space="0" w:color="auto"/>
              <w:left w:val="single" w:sz="4" w:space="0" w:color="auto"/>
              <w:righ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Style w:val="211pt"/>
                <w:rFonts w:asciiTheme="minorHAnsi" w:eastAsiaTheme="majorEastAsia" w:hAnsiTheme="minorHAnsi" w:cstheme="minorHAnsi"/>
                <w:sz w:val="20"/>
                <w:szCs w:val="20"/>
              </w:rPr>
            </w:pPr>
            <w:r w:rsidRPr="006E1332">
              <w:rPr>
                <w:rFonts w:asciiTheme="minorHAnsi" w:hAnsiTheme="minorHAnsi" w:cstheme="minorHAnsi"/>
                <w:color w:val="000000"/>
                <w:sz w:val="20"/>
                <w:szCs w:val="20"/>
              </w:rPr>
              <w:t>25</w:t>
            </w:r>
          </w:p>
        </w:tc>
        <w:tc>
          <w:tcPr>
            <w:tcW w:w="1413"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1994</w:t>
            </w:r>
          </w:p>
        </w:tc>
        <w:tc>
          <w:tcPr>
            <w:tcW w:w="1134"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10</w:t>
            </w:r>
          </w:p>
        </w:tc>
        <w:tc>
          <w:tcPr>
            <w:tcW w:w="992"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2,3</w:t>
            </w:r>
          </w:p>
        </w:tc>
        <w:tc>
          <w:tcPr>
            <w:tcW w:w="1559" w:type="dxa"/>
            <w:tcBorders>
              <w:top w:val="single" w:sz="4" w:space="0" w:color="auto"/>
              <w:left w:val="single" w:sz="4" w:space="0" w:color="auto"/>
              <w:right w:val="single" w:sz="4" w:space="0" w:color="auto"/>
            </w:tcBorders>
            <w:shd w:val="clear" w:color="auto" w:fill="FFFFFF"/>
            <w:vAlign w:val="center"/>
          </w:tcPr>
          <w:p w:rsidR="00C92605" w:rsidRPr="006E1332" w:rsidRDefault="00C92605" w:rsidP="006C4CD7">
            <w:pPr>
              <w:jc w:val="center"/>
              <w:rPr>
                <w:rFonts w:asciiTheme="minorHAnsi" w:hAnsiTheme="minorHAnsi" w:cstheme="minorHAnsi"/>
                <w:sz w:val="20"/>
              </w:rPr>
            </w:pPr>
            <w:r w:rsidRPr="006E1332">
              <w:rPr>
                <w:rStyle w:val="211pt"/>
                <w:rFonts w:asciiTheme="minorHAnsi" w:hAnsiTheme="minorHAnsi" w:cstheme="minorHAnsi"/>
                <w:sz w:val="20"/>
                <w:szCs w:val="20"/>
              </w:rPr>
              <w:t>“</w:t>
            </w:r>
            <w:proofErr w:type="spellStart"/>
            <w:r w:rsidRPr="006E1332">
              <w:rPr>
                <w:rStyle w:val="211pt"/>
                <w:rFonts w:asciiTheme="minorHAnsi" w:hAnsiTheme="minorHAnsi" w:cstheme="minorHAnsi"/>
                <w:sz w:val="20"/>
                <w:szCs w:val="20"/>
              </w:rPr>
              <w:t>Ергомера</w:t>
            </w:r>
            <w:proofErr w:type="spellEnd"/>
            <w:r w:rsidRPr="006E1332">
              <w:rPr>
                <w:rStyle w:val="211pt"/>
                <w:rFonts w:asciiTheme="minorHAnsi" w:hAnsiTheme="minorHAnsi" w:cstheme="minorHAnsi"/>
                <w:sz w:val="20"/>
                <w:szCs w:val="20"/>
              </w:rPr>
              <w:t>- 125БВ”</w:t>
            </w:r>
          </w:p>
        </w:tc>
      </w:tr>
      <w:tr w:rsidR="00C92605" w:rsidRPr="006E1332" w:rsidTr="00C92605">
        <w:trPr>
          <w:trHeight w:hRule="exact" w:val="514"/>
        </w:trPr>
        <w:tc>
          <w:tcPr>
            <w:tcW w:w="552"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Fonts w:asciiTheme="minorHAnsi" w:hAnsiTheme="minorHAnsi" w:cstheme="minorHAnsi"/>
                <w:sz w:val="20"/>
                <w:szCs w:val="20"/>
              </w:rPr>
              <w:t>13</w:t>
            </w:r>
          </w:p>
        </w:tc>
        <w:tc>
          <w:tcPr>
            <w:tcW w:w="2562"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Style w:val="2105pt"/>
                <w:rFonts w:asciiTheme="minorHAnsi" w:eastAsiaTheme="majorEastAsia" w:hAnsiTheme="minorHAnsi" w:cstheme="minorHAnsi"/>
                <w:b w:val="0"/>
                <w:bCs w:val="0"/>
                <w:sz w:val="20"/>
                <w:szCs w:val="20"/>
              </w:rPr>
            </w:pPr>
            <w:r w:rsidRPr="006E1332">
              <w:rPr>
                <w:rStyle w:val="2105pt"/>
                <w:rFonts w:asciiTheme="minorHAnsi" w:hAnsiTheme="minorHAnsi" w:cstheme="minorHAnsi"/>
                <w:sz w:val="20"/>
                <w:szCs w:val="20"/>
              </w:rPr>
              <w:t>KHC12</w:t>
            </w:r>
          </w:p>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05pt"/>
                <w:rFonts w:asciiTheme="minorHAnsi" w:hAnsiTheme="minorHAnsi" w:cstheme="minorHAnsi"/>
                <w:sz w:val="20"/>
                <w:szCs w:val="20"/>
              </w:rPr>
              <w:t>вул.</w:t>
            </w:r>
            <w:r w:rsidR="00885745">
              <w:rPr>
                <w:rStyle w:val="2105pt"/>
                <w:rFonts w:asciiTheme="minorHAnsi" w:hAnsiTheme="minorHAnsi" w:cstheme="minorHAnsi"/>
                <w:sz w:val="20"/>
                <w:szCs w:val="20"/>
              </w:rPr>
              <w:t xml:space="preserve"> </w:t>
            </w:r>
            <w:r w:rsidRPr="006E1332">
              <w:rPr>
                <w:rStyle w:val="2105pt"/>
                <w:rFonts w:asciiTheme="minorHAnsi" w:hAnsiTheme="minorHAnsi" w:cstheme="minorHAnsi"/>
                <w:sz w:val="20"/>
                <w:szCs w:val="20"/>
              </w:rPr>
              <w:t>Заводська 22А</w:t>
            </w:r>
          </w:p>
        </w:tc>
        <w:tc>
          <w:tcPr>
            <w:tcW w:w="425" w:type="dxa"/>
            <w:tcBorders>
              <w:top w:val="single" w:sz="4" w:space="0" w:color="auto"/>
              <w:left w:val="single" w:sz="4" w:space="0" w:color="auto"/>
              <w:righ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Style w:val="211pt"/>
                <w:rFonts w:asciiTheme="minorHAnsi" w:eastAsiaTheme="majorEastAsia" w:hAnsiTheme="minorHAnsi" w:cstheme="minorHAnsi"/>
                <w:sz w:val="20"/>
                <w:szCs w:val="20"/>
              </w:rPr>
            </w:pPr>
            <w:r w:rsidRPr="006E1332">
              <w:rPr>
                <w:rFonts w:asciiTheme="minorHAnsi" w:hAnsiTheme="minorHAnsi" w:cstheme="minorHAnsi"/>
                <w:color w:val="000000"/>
                <w:sz w:val="20"/>
                <w:szCs w:val="20"/>
              </w:rPr>
              <w:t>19</w:t>
            </w:r>
          </w:p>
        </w:tc>
        <w:tc>
          <w:tcPr>
            <w:tcW w:w="1413"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2000</w:t>
            </w:r>
          </w:p>
        </w:tc>
        <w:tc>
          <w:tcPr>
            <w:tcW w:w="1134"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4,5</w:t>
            </w:r>
          </w:p>
        </w:tc>
        <w:tc>
          <w:tcPr>
            <w:tcW w:w="992"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0,3</w:t>
            </w:r>
          </w:p>
        </w:tc>
        <w:tc>
          <w:tcPr>
            <w:tcW w:w="1559" w:type="dxa"/>
            <w:tcBorders>
              <w:top w:val="single" w:sz="4" w:space="0" w:color="auto"/>
              <w:left w:val="single" w:sz="4" w:space="0" w:color="auto"/>
              <w:right w:val="single" w:sz="4" w:space="0" w:color="auto"/>
            </w:tcBorders>
            <w:shd w:val="clear" w:color="auto" w:fill="FFFFFF"/>
            <w:vAlign w:val="center"/>
          </w:tcPr>
          <w:p w:rsidR="00C92605" w:rsidRPr="006E1332" w:rsidRDefault="00C92605" w:rsidP="006C4CD7">
            <w:pPr>
              <w:jc w:val="center"/>
              <w:rPr>
                <w:rFonts w:asciiTheme="minorHAnsi" w:hAnsiTheme="minorHAnsi" w:cstheme="minorHAnsi"/>
                <w:sz w:val="20"/>
              </w:rPr>
            </w:pPr>
            <w:r w:rsidRPr="006E1332">
              <w:rPr>
                <w:rStyle w:val="211pt"/>
                <w:rFonts w:asciiTheme="minorHAnsi" w:hAnsiTheme="minorHAnsi" w:cstheme="minorHAnsi"/>
                <w:sz w:val="20"/>
                <w:szCs w:val="20"/>
              </w:rPr>
              <w:t>“</w:t>
            </w:r>
            <w:proofErr w:type="spellStart"/>
            <w:r w:rsidRPr="006E1332">
              <w:rPr>
                <w:rStyle w:val="211pt"/>
                <w:rFonts w:asciiTheme="minorHAnsi" w:hAnsiTheme="minorHAnsi" w:cstheme="minorHAnsi"/>
                <w:sz w:val="20"/>
                <w:szCs w:val="20"/>
              </w:rPr>
              <w:t>Ергомера</w:t>
            </w:r>
            <w:proofErr w:type="spellEnd"/>
            <w:r w:rsidRPr="006E1332">
              <w:rPr>
                <w:rStyle w:val="211pt"/>
                <w:rFonts w:asciiTheme="minorHAnsi" w:hAnsiTheme="minorHAnsi" w:cstheme="minorHAnsi"/>
                <w:sz w:val="20"/>
                <w:szCs w:val="20"/>
              </w:rPr>
              <w:t>- 125БВ”</w:t>
            </w:r>
          </w:p>
        </w:tc>
      </w:tr>
      <w:tr w:rsidR="00C92605" w:rsidRPr="006E1332" w:rsidTr="00C92605">
        <w:trPr>
          <w:trHeight w:hRule="exact" w:val="518"/>
        </w:trPr>
        <w:tc>
          <w:tcPr>
            <w:tcW w:w="552"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14</w:t>
            </w:r>
          </w:p>
        </w:tc>
        <w:tc>
          <w:tcPr>
            <w:tcW w:w="2562"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Style w:val="2105pt"/>
                <w:rFonts w:asciiTheme="minorHAnsi" w:eastAsiaTheme="majorEastAsia" w:hAnsiTheme="minorHAnsi" w:cstheme="minorHAnsi"/>
                <w:b w:val="0"/>
                <w:bCs w:val="0"/>
                <w:sz w:val="20"/>
                <w:szCs w:val="20"/>
              </w:rPr>
            </w:pPr>
            <w:r w:rsidRPr="006E1332">
              <w:rPr>
                <w:rStyle w:val="2105pt"/>
                <w:rFonts w:asciiTheme="minorHAnsi" w:hAnsiTheme="minorHAnsi" w:cstheme="minorHAnsi"/>
                <w:sz w:val="20"/>
                <w:szCs w:val="20"/>
              </w:rPr>
              <w:t>KHC13</w:t>
            </w:r>
          </w:p>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05pt"/>
                <w:rFonts w:asciiTheme="minorHAnsi" w:hAnsiTheme="minorHAnsi" w:cstheme="minorHAnsi"/>
                <w:sz w:val="20"/>
                <w:szCs w:val="20"/>
              </w:rPr>
              <w:t>вул.</w:t>
            </w:r>
            <w:r w:rsidR="00885745">
              <w:rPr>
                <w:rStyle w:val="2105pt"/>
                <w:rFonts w:asciiTheme="minorHAnsi" w:hAnsiTheme="minorHAnsi" w:cstheme="minorHAnsi"/>
                <w:sz w:val="20"/>
                <w:szCs w:val="20"/>
              </w:rPr>
              <w:t xml:space="preserve"> </w:t>
            </w:r>
            <w:r w:rsidRPr="006E1332">
              <w:rPr>
                <w:rStyle w:val="2105pt"/>
                <w:rFonts w:asciiTheme="minorHAnsi" w:hAnsiTheme="minorHAnsi" w:cstheme="minorHAnsi"/>
                <w:sz w:val="20"/>
                <w:szCs w:val="20"/>
              </w:rPr>
              <w:t>Корольова 9</w:t>
            </w:r>
          </w:p>
        </w:tc>
        <w:tc>
          <w:tcPr>
            <w:tcW w:w="425" w:type="dxa"/>
            <w:tcBorders>
              <w:top w:val="single" w:sz="4" w:space="0" w:color="auto"/>
              <w:left w:val="single" w:sz="4" w:space="0" w:color="auto"/>
              <w:righ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Style w:val="211pt"/>
                <w:rFonts w:asciiTheme="minorHAnsi" w:eastAsiaTheme="majorEastAsia" w:hAnsiTheme="minorHAnsi" w:cstheme="minorHAnsi"/>
                <w:sz w:val="20"/>
                <w:szCs w:val="20"/>
              </w:rPr>
            </w:pPr>
            <w:r w:rsidRPr="006E1332">
              <w:rPr>
                <w:rFonts w:asciiTheme="minorHAnsi" w:hAnsiTheme="minorHAnsi" w:cstheme="minorHAnsi"/>
                <w:color w:val="000000"/>
                <w:sz w:val="20"/>
                <w:szCs w:val="20"/>
              </w:rPr>
              <w:t>14</w:t>
            </w:r>
          </w:p>
        </w:tc>
        <w:tc>
          <w:tcPr>
            <w:tcW w:w="1413"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2005</w:t>
            </w:r>
          </w:p>
        </w:tc>
        <w:tc>
          <w:tcPr>
            <w:tcW w:w="1134"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0,5</w:t>
            </w:r>
          </w:p>
        </w:tc>
        <w:tc>
          <w:tcPr>
            <w:tcW w:w="992"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0,1</w:t>
            </w:r>
          </w:p>
        </w:tc>
        <w:tc>
          <w:tcPr>
            <w:tcW w:w="1559" w:type="dxa"/>
            <w:tcBorders>
              <w:top w:val="single" w:sz="4" w:space="0" w:color="auto"/>
              <w:left w:val="single" w:sz="4" w:space="0" w:color="auto"/>
              <w:right w:val="single" w:sz="4" w:space="0" w:color="auto"/>
            </w:tcBorders>
            <w:shd w:val="clear" w:color="auto" w:fill="FFFFFF"/>
            <w:vAlign w:val="center"/>
          </w:tcPr>
          <w:p w:rsidR="00C92605" w:rsidRPr="006E1332" w:rsidRDefault="00C92605" w:rsidP="006C4CD7">
            <w:pPr>
              <w:jc w:val="center"/>
              <w:rPr>
                <w:rFonts w:asciiTheme="minorHAnsi" w:hAnsiTheme="minorHAnsi" w:cstheme="minorHAnsi"/>
                <w:sz w:val="20"/>
              </w:rPr>
            </w:pPr>
            <w:r w:rsidRPr="006E1332">
              <w:rPr>
                <w:rStyle w:val="211pt"/>
                <w:rFonts w:asciiTheme="minorHAnsi" w:hAnsiTheme="minorHAnsi" w:cstheme="minorHAnsi"/>
                <w:sz w:val="20"/>
                <w:szCs w:val="20"/>
              </w:rPr>
              <w:t>“</w:t>
            </w:r>
            <w:proofErr w:type="spellStart"/>
            <w:r w:rsidRPr="006E1332">
              <w:rPr>
                <w:rStyle w:val="211pt"/>
                <w:rFonts w:asciiTheme="minorHAnsi" w:hAnsiTheme="minorHAnsi" w:cstheme="minorHAnsi"/>
                <w:sz w:val="20"/>
                <w:szCs w:val="20"/>
              </w:rPr>
              <w:t>Ергомера</w:t>
            </w:r>
            <w:proofErr w:type="spellEnd"/>
            <w:r w:rsidRPr="006E1332">
              <w:rPr>
                <w:rStyle w:val="211pt"/>
                <w:rFonts w:asciiTheme="minorHAnsi" w:hAnsiTheme="minorHAnsi" w:cstheme="minorHAnsi"/>
                <w:sz w:val="20"/>
                <w:szCs w:val="20"/>
              </w:rPr>
              <w:t>- 125БВ”</w:t>
            </w:r>
          </w:p>
        </w:tc>
      </w:tr>
      <w:tr w:rsidR="00C92605" w:rsidRPr="006E1332" w:rsidTr="00C92605">
        <w:trPr>
          <w:trHeight w:hRule="exact" w:val="514"/>
        </w:trPr>
        <w:tc>
          <w:tcPr>
            <w:tcW w:w="552"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15</w:t>
            </w:r>
          </w:p>
        </w:tc>
        <w:tc>
          <w:tcPr>
            <w:tcW w:w="2562"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Style w:val="2105pt"/>
                <w:rFonts w:asciiTheme="minorHAnsi" w:eastAsiaTheme="majorEastAsia" w:hAnsiTheme="minorHAnsi" w:cstheme="minorHAnsi"/>
                <w:b w:val="0"/>
                <w:bCs w:val="0"/>
                <w:sz w:val="20"/>
                <w:szCs w:val="20"/>
              </w:rPr>
            </w:pPr>
            <w:r w:rsidRPr="006E1332">
              <w:rPr>
                <w:rStyle w:val="2105pt"/>
                <w:rFonts w:asciiTheme="minorHAnsi" w:hAnsiTheme="minorHAnsi" w:cstheme="minorHAnsi"/>
                <w:sz w:val="20"/>
                <w:szCs w:val="20"/>
              </w:rPr>
              <w:t>KHC14</w:t>
            </w:r>
          </w:p>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05pt"/>
                <w:rFonts w:asciiTheme="minorHAnsi" w:hAnsiTheme="minorHAnsi" w:cstheme="minorHAnsi"/>
                <w:sz w:val="20"/>
                <w:szCs w:val="20"/>
              </w:rPr>
              <w:t>вул.</w:t>
            </w:r>
            <w:r w:rsidR="00885745">
              <w:rPr>
                <w:rStyle w:val="2105pt"/>
                <w:rFonts w:asciiTheme="minorHAnsi" w:hAnsiTheme="minorHAnsi" w:cstheme="minorHAnsi"/>
                <w:sz w:val="20"/>
                <w:szCs w:val="20"/>
              </w:rPr>
              <w:t xml:space="preserve"> </w:t>
            </w:r>
            <w:r w:rsidRPr="006E1332">
              <w:rPr>
                <w:rStyle w:val="2105pt"/>
                <w:rFonts w:asciiTheme="minorHAnsi" w:hAnsiTheme="minorHAnsi" w:cstheme="minorHAnsi"/>
                <w:sz w:val="20"/>
                <w:szCs w:val="20"/>
              </w:rPr>
              <w:t>Шевченка 13Е</w:t>
            </w:r>
          </w:p>
        </w:tc>
        <w:tc>
          <w:tcPr>
            <w:tcW w:w="425" w:type="dxa"/>
            <w:tcBorders>
              <w:top w:val="single" w:sz="4" w:space="0" w:color="auto"/>
              <w:left w:val="single" w:sz="4" w:space="0" w:color="auto"/>
              <w:righ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Style w:val="211pt"/>
                <w:rFonts w:asciiTheme="minorHAnsi" w:eastAsiaTheme="majorEastAsia" w:hAnsiTheme="minorHAnsi" w:cstheme="minorHAnsi"/>
                <w:sz w:val="20"/>
                <w:szCs w:val="20"/>
              </w:rPr>
            </w:pPr>
            <w:r w:rsidRPr="006E1332">
              <w:rPr>
                <w:rFonts w:asciiTheme="minorHAnsi" w:hAnsiTheme="minorHAnsi" w:cstheme="minorHAnsi"/>
                <w:color w:val="000000"/>
                <w:sz w:val="20"/>
                <w:szCs w:val="20"/>
              </w:rPr>
              <w:t>9</w:t>
            </w:r>
          </w:p>
        </w:tc>
        <w:tc>
          <w:tcPr>
            <w:tcW w:w="1413"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2010</w:t>
            </w:r>
          </w:p>
        </w:tc>
        <w:tc>
          <w:tcPr>
            <w:tcW w:w="1134"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1,2</w:t>
            </w:r>
          </w:p>
        </w:tc>
        <w:tc>
          <w:tcPr>
            <w:tcW w:w="992"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0,2</w:t>
            </w:r>
          </w:p>
        </w:tc>
        <w:tc>
          <w:tcPr>
            <w:tcW w:w="1559" w:type="dxa"/>
            <w:tcBorders>
              <w:top w:val="single" w:sz="4" w:space="0" w:color="auto"/>
              <w:left w:val="single" w:sz="4" w:space="0" w:color="auto"/>
              <w:right w:val="single" w:sz="4" w:space="0" w:color="auto"/>
            </w:tcBorders>
            <w:shd w:val="clear" w:color="auto" w:fill="FFFFFF"/>
            <w:vAlign w:val="center"/>
          </w:tcPr>
          <w:p w:rsidR="00C92605" w:rsidRPr="006E1332" w:rsidRDefault="00C92605" w:rsidP="006C4CD7">
            <w:pPr>
              <w:jc w:val="center"/>
              <w:rPr>
                <w:rFonts w:asciiTheme="minorHAnsi" w:hAnsiTheme="minorHAnsi" w:cstheme="minorHAnsi"/>
                <w:sz w:val="20"/>
              </w:rPr>
            </w:pPr>
            <w:r w:rsidRPr="006E1332">
              <w:rPr>
                <w:rStyle w:val="211pt"/>
                <w:rFonts w:asciiTheme="minorHAnsi" w:hAnsiTheme="minorHAnsi" w:cstheme="minorHAnsi"/>
                <w:sz w:val="20"/>
                <w:szCs w:val="20"/>
              </w:rPr>
              <w:t>“</w:t>
            </w:r>
            <w:proofErr w:type="spellStart"/>
            <w:r w:rsidRPr="006E1332">
              <w:rPr>
                <w:rStyle w:val="211pt"/>
                <w:rFonts w:asciiTheme="minorHAnsi" w:hAnsiTheme="minorHAnsi" w:cstheme="minorHAnsi"/>
                <w:sz w:val="20"/>
                <w:szCs w:val="20"/>
              </w:rPr>
              <w:t>Ергомера</w:t>
            </w:r>
            <w:proofErr w:type="spellEnd"/>
            <w:r w:rsidRPr="006E1332">
              <w:rPr>
                <w:rStyle w:val="211pt"/>
                <w:rFonts w:asciiTheme="minorHAnsi" w:hAnsiTheme="minorHAnsi" w:cstheme="minorHAnsi"/>
                <w:sz w:val="20"/>
                <w:szCs w:val="20"/>
              </w:rPr>
              <w:t>- 125БВ”</w:t>
            </w:r>
          </w:p>
        </w:tc>
      </w:tr>
      <w:tr w:rsidR="00C92605" w:rsidRPr="006E1332" w:rsidTr="00C92605">
        <w:trPr>
          <w:trHeight w:hRule="exact" w:val="585"/>
        </w:trPr>
        <w:tc>
          <w:tcPr>
            <w:tcW w:w="552"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16</w:t>
            </w:r>
          </w:p>
        </w:tc>
        <w:tc>
          <w:tcPr>
            <w:tcW w:w="2562"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Style w:val="2105pt"/>
                <w:rFonts w:asciiTheme="minorHAnsi" w:eastAsiaTheme="majorEastAsia" w:hAnsiTheme="minorHAnsi" w:cstheme="minorHAnsi"/>
                <w:b w:val="0"/>
                <w:bCs w:val="0"/>
                <w:sz w:val="20"/>
                <w:szCs w:val="20"/>
              </w:rPr>
            </w:pPr>
            <w:r w:rsidRPr="006E1332">
              <w:rPr>
                <w:rStyle w:val="2105pt"/>
                <w:rFonts w:asciiTheme="minorHAnsi" w:hAnsiTheme="minorHAnsi" w:cstheme="minorHAnsi"/>
                <w:sz w:val="20"/>
                <w:szCs w:val="20"/>
              </w:rPr>
              <w:t>KHC15</w:t>
            </w:r>
          </w:p>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05pt"/>
                <w:rFonts w:asciiTheme="minorHAnsi" w:hAnsiTheme="minorHAnsi" w:cstheme="minorHAnsi"/>
                <w:sz w:val="20"/>
                <w:szCs w:val="20"/>
              </w:rPr>
              <w:t>вул.</w:t>
            </w:r>
            <w:r w:rsidR="00885745">
              <w:rPr>
                <w:rStyle w:val="2105pt"/>
                <w:rFonts w:asciiTheme="minorHAnsi" w:hAnsiTheme="minorHAnsi" w:cstheme="minorHAnsi"/>
                <w:sz w:val="20"/>
                <w:szCs w:val="20"/>
              </w:rPr>
              <w:t xml:space="preserve"> </w:t>
            </w:r>
            <w:proofErr w:type="spellStart"/>
            <w:r w:rsidRPr="006E1332">
              <w:rPr>
                <w:rStyle w:val="2105pt"/>
                <w:rFonts w:asciiTheme="minorHAnsi" w:hAnsiTheme="minorHAnsi" w:cstheme="minorHAnsi"/>
                <w:sz w:val="20"/>
                <w:szCs w:val="20"/>
              </w:rPr>
              <w:t>Можайського</w:t>
            </w:r>
            <w:proofErr w:type="spellEnd"/>
            <w:r w:rsidRPr="006E1332">
              <w:rPr>
                <w:rStyle w:val="2105pt"/>
                <w:rFonts w:asciiTheme="minorHAnsi" w:hAnsiTheme="minorHAnsi" w:cstheme="minorHAnsi"/>
                <w:sz w:val="20"/>
                <w:szCs w:val="20"/>
              </w:rPr>
              <w:t xml:space="preserve"> 19С</w:t>
            </w:r>
          </w:p>
        </w:tc>
        <w:tc>
          <w:tcPr>
            <w:tcW w:w="425" w:type="dxa"/>
            <w:tcBorders>
              <w:top w:val="single" w:sz="4" w:space="0" w:color="auto"/>
              <w:left w:val="single" w:sz="4" w:space="0" w:color="auto"/>
              <w:righ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Style w:val="211pt"/>
                <w:rFonts w:asciiTheme="minorHAnsi" w:eastAsiaTheme="majorEastAsia" w:hAnsiTheme="minorHAnsi" w:cstheme="minorHAnsi"/>
                <w:sz w:val="20"/>
                <w:szCs w:val="20"/>
              </w:rPr>
            </w:pPr>
            <w:r w:rsidRPr="006E1332">
              <w:rPr>
                <w:rFonts w:asciiTheme="minorHAnsi" w:hAnsiTheme="minorHAnsi" w:cstheme="minorHAnsi"/>
                <w:color w:val="000000"/>
                <w:sz w:val="20"/>
                <w:szCs w:val="20"/>
              </w:rPr>
              <w:t>9</w:t>
            </w:r>
          </w:p>
        </w:tc>
        <w:tc>
          <w:tcPr>
            <w:tcW w:w="1413"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2010</w:t>
            </w:r>
          </w:p>
        </w:tc>
        <w:tc>
          <w:tcPr>
            <w:tcW w:w="1134"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1,0</w:t>
            </w:r>
          </w:p>
        </w:tc>
        <w:tc>
          <w:tcPr>
            <w:tcW w:w="992"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0,2</w:t>
            </w:r>
          </w:p>
        </w:tc>
        <w:tc>
          <w:tcPr>
            <w:tcW w:w="1559" w:type="dxa"/>
            <w:tcBorders>
              <w:top w:val="single" w:sz="4" w:space="0" w:color="auto"/>
              <w:left w:val="single" w:sz="4" w:space="0" w:color="auto"/>
              <w:right w:val="single" w:sz="4" w:space="0" w:color="auto"/>
            </w:tcBorders>
            <w:shd w:val="clear" w:color="auto" w:fill="FFFFFF"/>
            <w:vAlign w:val="center"/>
          </w:tcPr>
          <w:p w:rsidR="00C92605" w:rsidRPr="006E1332" w:rsidRDefault="00C92605" w:rsidP="006C4CD7">
            <w:pPr>
              <w:jc w:val="center"/>
              <w:rPr>
                <w:rFonts w:asciiTheme="minorHAnsi" w:hAnsiTheme="minorHAnsi" w:cstheme="minorHAnsi"/>
                <w:sz w:val="20"/>
              </w:rPr>
            </w:pPr>
            <w:r w:rsidRPr="006E1332">
              <w:rPr>
                <w:rStyle w:val="211pt"/>
                <w:rFonts w:asciiTheme="minorHAnsi" w:hAnsiTheme="minorHAnsi" w:cstheme="minorHAnsi"/>
                <w:sz w:val="20"/>
                <w:szCs w:val="20"/>
              </w:rPr>
              <w:t>“</w:t>
            </w:r>
            <w:proofErr w:type="spellStart"/>
            <w:r w:rsidRPr="006E1332">
              <w:rPr>
                <w:rStyle w:val="211pt"/>
                <w:rFonts w:asciiTheme="minorHAnsi" w:hAnsiTheme="minorHAnsi" w:cstheme="minorHAnsi"/>
                <w:sz w:val="20"/>
                <w:szCs w:val="20"/>
              </w:rPr>
              <w:t>Ергомера</w:t>
            </w:r>
            <w:proofErr w:type="spellEnd"/>
            <w:r w:rsidRPr="006E1332">
              <w:rPr>
                <w:rStyle w:val="211pt"/>
                <w:rFonts w:asciiTheme="minorHAnsi" w:hAnsiTheme="minorHAnsi" w:cstheme="minorHAnsi"/>
                <w:sz w:val="20"/>
                <w:szCs w:val="20"/>
              </w:rPr>
              <w:t>- 125БВ”</w:t>
            </w:r>
          </w:p>
        </w:tc>
      </w:tr>
      <w:tr w:rsidR="00C92605" w:rsidRPr="006E1332" w:rsidTr="00C92605">
        <w:trPr>
          <w:trHeight w:hRule="exact" w:val="767"/>
        </w:trPr>
        <w:tc>
          <w:tcPr>
            <w:tcW w:w="552"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17</w:t>
            </w:r>
          </w:p>
        </w:tc>
        <w:tc>
          <w:tcPr>
            <w:tcW w:w="2562"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Style w:val="2105pt"/>
                <w:rFonts w:asciiTheme="minorHAnsi" w:eastAsiaTheme="majorEastAsia" w:hAnsiTheme="minorHAnsi" w:cstheme="minorHAnsi"/>
                <w:b w:val="0"/>
                <w:bCs w:val="0"/>
                <w:sz w:val="20"/>
                <w:szCs w:val="20"/>
              </w:rPr>
            </w:pPr>
            <w:r w:rsidRPr="006E1332">
              <w:rPr>
                <w:rStyle w:val="2105pt"/>
                <w:rFonts w:asciiTheme="minorHAnsi" w:hAnsiTheme="minorHAnsi" w:cstheme="minorHAnsi"/>
                <w:sz w:val="20"/>
                <w:szCs w:val="20"/>
              </w:rPr>
              <w:t>KHC16</w:t>
            </w:r>
          </w:p>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05pt"/>
                <w:rFonts w:asciiTheme="minorHAnsi" w:hAnsiTheme="minorHAnsi" w:cstheme="minorHAnsi"/>
                <w:sz w:val="20"/>
                <w:szCs w:val="20"/>
              </w:rPr>
              <w:t>вул.</w:t>
            </w:r>
            <w:r w:rsidR="00885745">
              <w:rPr>
                <w:rStyle w:val="2105pt"/>
                <w:rFonts w:asciiTheme="minorHAnsi" w:hAnsiTheme="minorHAnsi" w:cstheme="minorHAnsi"/>
                <w:sz w:val="20"/>
                <w:szCs w:val="20"/>
              </w:rPr>
              <w:t xml:space="preserve"> </w:t>
            </w:r>
            <w:r w:rsidRPr="006E1332">
              <w:rPr>
                <w:rStyle w:val="2105pt"/>
                <w:rFonts w:asciiTheme="minorHAnsi" w:hAnsiTheme="minorHAnsi" w:cstheme="minorHAnsi"/>
                <w:sz w:val="20"/>
                <w:szCs w:val="20"/>
              </w:rPr>
              <w:t>Квітнева 4, с.</w:t>
            </w:r>
            <w:r w:rsidR="00885745">
              <w:rPr>
                <w:rStyle w:val="2105pt"/>
                <w:rFonts w:asciiTheme="minorHAnsi" w:hAnsiTheme="minorHAnsi" w:cstheme="minorHAnsi"/>
                <w:sz w:val="20"/>
                <w:szCs w:val="20"/>
              </w:rPr>
              <w:t xml:space="preserve"> </w:t>
            </w:r>
            <w:r w:rsidRPr="006E1332">
              <w:rPr>
                <w:rStyle w:val="2105pt"/>
                <w:rFonts w:asciiTheme="minorHAnsi" w:hAnsiTheme="minorHAnsi" w:cstheme="minorHAnsi"/>
                <w:sz w:val="20"/>
                <w:szCs w:val="20"/>
              </w:rPr>
              <w:t>Тарасове</w:t>
            </w:r>
          </w:p>
        </w:tc>
        <w:tc>
          <w:tcPr>
            <w:tcW w:w="425" w:type="dxa"/>
            <w:tcBorders>
              <w:top w:val="single" w:sz="4" w:space="0" w:color="auto"/>
              <w:left w:val="single" w:sz="4" w:space="0" w:color="auto"/>
              <w:righ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Style w:val="211pt"/>
                <w:rFonts w:asciiTheme="minorHAnsi" w:eastAsiaTheme="majorEastAsia" w:hAnsiTheme="minorHAnsi" w:cstheme="minorHAnsi"/>
                <w:sz w:val="20"/>
                <w:szCs w:val="20"/>
              </w:rPr>
            </w:pPr>
            <w:r w:rsidRPr="006E1332">
              <w:rPr>
                <w:rFonts w:asciiTheme="minorHAnsi" w:hAnsiTheme="minorHAnsi" w:cstheme="minorHAnsi"/>
                <w:color w:val="000000"/>
                <w:sz w:val="20"/>
                <w:szCs w:val="20"/>
              </w:rPr>
              <w:t>17</w:t>
            </w:r>
          </w:p>
        </w:tc>
        <w:tc>
          <w:tcPr>
            <w:tcW w:w="1413"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2002</w:t>
            </w:r>
          </w:p>
        </w:tc>
        <w:tc>
          <w:tcPr>
            <w:tcW w:w="1134"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0,2</w:t>
            </w:r>
          </w:p>
        </w:tc>
        <w:tc>
          <w:tcPr>
            <w:tcW w:w="992"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0,07</w:t>
            </w:r>
          </w:p>
        </w:tc>
        <w:tc>
          <w:tcPr>
            <w:tcW w:w="1559" w:type="dxa"/>
            <w:tcBorders>
              <w:top w:val="single" w:sz="4" w:space="0" w:color="auto"/>
              <w:left w:val="single" w:sz="4" w:space="0" w:color="auto"/>
              <w:right w:val="single" w:sz="4" w:space="0" w:color="auto"/>
            </w:tcBorders>
            <w:shd w:val="clear" w:color="auto" w:fill="FFFFFF"/>
            <w:vAlign w:val="center"/>
          </w:tcPr>
          <w:p w:rsidR="00C92605" w:rsidRPr="006E1332" w:rsidRDefault="00C92605" w:rsidP="006C4CD7">
            <w:pPr>
              <w:jc w:val="center"/>
              <w:rPr>
                <w:rFonts w:asciiTheme="minorHAnsi" w:hAnsiTheme="minorHAnsi" w:cstheme="minorHAnsi"/>
                <w:sz w:val="20"/>
              </w:rPr>
            </w:pPr>
            <w:r w:rsidRPr="006E1332">
              <w:rPr>
                <w:rStyle w:val="211pt"/>
                <w:rFonts w:asciiTheme="minorHAnsi" w:hAnsiTheme="minorHAnsi" w:cstheme="minorHAnsi"/>
                <w:sz w:val="20"/>
                <w:szCs w:val="20"/>
              </w:rPr>
              <w:t>“</w:t>
            </w:r>
            <w:proofErr w:type="spellStart"/>
            <w:r w:rsidRPr="006E1332">
              <w:rPr>
                <w:rStyle w:val="211pt"/>
                <w:rFonts w:asciiTheme="minorHAnsi" w:hAnsiTheme="minorHAnsi" w:cstheme="minorHAnsi"/>
                <w:sz w:val="20"/>
                <w:szCs w:val="20"/>
              </w:rPr>
              <w:t>Ергомера</w:t>
            </w:r>
            <w:proofErr w:type="spellEnd"/>
            <w:r w:rsidRPr="006E1332">
              <w:rPr>
                <w:rStyle w:val="211pt"/>
                <w:rFonts w:asciiTheme="minorHAnsi" w:hAnsiTheme="minorHAnsi" w:cstheme="minorHAnsi"/>
                <w:sz w:val="20"/>
                <w:szCs w:val="20"/>
              </w:rPr>
              <w:t>- 125БВ”</w:t>
            </w:r>
          </w:p>
        </w:tc>
      </w:tr>
      <w:tr w:rsidR="00C92605" w:rsidRPr="006E1332" w:rsidTr="00C92605">
        <w:trPr>
          <w:trHeight w:hRule="exact" w:val="518"/>
        </w:trPr>
        <w:tc>
          <w:tcPr>
            <w:tcW w:w="552"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18</w:t>
            </w:r>
          </w:p>
        </w:tc>
        <w:tc>
          <w:tcPr>
            <w:tcW w:w="2562"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Style w:val="2105pt"/>
                <w:rFonts w:asciiTheme="minorHAnsi" w:eastAsiaTheme="majorEastAsia" w:hAnsiTheme="minorHAnsi" w:cstheme="minorHAnsi"/>
                <w:b w:val="0"/>
                <w:bCs w:val="0"/>
                <w:sz w:val="20"/>
                <w:szCs w:val="20"/>
              </w:rPr>
            </w:pPr>
            <w:r w:rsidRPr="006E1332">
              <w:rPr>
                <w:rStyle w:val="2105pt"/>
                <w:rFonts w:asciiTheme="minorHAnsi" w:hAnsiTheme="minorHAnsi" w:cstheme="minorHAnsi"/>
                <w:sz w:val="20"/>
                <w:szCs w:val="20"/>
              </w:rPr>
              <w:t>KHC17</w:t>
            </w:r>
          </w:p>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05pt"/>
                <w:rFonts w:asciiTheme="minorHAnsi" w:hAnsiTheme="minorHAnsi" w:cstheme="minorHAnsi"/>
                <w:sz w:val="20"/>
                <w:szCs w:val="20"/>
              </w:rPr>
              <w:t>вул.</w:t>
            </w:r>
            <w:r w:rsidR="00885745">
              <w:rPr>
                <w:rStyle w:val="2105pt"/>
                <w:rFonts w:asciiTheme="minorHAnsi" w:hAnsiTheme="minorHAnsi" w:cstheme="minorHAnsi"/>
                <w:sz w:val="20"/>
                <w:szCs w:val="20"/>
              </w:rPr>
              <w:t xml:space="preserve"> </w:t>
            </w:r>
            <w:r w:rsidRPr="006E1332">
              <w:rPr>
                <w:rStyle w:val="2105pt"/>
                <w:rFonts w:asciiTheme="minorHAnsi" w:hAnsiTheme="minorHAnsi" w:cstheme="minorHAnsi"/>
                <w:sz w:val="20"/>
                <w:szCs w:val="20"/>
              </w:rPr>
              <w:t>Старицького 10</w:t>
            </w:r>
          </w:p>
        </w:tc>
        <w:tc>
          <w:tcPr>
            <w:tcW w:w="425" w:type="dxa"/>
            <w:tcBorders>
              <w:top w:val="single" w:sz="4" w:space="0" w:color="auto"/>
              <w:left w:val="single" w:sz="4" w:space="0" w:color="auto"/>
              <w:righ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Style w:val="211pt"/>
                <w:rFonts w:asciiTheme="minorHAnsi" w:eastAsiaTheme="majorEastAsia" w:hAnsiTheme="minorHAnsi" w:cstheme="minorHAnsi"/>
                <w:sz w:val="20"/>
                <w:szCs w:val="20"/>
              </w:rPr>
            </w:pPr>
            <w:r w:rsidRPr="006E1332">
              <w:rPr>
                <w:rFonts w:asciiTheme="minorHAnsi" w:hAnsiTheme="minorHAnsi" w:cstheme="minorHAnsi"/>
                <w:color w:val="000000"/>
                <w:sz w:val="20"/>
                <w:szCs w:val="20"/>
              </w:rPr>
              <w:t>7</w:t>
            </w:r>
          </w:p>
        </w:tc>
        <w:tc>
          <w:tcPr>
            <w:tcW w:w="1413"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2012</w:t>
            </w:r>
          </w:p>
        </w:tc>
        <w:tc>
          <w:tcPr>
            <w:tcW w:w="1134"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1,2</w:t>
            </w:r>
          </w:p>
        </w:tc>
        <w:tc>
          <w:tcPr>
            <w:tcW w:w="992"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0,4</w:t>
            </w:r>
          </w:p>
        </w:tc>
        <w:tc>
          <w:tcPr>
            <w:tcW w:w="1559" w:type="dxa"/>
            <w:tcBorders>
              <w:top w:val="single" w:sz="4" w:space="0" w:color="auto"/>
              <w:left w:val="single" w:sz="4" w:space="0" w:color="auto"/>
              <w:right w:val="single" w:sz="4" w:space="0" w:color="auto"/>
            </w:tcBorders>
            <w:shd w:val="clear" w:color="auto" w:fill="FFFFFF"/>
            <w:vAlign w:val="center"/>
          </w:tcPr>
          <w:p w:rsidR="00C92605" w:rsidRPr="006E1332" w:rsidRDefault="00C92605" w:rsidP="006C4CD7">
            <w:pPr>
              <w:jc w:val="center"/>
              <w:rPr>
                <w:rFonts w:asciiTheme="minorHAnsi" w:hAnsiTheme="minorHAnsi" w:cstheme="minorHAnsi"/>
                <w:sz w:val="20"/>
              </w:rPr>
            </w:pPr>
            <w:r w:rsidRPr="006E1332">
              <w:rPr>
                <w:rStyle w:val="211pt"/>
                <w:rFonts w:asciiTheme="minorHAnsi" w:hAnsiTheme="minorHAnsi" w:cstheme="minorHAnsi"/>
                <w:sz w:val="20"/>
                <w:szCs w:val="20"/>
              </w:rPr>
              <w:t>“</w:t>
            </w:r>
            <w:proofErr w:type="spellStart"/>
            <w:r w:rsidRPr="006E1332">
              <w:rPr>
                <w:rStyle w:val="211pt"/>
                <w:rFonts w:asciiTheme="minorHAnsi" w:hAnsiTheme="minorHAnsi" w:cstheme="minorHAnsi"/>
                <w:sz w:val="20"/>
                <w:szCs w:val="20"/>
              </w:rPr>
              <w:t>Ергомера</w:t>
            </w:r>
            <w:proofErr w:type="spellEnd"/>
            <w:r w:rsidRPr="006E1332">
              <w:rPr>
                <w:rStyle w:val="211pt"/>
                <w:rFonts w:asciiTheme="minorHAnsi" w:hAnsiTheme="minorHAnsi" w:cstheme="minorHAnsi"/>
                <w:sz w:val="20"/>
                <w:szCs w:val="20"/>
              </w:rPr>
              <w:t>- 125БВ”</w:t>
            </w:r>
          </w:p>
        </w:tc>
      </w:tr>
      <w:tr w:rsidR="00C92605" w:rsidRPr="006E1332" w:rsidTr="00C92605">
        <w:trPr>
          <w:trHeight w:hRule="exact" w:val="514"/>
        </w:trPr>
        <w:tc>
          <w:tcPr>
            <w:tcW w:w="552"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19</w:t>
            </w:r>
          </w:p>
        </w:tc>
        <w:tc>
          <w:tcPr>
            <w:tcW w:w="2562"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Style w:val="2105pt"/>
                <w:rFonts w:asciiTheme="minorHAnsi" w:eastAsiaTheme="majorEastAsia" w:hAnsiTheme="minorHAnsi" w:cstheme="minorHAnsi"/>
                <w:b w:val="0"/>
                <w:bCs w:val="0"/>
                <w:sz w:val="20"/>
                <w:szCs w:val="20"/>
              </w:rPr>
            </w:pPr>
            <w:r w:rsidRPr="006E1332">
              <w:rPr>
                <w:rStyle w:val="2105pt"/>
                <w:rFonts w:asciiTheme="minorHAnsi" w:hAnsiTheme="minorHAnsi" w:cstheme="minorHAnsi"/>
                <w:sz w:val="20"/>
                <w:szCs w:val="20"/>
              </w:rPr>
              <w:t>KHC18</w:t>
            </w:r>
          </w:p>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05pt"/>
                <w:rFonts w:asciiTheme="minorHAnsi" w:hAnsiTheme="minorHAnsi" w:cstheme="minorHAnsi"/>
                <w:sz w:val="20"/>
                <w:szCs w:val="20"/>
              </w:rPr>
              <w:t>вул.</w:t>
            </w:r>
            <w:r w:rsidR="00885745">
              <w:rPr>
                <w:rStyle w:val="2105pt"/>
                <w:rFonts w:asciiTheme="minorHAnsi" w:hAnsiTheme="minorHAnsi" w:cstheme="minorHAnsi"/>
                <w:sz w:val="20"/>
                <w:szCs w:val="20"/>
              </w:rPr>
              <w:t xml:space="preserve"> </w:t>
            </w:r>
            <w:proofErr w:type="spellStart"/>
            <w:r w:rsidRPr="006E1332">
              <w:rPr>
                <w:rStyle w:val="2105pt"/>
                <w:rFonts w:asciiTheme="minorHAnsi" w:hAnsiTheme="minorHAnsi" w:cstheme="minorHAnsi"/>
                <w:sz w:val="20"/>
                <w:szCs w:val="20"/>
              </w:rPr>
              <w:t>Кічкарівська</w:t>
            </w:r>
            <w:proofErr w:type="spellEnd"/>
            <w:r w:rsidRPr="006E1332">
              <w:rPr>
                <w:rStyle w:val="2105pt"/>
                <w:rFonts w:asciiTheme="minorHAnsi" w:hAnsiTheme="minorHAnsi" w:cstheme="minorHAnsi"/>
                <w:sz w:val="20"/>
                <w:szCs w:val="20"/>
              </w:rPr>
              <w:t xml:space="preserve"> 41А</w:t>
            </w:r>
          </w:p>
        </w:tc>
        <w:tc>
          <w:tcPr>
            <w:tcW w:w="425" w:type="dxa"/>
            <w:tcBorders>
              <w:top w:val="single" w:sz="4" w:space="0" w:color="auto"/>
              <w:left w:val="single" w:sz="4" w:space="0" w:color="auto"/>
              <w:righ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Style w:val="211pt"/>
                <w:rFonts w:asciiTheme="minorHAnsi" w:eastAsiaTheme="majorEastAsia" w:hAnsiTheme="minorHAnsi" w:cstheme="minorHAnsi"/>
                <w:sz w:val="20"/>
                <w:szCs w:val="20"/>
              </w:rPr>
            </w:pPr>
            <w:r w:rsidRPr="006E1332">
              <w:rPr>
                <w:rFonts w:asciiTheme="minorHAnsi" w:hAnsiTheme="minorHAnsi" w:cstheme="minorHAnsi"/>
                <w:color w:val="000000"/>
                <w:sz w:val="20"/>
                <w:szCs w:val="20"/>
              </w:rPr>
              <w:t>4</w:t>
            </w:r>
          </w:p>
        </w:tc>
        <w:tc>
          <w:tcPr>
            <w:tcW w:w="1413"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2015</w:t>
            </w:r>
          </w:p>
        </w:tc>
        <w:tc>
          <w:tcPr>
            <w:tcW w:w="1134"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0,84</w:t>
            </w:r>
          </w:p>
        </w:tc>
        <w:tc>
          <w:tcPr>
            <w:tcW w:w="992"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0,2</w:t>
            </w:r>
          </w:p>
        </w:tc>
        <w:tc>
          <w:tcPr>
            <w:tcW w:w="1559" w:type="dxa"/>
            <w:tcBorders>
              <w:top w:val="single" w:sz="4" w:space="0" w:color="auto"/>
              <w:left w:val="single" w:sz="4" w:space="0" w:color="auto"/>
              <w:right w:val="single" w:sz="4" w:space="0" w:color="auto"/>
            </w:tcBorders>
            <w:shd w:val="clear" w:color="auto" w:fill="FFFFFF"/>
            <w:vAlign w:val="center"/>
          </w:tcPr>
          <w:p w:rsidR="00C92605" w:rsidRPr="006E1332" w:rsidRDefault="00C92605" w:rsidP="006C4CD7">
            <w:pPr>
              <w:jc w:val="center"/>
              <w:rPr>
                <w:rFonts w:asciiTheme="minorHAnsi" w:hAnsiTheme="minorHAnsi" w:cstheme="minorHAnsi"/>
                <w:sz w:val="20"/>
              </w:rPr>
            </w:pPr>
            <w:r w:rsidRPr="006E1332">
              <w:rPr>
                <w:rStyle w:val="211pt"/>
                <w:rFonts w:asciiTheme="minorHAnsi" w:hAnsiTheme="minorHAnsi" w:cstheme="minorHAnsi"/>
                <w:sz w:val="20"/>
                <w:szCs w:val="20"/>
              </w:rPr>
              <w:t>“</w:t>
            </w:r>
            <w:proofErr w:type="spellStart"/>
            <w:r w:rsidRPr="006E1332">
              <w:rPr>
                <w:rStyle w:val="211pt"/>
                <w:rFonts w:asciiTheme="minorHAnsi" w:hAnsiTheme="minorHAnsi" w:cstheme="minorHAnsi"/>
                <w:sz w:val="20"/>
                <w:szCs w:val="20"/>
              </w:rPr>
              <w:t>Ергомера</w:t>
            </w:r>
            <w:proofErr w:type="spellEnd"/>
            <w:r w:rsidRPr="006E1332">
              <w:rPr>
                <w:rStyle w:val="211pt"/>
                <w:rFonts w:asciiTheme="minorHAnsi" w:hAnsiTheme="minorHAnsi" w:cstheme="minorHAnsi"/>
                <w:sz w:val="20"/>
                <w:szCs w:val="20"/>
              </w:rPr>
              <w:t>- 125БВ”</w:t>
            </w:r>
          </w:p>
        </w:tc>
      </w:tr>
      <w:tr w:rsidR="00C92605" w:rsidRPr="006E1332" w:rsidTr="00C92605">
        <w:trPr>
          <w:trHeight w:hRule="exact" w:val="746"/>
        </w:trPr>
        <w:tc>
          <w:tcPr>
            <w:tcW w:w="552"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20</w:t>
            </w:r>
          </w:p>
        </w:tc>
        <w:tc>
          <w:tcPr>
            <w:tcW w:w="2562"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Style w:val="2105pt"/>
                <w:rFonts w:asciiTheme="minorHAnsi" w:eastAsiaTheme="majorEastAsia" w:hAnsiTheme="minorHAnsi" w:cstheme="minorHAnsi"/>
                <w:b w:val="0"/>
                <w:bCs w:val="0"/>
                <w:sz w:val="20"/>
                <w:szCs w:val="20"/>
              </w:rPr>
            </w:pPr>
            <w:r w:rsidRPr="006E1332">
              <w:rPr>
                <w:rStyle w:val="2105pt"/>
                <w:rFonts w:asciiTheme="minorHAnsi" w:hAnsiTheme="minorHAnsi" w:cstheme="minorHAnsi"/>
                <w:sz w:val="20"/>
                <w:szCs w:val="20"/>
              </w:rPr>
              <w:t>KHC19</w:t>
            </w:r>
          </w:p>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05pt"/>
                <w:rFonts w:asciiTheme="minorHAnsi" w:hAnsiTheme="minorHAnsi" w:cstheme="minorHAnsi"/>
                <w:sz w:val="20"/>
                <w:szCs w:val="20"/>
              </w:rPr>
              <w:t>вул.</w:t>
            </w:r>
            <w:r w:rsidR="00885745">
              <w:rPr>
                <w:rStyle w:val="2105pt"/>
                <w:rFonts w:asciiTheme="minorHAnsi" w:hAnsiTheme="minorHAnsi" w:cstheme="minorHAnsi"/>
                <w:sz w:val="20"/>
                <w:szCs w:val="20"/>
              </w:rPr>
              <w:t xml:space="preserve"> </w:t>
            </w:r>
            <w:r w:rsidRPr="006E1332">
              <w:rPr>
                <w:rStyle w:val="2105pt"/>
                <w:rFonts w:asciiTheme="minorHAnsi" w:hAnsiTheme="minorHAnsi" w:cstheme="minorHAnsi"/>
                <w:sz w:val="20"/>
                <w:szCs w:val="20"/>
              </w:rPr>
              <w:t>Перемоги 2А, с.</w:t>
            </w:r>
            <w:r w:rsidR="00885745">
              <w:rPr>
                <w:rStyle w:val="2105pt"/>
                <w:rFonts w:asciiTheme="minorHAnsi" w:hAnsiTheme="minorHAnsi" w:cstheme="minorHAnsi"/>
                <w:sz w:val="20"/>
                <w:szCs w:val="20"/>
              </w:rPr>
              <w:t xml:space="preserve"> </w:t>
            </w:r>
            <w:r w:rsidRPr="006E1332">
              <w:rPr>
                <w:rStyle w:val="2105pt"/>
                <w:rFonts w:asciiTheme="minorHAnsi" w:hAnsiTheme="minorHAnsi" w:cstheme="minorHAnsi"/>
                <w:sz w:val="20"/>
                <w:szCs w:val="20"/>
              </w:rPr>
              <w:t>Полонка</w:t>
            </w:r>
          </w:p>
        </w:tc>
        <w:tc>
          <w:tcPr>
            <w:tcW w:w="425" w:type="dxa"/>
            <w:tcBorders>
              <w:top w:val="single" w:sz="4" w:space="0" w:color="auto"/>
              <w:left w:val="single" w:sz="4" w:space="0" w:color="auto"/>
              <w:righ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Style w:val="211pt"/>
                <w:rFonts w:asciiTheme="minorHAnsi" w:eastAsiaTheme="majorEastAsia" w:hAnsiTheme="minorHAnsi" w:cstheme="minorHAnsi"/>
                <w:sz w:val="20"/>
                <w:szCs w:val="20"/>
              </w:rPr>
            </w:pPr>
            <w:r w:rsidRPr="006E1332">
              <w:rPr>
                <w:rFonts w:asciiTheme="minorHAnsi" w:hAnsiTheme="minorHAnsi" w:cstheme="minorHAnsi"/>
                <w:color w:val="000000"/>
                <w:sz w:val="20"/>
                <w:szCs w:val="20"/>
              </w:rPr>
              <w:t>3</w:t>
            </w:r>
          </w:p>
        </w:tc>
        <w:tc>
          <w:tcPr>
            <w:tcW w:w="1413"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2016</w:t>
            </w:r>
          </w:p>
        </w:tc>
        <w:tc>
          <w:tcPr>
            <w:tcW w:w="1134"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0,72</w:t>
            </w:r>
          </w:p>
        </w:tc>
        <w:tc>
          <w:tcPr>
            <w:tcW w:w="992" w:type="dxa"/>
            <w:tcBorders>
              <w:top w:val="single" w:sz="4" w:space="0" w:color="auto"/>
              <w:lef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0,4</w:t>
            </w:r>
          </w:p>
        </w:tc>
        <w:tc>
          <w:tcPr>
            <w:tcW w:w="1559" w:type="dxa"/>
            <w:tcBorders>
              <w:top w:val="single" w:sz="4" w:space="0" w:color="auto"/>
              <w:left w:val="single" w:sz="4" w:space="0" w:color="auto"/>
              <w:righ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w:t>
            </w:r>
            <w:proofErr w:type="spellStart"/>
            <w:r w:rsidRPr="006E1332">
              <w:rPr>
                <w:rStyle w:val="211pt"/>
                <w:rFonts w:asciiTheme="minorHAnsi" w:hAnsiTheme="minorHAnsi" w:cstheme="minorHAnsi"/>
                <w:sz w:val="20"/>
                <w:szCs w:val="20"/>
              </w:rPr>
              <w:t>Ергомера</w:t>
            </w:r>
            <w:proofErr w:type="spellEnd"/>
            <w:r w:rsidRPr="006E1332">
              <w:rPr>
                <w:rStyle w:val="211pt"/>
                <w:rFonts w:asciiTheme="minorHAnsi" w:hAnsiTheme="minorHAnsi" w:cstheme="minorHAnsi"/>
                <w:sz w:val="20"/>
                <w:szCs w:val="20"/>
              </w:rPr>
              <w:t>- 125”</w:t>
            </w:r>
          </w:p>
        </w:tc>
      </w:tr>
      <w:tr w:rsidR="00C92605" w:rsidRPr="006E1332" w:rsidTr="00C92605">
        <w:trPr>
          <w:trHeight w:hRule="exact" w:val="828"/>
        </w:trPr>
        <w:tc>
          <w:tcPr>
            <w:tcW w:w="552" w:type="dxa"/>
            <w:tcBorders>
              <w:top w:val="single" w:sz="4" w:space="0" w:color="auto"/>
              <w:left w:val="single" w:sz="4" w:space="0" w:color="auto"/>
              <w:bottom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21</w:t>
            </w:r>
          </w:p>
        </w:tc>
        <w:tc>
          <w:tcPr>
            <w:tcW w:w="2562" w:type="dxa"/>
            <w:tcBorders>
              <w:top w:val="single" w:sz="4" w:space="0" w:color="auto"/>
              <w:left w:val="single" w:sz="4" w:space="0" w:color="auto"/>
              <w:bottom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Style w:val="2105pt"/>
                <w:rFonts w:asciiTheme="minorHAnsi" w:eastAsiaTheme="majorEastAsia" w:hAnsiTheme="minorHAnsi" w:cstheme="minorHAnsi"/>
                <w:b w:val="0"/>
                <w:bCs w:val="0"/>
                <w:sz w:val="20"/>
                <w:szCs w:val="20"/>
              </w:rPr>
            </w:pPr>
            <w:r w:rsidRPr="006E1332">
              <w:rPr>
                <w:rStyle w:val="2105pt"/>
                <w:rFonts w:asciiTheme="minorHAnsi" w:hAnsiTheme="minorHAnsi" w:cstheme="minorHAnsi"/>
                <w:sz w:val="20"/>
                <w:szCs w:val="20"/>
              </w:rPr>
              <w:t>KHC20</w:t>
            </w:r>
          </w:p>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05pt"/>
                <w:rFonts w:asciiTheme="minorHAnsi" w:hAnsiTheme="minorHAnsi" w:cstheme="minorHAnsi"/>
                <w:sz w:val="20"/>
                <w:szCs w:val="20"/>
              </w:rPr>
              <w:t>вул.</w:t>
            </w:r>
            <w:r w:rsidR="00885745">
              <w:rPr>
                <w:rStyle w:val="2105pt"/>
                <w:rFonts w:asciiTheme="minorHAnsi" w:hAnsiTheme="minorHAnsi" w:cstheme="minorHAnsi"/>
                <w:sz w:val="20"/>
                <w:szCs w:val="20"/>
              </w:rPr>
              <w:t xml:space="preserve"> </w:t>
            </w:r>
            <w:r w:rsidRPr="006E1332">
              <w:rPr>
                <w:rStyle w:val="2105pt"/>
                <w:rFonts w:asciiTheme="minorHAnsi" w:hAnsiTheme="minorHAnsi" w:cstheme="minorHAnsi"/>
                <w:sz w:val="20"/>
                <w:szCs w:val="20"/>
              </w:rPr>
              <w:t>Володимирська 89С, с.</w:t>
            </w:r>
            <w:r w:rsidR="00885745">
              <w:rPr>
                <w:rStyle w:val="2105pt"/>
                <w:rFonts w:asciiTheme="minorHAnsi" w:hAnsiTheme="minorHAnsi" w:cstheme="minorHAnsi"/>
                <w:sz w:val="20"/>
                <w:szCs w:val="20"/>
              </w:rPr>
              <w:t xml:space="preserve"> </w:t>
            </w:r>
            <w:r w:rsidRPr="006E1332">
              <w:rPr>
                <w:rStyle w:val="2105pt"/>
                <w:rFonts w:asciiTheme="minorHAnsi" w:hAnsiTheme="minorHAnsi" w:cstheme="minorHAnsi"/>
                <w:sz w:val="20"/>
                <w:szCs w:val="20"/>
              </w:rPr>
              <w:t>В.</w:t>
            </w:r>
            <w:r w:rsidR="00885745">
              <w:rPr>
                <w:rStyle w:val="2105pt"/>
                <w:rFonts w:asciiTheme="minorHAnsi" w:hAnsiTheme="minorHAnsi" w:cstheme="minorHAnsi"/>
                <w:sz w:val="20"/>
                <w:szCs w:val="20"/>
              </w:rPr>
              <w:t xml:space="preserve"> </w:t>
            </w:r>
            <w:proofErr w:type="spellStart"/>
            <w:r w:rsidRPr="006E1332">
              <w:rPr>
                <w:rStyle w:val="2105pt"/>
                <w:rFonts w:asciiTheme="minorHAnsi" w:hAnsiTheme="minorHAnsi" w:cstheme="minorHAnsi"/>
                <w:sz w:val="20"/>
                <w:szCs w:val="20"/>
              </w:rPr>
              <w:t>Омеляник</w:t>
            </w:r>
            <w:proofErr w:type="spellEnd"/>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Style w:val="211pt"/>
                <w:rFonts w:asciiTheme="minorHAnsi" w:eastAsiaTheme="majorEastAsia" w:hAnsiTheme="minorHAnsi" w:cstheme="minorHAnsi"/>
                <w:sz w:val="20"/>
                <w:szCs w:val="20"/>
              </w:rPr>
            </w:pPr>
            <w:r w:rsidRPr="006E1332">
              <w:rPr>
                <w:rFonts w:asciiTheme="minorHAnsi" w:hAnsiTheme="minorHAnsi" w:cstheme="minorHAnsi"/>
                <w:color w:val="000000"/>
                <w:sz w:val="20"/>
                <w:szCs w:val="20"/>
              </w:rPr>
              <w:t>3</w:t>
            </w:r>
          </w:p>
        </w:tc>
        <w:tc>
          <w:tcPr>
            <w:tcW w:w="1413" w:type="dxa"/>
            <w:tcBorders>
              <w:top w:val="single" w:sz="4" w:space="0" w:color="auto"/>
              <w:left w:val="single" w:sz="4" w:space="0" w:color="auto"/>
              <w:bottom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2016</w:t>
            </w:r>
          </w:p>
        </w:tc>
        <w:tc>
          <w:tcPr>
            <w:tcW w:w="1134" w:type="dxa"/>
            <w:tcBorders>
              <w:top w:val="single" w:sz="4" w:space="0" w:color="auto"/>
              <w:left w:val="single" w:sz="4" w:space="0" w:color="auto"/>
              <w:bottom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0,72</w:t>
            </w:r>
          </w:p>
        </w:tc>
        <w:tc>
          <w:tcPr>
            <w:tcW w:w="992" w:type="dxa"/>
            <w:tcBorders>
              <w:top w:val="single" w:sz="4" w:space="0" w:color="auto"/>
              <w:left w:val="single" w:sz="4" w:space="0" w:color="auto"/>
              <w:bottom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0,25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92605" w:rsidRPr="006E1332" w:rsidRDefault="00C92605" w:rsidP="006C4CD7">
            <w:pPr>
              <w:pStyle w:val="25"/>
              <w:shd w:val="clear" w:color="auto" w:fill="auto"/>
              <w:spacing w:line="240" w:lineRule="auto"/>
              <w:ind w:firstLine="0"/>
              <w:rPr>
                <w:rFonts w:asciiTheme="minorHAnsi" w:hAnsiTheme="minorHAnsi" w:cstheme="minorHAnsi"/>
                <w:sz w:val="20"/>
                <w:szCs w:val="20"/>
              </w:rPr>
            </w:pPr>
            <w:r w:rsidRPr="006E1332">
              <w:rPr>
                <w:rStyle w:val="211pt"/>
                <w:rFonts w:asciiTheme="minorHAnsi" w:hAnsiTheme="minorHAnsi" w:cstheme="minorHAnsi"/>
                <w:sz w:val="20"/>
                <w:szCs w:val="20"/>
              </w:rPr>
              <w:t>“</w:t>
            </w:r>
            <w:proofErr w:type="spellStart"/>
            <w:r w:rsidRPr="006E1332">
              <w:rPr>
                <w:rStyle w:val="211pt"/>
                <w:rFonts w:asciiTheme="minorHAnsi" w:hAnsiTheme="minorHAnsi" w:cstheme="minorHAnsi"/>
                <w:sz w:val="20"/>
                <w:szCs w:val="20"/>
              </w:rPr>
              <w:t>Ергомера</w:t>
            </w:r>
            <w:proofErr w:type="spellEnd"/>
            <w:r w:rsidRPr="006E1332">
              <w:rPr>
                <w:rStyle w:val="211pt"/>
                <w:rFonts w:asciiTheme="minorHAnsi" w:hAnsiTheme="minorHAnsi" w:cstheme="minorHAnsi"/>
                <w:sz w:val="20"/>
                <w:szCs w:val="20"/>
              </w:rPr>
              <w:t>- 125БВ”</w:t>
            </w:r>
          </w:p>
        </w:tc>
      </w:tr>
    </w:tbl>
    <w:p w:rsidR="00C92605" w:rsidRPr="006E1332" w:rsidRDefault="00C92605" w:rsidP="006C4CD7">
      <w:pPr>
        <w:pStyle w:val="afa"/>
        <w:spacing w:before="0" w:beforeAutospacing="0" w:after="0" w:afterAutospacing="0"/>
        <w:jc w:val="both"/>
        <w:rPr>
          <w:rFonts w:asciiTheme="minorHAnsi" w:hAnsiTheme="minorHAnsi" w:cstheme="minorHAnsi"/>
        </w:rPr>
      </w:pPr>
    </w:p>
    <w:p w:rsidR="00C92605" w:rsidRPr="006E1332" w:rsidRDefault="00C92605" w:rsidP="006C4CD7">
      <w:pPr>
        <w:pStyle w:val="afa"/>
        <w:spacing w:before="0" w:beforeAutospacing="0" w:after="0" w:afterAutospacing="0"/>
        <w:jc w:val="both"/>
        <w:rPr>
          <w:rFonts w:asciiTheme="minorHAnsi" w:hAnsiTheme="minorHAnsi" w:cstheme="minorHAnsi"/>
        </w:rPr>
      </w:pPr>
    </w:p>
    <w:p w:rsidR="00C92605" w:rsidRPr="006E1332" w:rsidRDefault="00C92605" w:rsidP="006C4CD7">
      <w:pPr>
        <w:pStyle w:val="afa"/>
        <w:spacing w:before="0" w:beforeAutospacing="0" w:after="0" w:afterAutospacing="0"/>
        <w:jc w:val="both"/>
        <w:rPr>
          <w:rFonts w:asciiTheme="minorHAnsi" w:hAnsiTheme="minorHAnsi" w:cstheme="minorHAnsi"/>
        </w:rPr>
      </w:pPr>
    </w:p>
    <w:p w:rsidR="00C92605" w:rsidRPr="006E1332" w:rsidRDefault="00C92605" w:rsidP="006C4CD7">
      <w:pPr>
        <w:pStyle w:val="afa"/>
        <w:spacing w:before="0" w:beforeAutospacing="0" w:after="0" w:afterAutospacing="0"/>
        <w:jc w:val="both"/>
        <w:rPr>
          <w:rFonts w:asciiTheme="minorHAnsi" w:hAnsiTheme="minorHAnsi" w:cstheme="minorHAnsi"/>
        </w:rPr>
      </w:pPr>
    </w:p>
    <w:p w:rsidR="00C92605" w:rsidRPr="006E1332" w:rsidRDefault="00C92605" w:rsidP="006C4CD7">
      <w:pPr>
        <w:pStyle w:val="afa"/>
        <w:spacing w:before="0" w:beforeAutospacing="0" w:after="0" w:afterAutospacing="0"/>
        <w:jc w:val="both"/>
        <w:rPr>
          <w:rFonts w:asciiTheme="minorHAnsi" w:hAnsiTheme="minorHAnsi" w:cstheme="minorHAnsi"/>
        </w:rPr>
      </w:pPr>
    </w:p>
    <w:p w:rsidR="00C92605" w:rsidRPr="006E1332" w:rsidRDefault="00C92605" w:rsidP="006C4CD7">
      <w:pPr>
        <w:pStyle w:val="afa"/>
        <w:spacing w:before="0" w:beforeAutospacing="0" w:after="0" w:afterAutospacing="0"/>
        <w:jc w:val="both"/>
        <w:rPr>
          <w:rFonts w:asciiTheme="minorHAnsi" w:hAnsiTheme="minorHAnsi" w:cstheme="minorHAnsi"/>
        </w:rPr>
      </w:pPr>
    </w:p>
    <w:p w:rsidR="00C92605" w:rsidRPr="006E1332" w:rsidRDefault="00C92605" w:rsidP="006C4CD7">
      <w:pPr>
        <w:pStyle w:val="afa"/>
        <w:spacing w:before="0" w:beforeAutospacing="0" w:after="0" w:afterAutospacing="0"/>
        <w:jc w:val="both"/>
        <w:rPr>
          <w:rFonts w:asciiTheme="minorHAnsi" w:hAnsiTheme="minorHAnsi" w:cstheme="minorHAnsi"/>
        </w:rPr>
      </w:pPr>
    </w:p>
    <w:p w:rsidR="00C92605" w:rsidRPr="006E1332" w:rsidRDefault="00C92605" w:rsidP="006C4CD7">
      <w:pPr>
        <w:pStyle w:val="afa"/>
        <w:spacing w:before="0" w:beforeAutospacing="0" w:after="0" w:afterAutospacing="0"/>
        <w:jc w:val="both"/>
        <w:rPr>
          <w:rFonts w:asciiTheme="minorHAnsi" w:hAnsiTheme="minorHAnsi" w:cstheme="minorHAnsi"/>
        </w:rPr>
      </w:pPr>
    </w:p>
    <w:p w:rsidR="00C92605" w:rsidRPr="006E1332" w:rsidRDefault="00C92605" w:rsidP="006C4CD7">
      <w:pPr>
        <w:pStyle w:val="afa"/>
        <w:spacing w:before="0" w:beforeAutospacing="0" w:after="0" w:afterAutospacing="0"/>
        <w:jc w:val="both"/>
        <w:rPr>
          <w:rFonts w:asciiTheme="minorHAnsi" w:hAnsiTheme="minorHAnsi" w:cstheme="minorHAnsi"/>
        </w:rPr>
      </w:pPr>
    </w:p>
    <w:p w:rsidR="00C92605" w:rsidRPr="006E1332" w:rsidRDefault="00C92605" w:rsidP="006C4CD7">
      <w:pPr>
        <w:pStyle w:val="afa"/>
        <w:spacing w:before="0" w:beforeAutospacing="0" w:after="0" w:afterAutospacing="0"/>
        <w:jc w:val="both"/>
        <w:rPr>
          <w:rFonts w:asciiTheme="minorHAnsi" w:hAnsiTheme="minorHAnsi" w:cstheme="minorHAnsi"/>
        </w:rPr>
      </w:pPr>
    </w:p>
    <w:p w:rsidR="00C92605" w:rsidRPr="006E1332" w:rsidRDefault="00C92605" w:rsidP="006C4CD7">
      <w:pPr>
        <w:pStyle w:val="afa"/>
        <w:spacing w:before="0" w:beforeAutospacing="0" w:after="0" w:afterAutospacing="0"/>
        <w:jc w:val="both"/>
        <w:rPr>
          <w:rFonts w:asciiTheme="minorHAnsi" w:hAnsiTheme="minorHAnsi" w:cstheme="minorHAnsi"/>
        </w:rPr>
      </w:pPr>
    </w:p>
    <w:p w:rsidR="00C92605" w:rsidRPr="006E1332" w:rsidRDefault="00C92605" w:rsidP="006C4CD7">
      <w:pPr>
        <w:pStyle w:val="afa"/>
        <w:spacing w:before="0" w:beforeAutospacing="0" w:after="0" w:afterAutospacing="0"/>
        <w:jc w:val="both"/>
        <w:rPr>
          <w:rFonts w:asciiTheme="minorHAnsi" w:hAnsiTheme="minorHAnsi" w:cstheme="minorHAnsi"/>
        </w:rPr>
      </w:pPr>
    </w:p>
    <w:p w:rsidR="00C92605" w:rsidRPr="006E1332" w:rsidRDefault="00C92605" w:rsidP="006C4CD7">
      <w:pPr>
        <w:pStyle w:val="afa"/>
        <w:spacing w:before="0" w:beforeAutospacing="0" w:after="0" w:afterAutospacing="0"/>
        <w:jc w:val="both"/>
        <w:rPr>
          <w:rFonts w:asciiTheme="minorHAnsi" w:hAnsiTheme="minorHAnsi" w:cstheme="minorHAnsi"/>
        </w:rPr>
      </w:pPr>
    </w:p>
    <w:p w:rsidR="00C92605" w:rsidRPr="006E1332" w:rsidRDefault="00C92605" w:rsidP="006C4CD7">
      <w:pPr>
        <w:pStyle w:val="afa"/>
        <w:spacing w:before="0" w:beforeAutospacing="0" w:after="0" w:afterAutospacing="0"/>
        <w:jc w:val="both"/>
        <w:rPr>
          <w:rFonts w:asciiTheme="minorHAnsi" w:hAnsiTheme="minorHAnsi" w:cstheme="minorHAnsi"/>
        </w:rPr>
      </w:pPr>
    </w:p>
    <w:p w:rsidR="00C92605" w:rsidRPr="006E1332" w:rsidRDefault="00C92605" w:rsidP="006C4CD7">
      <w:pPr>
        <w:pStyle w:val="afa"/>
        <w:spacing w:before="0" w:beforeAutospacing="0" w:after="0" w:afterAutospacing="0"/>
        <w:jc w:val="both"/>
        <w:rPr>
          <w:rFonts w:asciiTheme="minorHAnsi" w:hAnsiTheme="minorHAnsi" w:cstheme="minorHAnsi"/>
        </w:rPr>
      </w:pPr>
    </w:p>
    <w:p w:rsidR="00C92605" w:rsidRPr="006E1332" w:rsidRDefault="00C92605" w:rsidP="006C4CD7">
      <w:pPr>
        <w:pStyle w:val="afa"/>
        <w:spacing w:before="0" w:beforeAutospacing="0" w:after="0" w:afterAutospacing="0"/>
        <w:jc w:val="both"/>
        <w:rPr>
          <w:rFonts w:asciiTheme="minorHAnsi" w:hAnsiTheme="minorHAnsi" w:cstheme="minorHAnsi"/>
        </w:rPr>
      </w:pPr>
    </w:p>
    <w:p w:rsidR="00C92605" w:rsidRPr="006E1332" w:rsidRDefault="00C92605" w:rsidP="006C4CD7">
      <w:pPr>
        <w:pStyle w:val="afa"/>
        <w:spacing w:before="0" w:beforeAutospacing="0" w:after="0" w:afterAutospacing="0"/>
        <w:jc w:val="both"/>
        <w:rPr>
          <w:rFonts w:asciiTheme="minorHAnsi" w:hAnsiTheme="minorHAnsi" w:cstheme="minorHAnsi"/>
        </w:rPr>
      </w:pPr>
    </w:p>
    <w:p w:rsidR="00C92605" w:rsidRPr="006E1332" w:rsidRDefault="00C92605" w:rsidP="006C4CD7">
      <w:pPr>
        <w:pStyle w:val="afa"/>
        <w:spacing w:before="0" w:beforeAutospacing="0" w:after="0" w:afterAutospacing="0"/>
        <w:jc w:val="both"/>
        <w:rPr>
          <w:rFonts w:asciiTheme="minorHAnsi" w:hAnsiTheme="minorHAnsi" w:cstheme="minorHAnsi"/>
        </w:rPr>
      </w:pPr>
    </w:p>
    <w:p w:rsidR="00C92605" w:rsidRPr="006E1332" w:rsidRDefault="00C92605" w:rsidP="006C4CD7">
      <w:pPr>
        <w:pStyle w:val="afa"/>
        <w:spacing w:before="0" w:beforeAutospacing="0" w:after="0" w:afterAutospacing="0"/>
        <w:jc w:val="both"/>
        <w:rPr>
          <w:rFonts w:asciiTheme="minorHAnsi" w:hAnsiTheme="minorHAnsi" w:cstheme="minorHAnsi"/>
        </w:rPr>
      </w:pPr>
    </w:p>
    <w:p w:rsidR="00885745" w:rsidRDefault="00885745" w:rsidP="006C4CD7">
      <w:pPr>
        <w:pStyle w:val="afa"/>
        <w:spacing w:before="0" w:beforeAutospacing="0" w:after="0" w:afterAutospacing="0"/>
        <w:jc w:val="both"/>
        <w:rPr>
          <w:rFonts w:asciiTheme="minorHAnsi" w:hAnsiTheme="minorHAnsi" w:cstheme="minorHAnsi"/>
        </w:rPr>
      </w:pPr>
    </w:p>
    <w:p w:rsidR="00885745" w:rsidRDefault="00885745" w:rsidP="006C4CD7">
      <w:pPr>
        <w:pStyle w:val="afa"/>
        <w:spacing w:before="0" w:beforeAutospacing="0" w:after="0" w:afterAutospacing="0"/>
        <w:jc w:val="both"/>
        <w:rPr>
          <w:rFonts w:asciiTheme="minorHAnsi" w:hAnsiTheme="minorHAnsi" w:cstheme="minorHAnsi"/>
        </w:rPr>
      </w:pPr>
    </w:p>
    <w:p w:rsidR="00885745" w:rsidRDefault="00885745" w:rsidP="006C4CD7">
      <w:pPr>
        <w:pStyle w:val="afa"/>
        <w:spacing w:before="0" w:beforeAutospacing="0" w:after="0" w:afterAutospacing="0"/>
        <w:jc w:val="both"/>
        <w:rPr>
          <w:rFonts w:asciiTheme="minorHAnsi" w:hAnsiTheme="minorHAnsi" w:cstheme="minorHAnsi"/>
        </w:rPr>
      </w:pPr>
    </w:p>
    <w:p w:rsidR="00885745" w:rsidRDefault="00885745" w:rsidP="006C4CD7">
      <w:pPr>
        <w:pStyle w:val="afa"/>
        <w:spacing w:before="0" w:beforeAutospacing="0" w:after="0" w:afterAutospacing="0"/>
        <w:jc w:val="both"/>
        <w:rPr>
          <w:rFonts w:asciiTheme="minorHAnsi" w:hAnsiTheme="minorHAnsi" w:cstheme="minorHAnsi"/>
        </w:rPr>
      </w:pPr>
    </w:p>
    <w:p w:rsidR="00885745" w:rsidRDefault="00885745" w:rsidP="006C4CD7">
      <w:pPr>
        <w:pStyle w:val="afa"/>
        <w:spacing w:before="0" w:beforeAutospacing="0" w:after="0" w:afterAutospacing="0"/>
        <w:jc w:val="both"/>
        <w:rPr>
          <w:rFonts w:asciiTheme="minorHAnsi" w:hAnsiTheme="minorHAnsi" w:cstheme="minorHAnsi"/>
        </w:rPr>
      </w:pPr>
    </w:p>
    <w:p w:rsidR="00885745" w:rsidRDefault="00885745" w:rsidP="006C4CD7">
      <w:pPr>
        <w:pStyle w:val="afa"/>
        <w:spacing w:before="0" w:beforeAutospacing="0" w:after="0" w:afterAutospacing="0"/>
        <w:jc w:val="both"/>
        <w:rPr>
          <w:rFonts w:asciiTheme="minorHAnsi" w:hAnsiTheme="minorHAnsi" w:cstheme="minorHAnsi"/>
        </w:rPr>
      </w:pPr>
    </w:p>
    <w:p w:rsidR="00885745" w:rsidRDefault="00885745" w:rsidP="006C4CD7">
      <w:pPr>
        <w:pStyle w:val="afa"/>
        <w:spacing w:before="0" w:beforeAutospacing="0" w:after="0" w:afterAutospacing="0"/>
        <w:jc w:val="both"/>
        <w:rPr>
          <w:rFonts w:asciiTheme="minorHAnsi" w:hAnsiTheme="minorHAnsi" w:cstheme="minorHAnsi"/>
        </w:rPr>
      </w:pPr>
    </w:p>
    <w:p w:rsidR="00885745" w:rsidRDefault="00885745" w:rsidP="006C4CD7">
      <w:pPr>
        <w:pStyle w:val="afa"/>
        <w:spacing w:before="0" w:beforeAutospacing="0" w:after="0" w:afterAutospacing="0"/>
        <w:jc w:val="both"/>
        <w:rPr>
          <w:rFonts w:asciiTheme="minorHAnsi" w:hAnsiTheme="minorHAnsi" w:cstheme="minorHAnsi"/>
        </w:rPr>
      </w:pPr>
    </w:p>
    <w:p w:rsidR="00885745" w:rsidRDefault="00885745" w:rsidP="006C4CD7">
      <w:pPr>
        <w:pStyle w:val="afa"/>
        <w:spacing w:before="0" w:beforeAutospacing="0" w:after="0" w:afterAutospacing="0"/>
        <w:jc w:val="both"/>
        <w:rPr>
          <w:rFonts w:asciiTheme="minorHAnsi" w:hAnsiTheme="minorHAnsi" w:cstheme="minorHAnsi"/>
        </w:rPr>
      </w:pPr>
    </w:p>
    <w:p w:rsidR="00885745" w:rsidRDefault="00885745" w:rsidP="006C4CD7">
      <w:pPr>
        <w:pStyle w:val="afa"/>
        <w:spacing w:before="0" w:beforeAutospacing="0" w:after="0" w:afterAutospacing="0"/>
        <w:jc w:val="both"/>
        <w:rPr>
          <w:rFonts w:asciiTheme="minorHAnsi" w:hAnsiTheme="minorHAnsi" w:cstheme="minorHAnsi"/>
        </w:rPr>
      </w:pPr>
    </w:p>
    <w:p w:rsidR="00885745" w:rsidRDefault="00885745" w:rsidP="006C4CD7">
      <w:pPr>
        <w:pStyle w:val="afa"/>
        <w:spacing w:before="0" w:beforeAutospacing="0" w:after="0" w:afterAutospacing="0"/>
        <w:jc w:val="both"/>
        <w:rPr>
          <w:rFonts w:asciiTheme="minorHAnsi" w:hAnsiTheme="minorHAnsi" w:cstheme="minorHAnsi"/>
        </w:rPr>
      </w:pPr>
    </w:p>
    <w:p w:rsidR="00885745" w:rsidRDefault="00885745" w:rsidP="006C4CD7">
      <w:pPr>
        <w:pStyle w:val="afa"/>
        <w:spacing w:before="0" w:beforeAutospacing="0" w:after="0" w:afterAutospacing="0"/>
        <w:jc w:val="both"/>
        <w:rPr>
          <w:rFonts w:asciiTheme="minorHAnsi" w:hAnsiTheme="minorHAnsi" w:cstheme="minorHAnsi"/>
        </w:rPr>
      </w:pPr>
    </w:p>
    <w:p w:rsidR="00885745" w:rsidRDefault="00885745" w:rsidP="006C4CD7">
      <w:pPr>
        <w:pStyle w:val="afa"/>
        <w:spacing w:before="0" w:beforeAutospacing="0" w:after="0" w:afterAutospacing="0"/>
        <w:jc w:val="both"/>
        <w:rPr>
          <w:rFonts w:asciiTheme="minorHAnsi" w:hAnsiTheme="minorHAnsi" w:cstheme="minorHAnsi"/>
        </w:rPr>
      </w:pPr>
    </w:p>
    <w:p w:rsidR="00885745" w:rsidRDefault="00885745" w:rsidP="006C4CD7">
      <w:pPr>
        <w:pStyle w:val="afa"/>
        <w:spacing w:before="0" w:beforeAutospacing="0" w:after="0" w:afterAutospacing="0"/>
        <w:jc w:val="both"/>
        <w:rPr>
          <w:rFonts w:asciiTheme="minorHAnsi" w:hAnsiTheme="minorHAnsi" w:cstheme="minorHAnsi"/>
        </w:rPr>
      </w:pPr>
    </w:p>
    <w:p w:rsidR="00885745" w:rsidRDefault="00885745" w:rsidP="006C4CD7">
      <w:pPr>
        <w:pStyle w:val="afa"/>
        <w:spacing w:before="0" w:beforeAutospacing="0" w:after="0" w:afterAutospacing="0"/>
        <w:jc w:val="both"/>
        <w:rPr>
          <w:rFonts w:asciiTheme="minorHAnsi" w:hAnsiTheme="minorHAnsi" w:cstheme="minorHAnsi"/>
        </w:rPr>
      </w:pPr>
    </w:p>
    <w:p w:rsidR="00885745" w:rsidRDefault="00885745" w:rsidP="006C4CD7">
      <w:pPr>
        <w:pStyle w:val="afa"/>
        <w:spacing w:before="0" w:beforeAutospacing="0" w:after="0" w:afterAutospacing="0"/>
        <w:jc w:val="both"/>
        <w:rPr>
          <w:rFonts w:asciiTheme="minorHAnsi" w:hAnsiTheme="minorHAnsi" w:cstheme="minorHAnsi"/>
        </w:rPr>
      </w:pPr>
    </w:p>
    <w:p w:rsidR="00885745" w:rsidRDefault="00885745" w:rsidP="006C4CD7">
      <w:pPr>
        <w:pStyle w:val="afa"/>
        <w:spacing w:before="0" w:beforeAutospacing="0" w:after="0" w:afterAutospacing="0"/>
        <w:jc w:val="both"/>
        <w:rPr>
          <w:rFonts w:asciiTheme="minorHAnsi" w:hAnsiTheme="minorHAnsi" w:cstheme="minorHAnsi"/>
        </w:rPr>
      </w:pPr>
    </w:p>
    <w:p w:rsidR="00885745" w:rsidRDefault="00885745" w:rsidP="006C4CD7">
      <w:pPr>
        <w:pStyle w:val="afa"/>
        <w:spacing w:before="0" w:beforeAutospacing="0" w:after="0" w:afterAutospacing="0"/>
        <w:jc w:val="both"/>
        <w:rPr>
          <w:rFonts w:asciiTheme="minorHAnsi" w:hAnsiTheme="minorHAnsi" w:cstheme="minorHAnsi"/>
        </w:rPr>
      </w:pPr>
    </w:p>
    <w:p w:rsidR="00885745" w:rsidRDefault="00885745" w:rsidP="006C4CD7">
      <w:pPr>
        <w:pStyle w:val="afa"/>
        <w:spacing w:before="0" w:beforeAutospacing="0" w:after="0" w:afterAutospacing="0"/>
        <w:jc w:val="both"/>
        <w:rPr>
          <w:rFonts w:asciiTheme="minorHAnsi" w:hAnsiTheme="minorHAnsi" w:cstheme="minorHAnsi"/>
        </w:rPr>
      </w:pPr>
    </w:p>
    <w:p w:rsidR="00885745" w:rsidRDefault="00885745" w:rsidP="006C4CD7">
      <w:pPr>
        <w:pStyle w:val="afa"/>
        <w:spacing w:before="0" w:beforeAutospacing="0" w:after="0" w:afterAutospacing="0"/>
        <w:jc w:val="both"/>
        <w:rPr>
          <w:rFonts w:asciiTheme="minorHAnsi" w:hAnsiTheme="minorHAnsi" w:cstheme="minorHAnsi"/>
        </w:rPr>
      </w:pPr>
    </w:p>
    <w:p w:rsidR="00885745" w:rsidRDefault="00885745" w:rsidP="006C4CD7">
      <w:pPr>
        <w:pStyle w:val="afa"/>
        <w:spacing w:before="0" w:beforeAutospacing="0" w:after="0" w:afterAutospacing="0"/>
        <w:jc w:val="both"/>
        <w:rPr>
          <w:rFonts w:asciiTheme="minorHAnsi" w:hAnsiTheme="minorHAnsi" w:cstheme="minorHAnsi"/>
        </w:rPr>
      </w:pPr>
    </w:p>
    <w:p w:rsidR="00C92605" w:rsidRPr="006E1332" w:rsidRDefault="00C92605" w:rsidP="006C4CD7">
      <w:pPr>
        <w:pStyle w:val="afa"/>
        <w:spacing w:before="0" w:beforeAutospacing="0" w:after="0" w:afterAutospacing="0"/>
        <w:jc w:val="both"/>
        <w:rPr>
          <w:rFonts w:asciiTheme="minorHAnsi" w:hAnsiTheme="minorHAnsi" w:cstheme="minorHAnsi"/>
        </w:rPr>
      </w:pPr>
      <w:r w:rsidRPr="006E1332">
        <w:rPr>
          <w:rFonts w:asciiTheme="minorHAnsi" w:hAnsiTheme="minorHAnsi" w:cstheme="minorHAnsi"/>
        </w:rPr>
        <w:t>* ці вимірювальні прилади зазначені в документі</w:t>
      </w:r>
      <w:r w:rsidR="00885745">
        <w:rPr>
          <w:rFonts w:asciiTheme="minorHAnsi" w:hAnsiTheme="minorHAnsi" w:cstheme="minorHAnsi"/>
        </w:rPr>
        <w:t xml:space="preserve"> </w:t>
      </w:r>
      <w:r w:rsidRPr="006E1332">
        <w:rPr>
          <w:rFonts w:asciiTheme="minorHAnsi" w:hAnsiTheme="minorHAnsi" w:cstheme="minorHAnsi"/>
        </w:rPr>
        <w:t>під назвою «Схема оптимізації системи очищення стічних вод КП Луцькводоканал - 2019» (Схема оптимізації системи управління водовідведенням Міста Луцьк Волинської Області, 2019 р.), На практиці ці лічильни</w:t>
      </w:r>
      <w:r w:rsidR="00885745">
        <w:rPr>
          <w:rFonts w:asciiTheme="minorHAnsi" w:hAnsiTheme="minorHAnsi" w:cstheme="minorHAnsi"/>
        </w:rPr>
        <w:t>ки не працюють належним чином, та</w:t>
      </w:r>
      <w:r w:rsidRPr="006E1332">
        <w:rPr>
          <w:rFonts w:asciiTheme="minorHAnsi" w:hAnsiTheme="minorHAnsi" w:cstheme="minorHAnsi"/>
        </w:rPr>
        <w:t xml:space="preserve"> потребують заміни на нові сучасні вимірювальні прилади. </w:t>
      </w:r>
      <w:bookmarkEnd w:id="149"/>
      <w:r w:rsidRPr="006E1332">
        <w:rPr>
          <w:rFonts w:asciiTheme="minorHAnsi" w:hAnsiTheme="minorHAnsi" w:cstheme="minorHAnsi"/>
        </w:rPr>
        <w:br w:type="page"/>
      </w:r>
    </w:p>
    <w:p w:rsidR="00494E9C" w:rsidRPr="006E1332" w:rsidRDefault="00494E9C" w:rsidP="006C4CD7">
      <w:pPr>
        <w:pStyle w:val="9"/>
        <w:numPr>
          <w:ilvl w:val="0"/>
          <w:numId w:val="0"/>
        </w:numPr>
        <w:tabs>
          <w:tab w:val="left" w:pos="1276"/>
        </w:tabs>
        <w:spacing w:before="0" w:after="0"/>
        <w:rPr>
          <w:rFonts w:cstheme="minorHAnsi"/>
          <w:color w:val="000000"/>
        </w:rPr>
      </w:pPr>
      <w:bookmarkStart w:id="150" w:name="_Toc49174915"/>
      <w:r w:rsidRPr="006E1332">
        <w:rPr>
          <w:rFonts w:cstheme="minorHAnsi"/>
          <w:color w:val="000000"/>
        </w:rPr>
        <w:t>Додаток</w:t>
      </w:r>
      <w:r w:rsidR="006C4CD7" w:rsidRPr="006E1332">
        <w:rPr>
          <w:rFonts w:cstheme="minorHAnsi"/>
          <w:color w:val="000000"/>
        </w:rPr>
        <w:t xml:space="preserve"> </w:t>
      </w:r>
      <w:r w:rsidRPr="006E1332">
        <w:rPr>
          <w:rFonts w:cstheme="minorHAnsi"/>
          <w:color w:val="000000"/>
        </w:rPr>
        <w:t>ВВ4:</w:t>
      </w:r>
      <w:r w:rsidRPr="006E1332">
        <w:rPr>
          <w:rFonts w:cstheme="minorHAnsi"/>
          <w:color w:val="000000"/>
        </w:rPr>
        <w:tab/>
        <w:t>Тип, вік та кількість насосів на кожній з 21 КНС</w:t>
      </w:r>
      <w:bookmarkEnd w:id="150"/>
    </w:p>
    <w:p w:rsidR="00494E9C" w:rsidRPr="006E1332" w:rsidRDefault="00494E9C" w:rsidP="006C4CD7">
      <w:pPr>
        <w:rPr>
          <w:rFonts w:asciiTheme="minorHAnsi" w:hAnsiTheme="minorHAnsi" w:cstheme="minorHAnsi"/>
          <w:sz w:val="16"/>
          <w:szCs w:val="16"/>
        </w:rPr>
      </w:pPr>
    </w:p>
    <w:tbl>
      <w:tblPr>
        <w:tblW w:w="95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72"/>
        <w:gridCol w:w="2551"/>
        <w:gridCol w:w="2098"/>
        <w:gridCol w:w="1446"/>
        <w:gridCol w:w="992"/>
      </w:tblGrid>
      <w:tr w:rsidR="00494E9C" w:rsidRPr="006E1332" w:rsidTr="00DD3DC4">
        <w:trPr>
          <w:trHeight w:val="269"/>
        </w:trPr>
        <w:tc>
          <w:tcPr>
            <w:tcW w:w="567" w:type="dxa"/>
            <w:vMerge w:val="restart"/>
            <w:shd w:val="clear" w:color="auto" w:fill="auto"/>
            <w:vAlign w:val="center"/>
          </w:tcPr>
          <w:p w:rsidR="00494E9C" w:rsidRPr="006E1332" w:rsidRDefault="00494E9C" w:rsidP="006C4CD7">
            <w:pPr>
              <w:jc w:val="center"/>
              <w:rPr>
                <w:rFonts w:asciiTheme="minorHAnsi" w:hAnsiTheme="minorHAnsi" w:cstheme="minorHAnsi"/>
                <w:b/>
              </w:rPr>
            </w:pPr>
            <w:r w:rsidRPr="006E1332">
              <w:rPr>
                <w:rFonts w:asciiTheme="minorHAnsi" w:hAnsiTheme="minorHAnsi" w:cstheme="minorHAnsi"/>
                <w:b/>
              </w:rPr>
              <w:t>№</w:t>
            </w:r>
          </w:p>
        </w:tc>
        <w:tc>
          <w:tcPr>
            <w:tcW w:w="1872" w:type="dxa"/>
            <w:vMerge w:val="restart"/>
            <w:shd w:val="clear" w:color="auto" w:fill="auto"/>
            <w:vAlign w:val="center"/>
          </w:tcPr>
          <w:p w:rsidR="00494E9C" w:rsidRPr="006E1332" w:rsidRDefault="00494E9C" w:rsidP="006C4CD7">
            <w:pPr>
              <w:jc w:val="center"/>
              <w:rPr>
                <w:rFonts w:asciiTheme="minorHAnsi" w:hAnsiTheme="minorHAnsi" w:cstheme="minorHAnsi"/>
                <w:b/>
              </w:rPr>
            </w:pPr>
            <w:r w:rsidRPr="006E1332">
              <w:rPr>
                <w:rFonts w:asciiTheme="minorHAnsi" w:hAnsiTheme="minorHAnsi" w:cstheme="minorHAnsi"/>
                <w:b/>
              </w:rPr>
              <w:t>КНС</w:t>
            </w:r>
          </w:p>
        </w:tc>
        <w:tc>
          <w:tcPr>
            <w:tcW w:w="4649" w:type="dxa"/>
            <w:gridSpan w:val="2"/>
            <w:shd w:val="clear" w:color="auto" w:fill="auto"/>
            <w:vAlign w:val="center"/>
          </w:tcPr>
          <w:p w:rsidR="00494E9C" w:rsidRPr="006E1332" w:rsidRDefault="00494E9C" w:rsidP="006C4CD7">
            <w:pPr>
              <w:jc w:val="center"/>
              <w:rPr>
                <w:rFonts w:asciiTheme="minorHAnsi" w:hAnsiTheme="minorHAnsi" w:cstheme="minorHAnsi"/>
                <w:b/>
              </w:rPr>
            </w:pPr>
            <w:r w:rsidRPr="006E1332">
              <w:rPr>
                <w:rFonts w:asciiTheme="minorHAnsi" w:hAnsiTheme="minorHAnsi" w:cstheme="minorHAnsi"/>
                <w:b/>
              </w:rPr>
              <w:t>Працюючий насос</w:t>
            </w:r>
          </w:p>
        </w:tc>
        <w:tc>
          <w:tcPr>
            <w:tcW w:w="1446" w:type="dxa"/>
            <w:vMerge w:val="restart"/>
            <w:shd w:val="clear" w:color="auto" w:fill="auto"/>
            <w:vAlign w:val="center"/>
          </w:tcPr>
          <w:p w:rsidR="00494E9C" w:rsidRPr="006E1332" w:rsidRDefault="00494E9C" w:rsidP="006C4CD7">
            <w:pPr>
              <w:jc w:val="center"/>
              <w:rPr>
                <w:rFonts w:asciiTheme="minorHAnsi" w:hAnsiTheme="minorHAnsi" w:cstheme="minorHAnsi"/>
                <w:b/>
              </w:rPr>
            </w:pPr>
            <w:r w:rsidRPr="006E1332">
              <w:rPr>
                <w:rFonts w:asciiTheme="minorHAnsi" w:hAnsiTheme="minorHAnsi" w:cstheme="minorHAnsi"/>
                <w:b/>
              </w:rPr>
              <w:t>Вік, років</w:t>
            </w:r>
          </w:p>
        </w:tc>
        <w:tc>
          <w:tcPr>
            <w:tcW w:w="992" w:type="dxa"/>
            <w:vMerge w:val="restart"/>
            <w:shd w:val="clear" w:color="auto" w:fill="auto"/>
            <w:vAlign w:val="center"/>
          </w:tcPr>
          <w:p w:rsidR="00494E9C" w:rsidRPr="006E1332" w:rsidRDefault="00494E9C" w:rsidP="006C4CD7">
            <w:pPr>
              <w:jc w:val="center"/>
              <w:rPr>
                <w:rFonts w:asciiTheme="minorHAnsi" w:hAnsiTheme="minorHAnsi" w:cstheme="minorHAnsi"/>
                <w:b/>
              </w:rPr>
            </w:pPr>
            <w:r w:rsidRPr="006E1332">
              <w:rPr>
                <w:rFonts w:asciiTheme="minorHAnsi" w:hAnsiTheme="minorHAnsi" w:cstheme="minorHAnsi"/>
                <w:b/>
              </w:rPr>
              <w:t>Рік виробництва</w:t>
            </w:r>
          </w:p>
        </w:tc>
      </w:tr>
      <w:tr w:rsidR="00494E9C" w:rsidRPr="006E1332" w:rsidTr="00DD3DC4">
        <w:trPr>
          <w:trHeight w:val="563"/>
        </w:trPr>
        <w:tc>
          <w:tcPr>
            <w:tcW w:w="567" w:type="dxa"/>
            <w:vMerge/>
            <w:tcBorders>
              <w:bottom w:val="single" w:sz="4" w:space="0" w:color="auto"/>
            </w:tcBorders>
            <w:shd w:val="clear" w:color="auto" w:fill="auto"/>
          </w:tcPr>
          <w:p w:rsidR="00494E9C" w:rsidRPr="006E1332" w:rsidRDefault="00494E9C" w:rsidP="006C4CD7">
            <w:pPr>
              <w:jc w:val="center"/>
              <w:rPr>
                <w:rFonts w:asciiTheme="minorHAnsi" w:hAnsiTheme="minorHAnsi" w:cstheme="minorHAnsi"/>
                <w:b/>
              </w:rPr>
            </w:pPr>
          </w:p>
        </w:tc>
        <w:tc>
          <w:tcPr>
            <w:tcW w:w="1872" w:type="dxa"/>
            <w:vMerge/>
            <w:tcBorders>
              <w:bottom w:val="single" w:sz="4" w:space="0" w:color="auto"/>
            </w:tcBorders>
            <w:shd w:val="clear" w:color="auto" w:fill="auto"/>
          </w:tcPr>
          <w:p w:rsidR="00494E9C" w:rsidRPr="006E1332" w:rsidRDefault="00494E9C" w:rsidP="006C4CD7">
            <w:pPr>
              <w:jc w:val="center"/>
              <w:rPr>
                <w:rFonts w:asciiTheme="minorHAnsi" w:hAnsiTheme="minorHAnsi" w:cstheme="minorHAnsi"/>
                <w:b/>
              </w:rPr>
            </w:pPr>
          </w:p>
        </w:tc>
        <w:tc>
          <w:tcPr>
            <w:tcW w:w="2551" w:type="dxa"/>
            <w:tcBorders>
              <w:bottom w:val="single" w:sz="4" w:space="0" w:color="auto"/>
            </w:tcBorders>
            <w:shd w:val="clear" w:color="auto" w:fill="auto"/>
            <w:vAlign w:val="center"/>
          </w:tcPr>
          <w:p w:rsidR="00494E9C" w:rsidRPr="006E1332" w:rsidRDefault="00494E9C" w:rsidP="006C4CD7">
            <w:pPr>
              <w:jc w:val="center"/>
              <w:rPr>
                <w:rFonts w:asciiTheme="minorHAnsi" w:hAnsiTheme="minorHAnsi" w:cstheme="minorHAnsi"/>
                <w:b/>
              </w:rPr>
            </w:pPr>
            <w:r w:rsidRPr="006E1332">
              <w:rPr>
                <w:rFonts w:asciiTheme="minorHAnsi" w:hAnsiTheme="minorHAnsi" w:cstheme="minorHAnsi"/>
                <w:b/>
              </w:rPr>
              <w:t>Тип</w:t>
            </w:r>
          </w:p>
        </w:tc>
        <w:tc>
          <w:tcPr>
            <w:tcW w:w="2098" w:type="dxa"/>
            <w:tcBorders>
              <w:bottom w:val="single" w:sz="4" w:space="0" w:color="auto"/>
            </w:tcBorders>
            <w:shd w:val="clear" w:color="auto" w:fill="auto"/>
            <w:vAlign w:val="center"/>
          </w:tcPr>
          <w:p w:rsidR="00494E9C" w:rsidRPr="006E1332" w:rsidRDefault="00494E9C" w:rsidP="006C4CD7">
            <w:pPr>
              <w:jc w:val="center"/>
              <w:rPr>
                <w:rFonts w:asciiTheme="minorHAnsi" w:hAnsiTheme="minorHAnsi" w:cstheme="minorHAnsi"/>
                <w:b/>
              </w:rPr>
            </w:pPr>
            <w:r w:rsidRPr="006E1332">
              <w:rPr>
                <w:rFonts w:asciiTheme="minorHAnsi" w:hAnsiTheme="minorHAnsi" w:cstheme="minorHAnsi"/>
                <w:b/>
              </w:rPr>
              <w:t>Кількість</w:t>
            </w:r>
          </w:p>
        </w:tc>
        <w:tc>
          <w:tcPr>
            <w:tcW w:w="1446" w:type="dxa"/>
            <w:vMerge/>
            <w:tcBorders>
              <w:bottom w:val="single" w:sz="4" w:space="0" w:color="auto"/>
            </w:tcBorders>
            <w:shd w:val="clear" w:color="auto" w:fill="auto"/>
          </w:tcPr>
          <w:p w:rsidR="00494E9C" w:rsidRPr="006E1332" w:rsidRDefault="00494E9C" w:rsidP="006C4CD7">
            <w:pPr>
              <w:jc w:val="center"/>
              <w:rPr>
                <w:rFonts w:asciiTheme="minorHAnsi" w:hAnsiTheme="minorHAnsi" w:cstheme="minorHAnsi"/>
                <w:b/>
              </w:rPr>
            </w:pPr>
          </w:p>
        </w:tc>
        <w:tc>
          <w:tcPr>
            <w:tcW w:w="992" w:type="dxa"/>
            <w:vMerge/>
            <w:tcBorders>
              <w:bottom w:val="single" w:sz="4" w:space="0" w:color="auto"/>
            </w:tcBorders>
            <w:shd w:val="clear" w:color="auto" w:fill="auto"/>
          </w:tcPr>
          <w:p w:rsidR="00494E9C" w:rsidRPr="006E1332" w:rsidRDefault="00494E9C" w:rsidP="006C4CD7">
            <w:pPr>
              <w:jc w:val="center"/>
              <w:rPr>
                <w:rFonts w:asciiTheme="minorHAnsi" w:hAnsiTheme="minorHAnsi" w:cstheme="minorHAnsi"/>
                <w:b/>
              </w:rPr>
            </w:pPr>
          </w:p>
        </w:tc>
      </w:tr>
      <w:tr w:rsidR="00494E9C" w:rsidRPr="006E1332" w:rsidTr="00DD3DC4">
        <w:tc>
          <w:tcPr>
            <w:tcW w:w="567"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1</w:t>
            </w:r>
          </w:p>
        </w:tc>
        <w:tc>
          <w:tcPr>
            <w:tcW w:w="1872" w:type="dxa"/>
            <w:shd w:val="clear" w:color="auto" w:fill="auto"/>
          </w:tcPr>
          <w:p w:rsidR="00494E9C" w:rsidRPr="006E1332" w:rsidRDefault="00885745" w:rsidP="006C4CD7">
            <w:pPr>
              <w:jc w:val="center"/>
              <w:rPr>
                <w:rFonts w:asciiTheme="minorHAnsi" w:hAnsiTheme="minorHAnsi" w:cstheme="minorHAnsi"/>
              </w:rPr>
            </w:pPr>
            <w:r>
              <w:rPr>
                <w:rFonts w:asciiTheme="minorHAnsi" w:hAnsiTheme="minorHAnsi" w:cstheme="minorHAnsi"/>
              </w:rPr>
              <w:t>КНС</w:t>
            </w:r>
            <w:r w:rsidR="00494E9C" w:rsidRPr="006E1332">
              <w:rPr>
                <w:rFonts w:asciiTheme="minorHAnsi" w:hAnsiTheme="minorHAnsi" w:cstheme="minorHAnsi"/>
              </w:rPr>
              <w:t>1</w:t>
            </w:r>
          </w:p>
        </w:tc>
        <w:tc>
          <w:tcPr>
            <w:tcW w:w="2551"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ФГ-800-33</w:t>
            </w:r>
          </w:p>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ДФ -500-33</w:t>
            </w:r>
          </w:p>
        </w:tc>
        <w:tc>
          <w:tcPr>
            <w:tcW w:w="2098"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1</w:t>
            </w:r>
          </w:p>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1</w:t>
            </w:r>
          </w:p>
        </w:tc>
        <w:tc>
          <w:tcPr>
            <w:tcW w:w="1446" w:type="dxa"/>
            <w:shd w:val="clear" w:color="auto" w:fill="auto"/>
          </w:tcPr>
          <w:tbl>
            <w:tblPr>
              <w:tblW w:w="1300" w:type="dxa"/>
              <w:tblLayout w:type="fixed"/>
              <w:tblLook w:val="04A0" w:firstRow="1" w:lastRow="0" w:firstColumn="1" w:lastColumn="0" w:noHBand="0" w:noVBand="1"/>
            </w:tblPr>
            <w:tblGrid>
              <w:gridCol w:w="1300"/>
            </w:tblGrid>
            <w:tr w:rsidR="00494E9C" w:rsidRPr="006E1332" w:rsidTr="00DD3DC4">
              <w:trPr>
                <w:trHeight w:val="340"/>
              </w:trPr>
              <w:tc>
                <w:tcPr>
                  <w:tcW w:w="1300" w:type="dxa"/>
                  <w:tcBorders>
                    <w:top w:val="nil"/>
                    <w:left w:val="nil"/>
                    <w:bottom w:val="nil"/>
                    <w:right w:val="nil"/>
                  </w:tcBorders>
                  <w:shd w:val="clear" w:color="auto" w:fill="auto"/>
                  <w:noWrap/>
                  <w:vAlign w:val="bottom"/>
                  <w:hideMark/>
                </w:tcPr>
                <w:p w:rsidR="00494E9C" w:rsidRPr="006E1332" w:rsidRDefault="00494E9C" w:rsidP="006C4CD7">
                  <w:pPr>
                    <w:jc w:val="center"/>
                    <w:rPr>
                      <w:rFonts w:asciiTheme="minorHAnsi" w:hAnsiTheme="minorHAnsi" w:cstheme="minorHAnsi"/>
                      <w:color w:val="000000"/>
                    </w:rPr>
                  </w:pPr>
                  <w:r w:rsidRPr="006E1332">
                    <w:rPr>
                      <w:rFonts w:asciiTheme="minorHAnsi" w:hAnsiTheme="minorHAnsi" w:cstheme="minorHAnsi"/>
                      <w:color w:val="000000"/>
                    </w:rPr>
                    <w:t>37</w:t>
                  </w:r>
                </w:p>
              </w:tc>
            </w:tr>
            <w:tr w:rsidR="00494E9C" w:rsidRPr="006E1332" w:rsidTr="00DD3DC4">
              <w:trPr>
                <w:trHeight w:val="340"/>
              </w:trPr>
              <w:tc>
                <w:tcPr>
                  <w:tcW w:w="1300" w:type="dxa"/>
                  <w:tcBorders>
                    <w:top w:val="nil"/>
                    <w:left w:val="nil"/>
                    <w:bottom w:val="nil"/>
                    <w:right w:val="nil"/>
                  </w:tcBorders>
                  <w:shd w:val="clear" w:color="auto" w:fill="auto"/>
                  <w:noWrap/>
                  <w:vAlign w:val="bottom"/>
                  <w:hideMark/>
                </w:tcPr>
                <w:p w:rsidR="00494E9C" w:rsidRPr="006E1332" w:rsidRDefault="00494E9C" w:rsidP="006C4CD7">
                  <w:pPr>
                    <w:jc w:val="center"/>
                    <w:rPr>
                      <w:rFonts w:asciiTheme="minorHAnsi" w:hAnsiTheme="minorHAnsi" w:cstheme="minorHAnsi"/>
                      <w:color w:val="000000"/>
                    </w:rPr>
                  </w:pPr>
                  <w:r w:rsidRPr="006E1332">
                    <w:rPr>
                      <w:rFonts w:asciiTheme="minorHAnsi" w:hAnsiTheme="minorHAnsi" w:cstheme="minorHAnsi"/>
                      <w:color w:val="000000"/>
                    </w:rPr>
                    <w:t>37</w:t>
                  </w:r>
                </w:p>
              </w:tc>
            </w:tr>
          </w:tbl>
          <w:p w:rsidR="00494E9C" w:rsidRPr="006E1332" w:rsidRDefault="00494E9C" w:rsidP="006C4CD7">
            <w:pPr>
              <w:jc w:val="center"/>
              <w:rPr>
                <w:rFonts w:asciiTheme="minorHAnsi" w:hAnsiTheme="minorHAnsi" w:cstheme="minorHAnsi"/>
              </w:rPr>
            </w:pPr>
          </w:p>
        </w:tc>
        <w:tc>
          <w:tcPr>
            <w:tcW w:w="992"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1982</w:t>
            </w:r>
          </w:p>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1982</w:t>
            </w:r>
          </w:p>
        </w:tc>
      </w:tr>
      <w:tr w:rsidR="00494E9C" w:rsidRPr="006E1332" w:rsidTr="00DD3DC4">
        <w:tc>
          <w:tcPr>
            <w:tcW w:w="567"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2</w:t>
            </w:r>
          </w:p>
        </w:tc>
        <w:tc>
          <w:tcPr>
            <w:tcW w:w="1872" w:type="dxa"/>
            <w:shd w:val="clear" w:color="auto" w:fill="auto"/>
          </w:tcPr>
          <w:p w:rsidR="00494E9C" w:rsidRPr="006E1332" w:rsidRDefault="00885745" w:rsidP="006C4CD7">
            <w:pPr>
              <w:jc w:val="center"/>
              <w:rPr>
                <w:rFonts w:asciiTheme="minorHAnsi" w:hAnsiTheme="minorHAnsi" w:cstheme="minorHAnsi"/>
              </w:rPr>
            </w:pPr>
            <w:r>
              <w:rPr>
                <w:rFonts w:asciiTheme="minorHAnsi" w:hAnsiTheme="minorHAnsi" w:cstheme="minorHAnsi"/>
              </w:rPr>
              <w:t>КНС</w:t>
            </w:r>
            <w:r w:rsidR="00494E9C" w:rsidRPr="006E1332">
              <w:rPr>
                <w:rFonts w:asciiTheme="minorHAnsi" w:hAnsiTheme="minorHAnsi" w:cstheme="minorHAnsi"/>
              </w:rPr>
              <w:t>2</w:t>
            </w:r>
          </w:p>
        </w:tc>
        <w:tc>
          <w:tcPr>
            <w:tcW w:w="2551"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ДФ -1000-53</w:t>
            </w:r>
          </w:p>
        </w:tc>
        <w:tc>
          <w:tcPr>
            <w:tcW w:w="2098"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1</w:t>
            </w:r>
          </w:p>
        </w:tc>
        <w:tc>
          <w:tcPr>
            <w:tcW w:w="1446"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37</w:t>
            </w:r>
          </w:p>
        </w:tc>
        <w:tc>
          <w:tcPr>
            <w:tcW w:w="992"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1982</w:t>
            </w:r>
          </w:p>
        </w:tc>
      </w:tr>
      <w:tr w:rsidR="00494E9C" w:rsidRPr="006E1332" w:rsidTr="00DD3DC4">
        <w:tc>
          <w:tcPr>
            <w:tcW w:w="567"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3</w:t>
            </w:r>
          </w:p>
        </w:tc>
        <w:tc>
          <w:tcPr>
            <w:tcW w:w="1872" w:type="dxa"/>
            <w:shd w:val="clear" w:color="auto" w:fill="auto"/>
          </w:tcPr>
          <w:p w:rsidR="00494E9C" w:rsidRPr="006E1332" w:rsidRDefault="00885745" w:rsidP="006C4CD7">
            <w:pPr>
              <w:jc w:val="center"/>
              <w:rPr>
                <w:rFonts w:asciiTheme="minorHAnsi" w:hAnsiTheme="minorHAnsi" w:cstheme="minorHAnsi"/>
              </w:rPr>
            </w:pPr>
            <w:r>
              <w:rPr>
                <w:rFonts w:asciiTheme="minorHAnsi" w:hAnsiTheme="minorHAnsi" w:cstheme="minorHAnsi"/>
              </w:rPr>
              <w:t>КНС</w:t>
            </w:r>
            <w:r w:rsidR="00494E9C" w:rsidRPr="006E1332">
              <w:rPr>
                <w:rFonts w:asciiTheme="minorHAnsi" w:hAnsiTheme="minorHAnsi" w:cstheme="minorHAnsi"/>
              </w:rPr>
              <w:t>3</w:t>
            </w:r>
          </w:p>
          <w:p w:rsidR="00494E9C" w:rsidRPr="006E1332" w:rsidRDefault="00494E9C" w:rsidP="006C4CD7">
            <w:pPr>
              <w:jc w:val="center"/>
              <w:rPr>
                <w:rFonts w:asciiTheme="minorHAnsi" w:hAnsiTheme="minorHAnsi" w:cstheme="minorHAnsi"/>
              </w:rPr>
            </w:pPr>
          </w:p>
        </w:tc>
        <w:tc>
          <w:tcPr>
            <w:tcW w:w="2551"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ФГ-450-22,5</w:t>
            </w:r>
          </w:p>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ДФ -700-23</w:t>
            </w:r>
          </w:p>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FZR</w:t>
            </w:r>
          </w:p>
        </w:tc>
        <w:tc>
          <w:tcPr>
            <w:tcW w:w="2098"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1</w:t>
            </w:r>
          </w:p>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1</w:t>
            </w:r>
          </w:p>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1</w:t>
            </w:r>
          </w:p>
        </w:tc>
        <w:tc>
          <w:tcPr>
            <w:tcW w:w="1446" w:type="dxa"/>
            <w:shd w:val="clear" w:color="auto" w:fill="auto"/>
          </w:tcPr>
          <w:p w:rsidR="00494E9C" w:rsidRPr="006E1332" w:rsidRDefault="00494E9C" w:rsidP="006C4CD7">
            <w:pPr>
              <w:jc w:val="center"/>
              <w:rPr>
                <w:rFonts w:asciiTheme="minorHAnsi" w:hAnsiTheme="minorHAnsi" w:cstheme="minorHAnsi"/>
                <w:color w:val="000000"/>
              </w:rPr>
            </w:pPr>
            <w:r w:rsidRPr="006E1332">
              <w:rPr>
                <w:rFonts w:asciiTheme="minorHAnsi" w:hAnsiTheme="minorHAnsi" w:cstheme="minorHAnsi"/>
                <w:color w:val="000000"/>
              </w:rPr>
              <w:t>47</w:t>
            </w:r>
          </w:p>
          <w:p w:rsidR="00494E9C" w:rsidRPr="006E1332" w:rsidRDefault="00494E9C" w:rsidP="006C4CD7">
            <w:pPr>
              <w:jc w:val="center"/>
              <w:rPr>
                <w:rFonts w:asciiTheme="minorHAnsi" w:hAnsiTheme="minorHAnsi" w:cstheme="minorHAnsi"/>
                <w:color w:val="000000"/>
              </w:rPr>
            </w:pPr>
            <w:r w:rsidRPr="006E1332">
              <w:rPr>
                <w:rFonts w:asciiTheme="minorHAnsi" w:hAnsiTheme="minorHAnsi" w:cstheme="minorHAnsi"/>
                <w:color w:val="000000"/>
              </w:rPr>
              <w:t>47</w:t>
            </w:r>
          </w:p>
          <w:p w:rsidR="00494E9C" w:rsidRPr="006E1332" w:rsidRDefault="00494E9C" w:rsidP="006C4CD7">
            <w:pPr>
              <w:jc w:val="center"/>
              <w:rPr>
                <w:rFonts w:asciiTheme="minorHAnsi" w:hAnsiTheme="minorHAnsi" w:cstheme="minorHAnsi"/>
              </w:rPr>
            </w:pPr>
            <w:r w:rsidRPr="006E1332">
              <w:rPr>
                <w:rFonts w:asciiTheme="minorHAnsi" w:hAnsiTheme="minorHAnsi" w:cstheme="minorHAnsi"/>
                <w:color w:val="000000"/>
              </w:rPr>
              <w:t>6</w:t>
            </w:r>
          </w:p>
        </w:tc>
        <w:tc>
          <w:tcPr>
            <w:tcW w:w="992"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1972</w:t>
            </w:r>
          </w:p>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1972</w:t>
            </w:r>
          </w:p>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2013</w:t>
            </w:r>
          </w:p>
        </w:tc>
      </w:tr>
      <w:tr w:rsidR="00494E9C" w:rsidRPr="006E1332" w:rsidTr="00DD3DC4">
        <w:tc>
          <w:tcPr>
            <w:tcW w:w="567"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4</w:t>
            </w:r>
          </w:p>
        </w:tc>
        <w:tc>
          <w:tcPr>
            <w:tcW w:w="1872" w:type="dxa"/>
            <w:shd w:val="clear" w:color="auto" w:fill="auto"/>
          </w:tcPr>
          <w:p w:rsidR="00494E9C" w:rsidRPr="006E1332" w:rsidRDefault="00885745" w:rsidP="006C4CD7">
            <w:pPr>
              <w:jc w:val="center"/>
              <w:rPr>
                <w:rFonts w:asciiTheme="minorHAnsi" w:hAnsiTheme="minorHAnsi" w:cstheme="minorHAnsi"/>
              </w:rPr>
            </w:pPr>
            <w:r>
              <w:rPr>
                <w:rFonts w:asciiTheme="minorHAnsi" w:hAnsiTheme="minorHAnsi" w:cstheme="minorHAnsi"/>
              </w:rPr>
              <w:t>КНС</w:t>
            </w:r>
            <w:r w:rsidR="00494E9C" w:rsidRPr="006E1332">
              <w:rPr>
                <w:rFonts w:asciiTheme="minorHAnsi" w:hAnsiTheme="minorHAnsi" w:cstheme="minorHAnsi"/>
              </w:rPr>
              <w:t>4</w:t>
            </w:r>
          </w:p>
          <w:p w:rsidR="00494E9C" w:rsidRPr="006E1332" w:rsidRDefault="00494E9C" w:rsidP="006C4CD7">
            <w:pPr>
              <w:jc w:val="center"/>
              <w:rPr>
                <w:rFonts w:asciiTheme="minorHAnsi" w:hAnsiTheme="minorHAnsi" w:cstheme="minorHAnsi"/>
              </w:rPr>
            </w:pPr>
          </w:p>
        </w:tc>
        <w:tc>
          <w:tcPr>
            <w:tcW w:w="2551"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ДФ -700-25</w:t>
            </w:r>
          </w:p>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ФГ-800-33</w:t>
            </w:r>
          </w:p>
        </w:tc>
        <w:tc>
          <w:tcPr>
            <w:tcW w:w="2098"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1</w:t>
            </w:r>
          </w:p>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1</w:t>
            </w:r>
          </w:p>
        </w:tc>
        <w:tc>
          <w:tcPr>
            <w:tcW w:w="1446" w:type="dxa"/>
            <w:shd w:val="clear" w:color="auto" w:fill="auto"/>
          </w:tcPr>
          <w:p w:rsidR="00494E9C" w:rsidRPr="006E1332" w:rsidRDefault="00494E9C" w:rsidP="006C4CD7">
            <w:pPr>
              <w:jc w:val="center"/>
              <w:rPr>
                <w:rFonts w:asciiTheme="minorHAnsi" w:hAnsiTheme="minorHAnsi" w:cstheme="minorHAnsi"/>
                <w:color w:val="000000"/>
              </w:rPr>
            </w:pPr>
            <w:r w:rsidRPr="006E1332">
              <w:rPr>
                <w:rFonts w:asciiTheme="minorHAnsi" w:hAnsiTheme="minorHAnsi" w:cstheme="minorHAnsi"/>
                <w:color w:val="000000"/>
              </w:rPr>
              <w:t>31</w:t>
            </w:r>
          </w:p>
          <w:p w:rsidR="00494E9C" w:rsidRPr="006E1332" w:rsidRDefault="00494E9C" w:rsidP="006C4CD7">
            <w:pPr>
              <w:jc w:val="center"/>
              <w:rPr>
                <w:rFonts w:asciiTheme="minorHAnsi" w:hAnsiTheme="minorHAnsi" w:cstheme="minorHAnsi"/>
              </w:rPr>
            </w:pPr>
            <w:r w:rsidRPr="006E1332">
              <w:rPr>
                <w:rFonts w:asciiTheme="minorHAnsi" w:hAnsiTheme="minorHAnsi" w:cstheme="minorHAnsi"/>
                <w:color w:val="000000"/>
              </w:rPr>
              <w:t>31</w:t>
            </w:r>
          </w:p>
        </w:tc>
        <w:tc>
          <w:tcPr>
            <w:tcW w:w="992"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1988</w:t>
            </w:r>
          </w:p>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1988</w:t>
            </w:r>
          </w:p>
        </w:tc>
      </w:tr>
      <w:tr w:rsidR="00494E9C" w:rsidRPr="006E1332" w:rsidTr="00DD3DC4">
        <w:tc>
          <w:tcPr>
            <w:tcW w:w="567"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5</w:t>
            </w:r>
          </w:p>
        </w:tc>
        <w:tc>
          <w:tcPr>
            <w:tcW w:w="1872" w:type="dxa"/>
            <w:shd w:val="clear" w:color="auto" w:fill="auto"/>
          </w:tcPr>
          <w:p w:rsidR="00494E9C" w:rsidRPr="006E1332" w:rsidRDefault="00885745" w:rsidP="006C4CD7">
            <w:pPr>
              <w:jc w:val="center"/>
              <w:rPr>
                <w:rFonts w:asciiTheme="minorHAnsi" w:hAnsiTheme="minorHAnsi" w:cstheme="minorHAnsi"/>
              </w:rPr>
            </w:pPr>
            <w:r>
              <w:rPr>
                <w:rFonts w:asciiTheme="minorHAnsi" w:hAnsiTheme="minorHAnsi" w:cstheme="minorHAnsi"/>
              </w:rPr>
              <w:t>КНС</w:t>
            </w:r>
            <w:r w:rsidR="00494E9C" w:rsidRPr="006E1332">
              <w:rPr>
                <w:rFonts w:asciiTheme="minorHAnsi" w:hAnsiTheme="minorHAnsi" w:cstheme="minorHAnsi"/>
              </w:rPr>
              <w:t>5</w:t>
            </w:r>
          </w:p>
          <w:p w:rsidR="00494E9C" w:rsidRPr="006E1332" w:rsidRDefault="00494E9C" w:rsidP="006C4CD7">
            <w:pPr>
              <w:jc w:val="center"/>
              <w:rPr>
                <w:rFonts w:asciiTheme="minorHAnsi" w:hAnsiTheme="minorHAnsi" w:cstheme="minorHAnsi"/>
              </w:rPr>
            </w:pPr>
          </w:p>
        </w:tc>
        <w:tc>
          <w:tcPr>
            <w:tcW w:w="2551"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ФГ-800-33</w:t>
            </w:r>
          </w:p>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ДФ -1000-33</w:t>
            </w:r>
          </w:p>
        </w:tc>
        <w:tc>
          <w:tcPr>
            <w:tcW w:w="2098"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1</w:t>
            </w:r>
          </w:p>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1</w:t>
            </w:r>
          </w:p>
        </w:tc>
        <w:tc>
          <w:tcPr>
            <w:tcW w:w="1446" w:type="dxa"/>
            <w:shd w:val="clear" w:color="auto" w:fill="auto"/>
          </w:tcPr>
          <w:p w:rsidR="00494E9C" w:rsidRPr="006E1332" w:rsidRDefault="00494E9C" w:rsidP="006C4CD7">
            <w:pPr>
              <w:jc w:val="center"/>
              <w:rPr>
                <w:rFonts w:asciiTheme="minorHAnsi" w:hAnsiTheme="minorHAnsi" w:cstheme="minorHAnsi"/>
                <w:color w:val="000000"/>
              </w:rPr>
            </w:pPr>
            <w:r w:rsidRPr="006E1332">
              <w:rPr>
                <w:rFonts w:asciiTheme="minorHAnsi" w:hAnsiTheme="minorHAnsi" w:cstheme="minorHAnsi"/>
                <w:color w:val="000000"/>
              </w:rPr>
              <w:t>45</w:t>
            </w:r>
          </w:p>
          <w:p w:rsidR="00494E9C" w:rsidRPr="006E1332" w:rsidRDefault="00494E9C" w:rsidP="006C4CD7">
            <w:pPr>
              <w:jc w:val="center"/>
              <w:rPr>
                <w:rFonts w:asciiTheme="minorHAnsi" w:hAnsiTheme="minorHAnsi" w:cstheme="minorHAnsi"/>
              </w:rPr>
            </w:pPr>
            <w:r w:rsidRPr="006E1332">
              <w:rPr>
                <w:rFonts w:asciiTheme="minorHAnsi" w:hAnsiTheme="minorHAnsi" w:cstheme="minorHAnsi"/>
                <w:color w:val="000000"/>
              </w:rPr>
              <w:t>45</w:t>
            </w:r>
          </w:p>
        </w:tc>
        <w:tc>
          <w:tcPr>
            <w:tcW w:w="992"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1974</w:t>
            </w:r>
          </w:p>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1974</w:t>
            </w:r>
          </w:p>
        </w:tc>
      </w:tr>
      <w:tr w:rsidR="00494E9C" w:rsidRPr="006E1332" w:rsidTr="00DD3DC4">
        <w:tc>
          <w:tcPr>
            <w:tcW w:w="567"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6</w:t>
            </w:r>
          </w:p>
        </w:tc>
        <w:tc>
          <w:tcPr>
            <w:tcW w:w="1872" w:type="dxa"/>
            <w:shd w:val="clear" w:color="auto" w:fill="auto"/>
          </w:tcPr>
          <w:p w:rsidR="00494E9C" w:rsidRPr="006E1332" w:rsidRDefault="00885745" w:rsidP="006C4CD7">
            <w:pPr>
              <w:jc w:val="center"/>
              <w:rPr>
                <w:rFonts w:asciiTheme="minorHAnsi" w:hAnsiTheme="minorHAnsi" w:cstheme="minorHAnsi"/>
              </w:rPr>
            </w:pPr>
            <w:r>
              <w:rPr>
                <w:rFonts w:asciiTheme="minorHAnsi" w:hAnsiTheme="minorHAnsi" w:cstheme="minorHAnsi"/>
              </w:rPr>
              <w:t>КНС</w:t>
            </w:r>
            <w:r w:rsidR="00494E9C" w:rsidRPr="006E1332">
              <w:rPr>
                <w:rFonts w:asciiTheme="minorHAnsi" w:hAnsiTheme="minorHAnsi" w:cstheme="minorHAnsi"/>
              </w:rPr>
              <w:t>5A</w:t>
            </w:r>
          </w:p>
        </w:tc>
        <w:tc>
          <w:tcPr>
            <w:tcW w:w="2551"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ДФ -1000-33</w:t>
            </w:r>
          </w:p>
        </w:tc>
        <w:tc>
          <w:tcPr>
            <w:tcW w:w="2098"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1</w:t>
            </w:r>
          </w:p>
        </w:tc>
        <w:tc>
          <w:tcPr>
            <w:tcW w:w="1446" w:type="dxa"/>
            <w:shd w:val="clear" w:color="auto" w:fill="auto"/>
          </w:tcPr>
          <w:p w:rsidR="00494E9C" w:rsidRPr="006E1332" w:rsidRDefault="00494E9C" w:rsidP="006C4CD7">
            <w:pPr>
              <w:jc w:val="center"/>
              <w:rPr>
                <w:rFonts w:asciiTheme="minorHAnsi" w:hAnsiTheme="minorHAnsi" w:cstheme="minorHAnsi"/>
                <w:color w:val="000000"/>
              </w:rPr>
            </w:pPr>
            <w:r w:rsidRPr="006E1332">
              <w:rPr>
                <w:rFonts w:asciiTheme="minorHAnsi" w:hAnsiTheme="minorHAnsi" w:cstheme="minorHAnsi"/>
                <w:color w:val="000000"/>
              </w:rPr>
              <w:t>31</w:t>
            </w:r>
          </w:p>
        </w:tc>
        <w:tc>
          <w:tcPr>
            <w:tcW w:w="992"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1987</w:t>
            </w:r>
          </w:p>
        </w:tc>
      </w:tr>
      <w:tr w:rsidR="00494E9C" w:rsidRPr="006E1332" w:rsidTr="00DD3DC4">
        <w:trPr>
          <w:trHeight w:val="60"/>
        </w:trPr>
        <w:tc>
          <w:tcPr>
            <w:tcW w:w="567"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7</w:t>
            </w:r>
          </w:p>
        </w:tc>
        <w:tc>
          <w:tcPr>
            <w:tcW w:w="1872" w:type="dxa"/>
            <w:shd w:val="clear" w:color="auto" w:fill="auto"/>
          </w:tcPr>
          <w:p w:rsidR="00494E9C" w:rsidRPr="006E1332" w:rsidRDefault="00885745" w:rsidP="006C4CD7">
            <w:pPr>
              <w:jc w:val="center"/>
              <w:rPr>
                <w:rFonts w:asciiTheme="minorHAnsi" w:hAnsiTheme="minorHAnsi" w:cstheme="minorHAnsi"/>
              </w:rPr>
            </w:pPr>
            <w:r>
              <w:rPr>
                <w:rFonts w:asciiTheme="minorHAnsi" w:hAnsiTheme="minorHAnsi" w:cstheme="minorHAnsi"/>
              </w:rPr>
              <w:t>КНС</w:t>
            </w:r>
            <w:r w:rsidR="00494E9C" w:rsidRPr="006E1332">
              <w:rPr>
                <w:rFonts w:asciiTheme="minorHAnsi" w:hAnsiTheme="minorHAnsi" w:cstheme="minorHAnsi"/>
              </w:rPr>
              <w:t>6</w:t>
            </w:r>
          </w:p>
          <w:p w:rsidR="00494E9C" w:rsidRPr="006E1332" w:rsidRDefault="00494E9C" w:rsidP="006C4CD7">
            <w:pPr>
              <w:jc w:val="center"/>
              <w:rPr>
                <w:rFonts w:asciiTheme="minorHAnsi" w:hAnsiTheme="minorHAnsi" w:cstheme="minorHAnsi"/>
              </w:rPr>
            </w:pPr>
          </w:p>
        </w:tc>
        <w:tc>
          <w:tcPr>
            <w:tcW w:w="2551"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FZV</w:t>
            </w:r>
          </w:p>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TSURUMI 80</w:t>
            </w:r>
          </w:p>
        </w:tc>
        <w:tc>
          <w:tcPr>
            <w:tcW w:w="2098"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1</w:t>
            </w:r>
          </w:p>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1</w:t>
            </w:r>
          </w:p>
        </w:tc>
        <w:tc>
          <w:tcPr>
            <w:tcW w:w="1446" w:type="dxa"/>
            <w:shd w:val="clear" w:color="auto" w:fill="auto"/>
          </w:tcPr>
          <w:p w:rsidR="00494E9C" w:rsidRPr="006E1332" w:rsidRDefault="00494E9C" w:rsidP="006C4CD7">
            <w:pPr>
              <w:jc w:val="center"/>
              <w:rPr>
                <w:rFonts w:asciiTheme="minorHAnsi" w:hAnsiTheme="minorHAnsi" w:cstheme="minorHAnsi"/>
                <w:color w:val="000000"/>
              </w:rPr>
            </w:pPr>
            <w:r w:rsidRPr="006E1332">
              <w:rPr>
                <w:rFonts w:asciiTheme="minorHAnsi" w:hAnsiTheme="minorHAnsi" w:cstheme="minorHAnsi"/>
                <w:color w:val="000000"/>
              </w:rPr>
              <w:t>40</w:t>
            </w:r>
          </w:p>
          <w:p w:rsidR="00494E9C" w:rsidRPr="006E1332" w:rsidRDefault="00494E9C" w:rsidP="006C4CD7">
            <w:pPr>
              <w:jc w:val="center"/>
              <w:rPr>
                <w:rFonts w:asciiTheme="minorHAnsi" w:hAnsiTheme="minorHAnsi" w:cstheme="minorHAnsi"/>
              </w:rPr>
            </w:pPr>
            <w:r w:rsidRPr="006E1332">
              <w:rPr>
                <w:rFonts w:asciiTheme="minorHAnsi" w:hAnsiTheme="minorHAnsi" w:cstheme="minorHAnsi"/>
                <w:color w:val="000000"/>
              </w:rPr>
              <w:t>6</w:t>
            </w:r>
          </w:p>
        </w:tc>
        <w:tc>
          <w:tcPr>
            <w:tcW w:w="992"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1979</w:t>
            </w:r>
          </w:p>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2013</w:t>
            </w:r>
          </w:p>
        </w:tc>
      </w:tr>
      <w:tr w:rsidR="00494E9C" w:rsidRPr="006E1332" w:rsidTr="00DD3DC4">
        <w:tc>
          <w:tcPr>
            <w:tcW w:w="567"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8</w:t>
            </w:r>
          </w:p>
        </w:tc>
        <w:tc>
          <w:tcPr>
            <w:tcW w:w="1872" w:type="dxa"/>
            <w:shd w:val="clear" w:color="auto" w:fill="auto"/>
          </w:tcPr>
          <w:p w:rsidR="00494E9C" w:rsidRPr="006E1332" w:rsidRDefault="00885745" w:rsidP="006C4CD7">
            <w:pPr>
              <w:jc w:val="center"/>
              <w:rPr>
                <w:rFonts w:asciiTheme="minorHAnsi" w:hAnsiTheme="minorHAnsi" w:cstheme="minorHAnsi"/>
              </w:rPr>
            </w:pPr>
            <w:r>
              <w:rPr>
                <w:rFonts w:asciiTheme="minorHAnsi" w:hAnsiTheme="minorHAnsi" w:cstheme="minorHAnsi"/>
              </w:rPr>
              <w:t>КНС</w:t>
            </w:r>
            <w:r w:rsidR="00494E9C" w:rsidRPr="006E1332">
              <w:rPr>
                <w:rFonts w:asciiTheme="minorHAnsi" w:hAnsiTheme="minorHAnsi" w:cstheme="minorHAnsi"/>
              </w:rPr>
              <w:t>7</w:t>
            </w:r>
          </w:p>
        </w:tc>
        <w:tc>
          <w:tcPr>
            <w:tcW w:w="2551"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ФГ-450-22,5</w:t>
            </w:r>
          </w:p>
        </w:tc>
        <w:tc>
          <w:tcPr>
            <w:tcW w:w="2098"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1</w:t>
            </w:r>
          </w:p>
        </w:tc>
        <w:tc>
          <w:tcPr>
            <w:tcW w:w="1446"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color w:val="000000"/>
              </w:rPr>
              <w:t>33</w:t>
            </w:r>
          </w:p>
        </w:tc>
        <w:tc>
          <w:tcPr>
            <w:tcW w:w="992"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1986</w:t>
            </w:r>
          </w:p>
        </w:tc>
      </w:tr>
      <w:tr w:rsidR="00494E9C" w:rsidRPr="006E1332" w:rsidTr="00DD3DC4">
        <w:tc>
          <w:tcPr>
            <w:tcW w:w="567"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9</w:t>
            </w:r>
          </w:p>
        </w:tc>
        <w:tc>
          <w:tcPr>
            <w:tcW w:w="1872" w:type="dxa"/>
            <w:shd w:val="clear" w:color="auto" w:fill="auto"/>
          </w:tcPr>
          <w:p w:rsidR="00494E9C" w:rsidRPr="006E1332" w:rsidRDefault="00885745" w:rsidP="006C4CD7">
            <w:pPr>
              <w:jc w:val="center"/>
              <w:rPr>
                <w:rFonts w:asciiTheme="minorHAnsi" w:hAnsiTheme="minorHAnsi" w:cstheme="minorHAnsi"/>
              </w:rPr>
            </w:pPr>
            <w:r>
              <w:rPr>
                <w:rFonts w:asciiTheme="minorHAnsi" w:hAnsiTheme="minorHAnsi" w:cstheme="minorHAnsi"/>
              </w:rPr>
              <w:t>КНС</w:t>
            </w:r>
            <w:r w:rsidR="00494E9C" w:rsidRPr="006E1332">
              <w:rPr>
                <w:rFonts w:asciiTheme="minorHAnsi" w:hAnsiTheme="minorHAnsi" w:cstheme="minorHAnsi"/>
              </w:rPr>
              <w:t>8</w:t>
            </w:r>
          </w:p>
          <w:p w:rsidR="00494E9C" w:rsidRPr="006E1332" w:rsidRDefault="00494E9C" w:rsidP="006C4CD7">
            <w:pPr>
              <w:jc w:val="center"/>
              <w:rPr>
                <w:rFonts w:asciiTheme="minorHAnsi" w:hAnsiTheme="minorHAnsi" w:cstheme="minorHAnsi"/>
              </w:rPr>
            </w:pPr>
          </w:p>
        </w:tc>
        <w:tc>
          <w:tcPr>
            <w:tcW w:w="2551"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ФГ-57,5-9,5</w:t>
            </w:r>
          </w:p>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FZV</w:t>
            </w:r>
          </w:p>
        </w:tc>
        <w:tc>
          <w:tcPr>
            <w:tcW w:w="2098"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1</w:t>
            </w:r>
          </w:p>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1</w:t>
            </w:r>
          </w:p>
        </w:tc>
        <w:tc>
          <w:tcPr>
            <w:tcW w:w="1446" w:type="dxa"/>
            <w:shd w:val="clear" w:color="auto" w:fill="auto"/>
            <w:vAlign w:val="bottom"/>
          </w:tcPr>
          <w:p w:rsidR="00494E9C" w:rsidRPr="006E1332" w:rsidRDefault="00494E9C" w:rsidP="006C4CD7">
            <w:pPr>
              <w:jc w:val="center"/>
              <w:rPr>
                <w:rFonts w:asciiTheme="minorHAnsi" w:hAnsiTheme="minorHAnsi" w:cstheme="minorHAnsi"/>
                <w:color w:val="000000"/>
              </w:rPr>
            </w:pPr>
            <w:r w:rsidRPr="006E1332">
              <w:rPr>
                <w:rFonts w:asciiTheme="minorHAnsi" w:hAnsiTheme="minorHAnsi" w:cstheme="minorHAnsi"/>
                <w:color w:val="000000"/>
              </w:rPr>
              <w:t>51</w:t>
            </w:r>
          </w:p>
          <w:p w:rsidR="00494E9C" w:rsidRPr="006E1332" w:rsidRDefault="00494E9C" w:rsidP="006C4CD7">
            <w:pPr>
              <w:jc w:val="center"/>
              <w:rPr>
                <w:rFonts w:asciiTheme="minorHAnsi" w:hAnsiTheme="minorHAnsi" w:cstheme="minorHAnsi"/>
              </w:rPr>
            </w:pPr>
            <w:r w:rsidRPr="006E1332">
              <w:rPr>
                <w:rFonts w:asciiTheme="minorHAnsi" w:hAnsiTheme="minorHAnsi" w:cstheme="minorHAnsi"/>
                <w:color w:val="000000"/>
              </w:rPr>
              <w:t>51</w:t>
            </w:r>
          </w:p>
        </w:tc>
        <w:tc>
          <w:tcPr>
            <w:tcW w:w="992"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1968</w:t>
            </w:r>
          </w:p>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1968</w:t>
            </w:r>
          </w:p>
        </w:tc>
      </w:tr>
      <w:tr w:rsidR="00494E9C" w:rsidRPr="006E1332" w:rsidTr="00DD3DC4">
        <w:tc>
          <w:tcPr>
            <w:tcW w:w="567"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10</w:t>
            </w:r>
          </w:p>
        </w:tc>
        <w:tc>
          <w:tcPr>
            <w:tcW w:w="1872" w:type="dxa"/>
            <w:shd w:val="clear" w:color="auto" w:fill="auto"/>
          </w:tcPr>
          <w:p w:rsidR="00494E9C" w:rsidRPr="006E1332" w:rsidRDefault="00885745" w:rsidP="006C4CD7">
            <w:pPr>
              <w:jc w:val="center"/>
              <w:rPr>
                <w:rFonts w:asciiTheme="minorHAnsi" w:hAnsiTheme="minorHAnsi" w:cstheme="minorHAnsi"/>
              </w:rPr>
            </w:pPr>
            <w:r>
              <w:rPr>
                <w:rFonts w:asciiTheme="minorHAnsi" w:hAnsiTheme="minorHAnsi" w:cstheme="minorHAnsi"/>
              </w:rPr>
              <w:t>КНС</w:t>
            </w:r>
            <w:r w:rsidR="00494E9C" w:rsidRPr="006E1332">
              <w:rPr>
                <w:rFonts w:asciiTheme="minorHAnsi" w:hAnsiTheme="minorHAnsi" w:cstheme="minorHAnsi"/>
              </w:rPr>
              <w:t>9</w:t>
            </w:r>
          </w:p>
          <w:p w:rsidR="00494E9C" w:rsidRPr="006E1332" w:rsidRDefault="00494E9C" w:rsidP="006C4CD7">
            <w:pPr>
              <w:jc w:val="center"/>
              <w:rPr>
                <w:rFonts w:asciiTheme="minorHAnsi" w:hAnsiTheme="minorHAnsi" w:cstheme="minorHAnsi"/>
              </w:rPr>
            </w:pPr>
          </w:p>
        </w:tc>
        <w:tc>
          <w:tcPr>
            <w:tcW w:w="2551"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ФГ-57,5-9,5</w:t>
            </w:r>
          </w:p>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FZR 10/18</w:t>
            </w:r>
          </w:p>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FZR 35/17</w:t>
            </w:r>
          </w:p>
        </w:tc>
        <w:tc>
          <w:tcPr>
            <w:tcW w:w="2098"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1</w:t>
            </w:r>
          </w:p>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2</w:t>
            </w:r>
          </w:p>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1</w:t>
            </w:r>
          </w:p>
        </w:tc>
        <w:tc>
          <w:tcPr>
            <w:tcW w:w="1446" w:type="dxa"/>
            <w:shd w:val="clear" w:color="auto" w:fill="auto"/>
            <w:vAlign w:val="bottom"/>
          </w:tcPr>
          <w:p w:rsidR="00494E9C" w:rsidRPr="006E1332" w:rsidRDefault="00494E9C" w:rsidP="006C4CD7">
            <w:pPr>
              <w:jc w:val="center"/>
              <w:rPr>
                <w:rFonts w:asciiTheme="minorHAnsi" w:hAnsiTheme="minorHAnsi" w:cstheme="minorHAnsi"/>
                <w:color w:val="000000"/>
              </w:rPr>
            </w:pPr>
            <w:r w:rsidRPr="006E1332">
              <w:rPr>
                <w:rFonts w:asciiTheme="minorHAnsi" w:hAnsiTheme="minorHAnsi" w:cstheme="minorHAnsi"/>
                <w:color w:val="000000"/>
              </w:rPr>
              <w:t>46</w:t>
            </w:r>
          </w:p>
          <w:p w:rsidR="00494E9C" w:rsidRPr="006E1332" w:rsidRDefault="00494E9C" w:rsidP="006C4CD7">
            <w:pPr>
              <w:jc w:val="center"/>
              <w:rPr>
                <w:rFonts w:asciiTheme="minorHAnsi" w:hAnsiTheme="minorHAnsi" w:cstheme="minorHAnsi"/>
                <w:color w:val="000000"/>
              </w:rPr>
            </w:pPr>
            <w:r w:rsidRPr="006E1332">
              <w:rPr>
                <w:rFonts w:asciiTheme="minorHAnsi" w:hAnsiTheme="minorHAnsi" w:cstheme="minorHAnsi"/>
                <w:color w:val="000000"/>
              </w:rPr>
              <w:t>5</w:t>
            </w:r>
          </w:p>
          <w:p w:rsidR="00494E9C" w:rsidRPr="006E1332" w:rsidRDefault="00494E9C" w:rsidP="006C4CD7">
            <w:pPr>
              <w:jc w:val="center"/>
              <w:rPr>
                <w:rFonts w:asciiTheme="minorHAnsi" w:hAnsiTheme="minorHAnsi" w:cstheme="minorHAnsi"/>
                <w:color w:val="000000"/>
              </w:rPr>
            </w:pPr>
            <w:r w:rsidRPr="006E1332">
              <w:rPr>
                <w:rFonts w:asciiTheme="minorHAnsi" w:hAnsiTheme="minorHAnsi" w:cstheme="minorHAnsi"/>
                <w:color w:val="000000"/>
              </w:rPr>
              <w:t>4</w:t>
            </w:r>
          </w:p>
        </w:tc>
        <w:tc>
          <w:tcPr>
            <w:tcW w:w="992"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1973</w:t>
            </w:r>
          </w:p>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2014</w:t>
            </w:r>
          </w:p>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2015</w:t>
            </w:r>
          </w:p>
        </w:tc>
      </w:tr>
      <w:tr w:rsidR="00494E9C" w:rsidRPr="006E1332" w:rsidTr="00DD3DC4">
        <w:tc>
          <w:tcPr>
            <w:tcW w:w="567"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11</w:t>
            </w:r>
          </w:p>
        </w:tc>
        <w:tc>
          <w:tcPr>
            <w:tcW w:w="1872" w:type="dxa"/>
            <w:shd w:val="clear" w:color="auto" w:fill="auto"/>
          </w:tcPr>
          <w:p w:rsidR="00494E9C" w:rsidRPr="006E1332" w:rsidRDefault="00885745" w:rsidP="006C4CD7">
            <w:pPr>
              <w:jc w:val="center"/>
              <w:rPr>
                <w:rFonts w:asciiTheme="minorHAnsi" w:hAnsiTheme="minorHAnsi" w:cstheme="minorHAnsi"/>
              </w:rPr>
            </w:pPr>
            <w:r>
              <w:rPr>
                <w:rFonts w:asciiTheme="minorHAnsi" w:hAnsiTheme="minorHAnsi" w:cstheme="minorHAnsi"/>
              </w:rPr>
              <w:t>КНС</w:t>
            </w:r>
            <w:r w:rsidR="00494E9C" w:rsidRPr="006E1332">
              <w:rPr>
                <w:rFonts w:asciiTheme="minorHAnsi" w:hAnsiTheme="minorHAnsi" w:cstheme="minorHAnsi"/>
              </w:rPr>
              <w:t>10</w:t>
            </w:r>
          </w:p>
          <w:p w:rsidR="00494E9C" w:rsidRPr="006E1332" w:rsidRDefault="00494E9C" w:rsidP="006C4CD7">
            <w:pPr>
              <w:jc w:val="center"/>
              <w:rPr>
                <w:rFonts w:asciiTheme="minorHAnsi" w:hAnsiTheme="minorHAnsi" w:cstheme="minorHAnsi"/>
              </w:rPr>
            </w:pPr>
          </w:p>
        </w:tc>
        <w:tc>
          <w:tcPr>
            <w:tcW w:w="2551"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ФГ-57,5-9,5</w:t>
            </w:r>
          </w:p>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FZR</w:t>
            </w:r>
          </w:p>
        </w:tc>
        <w:tc>
          <w:tcPr>
            <w:tcW w:w="2098"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1</w:t>
            </w:r>
          </w:p>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1</w:t>
            </w:r>
          </w:p>
        </w:tc>
        <w:tc>
          <w:tcPr>
            <w:tcW w:w="1446" w:type="dxa"/>
            <w:shd w:val="clear" w:color="auto" w:fill="auto"/>
          </w:tcPr>
          <w:p w:rsidR="00494E9C" w:rsidRPr="006E1332" w:rsidRDefault="00494E9C" w:rsidP="006C4CD7">
            <w:pPr>
              <w:jc w:val="center"/>
              <w:rPr>
                <w:rFonts w:asciiTheme="minorHAnsi" w:hAnsiTheme="minorHAnsi" w:cstheme="minorHAnsi"/>
                <w:color w:val="000000"/>
              </w:rPr>
            </w:pPr>
            <w:r w:rsidRPr="006E1332">
              <w:rPr>
                <w:rFonts w:asciiTheme="minorHAnsi" w:hAnsiTheme="minorHAnsi" w:cstheme="minorHAnsi"/>
                <w:color w:val="000000"/>
              </w:rPr>
              <w:t>30</w:t>
            </w:r>
          </w:p>
          <w:p w:rsidR="00494E9C" w:rsidRPr="006E1332" w:rsidRDefault="00494E9C" w:rsidP="006C4CD7">
            <w:pPr>
              <w:jc w:val="center"/>
              <w:rPr>
                <w:rFonts w:asciiTheme="minorHAnsi" w:hAnsiTheme="minorHAnsi" w:cstheme="minorHAnsi"/>
              </w:rPr>
            </w:pPr>
            <w:r w:rsidRPr="006E1332">
              <w:rPr>
                <w:rFonts w:asciiTheme="minorHAnsi" w:hAnsiTheme="minorHAnsi" w:cstheme="minorHAnsi"/>
                <w:color w:val="000000"/>
              </w:rPr>
              <w:t>6</w:t>
            </w:r>
          </w:p>
        </w:tc>
        <w:tc>
          <w:tcPr>
            <w:tcW w:w="992"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1989</w:t>
            </w:r>
          </w:p>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2013</w:t>
            </w:r>
          </w:p>
        </w:tc>
      </w:tr>
      <w:tr w:rsidR="00494E9C" w:rsidRPr="006E1332" w:rsidTr="00DD3DC4">
        <w:tc>
          <w:tcPr>
            <w:tcW w:w="567"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12</w:t>
            </w:r>
          </w:p>
        </w:tc>
        <w:tc>
          <w:tcPr>
            <w:tcW w:w="1872" w:type="dxa"/>
            <w:shd w:val="clear" w:color="auto" w:fill="auto"/>
          </w:tcPr>
          <w:p w:rsidR="00494E9C" w:rsidRPr="006E1332" w:rsidRDefault="00885745" w:rsidP="006C4CD7">
            <w:pPr>
              <w:jc w:val="center"/>
              <w:rPr>
                <w:rFonts w:asciiTheme="minorHAnsi" w:hAnsiTheme="minorHAnsi" w:cstheme="minorHAnsi"/>
              </w:rPr>
            </w:pPr>
            <w:r>
              <w:rPr>
                <w:rFonts w:asciiTheme="minorHAnsi" w:hAnsiTheme="minorHAnsi" w:cstheme="minorHAnsi"/>
              </w:rPr>
              <w:t>КНС</w:t>
            </w:r>
            <w:r w:rsidR="00494E9C" w:rsidRPr="006E1332">
              <w:rPr>
                <w:rFonts w:asciiTheme="minorHAnsi" w:hAnsiTheme="minorHAnsi" w:cstheme="minorHAnsi"/>
              </w:rPr>
              <w:t>11</w:t>
            </w:r>
          </w:p>
          <w:p w:rsidR="00494E9C" w:rsidRPr="006E1332" w:rsidRDefault="00494E9C" w:rsidP="006C4CD7">
            <w:pPr>
              <w:jc w:val="center"/>
              <w:rPr>
                <w:rFonts w:asciiTheme="minorHAnsi" w:hAnsiTheme="minorHAnsi" w:cstheme="minorHAnsi"/>
              </w:rPr>
            </w:pPr>
          </w:p>
        </w:tc>
        <w:tc>
          <w:tcPr>
            <w:tcW w:w="2551"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ФГ-216-24</w:t>
            </w:r>
          </w:p>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КГТ-50-12</w:t>
            </w:r>
          </w:p>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FZV</w:t>
            </w:r>
          </w:p>
        </w:tc>
        <w:tc>
          <w:tcPr>
            <w:tcW w:w="2098"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1</w:t>
            </w:r>
          </w:p>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1</w:t>
            </w:r>
          </w:p>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1</w:t>
            </w:r>
          </w:p>
        </w:tc>
        <w:tc>
          <w:tcPr>
            <w:tcW w:w="1446" w:type="dxa"/>
            <w:shd w:val="clear" w:color="auto" w:fill="auto"/>
          </w:tcPr>
          <w:p w:rsidR="00494E9C" w:rsidRPr="006E1332" w:rsidRDefault="00494E9C" w:rsidP="006C4CD7">
            <w:pPr>
              <w:jc w:val="center"/>
              <w:rPr>
                <w:rFonts w:asciiTheme="minorHAnsi" w:hAnsiTheme="minorHAnsi" w:cstheme="minorHAnsi"/>
                <w:color w:val="000000"/>
              </w:rPr>
            </w:pPr>
            <w:r w:rsidRPr="006E1332">
              <w:rPr>
                <w:rFonts w:asciiTheme="minorHAnsi" w:hAnsiTheme="minorHAnsi" w:cstheme="minorHAnsi"/>
                <w:color w:val="000000"/>
              </w:rPr>
              <w:t>25</w:t>
            </w:r>
          </w:p>
          <w:p w:rsidR="00494E9C" w:rsidRPr="006E1332" w:rsidRDefault="00494E9C" w:rsidP="006C4CD7">
            <w:pPr>
              <w:jc w:val="center"/>
              <w:rPr>
                <w:rFonts w:asciiTheme="minorHAnsi" w:hAnsiTheme="minorHAnsi" w:cstheme="minorHAnsi"/>
                <w:color w:val="000000"/>
              </w:rPr>
            </w:pPr>
            <w:r w:rsidRPr="006E1332">
              <w:rPr>
                <w:rFonts w:asciiTheme="minorHAnsi" w:hAnsiTheme="minorHAnsi" w:cstheme="minorHAnsi"/>
                <w:color w:val="000000"/>
              </w:rPr>
              <w:t>25</w:t>
            </w:r>
          </w:p>
          <w:p w:rsidR="00494E9C" w:rsidRPr="006E1332" w:rsidRDefault="00494E9C" w:rsidP="006C4CD7">
            <w:pPr>
              <w:jc w:val="center"/>
              <w:rPr>
                <w:rFonts w:asciiTheme="minorHAnsi" w:hAnsiTheme="minorHAnsi" w:cstheme="minorHAnsi"/>
                <w:color w:val="000000"/>
              </w:rPr>
            </w:pPr>
            <w:r w:rsidRPr="006E1332">
              <w:rPr>
                <w:rFonts w:asciiTheme="minorHAnsi" w:hAnsiTheme="minorHAnsi" w:cstheme="minorHAnsi"/>
                <w:color w:val="000000"/>
              </w:rPr>
              <w:t>25</w:t>
            </w:r>
          </w:p>
        </w:tc>
        <w:tc>
          <w:tcPr>
            <w:tcW w:w="992"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1994</w:t>
            </w:r>
          </w:p>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1994</w:t>
            </w:r>
          </w:p>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1994</w:t>
            </w:r>
          </w:p>
        </w:tc>
      </w:tr>
      <w:tr w:rsidR="00494E9C" w:rsidRPr="006E1332" w:rsidTr="00DD3DC4">
        <w:tc>
          <w:tcPr>
            <w:tcW w:w="567"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13</w:t>
            </w:r>
          </w:p>
        </w:tc>
        <w:tc>
          <w:tcPr>
            <w:tcW w:w="1872"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КНС12</w:t>
            </w:r>
          </w:p>
        </w:tc>
        <w:tc>
          <w:tcPr>
            <w:tcW w:w="2551"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FZR</w:t>
            </w:r>
          </w:p>
        </w:tc>
        <w:tc>
          <w:tcPr>
            <w:tcW w:w="2098"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1</w:t>
            </w:r>
          </w:p>
        </w:tc>
        <w:tc>
          <w:tcPr>
            <w:tcW w:w="1446"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19</w:t>
            </w:r>
          </w:p>
        </w:tc>
        <w:tc>
          <w:tcPr>
            <w:tcW w:w="992"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2000</w:t>
            </w:r>
          </w:p>
        </w:tc>
      </w:tr>
      <w:tr w:rsidR="00494E9C" w:rsidRPr="006E1332" w:rsidTr="00DD3DC4">
        <w:tc>
          <w:tcPr>
            <w:tcW w:w="567"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14</w:t>
            </w:r>
          </w:p>
        </w:tc>
        <w:tc>
          <w:tcPr>
            <w:tcW w:w="1872"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КНС13</w:t>
            </w:r>
          </w:p>
        </w:tc>
        <w:tc>
          <w:tcPr>
            <w:tcW w:w="2551"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FZR</w:t>
            </w:r>
          </w:p>
        </w:tc>
        <w:tc>
          <w:tcPr>
            <w:tcW w:w="2098"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1</w:t>
            </w:r>
          </w:p>
        </w:tc>
        <w:tc>
          <w:tcPr>
            <w:tcW w:w="1446"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14</w:t>
            </w:r>
          </w:p>
        </w:tc>
        <w:tc>
          <w:tcPr>
            <w:tcW w:w="992"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2005</w:t>
            </w:r>
          </w:p>
        </w:tc>
      </w:tr>
      <w:tr w:rsidR="00494E9C" w:rsidRPr="006E1332" w:rsidTr="00DD3DC4">
        <w:tc>
          <w:tcPr>
            <w:tcW w:w="567"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15</w:t>
            </w:r>
          </w:p>
        </w:tc>
        <w:tc>
          <w:tcPr>
            <w:tcW w:w="1872"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КНС14</w:t>
            </w:r>
          </w:p>
          <w:p w:rsidR="00494E9C" w:rsidRPr="006E1332" w:rsidRDefault="00494E9C" w:rsidP="006C4CD7">
            <w:pPr>
              <w:jc w:val="center"/>
              <w:rPr>
                <w:rFonts w:asciiTheme="minorHAnsi" w:hAnsiTheme="minorHAnsi" w:cstheme="minorHAnsi"/>
              </w:rPr>
            </w:pPr>
          </w:p>
        </w:tc>
        <w:tc>
          <w:tcPr>
            <w:tcW w:w="2551"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СМ100-65-250/4</w:t>
            </w:r>
          </w:p>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FZR</w:t>
            </w:r>
          </w:p>
        </w:tc>
        <w:tc>
          <w:tcPr>
            <w:tcW w:w="2098"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1</w:t>
            </w:r>
          </w:p>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1</w:t>
            </w:r>
          </w:p>
        </w:tc>
        <w:tc>
          <w:tcPr>
            <w:tcW w:w="1446"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9</w:t>
            </w:r>
          </w:p>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9</w:t>
            </w:r>
          </w:p>
        </w:tc>
        <w:tc>
          <w:tcPr>
            <w:tcW w:w="992"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2010</w:t>
            </w:r>
          </w:p>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2010</w:t>
            </w:r>
          </w:p>
        </w:tc>
      </w:tr>
      <w:tr w:rsidR="00494E9C" w:rsidRPr="006E1332" w:rsidTr="00DD3DC4">
        <w:tc>
          <w:tcPr>
            <w:tcW w:w="567"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16</w:t>
            </w:r>
          </w:p>
        </w:tc>
        <w:tc>
          <w:tcPr>
            <w:tcW w:w="1872" w:type="dxa"/>
            <w:shd w:val="clear" w:color="auto" w:fill="auto"/>
          </w:tcPr>
          <w:p w:rsidR="00494E9C" w:rsidRPr="006E1332" w:rsidRDefault="00885745" w:rsidP="006C4CD7">
            <w:pPr>
              <w:jc w:val="center"/>
              <w:rPr>
                <w:rFonts w:asciiTheme="minorHAnsi" w:hAnsiTheme="minorHAnsi" w:cstheme="minorHAnsi"/>
              </w:rPr>
            </w:pPr>
            <w:r>
              <w:rPr>
                <w:rFonts w:asciiTheme="minorHAnsi" w:hAnsiTheme="minorHAnsi" w:cstheme="minorHAnsi"/>
              </w:rPr>
              <w:t>КНС</w:t>
            </w:r>
            <w:r w:rsidR="00494E9C" w:rsidRPr="006E1332">
              <w:rPr>
                <w:rFonts w:asciiTheme="minorHAnsi" w:hAnsiTheme="minorHAnsi" w:cstheme="minorHAnsi"/>
              </w:rPr>
              <w:t>15</w:t>
            </w:r>
          </w:p>
          <w:p w:rsidR="00494E9C" w:rsidRPr="006E1332" w:rsidRDefault="00494E9C" w:rsidP="006C4CD7">
            <w:pPr>
              <w:jc w:val="center"/>
              <w:rPr>
                <w:rFonts w:asciiTheme="minorHAnsi" w:hAnsiTheme="minorHAnsi" w:cstheme="minorHAnsi"/>
              </w:rPr>
            </w:pPr>
          </w:p>
        </w:tc>
        <w:tc>
          <w:tcPr>
            <w:tcW w:w="2551"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FZR</w:t>
            </w:r>
          </w:p>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FZR 35/17</w:t>
            </w:r>
          </w:p>
        </w:tc>
        <w:tc>
          <w:tcPr>
            <w:tcW w:w="2098"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1</w:t>
            </w:r>
          </w:p>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1</w:t>
            </w:r>
          </w:p>
        </w:tc>
        <w:tc>
          <w:tcPr>
            <w:tcW w:w="1446"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9</w:t>
            </w:r>
          </w:p>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4</w:t>
            </w:r>
          </w:p>
        </w:tc>
        <w:tc>
          <w:tcPr>
            <w:tcW w:w="992"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2010</w:t>
            </w:r>
          </w:p>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2015</w:t>
            </w:r>
          </w:p>
        </w:tc>
      </w:tr>
      <w:tr w:rsidR="00494E9C" w:rsidRPr="006E1332" w:rsidTr="00DD3DC4">
        <w:tc>
          <w:tcPr>
            <w:tcW w:w="567"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17</w:t>
            </w:r>
          </w:p>
        </w:tc>
        <w:tc>
          <w:tcPr>
            <w:tcW w:w="1872" w:type="dxa"/>
            <w:shd w:val="clear" w:color="auto" w:fill="auto"/>
          </w:tcPr>
          <w:p w:rsidR="00494E9C" w:rsidRPr="006E1332" w:rsidRDefault="00885745" w:rsidP="006C4CD7">
            <w:pPr>
              <w:jc w:val="center"/>
              <w:rPr>
                <w:rFonts w:asciiTheme="minorHAnsi" w:hAnsiTheme="minorHAnsi" w:cstheme="minorHAnsi"/>
              </w:rPr>
            </w:pPr>
            <w:r>
              <w:rPr>
                <w:rFonts w:asciiTheme="minorHAnsi" w:hAnsiTheme="minorHAnsi" w:cstheme="minorHAnsi"/>
              </w:rPr>
              <w:t>КНС</w:t>
            </w:r>
            <w:r w:rsidR="00494E9C" w:rsidRPr="006E1332">
              <w:rPr>
                <w:rFonts w:asciiTheme="minorHAnsi" w:hAnsiTheme="minorHAnsi" w:cstheme="minorHAnsi"/>
              </w:rPr>
              <w:t>16</w:t>
            </w:r>
          </w:p>
          <w:p w:rsidR="00494E9C" w:rsidRPr="006E1332" w:rsidRDefault="00494E9C" w:rsidP="006C4CD7">
            <w:pPr>
              <w:jc w:val="center"/>
              <w:rPr>
                <w:rFonts w:asciiTheme="minorHAnsi" w:hAnsiTheme="minorHAnsi" w:cstheme="minorHAnsi"/>
              </w:rPr>
            </w:pPr>
          </w:p>
        </w:tc>
        <w:tc>
          <w:tcPr>
            <w:tcW w:w="2551"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FZR 10/18</w:t>
            </w:r>
          </w:p>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FZR 35/17</w:t>
            </w:r>
          </w:p>
        </w:tc>
        <w:tc>
          <w:tcPr>
            <w:tcW w:w="2098"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1</w:t>
            </w:r>
          </w:p>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1</w:t>
            </w:r>
          </w:p>
        </w:tc>
        <w:tc>
          <w:tcPr>
            <w:tcW w:w="1446"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9</w:t>
            </w:r>
          </w:p>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4</w:t>
            </w:r>
          </w:p>
        </w:tc>
        <w:tc>
          <w:tcPr>
            <w:tcW w:w="992"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2010</w:t>
            </w:r>
          </w:p>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2015</w:t>
            </w:r>
          </w:p>
        </w:tc>
      </w:tr>
      <w:tr w:rsidR="00494E9C" w:rsidRPr="006E1332" w:rsidTr="00DD3DC4">
        <w:tc>
          <w:tcPr>
            <w:tcW w:w="567"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18</w:t>
            </w:r>
          </w:p>
        </w:tc>
        <w:tc>
          <w:tcPr>
            <w:tcW w:w="1872" w:type="dxa"/>
            <w:shd w:val="clear" w:color="auto" w:fill="auto"/>
          </w:tcPr>
          <w:p w:rsidR="00494E9C" w:rsidRPr="006E1332" w:rsidRDefault="00885745" w:rsidP="006C4CD7">
            <w:pPr>
              <w:jc w:val="center"/>
              <w:rPr>
                <w:rFonts w:asciiTheme="minorHAnsi" w:hAnsiTheme="minorHAnsi" w:cstheme="minorHAnsi"/>
              </w:rPr>
            </w:pPr>
            <w:r>
              <w:rPr>
                <w:rFonts w:asciiTheme="minorHAnsi" w:hAnsiTheme="minorHAnsi" w:cstheme="minorHAnsi"/>
              </w:rPr>
              <w:t>КНС</w:t>
            </w:r>
            <w:r w:rsidR="00494E9C" w:rsidRPr="006E1332">
              <w:rPr>
                <w:rFonts w:asciiTheme="minorHAnsi" w:hAnsiTheme="minorHAnsi" w:cstheme="minorHAnsi"/>
              </w:rPr>
              <w:t>17</w:t>
            </w:r>
          </w:p>
        </w:tc>
        <w:tc>
          <w:tcPr>
            <w:tcW w:w="2551"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FZR</w:t>
            </w:r>
          </w:p>
        </w:tc>
        <w:tc>
          <w:tcPr>
            <w:tcW w:w="2098"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1</w:t>
            </w:r>
          </w:p>
        </w:tc>
        <w:tc>
          <w:tcPr>
            <w:tcW w:w="1446"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7</w:t>
            </w:r>
          </w:p>
        </w:tc>
        <w:tc>
          <w:tcPr>
            <w:tcW w:w="992"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2012</w:t>
            </w:r>
          </w:p>
        </w:tc>
      </w:tr>
      <w:tr w:rsidR="00494E9C" w:rsidRPr="006E1332" w:rsidTr="00DD3DC4">
        <w:tc>
          <w:tcPr>
            <w:tcW w:w="567"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19</w:t>
            </w:r>
          </w:p>
        </w:tc>
        <w:tc>
          <w:tcPr>
            <w:tcW w:w="1872" w:type="dxa"/>
            <w:shd w:val="clear" w:color="auto" w:fill="auto"/>
          </w:tcPr>
          <w:p w:rsidR="00494E9C" w:rsidRPr="006E1332" w:rsidRDefault="00885745" w:rsidP="006C4CD7">
            <w:pPr>
              <w:jc w:val="center"/>
              <w:rPr>
                <w:rFonts w:asciiTheme="minorHAnsi" w:hAnsiTheme="minorHAnsi" w:cstheme="minorHAnsi"/>
              </w:rPr>
            </w:pPr>
            <w:r>
              <w:rPr>
                <w:rFonts w:asciiTheme="minorHAnsi" w:hAnsiTheme="minorHAnsi" w:cstheme="minorHAnsi"/>
              </w:rPr>
              <w:t>КНС</w:t>
            </w:r>
            <w:r w:rsidR="00494E9C" w:rsidRPr="006E1332">
              <w:rPr>
                <w:rFonts w:asciiTheme="minorHAnsi" w:hAnsiTheme="minorHAnsi" w:cstheme="minorHAnsi"/>
              </w:rPr>
              <w:t>18</w:t>
            </w:r>
          </w:p>
        </w:tc>
        <w:tc>
          <w:tcPr>
            <w:tcW w:w="2551"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FZR 10/18</w:t>
            </w:r>
          </w:p>
        </w:tc>
        <w:tc>
          <w:tcPr>
            <w:tcW w:w="2098"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1</w:t>
            </w:r>
          </w:p>
        </w:tc>
        <w:tc>
          <w:tcPr>
            <w:tcW w:w="1446"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4</w:t>
            </w:r>
          </w:p>
        </w:tc>
        <w:tc>
          <w:tcPr>
            <w:tcW w:w="992"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2015</w:t>
            </w:r>
          </w:p>
        </w:tc>
      </w:tr>
      <w:tr w:rsidR="00494E9C" w:rsidRPr="006E1332" w:rsidTr="00DD3DC4">
        <w:tc>
          <w:tcPr>
            <w:tcW w:w="567"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20</w:t>
            </w:r>
          </w:p>
        </w:tc>
        <w:tc>
          <w:tcPr>
            <w:tcW w:w="1872" w:type="dxa"/>
            <w:shd w:val="clear" w:color="auto" w:fill="auto"/>
          </w:tcPr>
          <w:p w:rsidR="00494E9C" w:rsidRPr="006E1332" w:rsidRDefault="00885745" w:rsidP="006C4CD7">
            <w:pPr>
              <w:jc w:val="center"/>
              <w:rPr>
                <w:rFonts w:asciiTheme="minorHAnsi" w:hAnsiTheme="minorHAnsi" w:cstheme="minorHAnsi"/>
              </w:rPr>
            </w:pPr>
            <w:r>
              <w:rPr>
                <w:rFonts w:asciiTheme="minorHAnsi" w:hAnsiTheme="minorHAnsi" w:cstheme="minorHAnsi"/>
              </w:rPr>
              <w:t>КНС</w:t>
            </w:r>
            <w:r w:rsidR="00494E9C" w:rsidRPr="006E1332">
              <w:rPr>
                <w:rFonts w:asciiTheme="minorHAnsi" w:hAnsiTheme="minorHAnsi" w:cstheme="minorHAnsi"/>
              </w:rPr>
              <w:t>19</w:t>
            </w:r>
          </w:p>
        </w:tc>
        <w:tc>
          <w:tcPr>
            <w:tcW w:w="2551"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FZR 1.01</w:t>
            </w:r>
          </w:p>
        </w:tc>
        <w:tc>
          <w:tcPr>
            <w:tcW w:w="2098"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3</w:t>
            </w:r>
          </w:p>
        </w:tc>
        <w:tc>
          <w:tcPr>
            <w:tcW w:w="1446"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3</w:t>
            </w:r>
          </w:p>
        </w:tc>
        <w:tc>
          <w:tcPr>
            <w:tcW w:w="992"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2016</w:t>
            </w:r>
          </w:p>
        </w:tc>
      </w:tr>
      <w:tr w:rsidR="00494E9C" w:rsidRPr="006E1332" w:rsidTr="00DD3DC4">
        <w:tc>
          <w:tcPr>
            <w:tcW w:w="567"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21</w:t>
            </w:r>
          </w:p>
        </w:tc>
        <w:tc>
          <w:tcPr>
            <w:tcW w:w="1872" w:type="dxa"/>
            <w:shd w:val="clear" w:color="auto" w:fill="auto"/>
          </w:tcPr>
          <w:p w:rsidR="00494E9C" w:rsidRPr="006E1332" w:rsidRDefault="00885745" w:rsidP="006C4CD7">
            <w:pPr>
              <w:jc w:val="center"/>
              <w:rPr>
                <w:rFonts w:asciiTheme="minorHAnsi" w:hAnsiTheme="minorHAnsi" w:cstheme="minorHAnsi"/>
              </w:rPr>
            </w:pPr>
            <w:r>
              <w:rPr>
                <w:rFonts w:asciiTheme="minorHAnsi" w:hAnsiTheme="minorHAnsi" w:cstheme="minorHAnsi"/>
              </w:rPr>
              <w:t>КНС</w:t>
            </w:r>
            <w:r w:rsidR="00494E9C" w:rsidRPr="006E1332">
              <w:rPr>
                <w:rFonts w:asciiTheme="minorHAnsi" w:hAnsiTheme="minorHAnsi" w:cstheme="minorHAnsi"/>
              </w:rPr>
              <w:t>20</w:t>
            </w:r>
          </w:p>
        </w:tc>
        <w:tc>
          <w:tcPr>
            <w:tcW w:w="2551"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FZЕ 3.32</w:t>
            </w:r>
          </w:p>
        </w:tc>
        <w:tc>
          <w:tcPr>
            <w:tcW w:w="2098"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2</w:t>
            </w:r>
          </w:p>
        </w:tc>
        <w:tc>
          <w:tcPr>
            <w:tcW w:w="1446"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3</w:t>
            </w:r>
          </w:p>
        </w:tc>
        <w:tc>
          <w:tcPr>
            <w:tcW w:w="992" w:type="dxa"/>
            <w:shd w:val="clear" w:color="auto" w:fill="auto"/>
          </w:tcPr>
          <w:p w:rsidR="00494E9C" w:rsidRPr="006E1332" w:rsidRDefault="00494E9C" w:rsidP="006C4CD7">
            <w:pPr>
              <w:jc w:val="center"/>
              <w:rPr>
                <w:rFonts w:asciiTheme="minorHAnsi" w:hAnsiTheme="minorHAnsi" w:cstheme="minorHAnsi"/>
              </w:rPr>
            </w:pPr>
            <w:r w:rsidRPr="006E1332">
              <w:rPr>
                <w:rFonts w:asciiTheme="minorHAnsi" w:hAnsiTheme="minorHAnsi" w:cstheme="minorHAnsi"/>
              </w:rPr>
              <w:t>2016</w:t>
            </w:r>
          </w:p>
        </w:tc>
      </w:tr>
    </w:tbl>
    <w:p w:rsidR="00494E9C" w:rsidRPr="006E1332" w:rsidRDefault="00494E9C" w:rsidP="006C4CD7">
      <w:pPr>
        <w:rPr>
          <w:rFonts w:asciiTheme="minorHAnsi" w:hAnsiTheme="minorHAnsi" w:cstheme="minorHAnsi"/>
        </w:rPr>
      </w:pPr>
    </w:p>
    <w:p w:rsidR="00494E9C" w:rsidRPr="006E1332" w:rsidRDefault="00494E9C" w:rsidP="006C4CD7">
      <w:pPr>
        <w:jc w:val="left"/>
        <w:rPr>
          <w:rFonts w:asciiTheme="minorHAnsi" w:hAnsiTheme="minorHAnsi" w:cstheme="minorHAnsi"/>
        </w:rPr>
      </w:pPr>
      <w:r w:rsidRPr="006E1332">
        <w:rPr>
          <w:rFonts w:asciiTheme="minorHAnsi" w:hAnsiTheme="minorHAnsi" w:cstheme="minorHAnsi"/>
        </w:rPr>
        <w:br w:type="page"/>
      </w:r>
    </w:p>
    <w:p w:rsidR="00DD3DC4" w:rsidRPr="006E1332" w:rsidRDefault="00DD3DC4" w:rsidP="006C4CD7">
      <w:pPr>
        <w:pStyle w:val="9"/>
        <w:numPr>
          <w:ilvl w:val="0"/>
          <w:numId w:val="0"/>
        </w:numPr>
        <w:tabs>
          <w:tab w:val="left" w:pos="1276"/>
        </w:tabs>
        <w:spacing w:before="0" w:after="0"/>
        <w:rPr>
          <w:rFonts w:cstheme="minorHAnsi"/>
          <w:color w:val="000000"/>
        </w:rPr>
      </w:pPr>
      <w:bookmarkStart w:id="151" w:name="_Toc49174916"/>
      <w:r w:rsidRPr="006E1332">
        <w:rPr>
          <w:rFonts w:cstheme="minorHAnsi"/>
          <w:color w:val="000000"/>
        </w:rPr>
        <w:t>Додаток</w:t>
      </w:r>
      <w:r w:rsidR="006C4CD7" w:rsidRPr="006E1332">
        <w:rPr>
          <w:rFonts w:cstheme="minorHAnsi"/>
          <w:color w:val="000000"/>
        </w:rPr>
        <w:t xml:space="preserve"> </w:t>
      </w:r>
      <w:r w:rsidRPr="006E1332">
        <w:rPr>
          <w:rFonts w:cstheme="minorHAnsi"/>
          <w:color w:val="000000"/>
        </w:rPr>
        <w:t>ВВ5:</w:t>
      </w:r>
      <w:r w:rsidRPr="006E1332">
        <w:rPr>
          <w:rFonts w:cstheme="minorHAnsi"/>
          <w:color w:val="000000"/>
        </w:rPr>
        <w:tab/>
        <w:t>Технічне обслуговування</w:t>
      </w:r>
      <w:bookmarkEnd w:id="151"/>
    </w:p>
    <w:tbl>
      <w:tblPr>
        <w:tblW w:w="9760" w:type="dxa"/>
        <w:tblLook w:val="04A0" w:firstRow="1" w:lastRow="0" w:firstColumn="1" w:lastColumn="0" w:noHBand="0" w:noVBand="1"/>
      </w:tblPr>
      <w:tblGrid>
        <w:gridCol w:w="846"/>
        <w:gridCol w:w="2494"/>
        <w:gridCol w:w="2140"/>
        <w:gridCol w:w="2140"/>
        <w:gridCol w:w="2140"/>
      </w:tblGrid>
      <w:tr w:rsidR="00DD3DC4" w:rsidRPr="006E1332" w:rsidTr="00DD3DC4">
        <w:trPr>
          <w:trHeight w:val="320"/>
        </w:trPr>
        <w:tc>
          <w:tcPr>
            <w:tcW w:w="976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D3DC4" w:rsidRPr="006E1332" w:rsidRDefault="00DD3DC4" w:rsidP="006C4CD7">
            <w:pPr>
              <w:jc w:val="center"/>
              <w:rPr>
                <w:rFonts w:asciiTheme="minorHAnsi" w:hAnsiTheme="minorHAnsi" w:cstheme="minorHAnsi"/>
                <w:b/>
                <w:bCs/>
                <w:color w:val="000000"/>
                <w:sz w:val="20"/>
              </w:rPr>
            </w:pPr>
            <w:r w:rsidRPr="006E1332">
              <w:rPr>
                <w:rFonts w:asciiTheme="minorHAnsi" w:hAnsiTheme="minorHAnsi" w:cstheme="minorHAnsi"/>
                <w:b/>
                <w:bCs/>
                <w:color w:val="000000"/>
                <w:sz w:val="20"/>
              </w:rPr>
              <w:t>Опис технічного обслуговування та капітального ремонту КНС в 2018 році</w:t>
            </w:r>
          </w:p>
        </w:tc>
      </w:tr>
      <w:tr w:rsidR="00DD3DC4" w:rsidRPr="006E1332" w:rsidTr="00DD3DC4">
        <w:trPr>
          <w:trHeight w:val="32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DD3DC4" w:rsidRPr="006E1332" w:rsidRDefault="00DD3DC4" w:rsidP="006C4CD7">
            <w:pPr>
              <w:jc w:val="center"/>
              <w:rPr>
                <w:rFonts w:asciiTheme="minorHAnsi" w:hAnsiTheme="minorHAnsi" w:cstheme="minorHAnsi"/>
                <w:b/>
                <w:bCs/>
                <w:color w:val="000000"/>
                <w:sz w:val="20"/>
              </w:rPr>
            </w:pPr>
            <w:r w:rsidRPr="006E1332">
              <w:rPr>
                <w:rFonts w:asciiTheme="minorHAnsi" w:hAnsiTheme="minorHAnsi" w:cstheme="minorHAnsi"/>
                <w:b/>
                <w:bCs/>
                <w:color w:val="000000"/>
                <w:sz w:val="20"/>
              </w:rPr>
              <w:t>КНС</w:t>
            </w:r>
          </w:p>
        </w:tc>
        <w:tc>
          <w:tcPr>
            <w:tcW w:w="2494"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jc w:val="center"/>
              <w:rPr>
                <w:rFonts w:asciiTheme="minorHAnsi" w:hAnsiTheme="minorHAnsi" w:cstheme="minorHAnsi"/>
                <w:b/>
                <w:bCs/>
                <w:color w:val="000000"/>
                <w:sz w:val="20"/>
              </w:rPr>
            </w:pPr>
            <w:r w:rsidRPr="006E1332">
              <w:rPr>
                <w:rFonts w:asciiTheme="minorHAnsi" w:hAnsiTheme="minorHAnsi" w:cstheme="minorHAnsi"/>
                <w:b/>
                <w:bCs/>
                <w:color w:val="000000"/>
                <w:sz w:val="20"/>
              </w:rPr>
              <w:t>Січ-</w:t>
            </w:r>
            <w:proofErr w:type="spellStart"/>
            <w:r w:rsidRPr="006E1332">
              <w:rPr>
                <w:rFonts w:asciiTheme="minorHAnsi" w:hAnsiTheme="minorHAnsi" w:cstheme="minorHAnsi"/>
                <w:b/>
                <w:bCs/>
                <w:color w:val="000000"/>
                <w:sz w:val="20"/>
              </w:rPr>
              <w:t>Лют</w:t>
            </w:r>
            <w:proofErr w:type="spellEnd"/>
            <w:r w:rsidRPr="006E1332">
              <w:rPr>
                <w:rFonts w:asciiTheme="minorHAnsi" w:hAnsiTheme="minorHAnsi" w:cstheme="minorHAnsi"/>
                <w:b/>
                <w:bCs/>
                <w:color w:val="000000"/>
                <w:sz w:val="20"/>
              </w:rPr>
              <w:t>-Бер</w:t>
            </w:r>
          </w:p>
        </w:tc>
        <w:tc>
          <w:tcPr>
            <w:tcW w:w="2140"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jc w:val="center"/>
              <w:rPr>
                <w:rFonts w:asciiTheme="minorHAnsi" w:hAnsiTheme="minorHAnsi" w:cstheme="minorHAnsi"/>
                <w:b/>
                <w:bCs/>
                <w:color w:val="000000"/>
                <w:sz w:val="20"/>
              </w:rPr>
            </w:pPr>
            <w:proofErr w:type="spellStart"/>
            <w:r w:rsidRPr="006E1332">
              <w:rPr>
                <w:rFonts w:asciiTheme="minorHAnsi" w:hAnsiTheme="minorHAnsi" w:cstheme="minorHAnsi"/>
                <w:b/>
                <w:bCs/>
                <w:color w:val="000000"/>
                <w:sz w:val="20"/>
              </w:rPr>
              <w:t>Кві-Тра-Чер</w:t>
            </w:r>
            <w:proofErr w:type="spellEnd"/>
          </w:p>
        </w:tc>
        <w:tc>
          <w:tcPr>
            <w:tcW w:w="2140"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jc w:val="center"/>
              <w:rPr>
                <w:rFonts w:asciiTheme="minorHAnsi" w:hAnsiTheme="minorHAnsi" w:cstheme="minorHAnsi"/>
                <w:b/>
                <w:bCs/>
                <w:color w:val="000000"/>
                <w:sz w:val="20"/>
              </w:rPr>
            </w:pPr>
            <w:r w:rsidRPr="006E1332">
              <w:rPr>
                <w:rFonts w:asciiTheme="minorHAnsi" w:hAnsiTheme="minorHAnsi" w:cstheme="minorHAnsi"/>
                <w:b/>
                <w:bCs/>
                <w:color w:val="000000"/>
                <w:sz w:val="20"/>
              </w:rPr>
              <w:t>Лип-Сер-</w:t>
            </w:r>
            <w:proofErr w:type="spellStart"/>
            <w:r w:rsidRPr="006E1332">
              <w:rPr>
                <w:rFonts w:asciiTheme="minorHAnsi" w:hAnsiTheme="minorHAnsi" w:cstheme="minorHAnsi"/>
                <w:b/>
                <w:bCs/>
                <w:color w:val="000000"/>
                <w:sz w:val="20"/>
              </w:rPr>
              <w:t>Вер</w:t>
            </w:r>
            <w:proofErr w:type="spellEnd"/>
          </w:p>
        </w:tc>
        <w:tc>
          <w:tcPr>
            <w:tcW w:w="2140"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jc w:val="center"/>
              <w:rPr>
                <w:rFonts w:asciiTheme="minorHAnsi" w:hAnsiTheme="minorHAnsi" w:cstheme="minorHAnsi"/>
                <w:b/>
                <w:bCs/>
                <w:color w:val="000000"/>
                <w:sz w:val="20"/>
              </w:rPr>
            </w:pPr>
            <w:proofErr w:type="spellStart"/>
            <w:r w:rsidRPr="006E1332">
              <w:rPr>
                <w:rFonts w:asciiTheme="minorHAnsi" w:hAnsiTheme="minorHAnsi" w:cstheme="minorHAnsi"/>
                <w:b/>
                <w:bCs/>
                <w:color w:val="000000"/>
                <w:sz w:val="20"/>
              </w:rPr>
              <w:t>Жов</w:t>
            </w:r>
            <w:proofErr w:type="spellEnd"/>
            <w:r w:rsidRPr="006E1332">
              <w:rPr>
                <w:rFonts w:asciiTheme="minorHAnsi" w:hAnsiTheme="minorHAnsi" w:cstheme="minorHAnsi"/>
                <w:b/>
                <w:bCs/>
                <w:color w:val="000000"/>
                <w:sz w:val="20"/>
              </w:rPr>
              <w:t>-Лис-Гру</w:t>
            </w:r>
          </w:p>
        </w:tc>
      </w:tr>
      <w:tr w:rsidR="00DD3DC4" w:rsidRPr="006E1332" w:rsidTr="00DD3DC4">
        <w:trPr>
          <w:trHeight w:val="640"/>
        </w:trPr>
        <w:tc>
          <w:tcPr>
            <w:tcW w:w="846" w:type="dxa"/>
            <w:tcBorders>
              <w:top w:val="nil"/>
              <w:left w:val="single" w:sz="4" w:space="0" w:color="auto"/>
              <w:bottom w:val="single" w:sz="4" w:space="0" w:color="auto"/>
              <w:right w:val="single" w:sz="4" w:space="0" w:color="auto"/>
            </w:tcBorders>
            <w:shd w:val="clear" w:color="auto" w:fill="auto"/>
            <w:hideMark/>
          </w:tcPr>
          <w:p w:rsidR="00DD3DC4" w:rsidRPr="006E1332" w:rsidRDefault="00885745" w:rsidP="006C4CD7">
            <w:pPr>
              <w:rPr>
                <w:rFonts w:asciiTheme="minorHAnsi" w:hAnsiTheme="minorHAnsi" w:cstheme="minorHAnsi"/>
                <w:color w:val="000000"/>
                <w:sz w:val="20"/>
              </w:rPr>
            </w:pPr>
            <w:r>
              <w:rPr>
                <w:rFonts w:asciiTheme="minorHAnsi" w:hAnsiTheme="minorHAnsi" w:cstheme="minorHAnsi"/>
                <w:color w:val="000000"/>
                <w:sz w:val="20"/>
              </w:rPr>
              <w:t>КНС</w:t>
            </w:r>
            <w:r w:rsidR="00DD3DC4" w:rsidRPr="006E1332">
              <w:rPr>
                <w:rFonts w:asciiTheme="minorHAnsi" w:hAnsiTheme="minorHAnsi" w:cstheme="minorHAnsi"/>
                <w:color w:val="000000"/>
                <w:sz w:val="20"/>
              </w:rPr>
              <w:t>1</w:t>
            </w:r>
          </w:p>
        </w:tc>
        <w:tc>
          <w:tcPr>
            <w:tcW w:w="2494"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Профілактичний ремонт 2 насосних установок (N2, N4)</w:t>
            </w:r>
          </w:p>
        </w:tc>
        <w:tc>
          <w:tcPr>
            <w:tcW w:w="2140"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Капітальний ремонт 1 насосної установки ( N2)</w:t>
            </w:r>
          </w:p>
        </w:tc>
        <w:tc>
          <w:tcPr>
            <w:tcW w:w="2140"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Профілактичний ремонт 2 насосних установок (N2, N4)</w:t>
            </w:r>
          </w:p>
        </w:tc>
        <w:tc>
          <w:tcPr>
            <w:tcW w:w="2140"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Обслуговування насосів</w:t>
            </w:r>
          </w:p>
        </w:tc>
      </w:tr>
      <w:tr w:rsidR="00DD3DC4" w:rsidRPr="006E1332" w:rsidTr="00DD3DC4">
        <w:trPr>
          <w:trHeight w:val="698"/>
        </w:trPr>
        <w:tc>
          <w:tcPr>
            <w:tcW w:w="846" w:type="dxa"/>
            <w:tcBorders>
              <w:top w:val="nil"/>
              <w:left w:val="single" w:sz="4" w:space="0" w:color="auto"/>
              <w:bottom w:val="single" w:sz="4" w:space="0" w:color="auto"/>
              <w:right w:val="single" w:sz="4" w:space="0" w:color="auto"/>
            </w:tcBorders>
            <w:shd w:val="clear" w:color="auto" w:fill="auto"/>
            <w:hideMark/>
          </w:tcPr>
          <w:p w:rsidR="00DD3DC4" w:rsidRPr="006E1332" w:rsidRDefault="00885745" w:rsidP="006C4CD7">
            <w:pPr>
              <w:rPr>
                <w:rFonts w:asciiTheme="minorHAnsi" w:hAnsiTheme="minorHAnsi" w:cstheme="minorHAnsi"/>
                <w:color w:val="000000"/>
                <w:sz w:val="20"/>
              </w:rPr>
            </w:pPr>
            <w:r>
              <w:rPr>
                <w:rFonts w:asciiTheme="minorHAnsi" w:hAnsiTheme="minorHAnsi" w:cstheme="minorHAnsi"/>
                <w:color w:val="000000"/>
                <w:sz w:val="20"/>
              </w:rPr>
              <w:t>КНС</w:t>
            </w:r>
            <w:r w:rsidR="00DD3DC4" w:rsidRPr="006E1332">
              <w:rPr>
                <w:rFonts w:asciiTheme="minorHAnsi" w:hAnsiTheme="minorHAnsi" w:cstheme="minorHAnsi"/>
                <w:color w:val="000000"/>
                <w:sz w:val="20"/>
              </w:rPr>
              <w:t>2</w:t>
            </w:r>
          </w:p>
        </w:tc>
        <w:tc>
          <w:tcPr>
            <w:tcW w:w="2494"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Профілактичний ремонт 3 засувок, 2 двигунів (N1, N3) заміна вісі</w:t>
            </w:r>
          </w:p>
        </w:tc>
        <w:tc>
          <w:tcPr>
            <w:tcW w:w="2140"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Капітальний ремонт двигуна (N3), одного насоса, однієї засувки</w:t>
            </w:r>
          </w:p>
        </w:tc>
        <w:tc>
          <w:tcPr>
            <w:tcW w:w="2140"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Капітальний ремонт засувок та дренажного насоса</w:t>
            </w:r>
          </w:p>
        </w:tc>
        <w:tc>
          <w:tcPr>
            <w:tcW w:w="2140"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Капітальний ремонт запірної арматури та електричної частини</w:t>
            </w:r>
          </w:p>
        </w:tc>
      </w:tr>
      <w:tr w:rsidR="00DD3DC4" w:rsidRPr="006E1332" w:rsidTr="00DD3DC4">
        <w:trPr>
          <w:trHeight w:val="640"/>
        </w:trPr>
        <w:tc>
          <w:tcPr>
            <w:tcW w:w="846" w:type="dxa"/>
            <w:tcBorders>
              <w:top w:val="nil"/>
              <w:left w:val="single" w:sz="4" w:space="0" w:color="auto"/>
              <w:bottom w:val="single" w:sz="4" w:space="0" w:color="auto"/>
              <w:right w:val="single" w:sz="4" w:space="0" w:color="auto"/>
            </w:tcBorders>
            <w:shd w:val="clear" w:color="auto" w:fill="auto"/>
            <w:hideMark/>
          </w:tcPr>
          <w:p w:rsidR="00DD3DC4" w:rsidRPr="006E1332" w:rsidRDefault="00885745" w:rsidP="006C4CD7">
            <w:pPr>
              <w:rPr>
                <w:rFonts w:asciiTheme="minorHAnsi" w:hAnsiTheme="minorHAnsi" w:cstheme="minorHAnsi"/>
                <w:color w:val="000000"/>
                <w:sz w:val="20"/>
              </w:rPr>
            </w:pPr>
            <w:r>
              <w:rPr>
                <w:rFonts w:asciiTheme="minorHAnsi" w:hAnsiTheme="minorHAnsi" w:cstheme="minorHAnsi"/>
                <w:color w:val="000000"/>
                <w:sz w:val="20"/>
              </w:rPr>
              <w:t>КНС</w:t>
            </w:r>
            <w:r w:rsidR="00DD3DC4" w:rsidRPr="006E1332">
              <w:rPr>
                <w:rFonts w:asciiTheme="minorHAnsi" w:hAnsiTheme="minorHAnsi" w:cstheme="minorHAnsi"/>
                <w:color w:val="000000"/>
                <w:sz w:val="20"/>
              </w:rPr>
              <w:t>3</w:t>
            </w:r>
          </w:p>
        </w:tc>
        <w:tc>
          <w:tcPr>
            <w:tcW w:w="2494"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Капітальний ремонт 2 насосів (N1 та дренажний насос)</w:t>
            </w:r>
          </w:p>
        </w:tc>
        <w:tc>
          <w:tcPr>
            <w:tcW w:w="2140"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Капітальний ремонт 3 насосів (N2, N4) та 3 засувок</w:t>
            </w:r>
          </w:p>
        </w:tc>
        <w:tc>
          <w:tcPr>
            <w:tcW w:w="2140"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Капітальний ремонт 1 насоса ( N1) та засувок</w:t>
            </w:r>
          </w:p>
        </w:tc>
        <w:tc>
          <w:tcPr>
            <w:tcW w:w="2140"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Обслуговування насосів та двигунів, із засувками</w:t>
            </w:r>
          </w:p>
        </w:tc>
      </w:tr>
      <w:tr w:rsidR="00DD3DC4" w:rsidRPr="006E1332" w:rsidTr="00DD3DC4">
        <w:trPr>
          <w:trHeight w:val="676"/>
        </w:trPr>
        <w:tc>
          <w:tcPr>
            <w:tcW w:w="846" w:type="dxa"/>
            <w:tcBorders>
              <w:top w:val="nil"/>
              <w:left w:val="single" w:sz="4" w:space="0" w:color="auto"/>
              <w:bottom w:val="single" w:sz="4" w:space="0" w:color="auto"/>
              <w:right w:val="single" w:sz="4" w:space="0" w:color="auto"/>
            </w:tcBorders>
            <w:shd w:val="clear" w:color="auto" w:fill="auto"/>
            <w:hideMark/>
          </w:tcPr>
          <w:p w:rsidR="00DD3DC4" w:rsidRPr="006E1332" w:rsidRDefault="00885745" w:rsidP="006C4CD7">
            <w:pPr>
              <w:rPr>
                <w:rFonts w:asciiTheme="minorHAnsi" w:hAnsiTheme="minorHAnsi" w:cstheme="minorHAnsi"/>
                <w:color w:val="000000"/>
                <w:sz w:val="20"/>
              </w:rPr>
            </w:pPr>
            <w:r>
              <w:rPr>
                <w:rFonts w:asciiTheme="minorHAnsi" w:hAnsiTheme="minorHAnsi" w:cstheme="minorHAnsi"/>
                <w:color w:val="000000"/>
                <w:sz w:val="20"/>
              </w:rPr>
              <w:t>КНС</w:t>
            </w:r>
            <w:r w:rsidR="00DD3DC4" w:rsidRPr="006E1332">
              <w:rPr>
                <w:rFonts w:asciiTheme="minorHAnsi" w:hAnsiTheme="minorHAnsi" w:cstheme="minorHAnsi"/>
                <w:color w:val="000000"/>
                <w:sz w:val="20"/>
              </w:rPr>
              <w:t>4</w:t>
            </w:r>
          </w:p>
        </w:tc>
        <w:tc>
          <w:tcPr>
            <w:tcW w:w="2494"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Профілактичний та капітальний ремонт засувок та фітингів</w:t>
            </w:r>
            <w:r w:rsidR="006C4CD7" w:rsidRPr="006E1332">
              <w:rPr>
                <w:rFonts w:asciiTheme="minorHAnsi" w:hAnsiTheme="minorHAnsi" w:cstheme="minorHAnsi"/>
                <w:color w:val="000000"/>
                <w:sz w:val="20"/>
              </w:rPr>
              <w:t xml:space="preserve"> </w:t>
            </w:r>
            <w:r w:rsidRPr="006E1332">
              <w:rPr>
                <w:rFonts w:asciiTheme="minorHAnsi" w:hAnsiTheme="minorHAnsi" w:cstheme="minorHAnsi"/>
                <w:color w:val="000000"/>
                <w:sz w:val="20"/>
              </w:rPr>
              <w:t>а також насосних установок (N3)</w:t>
            </w:r>
          </w:p>
        </w:tc>
        <w:tc>
          <w:tcPr>
            <w:tcW w:w="2140"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Капітальний ремонт засувок, заміна зворотного клапану</w:t>
            </w:r>
          </w:p>
        </w:tc>
        <w:tc>
          <w:tcPr>
            <w:tcW w:w="2140"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 xml:space="preserve">Профілактичний ремонт засувок та насосних установок. </w:t>
            </w:r>
          </w:p>
        </w:tc>
        <w:tc>
          <w:tcPr>
            <w:tcW w:w="2140"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Обслуговування насосів та двигунів</w:t>
            </w:r>
          </w:p>
        </w:tc>
      </w:tr>
      <w:tr w:rsidR="00DD3DC4" w:rsidRPr="006E1332" w:rsidTr="00DD3DC4">
        <w:trPr>
          <w:trHeight w:val="493"/>
        </w:trPr>
        <w:tc>
          <w:tcPr>
            <w:tcW w:w="846" w:type="dxa"/>
            <w:tcBorders>
              <w:top w:val="nil"/>
              <w:left w:val="single" w:sz="4" w:space="0" w:color="auto"/>
              <w:bottom w:val="single" w:sz="4" w:space="0" w:color="auto"/>
              <w:right w:val="single" w:sz="4" w:space="0" w:color="auto"/>
            </w:tcBorders>
            <w:shd w:val="clear" w:color="auto" w:fill="auto"/>
            <w:hideMark/>
          </w:tcPr>
          <w:p w:rsidR="00DD3DC4" w:rsidRPr="006E1332" w:rsidRDefault="00885745" w:rsidP="006C4CD7">
            <w:pPr>
              <w:rPr>
                <w:rFonts w:asciiTheme="minorHAnsi" w:hAnsiTheme="minorHAnsi" w:cstheme="minorHAnsi"/>
                <w:color w:val="000000"/>
                <w:sz w:val="20"/>
              </w:rPr>
            </w:pPr>
            <w:r>
              <w:rPr>
                <w:rFonts w:asciiTheme="minorHAnsi" w:hAnsiTheme="minorHAnsi" w:cstheme="minorHAnsi"/>
                <w:color w:val="000000"/>
                <w:sz w:val="20"/>
              </w:rPr>
              <w:t>КНС</w:t>
            </w:r>
            <w:r w:rsidR="00DD3DC4" w:rsidRPr="006E1332">
              <w:rPr>
                <w:rFonts w:asciiTheme="minorHAnsi" w:hAnsiTheme="minorHAnsi" w:cstheme="minorHAnsi"/>
                <w:color w:val="000000"/>
                <w:sz w:val="20"/>
              </w:rPr>
              <w:t>5</w:t>
            </w:r>
          </w:p>
        </w:tc>
        <w:tc>
          <w:tcPr>
            <w:tcW w:w="2494"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Профілактичний ремонт засувок</w:t>
            </w:r>
          </w:p>
        </w:tc>
        <w:tc>
          <w:tcPr>
            <w:tcW w:w="2140" w:type="dxa"/>
            <w:tcBorders>
              <w:top w:val="nil"/>
              <w:left w:val="nil"/>
              <w:bottom w:val="single" w:sz="4" w:space="0" w:color="auto"/>
              <w:right w:val="single" w:sz="4" w:space="0" w:color="auto"/>
            </w:tcBorders>
            <w:shd w:val="clear" w:color="auto" w:fill="auto"/>
            <w:hideMark/>
          </w:tcPr>
          <w:p w:rsidR="00DD3DC4" w:rsidRPr="006E1332" w:rsidRDefault="00DD3DC4" w:rsidP="00885745">
            <w:pPr>
              <w:rPr>
                <w:rFonts w:asciiTheme="minorHAnsi" w:hAnsiTheme="minorHAnsi" w:cstheme="minorHAnsi"/>
                <w:color w:val="000000"/>
                <w:sz w:val="20"/>
              </w:rPr>
            </w:pPr>
            <w:r w:rsidRPr="006E1332">
              <w:rPr>
                <w:rFonts w:asciiTheme="minorHAnsi" w:hAnsiTheme="minorHAnsi" w:cstheme="minorHAnsi"/>
                <w:color w:val="000000"/>
                <w:sz w:val="20"/>
              </w:rPr>
              <w:t>Капітальний ремонт насосних установок (N1, N5)</w:t>
            </w:r>
          </w:p>
        </w:tc>
        <w:tc>
          <w:tcPr>
            <w:tcW w:w="2140"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 xml:space="preserve">Профілактичний ремонт засувок та насосних установок. </w:t>
            </w:r>
          </w:p>
        </w:tc>
        <w:tc>
          <w:tcPr>
            <w:tcW w:w="2140"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Обслуговування насосів та двигунів</w:t>
            </w:r>
          </w:p>
        </w:tc>
      </w:tr>
      <w:tr w:rsidR="00DD3DC4" w:rsidRPr="006E1332" w:rsidTr="00DD3DC4">
        <w:trPr>
          <w:trHeight w:val="640"/>
        </w:trPr>
        <w:tc>
          <w:tcPr>
            <w:tcW w:w="846" w:type="dxa"/>
            <w:tcBorders>
              <w:top w:val="nil"/>
              <w:left w:val="single" w:sz="4" w:space="0" w:color="auto"/>
              <w:bottom w:val="single" w:sz="4" w:space="0" w:color="auto"/>
              <w:right w:val="single" w:sz="4" w:space="0" w:color="auto"/>
            </w:tcBorders>
            <w:shd w:val="clear" w:color="auto" w:fill="auto"/>
            <w:hideMark/>
          </w:tcPr>
          <w:p w:rsidR="00DD3DC4" w:rsidRPr="006E1332" w:rsidRDefault="00885745" w:rsidP="006C4CD7">
            <w:pPr>
              <w:rPr>
                <w:rFonts w:asciiTheme="minorHAnsi" w:hAnsiTheme="minorHAnsi" w:cstheme="minorHAnsi"/>
                <w:color w:val="000000"/>
                <w:sz w:val="20"/>
              </w:rPr>
            </w:pPr>
            <w:r>
              <w:rPr>
                <w:rFonts w:asciiTheme="minorHAnsi" w:hAnsiTheme="minorHAnsi" w:cstheme="minorHAnsi"/>
                <w:color w:val="000000"/>
                <w:sz w:val="20"/>
              </w:rPr>
              <w:t>КНС</w:t>
            </w:r>
            <w:r w:rsidR="00DD3DC4" w:rsidRPr="006E1332">
              <w:rPr>
                <w:rFonts w:asciiTheme="minorHAnsi" w:hAnsiTheme="minorHAnsi" w:cstheme="minorHAnsi"/>
                <w:color w:val="000000"/>
                <w:sz w:val="20"/>
              </w:rPr>
              <w:t>6</w:t>
            </w:r>
          </w:p>
        </w:tc>
        <w:tc>
          <w:tcPr>
            <w:tcW w:w="2494"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Заміна решіток, профілактичний ремонт засувок</w:t>
            </w:r>
          </w:p>
        </w:tc>
        <w:tc>
          <w:tcPr>
            <w:tcW w:w="2140"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Профілактичний ремонт зворотного клапану та насосної установки.</w:t>
            </w:r>
          </w:p>
        </w:tc>
        <w:tc>
          <w:tcPr>
            <w:tcW w:w="2140"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Капітальний ремонт 3 насосних установок (N1,N2, N3)</w:t>
            </w:r>
          </w:p>
        </w:tc>
        <w:tc>
          <w:tcPr>
            <w:tcW w:w="2140"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Профілактичний ремонт засувок</w:t>
            </w:r>
          </w:p>
        </w:tc>
      </w:tr>
      <w:tr w:rsidR="00DD3DC4" w:rsidRPr="006E1332" w:rsidTr="00DD3DC4">
        <w:trPr>
          <w:trHeight w:val="708"/>
        </w:trPr>
        <w:tc>
          <w:tcPr>
            <w:tcW w:w="846" w:type="dxa"/>
            <w:tcBorders>
              <w:top w:val="nil"/>
              <w:left w:val="single" w:sz="4" w:space="0" w:color="auto"/>
              <w:bottom w:val="single" w:sz="4" w:space="0" w:color="auto"/>
              <w:right w:val="single" w:sz="4" w:space="0" w:color="auto"/>
            </w:tcBorders>
            <w:shd w:val="clear" w:color="auto" w:fill="auto"/>
            <w:hideMark/>
          </w:tcPr>
          <w:p w:rsidR="00DD3DC4" w:rsidRPr="006E1332" w:rsidRDefault="00885745" w:rsidP="006C4CD7">
            <w:pPr>
              <w:rPr>
                <w:rFonts w:asciiTheme="minorHAnsi" w:hAnsiTheme="minorHAnsi" w:cstheme="minorHAnsi"/>
                <w:color w:val="000000"/>
                <w:sz w:val="20"/>
              </w:rPr>
            </w:pPr>
            <w:r>
              <w:rPr>
                <w:rFonts w:asciiTheme="minorHAnsi" w:hAnsiTheme="minorHAnsi" w:cstheme="minorHAnsi"/>
                <w:color w:val="000000"/>
                <w:sz w:val="20"/>
              </w:rPr>
              <w:t>КНС</w:t>
            </w:r>
            <w:r w:rsidR="00DD3DC4" w:rsidRPr="006E1332">
              <w:rPr>
                <w:rFonts w:asciiTheme="minorHAnsi" w:hAnsiTheme="minorHAnsi" w:cstheme="minorHAnsi"/>
                <w:color w:val="000000"/>
                <w:sz w:val="20"/>
              </w:rPr>
              <w:t>7</w:t>
            </w:r>
          </w:p>
        </w:tc>
        <w:tc>
          <w:tcPr>
            <w:tcW w:w="2494"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Капітальний ремонт 1 засувки</w:t>
            </w:r>
          </w:p>
        </w:tc>
        <w:tc>
          <w:tcPr>
            <w:tcW w:w="2140"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Регламентне обслуговування насосів та двигунів</w:t>
            </w:r>
          </w:p>
        </w:tc>
        <w:tc>
          <w:tcPr>
            <w:tcW w:w="2140"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 xml:space="preserve">Профілактичний ремонт </w:t>
            </w:r>
            <w:r w:rsidR="00885745" w:rsidRPr="006E1332">
              <w:rPr>
                <w:rFonts w:asciiTheme="minorHAnsi" w:hAnsiTheme="minorHAnsi" w:cstheme="minorHAnsi"/>
                <w:color w:val="000000"/>
                <w:sz w:val="20"/>
              </w:rPr>
              <w:t>насосних</w:t>
            </w:r>
            <w:r w:rsidRPr="006E1332">
              <w:rPr>
                <w:rFonts w:asciiTheme="minorHAnsi" w:hAnsiTheme="minorHAnsi" w:cstheme="minorHAnsi"/>
                <w:color w:val="000000"/>
                <w:sz w:val="20"/>
              </w:rPr>
              <w:t xml:space="preserve"> установок (N1, N3) та дренажного насоса</w:t>
            </w:r>
          </w:p>
        </w:tc>
        <w:tc>
          <w:tcPr>
            <w:tcW w:w="2140"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Обслуговування насосів та двигунів</w:t>
            </w:r>
          </w:p>
        </w:tc>
      </w:tr>
      <w:tr w:rsidR="00DD3DC4" w:rsidRPr="006E1332" w:rsidTr="00DD3DC4">
        <w:trPr>
          <w:trHeight w:val="944"/>
        </w:trPr>
        <w:tc>
          <w:tcPr>
            <w:tcW w:w="846" w:type="dxa"/>
            <w:tcBorders>
              <w:top w:val="nil"/>
              <w:left w:val="single" w:sz="4" w:space="0" w:color="auto"/>
              <w:bottom w:val="single" w:sz="4" w:space="0" w:color="auto"/>
              <w:right w:val="single" w:sz="4" w:space="0" w:color="auto"/>
            </w:tcBorders>
            <w:shd w:val="clear" w:color="auto" w:fill="auto"/>
            <w:hideMark/>
          </w:tcPr>
          <w:p w:rsidR="00DD3DC4" w:rsidRPr="006E1332" w:rsidRDefault="00885745" w:rsidP="006C4CD7">
            <w:pPr>
              <w:rPr>
                <w:rFonts w:asciiTheme="minorHAnsi" w:hAnsiTheme="minorHAnsi" w:cstheme="minorHAnsi"/>
                <w:color w:val="000000"/>
                <w:sz w:val="20"/>
              </w:rPr>
            </w:pPr>
            <w:r>
              <w:rPr>
                <w:rFonts w:asciiTheme="minorHAnsi" w:hAnsiTheme="minorHAnsi" w:cstheme="minorHAnsi"/>
                <w:color w:val="000000"/>
                <w:sz w:val="20"/>
              </w:rPr>
              <w:t>КНС</w:t>
            </w:r>
            <w:r w:rsidR="00DD3DC4" w:rsidRPr="006E1332">
              <w:rPr>
                <w:rFonts w:asciiTheme="minorHAnsi" w:hAnsiTheme="minorHAnsi" w:cstheme="minorHAnsi"/>
                <w:color w:val="000000"/>
                <w:sz w:val="20"/>
              </w:rPr>
              <w:t>8</w:t>
            </w:r>
          </w:p>
        </w:tc>
        <w:tc>
          <w:tcPr>
            <w:tcW w:w="2494"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Капітальний ремонт насосної установки N4 а також профілактичний ремонт насосної установки N2 та</w:t>
            </w:r>
            <w:r w:rsidR="006C4CD7" w:rsidRPr="006E1332">
              <w:rPr>
                <w:rFonts w:asciiTheme="minorHAnsi" w:hAnsiTheme="minorHAnsi" w:cstheme="minorHAnsi"/>
                <w:color w:val="000000"/>
                <w:sz w:val="20"/>
              </w:rPr>
              <w:t xml:space="preserve"> </w:t>
            </w:r>
            <w:r w:rsidRPr="006E1332">
              <w:rPr>
                <w:rFonts w:asciiTheme="minorHAnsi" w:hAnsiTheme="minorHAnsi" w:cstheme="minorHAnsi"/>
                <w:color w:val="000000"/>
                <w:sz w:val="20"/>
              </w:rPr>
              <w:t>засувок</w:t>
            </w:r>
          </w:p>
        </w:tc>
        <w:tc>
          <w:tcPr>
            <w:tcW w:w="2140"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Профілактичний ремонт насосної установки N4</w:t>
            </w:r>
          </w:p>
        </w:tc>
        <w:tc>
          <w:tcPr>
            <w:tcW w:w="2140"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 xml:space="preserve">Профілактичний ремонт 3 насосних установок N1,N2, N4, </w:t>
            </w:r>
          </w:p>
        </w:tc>
        <w:tc>
          <w:tcPr>
            <w:tcW w:w="2140"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Заміна крана, профілактичний ремонт установки N2</w:t>
            </w:r>
          </w:p>
        </w:tc>
      </w:tr>
      <w:tr w:rsidR="00DD3DC4" w:rsidRPr="006E1332" w:rsidTr="00DD3DC4">
        <w:trPr>
          <w:trHeight w:val="960"/>
        </w:trPr>
        <w:tc>
          <w:tcPr>
            <w:tcW w:w="846" w:type="dxa"/>
            <w:tcBorders>
              <w:top w:val="nil"/>
              <w:left w:val="single" w:sz="4" w:space="0" w:color="auto"/>
              <w:bottom w:val="single" w:sz="4" w:space="0" w:color="auto"/>
              <w:right w:val="single" w:sz="4" w:space="0" w:color="auto"/>
            </w:tcBorders>
            <w:shd w:val="clear" w:color="auto" w:fill="auto"/>
            <w:hideMark/>
          </w:tcPr>
          <w:p w:rsidR="00DD3DC4" w:rsidRPr="006E1332" w:rsidRDefault="00885745" w:rsidP="006C4CD7">
            <w:pPr>
              <w:rPr>
                <w:rFonts w:asciiTheme="minorHAnsi" w:hAnsiTheme="minorHAnsi" w:cstheme="minorHAnsi"/>
                <w:color w:val="000000"/>
                <w:sz w:val="20"/>
              </w:rPr>
            </w:pPr>
            <w:r>
              <w:rPr>
                <w:rFonts w:asciiTheme="minorHAnsi" w:hAnsiTheme="minorHAnsi" w:cstheme="minorHAnsi"/>
                <w:color w:val="000000"/>
                <w:sz w:val="20"/>
              </w:rPr>
              <w:t>КНС</w:t>
            </w:r>
            <w:r w:rsidR="00DD3DC4" w:rsidRPr="006E1332">
              <w:rPr>
                <w:rFonts w:asciiTheme="minorHAnsi" w:hAnsiTheme="minorHAnsi" w:cstheme="minorHAnsi"/>
                <w:color w:val="000000"/>
                <w:sz w:val="20"/>
              </w:rPr>
              <w:t>9</w:t>
            </w:r>
          </w:p>
        </w:tc>
        <w:tc>
          <w:tcPr>
            <w:tcW w:w="2494"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Заміна решіток та клапана, профілактичний ремонт насосної установки N2.</w:t>
            </w:r>
          </w:p>
        </w:tc>
        <w:tc>
          <w:tcPr>
            <w:tcW w:w="2140"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Капітальний ремонт та насосних установок та заміна засувок</w:t>
            </w:r>
          </w:p>
        </w:tc>
        <w:tc>
          <w:tcPr>
            <w:tcW w:w="2140"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 xml:space="preserve">Зміна клапану на </w:t>
            </w:r>
            <w:proofErr w:type="spellStart"/>
            <w:r w:rsidRPr="006E1332">
              <w:rPr>
                <w:rFonts w:asciiTheme="minorHAnsi" w:hAnsiTheme="minorHAnsi" w:cstheme="minorHAnsi"/>
                <w:color w:val="000000"/>
                <w:sz w:val="20"/>
              </w:rPr>
              <w:t>всмоктуючому</w:t>
            </w:r>
            <w:proofErr w:type="spellEnd"/>
            <w:r w:rsidRPr="006E1332">
              <w:rPr>
                <w:rFonts w:asciiTheme="minorHAnsi" w:hAnsiTheme="minorHAnsi" w:cstheme="minorHAnsi"/>
                <w:color w:val="000000"/>
                <w:sz w:val="20"/>
              </w:rPr>
              <w:t xml:space="preserve"> трубопроводі Профілактичний ремонт насосних установок N1 , N2</w:t>
            </w:r>
          </w:p>
        </w:tc>
        <w:tc>
          <w:tcPr>
            <w:tcW w:w="2140"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Заміна клапанів на установках N1, N2</w:t>
            </w:r>
          </w:p>
        </w:tc>
      </w:tr>
      <w:tr w:rsidR="00DD3DC4" w:rsidRPr="006E1332" w:rsidTr="00DD3DC4">
        <w:trPr>
          <w:trHeight w:val="527"/>
        </w:trPr>
        <w:tc>
          <w:tcPr>
            <w:tcW w:w="846" w:type="dxa"/>
            <w:tcBorders>
              <w:top w:val="nil"/>
              <w:left w:val="single" w:sz="4" w:space="0" w:color="auto"/>
              <w:bottom w:val="single" w:sz="4" w:space="0" w:color="auto"/>
              <w:right w:val="single" w:sz="4" w:space="0" w:color="auto"/>
            </w:tcBorders>
            <w:shd w:val="clear" w:color="auto" w:fill="auto"/>
            <w:hideMark/>
          </w:tcPr>
          <w:p w:rsidR="00DD3DC4" w:rsidRPr="006E1332" w:rsidRDefault="00885745" w:rsidP="006C4CD7">
            <w:pPr>
              <w:rPr>
                <w:rFonts w:asciiTheme="minorHAnsi" w:hAnsiTheme="minorHAnsi" w:cstheme="minorHAnsi"/>
                <w:color w:val="000000"/>
                <w:sz w:val="20"/>
              </w:rPr>
            </w:pPr>
            <w:r>
              <w:rPr>
                <w:rFonts w:asciiTheme="minorHAnsi" w:hAnsiTheme="minorHAnsi" w:cstheme="minorHAnsi"/>
                <w:color w:val="000000"/>
                <w:sz w:val="20"/>
              </w:rPr>
              <w:t>КНС</w:t>
            </w:r>
            <w:r w:rsidR="00DD3DC4" w:rsidRPr="006E1332">
              <w:rPr>
                <w:rFonts w:asciiTheme="minorHAnsi" w:hAnsiTheme="minorHAnsi" w:cstheme="minorHAnsi"/>
                <w:color w:val="000000"/>
                <w:sz w:val="20"/>
              </w:rPr>
              <w:t>10</w:t>
            </w:r>
          </w:p>
        </w:tc>
        <w:tc>
          <w:tcPr>
            <w:tcW w:w="2494"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Регламентне обслуговування насосів та двигунів</w:t>
            </w:r>
          </w:p>
        </w:tc>
        <w:tc>
          <w:tcPr>
            <w:tcW w:w="2140"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Капітальний ремонт насосних установок та зворотного клапана</w:t>
            </w:r>
          </w:p>
        </w:tc>
        <w:tc>
          <w:tcPr>
            <w:tcW w:w="2140"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Загальне технічне обслуговування</w:t>
            </w:r>
          </w:p>
        </w:tc>
        <w:tc>
          <w:tcPr>
            <w:tcW w:w="2140"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Обслуговування насосів та двигунів</w:t>
            </w:r>
          </w:p>
        </w:tc>
      </w:tr>
      <w:tr w:rsidR="00DD3DC4" w:rsidRPr="006E1332" w:rsidTr="00DD3DC4">
        <w:trPr>
          <w:trHeight w:val="640"/>
        </w:trPr>
        <w:tc>
          <w:tcPr>
            <w:tcW w:w="846" w:type="dxa"/>
            <w:tcBorders>
              <w:top w:val="nil"/>
              <w:left w:val="single" w:sz="4" w:space="0" w:color="auto"/>
              <w:bottom w:val="single" w:sz="4" w:space="0" w:color="auto"/>
              <w:right w:val="single" w:sz="4" w:space="0" w:color="auto"/>
            </w:tcBorders>
            <w:shd w:val="clear" w:color="auto" w:fill="auto"/>
            <w:hideMark/>
          </w:tcPr>
          <w:p w:rsidR="00DD3DC4" w:rsidRPr="006E1332" w:rsidRDefault="00885745" w:rsidP="006C4CD7">
            <w:pPr>
              <w:rPr>
                <w:rFonts w:asciiTheme="minorHAnsi" w:hAnsiTheme="minorHAnsi" w:cstheme="minorHAnsi"/>
                <w:color w:val="000000"/>
                <w:sz w:val="20"/>
              </w:rPr>
            </w:pPr>
            <w:r>
              <w:rPr>
                <w:rFonts w:asciiTheme="minorHAnsi" w:hAnsiTheme="minorHAnsi" w:cstheme="minorHAnsi"/>
                <w:color w:val="000000"/>
                <w:sz w:val="20"/>
              </w:rPr>
              <w:t>КНС</w:t>
            </w:r>
            <w:r w:rsidR="00DD3DC4" w:rsidRPr="006E1332">
              <w:rPr>
                <w:rFonts w:asciiTheme="minorHAnsi" w:hAnsiTheme="minorHAnsi" w:cstheme="minorHAnsi"/>
                <w:color w:val="000000"/>
                <w:sz w:val="20"/>
              </w:rPr>
              <w:t>11</w:t>
            </w:r>
          </w:p>
        </w:tc>
        <w:tc>
          <w:tcPr>
            <w:tcW w:w="2494"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Капітальний</w:t>
            </w:r>
            <w:r w:rsidR="006C4CD7" w:rsidRPr="006E1332">
              <w:rPr>
                <w:rFonts w:asciiTheme="minorHAnsi" w:hAnsiTheme="minorHAnsi" w:cstheme="minorHAnsi"/>
                <w:color w:val="000000"/>
                <w:sz w:val="20"/>
              </w:rPr>
              <w:t xml:space="preserve"> </w:t>
            </w:r>
            <w:r w:rsidRPr="006E1332">
              <w:rPr>
                <w:rFonts w:asciiTheme="minorHAnsi" w:hAnsiTheme="minorHAnsi" w:cstheme="minorHAnsi"/>
                <w:color w:val="000000"/>
                <w:sz w:val="20"/>
              </w:rPr>
              <w:t>ремонт засувок</w:t>
            </w:r>
          </w:p>
        </w:tc>
        <w:tc>
          <w:tcPr>
            <w:tcW w:w="2140"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Заміна клапанів на установках N1, N2. Розібрання установки N3</w:t>
            </w:r>
          </w:p>
        </w:tc>
        <w:tc>
          <w:tcPr>
            <w:tcW w:w="2140"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Профілактичний ремонт клапанів та насосної установки N4</w:t>
            </w:r>
          </w:p>
        </w:tc>
        <w:tc>
          <w:tcPr>
            <w:tcW w:w="2140"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Обслуговування насосів та двигунів</w:t>
            </w:r>
          </w:p>
        </w:tc>
      </w:tr>
      <w:tr w:rsidR="00DD3DC4" w:rsidRPr="006E1332" w:rsidTr="00DD3DC4">
        <w:trPr>
          <w:trHeight w:val="320"/>
        </w:trPr>
        <w:tc>
          <w:tcPr>
            <w:tcW w:w="846" w:type="dxa"/>
            <w:tcBorders>
              <w:top w:val="nil"/>
              <w:left w:val="single" w:sz="4" w:space="0" w:color="auto"/>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КНС12</w:t>
            </w:r>
          </w:p>
        </w:tc>
        <w:tc>
          <w:tcPr>
            <w:tcW w:w="2494"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Профілактичний ремонт насоса</w:t>
            </w:r>
          </w:p>
        </w:tc>
        <w:tc>
          <w:tcPr>
            <w:tcW w:w="2140"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Заміна клапанів</w:t>
            </w:r>
          </w:p>
        </w:tc>
        <w:tc>
          <w:tcPr>
            <w:tcW w:w="2140"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Капітальний</w:t>
            </w:r>
            <w:r w:rsidR="006C4CD7" w:rsidRPr="006E1332">
              <w:rPr>
                <w:rFonts w:asciiTheme="minorHAnsi" w:hAnsiTheme="minorHAnsi" w:cstheme="minorHAnsi"/>
                <w:color w:val="000000"/>
                <w:sz w:val="20"/>
              </w:rPr>
              <w:t xml:space="preserve"> </w:t>
            </w:r>
            <w:r w:rsidRPr="006E1332">
              <w:rPr>
                <w:rFonts w:asciiTheme="minorHAnsi" w:hAnsiTheme="minorHAnsi" w:cstheme="minorHAnsi"/>
                <w:color w:val="000000"/>
                <w:sz w:val="20"/>
              </w:rPr>
              <w:t>ремонт засувок</w:t>
            </w:r>
          </w:p>
        </w:tc>
        <w:tc>
          <w:tcPr>
            <w:tcW w:w="2140"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Обслуговування насосів та двигунів</w:t>
            </w:r>
          </w:p>
        </w:tc>
      </w:tr>
      <w:tr w:rsidR="00DD3DC4" w:rsidRPr="006E1332" w:rsidTr="00DD3DC4">
        <w:trPr>
          <w:trHeight w:val="320"/>
        </w:trPr>
        <w:tc>
          <w:tcPr>
            <w:tcW w:w="846" w:type="dxa"/>
            <w:tcBorders>
              <w:top w:val="nil"/>
              <w:left w:val="single" w:sz="4" w:space="0" w:color="auto"/>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КНС13</w:t>
            </w:r>
          </w:p>
        </w:tc>
        <w:tc>
          <w:tcPr>
            <w:tcW w:w="2494"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Капітальний</w:t>
            </w:r>
            <w:r w:rsidR="006C4CD7" w:rsidRPr="006E1332">
              <w:rPr>
                <w:rFonts w:asciiTheme="minorHAnsi" w:hAnsiTheme="minorHAnsi" w:cstheme="minorHAnsi"/>
                <w:color w:val="000000"/>
                <w:sz w:val="20"/>
              </w:rPr>
              <w:t xml:space="preserve"> </w:t>
            </w:r>
            <w:r w:rsidRPr="006E1332">
              <w:rPr>
                <w:rFonts w:asciiTheme="minorHAnsi" w:hAnsiTheme="minorHAnsi" w:cstheme="minorHAnsi"/>
                <w:color w:val="000000"/>
                <w:sz w:val="20"/>
              </w:rPr>
              <w:t>ремонт засувок</w:t>
            </w:r>
          </w:p>
        </w:tc>
        <w:tc>
          <w:tcPr>
            <w:tcW w:w="2140"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Профілактичний ремонт насоса</w:t>
            </w:r>
          </w:p>
        </w:tc>
        <w:tc>
          <w:tcPr>
            <w:tcW w:w="2140"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Профілактичний ремонт насоса</w:t>
            </w:r>
          </w:p>
        </w:tc>
        <w:tc>
          <w:tcPr>
            <w:tcW w:w="2140"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Обслуговування насосів та двигунів</w:t>
            </w:r>
          </w:p>
        </w:tc>
      </w:tr>
      <w:tr w:rsidR="00DD3DC4" w:rsidRPr="006E1332" w:rsidTr="00DD3DC4">
        <w:trPr>
          <w:trHeight w:val="407"/>
        </w:trPr>
        <w:tc>
          <w:tcPr>
            <w:tcW w:w="846" w:type="dxa"/>
            <w:tcBorders>
              <w:top w:val="nil"/>
              <w:left w:val="single" w:sz="4" w:space="0" w:color="auto"/>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КНС14</w:t>
            </w:r>
          </w:p>
        </w:tc>
        <w:tc>
          <w:tcPr>
            <w:tcW w:w="2494"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Профілактичний ремонт засувок</w:t>
            </w:r>
          </w:p>
        </w:tc>
        <w:tc>
          <w:tcPr>
            <w:tcW w:w="2140"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Загальне технічне обслуговування</w:t>
            </w:r>
          </w:p>
        </w:tc>
        <w:tc>
          <w:tcPr>
            <w:tcW w:w="2140"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Профілактичний ремонт насосних установок N2, N3,</w:t>
            </w:r>
          </w:p>
        </w:tc>
        <w:tc>
          <w:tcPr>
            <w:tcW w:w="2140"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Обслуговування насосів та двигунів</w:t>
            </w:r>
          </w:p>
        </w:tc>
      </w:tr>
      <w:tr w:rsidR="00DD3DC4" w:rsidRPr="006E1332" w:rsidTr="00DD3DC4">
        <w:trPr>
          <w:trHeight w:val="320"/>
        </w:trPr>
        <w:tc>
          <w:tcPr>
            <w:tcW w:w="846" w:type="dxa"/>
            <w:tcBorders>
              <w:top w:val="nil"/>
              <w:left w:val="single" w:sz="4" w:space="0" w:color="auto"/>
              <w:bottom w:val="single" w:sz="4" w:space="0" w:color="auto"/>
              <w:right w:val="single" w:sz="4" w:space="0" w:color="auto"/>
            </w:tcBorders>
            <w:shd w:val="clear" w:color="auto" w:fill="auto"/>
            <w:hideMark/>
          </w:tcPr>
          <w:p w:rsidR="00DD3DC4" w:rsidRPr="006E1332" w:rsidRDefault="00885745" w:rsidP="006C4CD7">
            <w:pPr>
              <w:rPr>
                <w:rFonts w:asciiTheme="minorHAnsi" w:hAnsiTheme="minorHAnsi" w:cstheme="minorHAnsi"/>
                <w:color w:val="000000"/>
                <w:sz w:val="20"/>
              </w:rPr>
            </w:pPr>
            <w:r>
              <w:rPr>
                <w:rFonts w:asciiTheme="minorHAnsi" w:hAnsiTheme="minorHAnsi" w:cstheme="minorHAnsi"/>
                <w:color w:val="000000"/>
                <w:sz w:val="20"/>
              </w:rPr>
              <w:t>КНС</w:t>
            </w:r>
            <w:r w:rsidR="00DD3DC4" w:rsidRPr="006E1332">
              <w:rPr>
                <w:rFonts w:asciiTheme="minorHAnsi" w:hAnsiTheme="minorHAnsi" w:cstheme="minorHAnsi"/>
                <w:color w:val="000000"/>
                <w:sz w:val="20"/>
              </w:rPr>
              <w:t>15</w:t>
            </w:r>
          </w:p>
        </w:tc>
        <w:tc>
          <w:tcPr>
            <w:tcW w:w="2494"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Профілактичний ремонт насоса</w:t>
            </w:r>
          </w:p>
        </w:tc>
        <w:tc>
          <w:tcPr>
            <w:tcW w:w="2140"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Профілактичний ремонт насоса</w:t>
            </w:r>
          </w:p>
        </w:tc>
        <w:tc>
          <w:tcPr>
            <w:tcW w:w="2140"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Профілактичний ремонт насоса</w:t>
            </w:r>
          </w:p>
        </w:tc>
        <w:tc>
          <w:tcPr>
            <w:tcW w:w="2140"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Обслуговування насосів та двигунів</w:t>
            </w:r>
          </w:p>
        </w:tc>
      </w:tr>
      <w:tr w:rsidR="00DD3DC4" w:rsidRPr="006E1332" w:rsidTr="00DD3DC4">
        <w:trPr>
          <w:trHeight w:val="320"/>
        </w:trPr>
        <w:tc>
          <w:tcPr>
            <w:tcW w:w="846" w:type="dxa"/>
            <w:tcBorders>
              <w:top w:val="nil"/>
              <w:left w:val="single" w:sz="4" w:space="0" w:color="auto"/>
              <w:bottom w:val="single" w:sz="4" w:space="0" w:color="auto"/>
              <w:right w:val="single" w:sz="4" w:space="0" w:color="auto"/>
            </w:tcBorders>
            <w:shd w:val="clear" w:color="auto" w:fill="auto"/>
            <w:hideMark/>
          </w:tcPr>
          <w:p w:rsidR="00DD3DC4" w:rsidRPr="006E1332" w:rsidRDefault="00885745" w:rsidP="006C4CD7">
            <w:pPr>
              <w:rPr>
                <w:rFonts w:asciiTheme="minorHAnsi" w:hAnsiTheme="minorHAnsi" w:cstheme="minorHAnsi"/>
                <w:color w:val="000000"/>
                <w:sz w:val="20"/>
              </w:rPr>
            </w:pPr>
            <w:r>
              <w:rPr>
                <w:rFonts w:asciiTheme="minorHAnsi" w:hAnsiTheme="minorHAnsi" w:cstheme="minorHAnsi"/>
                <w:color w:val="000000"/>
                <w:sz w:val="20"/>
              </w:rPr>
              <w:t>КНС</w:t>
            </w:r>
            <w:r w:rsidR="00DD3DC4" w:rsidRPr="006E1332">
              <w:rPr>
                <w:rFonts w:asciiTheme="minorHAnsi" w:hAnsiTheme="minorHAnsi" w:cstheme="minorHAnsi"/>
                <w:color w:val="000000"/>
                <w:sz w:val="20"/>
              </w:rPr>
              <w:t>16</w:t>
            </w:r>
          </w:p>
        </w:tc>
        <w:tc>
          <w:tcPr>
            <w:tcW w:w="2494"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Загальне технічне обслуговування</w:t>
            </w:r>
          </w:p>
        </w:tc>
        <w:tc>
          <w:tcPr>
            <w:tcW w:w="2140"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Загальне технічне обслуговування</w:t>
            </w:r>
          </w:p>
        </w:tc>
        <w:tc>
          <w:tcPr>
            <w:tcW w:w="2140"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Очищення</w:t>
            </w:r>
          </w:p>
        </w:tc>
        <w:tc>
          <w:tcPr>
            <w:tcW w:w="2140"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Обслуговування насосів та двигунів</w:t>
            </w:r>
          </w:p>
        </w:tc>
      </w:tr>
      <w:tr w:rsidR="00DD3DC4" w:rsidRPr="006E1332" w:rsidTr="00DD3DC4">
        <w:trPr>
          <w:trHeight w:val="320"/>
        </w:trPr>
        <w:tc>
          <w:tcPr>
            <w:tcW w:w="846" w:type="dxa"/>
            <w:tcBorders>
              <w:top w:val="nil"/>
              <w:left w:val="single" w:sz="4" w:space="0" w:color="auto"/>
              <w:bottom w:val="single" w:sz="4" w:space="0" w:color="auto"/>
              <w:right w:val="single" w:sz="4" w:space="0" w:color="auto"/>
            </w:tcBorders>
            <w:shd w:val="clear" w:color="auto" w:fill="auto"/>
            <w:hideMark/>
          </w:tcPr>
          <w:p w:rsidR="00DD3DC4" w:rsidRPr="006E1332" w:rsidRDefault="00885745" w:rsidP="006C4CD7">
            <w:pPr>
              <w:rPr>
                <w:rFonts w:asciiTheme="minorHAnsi" w:hAnsiTheme="minorHAnsi" w:cstheme="minorHAnsi"/>
                <w:color w:val="000000"/>
                <w:sz w:val="20"/>
              </w:rPr>
            </w:pPr>
            <w:r>
              <w:rPr>
                <w:rFonts w:asciiTheme="minorHAnsi" w:hAnsiTheme="minorHAnsi" w:cstheme="minorHAnsi"/>
                <w:color w:val="000000"/>
                <w:sz w:val="20"/>
              </w:rPr>
              <w:t>КНС</w:t>
            </w:r>
            <w:r w:rsidR="00DD3DC4" w:rsidRPr="006E1332">
              <w:rPr>
                <w:rFonts w:asciiTheme="minorHAnsi" w:hAnsiTheme="minorHAnsi" w:cstheme="minorHAnsi"/>
                <w:color w:val="000000"/>
                <w:sz w:val="20"/>
              </w:rPr>
              <w:t>17</w:t>
            </w:r>
          </w:p>
        </w:tc>
        <w:tc>
          <w:tcPr>
            <w:tcW w:w="2494"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Загальне технічне обслуговування</w:t>
            </w:r>
          </w:p>
        </w:tc>
        <w:tc>
          <w:tcPr>
            <w:tcW w:w="2140"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Загальне технічне обслуговування</w:t>
            </w:r>
          </w:p>
        </w:tc>
        <w:tc>
          <w:tcPr>
            <w:tcW w:w="2140"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Профілактичний ремонт засувок</w:t>
            </w:r>
          </w:p>
        </w:tc>
        <w:tc>
          <w:tcPr>
            <w:tcW w:w="2140"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Профілактичний ремонт насосної установки</w:t>
            </w:r>
          </w:p>
        </w:tc>
      </w:tr>
      <w:tr w:rsidR="00DD3DC4" w:rsidRPr="006E1332" w:rsidTr="00DD3DC4">
        <w:trPr>
          <w:trHeight w:val="320"/>
        </w:trPr>
        <w:tc>
          <w:tcPr>
            <w:tcW w:w="846" w:type="dxa"/>
            <w:tcBorders>
              <w:top w:val="nil"/>
              <w:left w:val="single" w:sz="4" w:space="0" w:color="auto"/>
              <w:bottom w:val="single" w:sz="4" w:space="0" w:color="auto"/>
              <w:right w:val="single" w:sz="4" w:space="0" w:color="auto"/>
            </w:tcBorders>
            <w:shd w:val="clear" w:color="auto" w:fill="auto"/>
            <w:hideMark/>
          </w:tcPr>
          <w:p w:rsidR="00DD3DC4" w:rsidRPr="006E1332" w:rsidRDefault="00885745" w:rsidP="006C4CD7">
            <w:pPr>
              <w:rPr>
                <w:rFonts w:asciiTheme="minorHAnsi" w:hAnsiTheme="minorHAnsi" w:cstheme="minorHAnsi"/>
                <w:color w:val="000000"/>
                <w:sz w:val="20"/>
              </w:rPr>
            </w:pPr>
            <w:r>
              <w:rPr>
                <w:rFonts w:asciiTheme="minorHAnsi" w:hAnsiTheme="minorHAnsi" w:cstheme="minorHAnsi"/>
                <w:color w:val="000000"/>
                <w:sz w:val="20"/>
              </w:rPr>
              <w:t>КНС</w:t>
            </w:r>
            <w:r w:rsidR="00DD3DC4" w:rsidRPr="006E1332">
              <w:rPr>
                <w:rFonts w:asciiTheme="minorHAnsi" w:hAnsiTheme="minorHAnsi" w:cstheme="minorHAnsi"/>
                <w:color w:val="000000"/>
                <w:sz w:val="20"/>
              </w:rPr>
              <w:t>18</w:t>
            </w:r>
          </w:p>
        </w:tc>
        <w:tc>
          <w:tcPr>
            <w:tcW w:w="2494"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Загальне технічне обслуговування</w:t>
            </w:r>
          </w:p>
        </w:tc>
        <w:tc>
          <w:tcPr>
            <w:tcW w:w="2140"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Загальне технічне обслуговування</w:t>
            </w:r>
          </w:p>
        </w:tc>
        <w:tc>
          <w:tcPr>
            <w:tcW w:w="2140"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Загальне технічне обслуговування</w:t>
            </w:r>
          </w:p>
        </w:tc>
        <w:tc>
          <w:tcPr>
            <w:tcW w:w="2140"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Очищення Загальне технічне обслуговування</w:t>
            </w:r>
          </w:p>
        </w:tc>
      </w:tr>
      <w:tr w:rsidR="00DD3DC4" w:rsidRPr="006E1332" w:rsidTr="00DD3DC4">
        <w:trPr>
          <w:trHeight w:val="320"/>
        </w:trPr>
        <w:tc>
          <w:tcPr>
            <w:tcW w:w="846" w:type="dxa"/>
            <w:tcBorders>
              <w:top w:val="nil"/>
              <w:left w:val="single" w:sz="4" w:space="0" w:color="auto"/>
              <w:bottom w:val="single" w:sz="4" w:space="0" w:color="auto"/>
              <w:right w:val="single" w:sz="4" w:space="0" w:color="auto"/>
            </w:tcBorders>
            <w:shd w:val="clear" w:color="auto" w:fill="auto"/>
            <w:hideMark/>
          </w:tcPr>
          <w:p w:rsidR="00DD3DC4" w:rsidRPr="006E1332" w:rsidRDefault="00885745" w:rsidP="006C4CD7">
            <w:pPr>
              <w:rPr>
                <w:rFonts w:asciiTheme="minorHAnsi" w:hAnsiTheme="minorHAnsi" w:cstheme="minorHAnsi"/>
                <w:color w:val="000000"/>
                <w:sz w:val="20"/>
              </w:rPr>
            </w:pPr>
            <w:r>
              <w:rPr>
                <w:rFonts w:asciiTheme="minorHAnsi" w:hAnsiTheme="minorHAnsi" w:cstheme="minorHAnsi"/>
                <w:color w:val="000000"/>
                <w:sz w:val="20"/>
              </w:rPr>
              <w:t>КНС</w:t>
            </w:r>
            <w:r w:rsidR="00DD3DC4" w:rsidRPr="006E1332">
              <w:rPr>
                <w:rFonts w:asciiTheme="minorHAnsi" w:hAnsiTheme="minorHAnsi" w:cstheme="minorHAnsi"/>
                <w:color w:val="000000"/>
                <w:sz w:val="20"/>
              </w:rPr>
              <w:t>19</w:t>
            </w:r>
          </w:p>
        </w:tc>
        <w:tc>
          <w:tcPr>
            <w:tcW w:w="2494"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Профілактичний ремонт насоса</w:t>
            </w:r>
          </w:p>
        </w:tc>
        <w:tc>
          <w:tcPr>
            <w:tcW w:w="2140"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Профілактичний ремонт засувок</w:t>
            </w:r>
          </w:p>
        </w:tc>
        <w:tc>
          <w:tcPr>
            <w:tcW w:w="2140"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Профілактичний ремонт насоса</w:t>
            </w:r>
          </w:p>
        </w:tc>
        <w:tc>
          <w:tcPr>
            <w:tcW w:w="2140"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Загальне технічне обслуговування</w:t>
            </w:r>
          </w:p>
        </w:tc>
      </w:tr>
      <w:tr w:rsidR="00DD3DC4" w:rsidRPr="006E1332" w:rsidTr="00DD3DC4">
        <w:trPr>
          <w:trHeight w:val="145"/>
        </w:trPr>
        <w:tc>
          <w:tcPr>
            <w:tcW w:w="846" w:type="dxa"/>
            <w:tcBorders>
              <w:top w:val="nil"/>
              <w:left w:val="single" w:sz="4" w:space="0" w:color="auto"/>
              <w:bottom w:val="single" w:sz="4" w:space="0" w:color="auto"/>
              <w:right w:val="single" w:sz="4" w:space="0" w:color="auto"/>
            </w:tcBorders>
            <w:shd w:val="clear" w:color="auto" w:fill="auto"/>
            <w:hideMark/>
          </w:tcPr>
          <w:p w:rsidR="00DD3DC4" w:rsidRPr="006E1332" w:rsidRDefault="00885745" w:rsidP="006C4CD7">
            <w:pPr>
              <w:rPr>
                <w:rFonts w:asciiTheme="minorHAnsi" w:hAnsiTheme="minorHAnsi" w:cstheme="minorHAnsi"/>
                <w:color w:val="000000"/>
                <w:sz w:val="20"/>
              </w:rPr>
            </w:pPr>
            <w:r>
              <w:rPr>
                <w:rFonts w:asciiTheme="minorHAnsi" w:hAnsiTheme="minorHAnsi" w:cstheme="minorHAnsi"/>
                <w:color w:val="000000"/>
                <w:sz w:val="20"/>
              </w:rPr>
              <w:t>КНС</w:t>
            </w:r>
            <w:r w:rsidR="00DD3DC4" w:rsidRPr="006E1332">
              <w:rPr>
                <w:rFonts w:asciiTheme="minorHAnsi" w:hAnsiTheme="minorHAnsi" w:cstheme="minorHAnsi"/>
                <w:color w:val="000000"/>
                <w:sz w:val="20"/>
              </w:rPr>
              <w:t>20</w:t>
            </w:r>
          </w:p>
        </w:tc>
        <w:tc>
          <w:tcPr>
            <w:tcW w:w="2494"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Загальне технічне обслуговування</w:t>
            </w:r>
          </w:p>
        </w:tc>
        <w:tc>
          <w:tcPr>
            <w:tcW w:w="2140"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Загальне технічне обслуговування</w:t>
            </w:r>
          </w:p>
        </w:tc>
        <w:tc>
          <w:tcPr>
            <w:tcW w:w="2140"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Загальне технічне обслуговування</w:t>
            </w:r>
          </w:p>
        </w:tc>
        <w:tc>
          <w:tcPr>
            <w:tcW w:w="2140" w:type="dxa"/>
            <w:tcBorders>
              <w:top w:val="nil"/>
              <w:left w:val="nil"/>
              <w:bottom w:val="single" w:sz="4" w:space="0" w:color="auto"/>
              <w:right w:val="single" w:sz="4" w:space="0" w:color="auto"/>
            </w:tcBorders>
            <w:shd w:val="clear" w:color="auto" w:fill="auto"/>
            <w:hideMark/>
          </w:tcPr>
          <w:p w:rsidR="00DD3DC4" w:rsidRPr="006E1332" w:rsidRDefault="00DD3DC4" w:rsidP="006C4CD7">
            <w:pPr>
              <w:rPr>
                <w:rFonts w:asciiTheme="minorHAnsi" w:hAnsiTheme="minorHAnsi" w:cstheme="minorHAnsi"/>
                <w:color w:val="000000"/>
                <w:sz w:val="20"/>
              </w:rPr>
            </w:pPr>
            <w:r w:rsidRPr="006E1332">
              <w:rPr>
                <w:rFonts w:asciiTheme="minorHAnsi" w:hAnsiTheme="minorHAnsi" w:cstheme="minorHAnsi"/>
                <w:color w:val="000000"/>
                <w:sz w:val="20"/>
              </w:rPr>
              <w:t>Загальне технічне обслуговування</w:t>
            </w:r>
          </w:p>
        </w:tc>
      </w:tr>
    </w:tbl>
    <w:p w:rsidR="00DD3DC4" w:rsidRPr="006E1332" w:rsidRDefault="00DD3DC4" w:rsidP="006C4CD7">
      <w:pPr>
        <w:rPr>
          <w:rFonts w:asciiTheme="minorHAnsi" w:hAnsiTheme="minorHAnsi" w:cstheme="minorHAnsi"/>
          <w:szCs w:val="22"/>
        </w:rPr>
      </w:pPr>
      <w:r w:rsidRPr="006E1332">
        <w:rPr>
          <w:rFonts w:asciiTheme="minorHAnsi" w:hAnsiTheme="minorHAnsi" w:cstheme="minorHAnsi"/>
        </w:rPr>
        <w:t xml:space="preserve">Таблиця містить </w:t>
      </w:r>
      <w:r w:rsidR="00885745">
        <w:rPr>
          <w:rFonts w:asciiTheme="minorHAnsi" w:hAnsiTheme="minorHAnsi" w:cstheme="minorHAnsi"/>
        </w:rPr>
        <w:t xml:space="preserve">дані про </w:t>
      </w:r>
      <w:r w:rsidRPr="006E1332">
        <w:rPr>
          <w:rFonts w:asciiTheme="minorHAnsi" w:hAnsiTheme="minorHAnsi" w:cstheme="minorHAnsi"/>
        </w:rPr>
        <w:t>поточний ремонт та капітальний ремонт, проведений на каналізаційних насосних станціях в 2018 році.</w:t>
      </w:r>
    </w:p>
    <w:p w:rsidR="00DD3DC4" w:rsidRPr="006E1332" w:rsidRDefault="00DD3DC4" w:rsidP="006C4CD7">
      <w:pPr>
        <w:jc w:val="left"/>
        <w:rPr>
          <w:rFonts w:asciiTheme="minorHAnsi" w:hAnsiTheme="minorHAnsi" w:cstheme="minorHAnsi"/>
        </w:rPr>
      </w:pPr>
      <w:r w:rsidRPr="006E1332">
        <w:rPr>
          <w:rFonts w:asciiTheme="minorHAnsi" w:hAnsiTheme="minorHAnsi" w:cstheme="minorHAnsi"/>
        </w:rPr>
        <w:br w:type="page"/>
      </w:r>
    </w:p>
    <w:p w:rsidR="00DD3DC4" w:rsidRPr="006E1332" w:rsidRDefault="00DD3DC4" w:rsidP="006C4CD7">
      <w:pPr>
        <w:pStyle w:val="9"/>
        <w:numPr>
          <w:ilvl w:val="0"/>
          <w:numId w:val="0"/>
        </w:numPr>
        <w:tabs>
          <w:tab w:val="left" w:pos="1276"/>
        </w:tabs>
        <w:spacing w:before="0" w:after="0"/>
        <w:rPr>
          <w:rFonts w:cstheme="minorHAnsi"/>
          <w:color w:val="000000"/>
        </w:rPr>
      </w:pPr>
      <w:bookmarkStart w:id="152" w:name="_Toc49174917"/>
      <w:r w:rsidRPr="006E1332">
        <w:rPr>
          <w:rFonts w:cstheme="minorHAnsi"/>
          <w:color w:val="000000"/>
        </w:rPr>
        <w:t>Додаток</w:t>
      </w:r>
      <w:r w:rsidR="006C4CD7" w:rsidRPr="006E1332">
        <w:rPr>
          <w:rFonts w:cstheme="minorHAnsi"/>
          <w:color w:val="000000"/>
        </w:rPr>
        <w:t xml:space="preserve"> </w:t>
      </w:r>
      <w:r w:rsidRPr="006E1332">
        <w:rPr>
          <w:rFonts w:cstheme="minorHAnsi"/>
          <w:color w:val="000000"/>
        </w:rPr>
        <w:t>ВВ6:</w:t>
      </w:r>
      <w:r w:rsidRPr="006E1332">
        <w:rPr>
          <w:rFonts w:cstheme="minorHAnsi"/>
          <w:color w:val="000000"/>
        </w:rPr>
        <w:tab/>
        <w:t xml:space="preserve">Список капітальних ремонтів на КОС з Січ 2017 до </w:t>
      </w:r>
      <w:proofErr w:type="spellStart"/>
      <w:r w:rsidRPr="006E1332">
        <w:rPr>
          <w:rFonts w:cstheme="minorHAnsi"/>
          <w:color w:val="000000"/>
        </w:rPr>
        <w:t>Вер</w:t>
      </w:r>
      <w:proofErr w:type="spellEnd"/>
      <w:r w:rsidRPr="006E1332">
        <w:rPr>
          <w:rFonts w:cstheme="minorHAnsi"/>
          <w:color w:val="000000"/>
        </w:rPr>
        <w:t xml:space="preserve"> 2019р.</w:t>
      </w:r>
      <w:bookmarkEnd w:id="152"/>
      <w:r w:rsidRPr="006E1332">
        <w:rPr>
          <w:rFonts w:cstheme="minorHAnsi"/>
          <w:color w:val="000000"/>
        </w:rPr>
        <w:t xml:space="preserve"> </w:t>
      </w:r>
    </w:p>
    <w:p w:rsidR="00DD3DC4" w:rsidRPr="006E1332" w:rsidRDefault="00DD3DC4" w:rsidP="006C4CD7">
      <w:pPr>
        <w:pStyle w:val="afb"/>
        <w:rPr>
          <w:rFonts w:cstheme="minorHAnsi"/>
          <w:b/>
        </w:rPr>
      </w:pPr>
    </w:p>
    <w:p w:rsidR="00DD3DC4" w:rsidRPr="006E1332" w:rsidRDefault="00DD3DC4" w:rsidP="006C4CD7">
      <w:pPr>
        <w:pStyle w:val="afb"/>
        <w:rPr>
          <w:rFonts w:cstheme="minorHAnsi"/>
          <w:b/>
        </w:rPr>
      </w:pPr>
      <w:r w:rsidRPr="006E1332">
        <w:rPr>
          <w:rFonts w:cstheme="minorHAnsi"/>
          <w:b/>
        </w:rPr>
        <w:t>Період з Січ 2017 по Гру 2017</w:t>
      </w:r>
    </w:p>
    <w:p w:rsidR="00DD3DC4" w:rsidRPr="006E1332" w:rsidRDefault="00DD3DC4" w:rsidP="006C4CD7">
      <w:pPr>
        <w:pStyle w:val="afb"/>
        <w:rPr>
          <w:rFonts w:cstheme="minorHAnsi"/>
          <w:b/>
        </w:rPr>
      </w:pPr>
    </w:p>
    <w:p w:rsidR="00DD3DC4" w:rsidRPr="006E1332" w:rsidRDefault="00DD3DC4" w:rsidP="006C4CD7">
      <w:pPr>
        <w:pStyle w:val="afb"/>
        <w:jc w:val="both"/>
        <w:rPr>
          <w:rFonts w:cstheme="minorHAnsi"/>
        </w:rPr>
      </w:pPr>
      <w:r w:rsidRPr="006E1332">
        <w:rPr>
          <w:rFonts w:cstheme="minorHAnsi"/>
        </w:rPr>
        <w:t>1. Заміна клапану діаметром 500 мм насоса №9 на станції повітродувок.</w:t>
      </w:r>
    </w:p>
    <w:p w:rsidR="00DD3DC4" w:rsidRPr="006E1332" w:rsidRDefault="00DD3DC4" w:rsidP="006C4CD7">
      <w:pPr>
        <w:pStyle w:val="afb"/>
        <w:jc w:val="both"/>
        <w:rPr>
          <w:rFonts w:cstheme="minorHAnsi"/>
        </w:rPr>
      </w:pPr>
      <w:r w:rsidRPr="006E1332">
        <w:rPr>
          <w:rFonts w:cstheme="minorHAnsi"/>
        </w:rPr>
        <w:t>2 Ремонт решітки у первинному відстійнику №2.</w:t>
      </w:r>
    </w:p>
    <w:p w:rsidR="00DD3DC4" w:rsidRPr="006E1332" w:rsidRDefault="00DD3DC4" w:rsidP="006C4CD7">
      <w:pPr>
        <w:pStyle w:val="afb"/>
        <w:jc w:val="both"/>
        <w:rPr>
          <w:rFonts w:cstheme="minorHAnsi"/>
        </w:rPr>
      </w:pPr>
      <w:r w:rsidRPr="006E1332">
        <w:rPr>
          <w:rFonts w:cstheme="minorHAnsi"/>
        </w:rPr>
        <w:t>3 Профілактичний ремонт плунжерного насосу №1 НП-28/24 на насосній станції мулу №2.</w:t>
      </w:r>
    </w:p>
    <w:p w:rsidR="00DD3DC4" w:rsidRPr="006E1332" w:rsidRDefault="00DD3DC4" w:rsidP="006C4CD7">
      <w:pPr>
        <w:pStyle w:val="afb"/>
        <w:jc w:val="both"/>
        <w:rPr>
          <w:rFonts w:cstheme="minorHAnsi"/>
        </w:rPr>
      </w:pPr>
      <w:r w:rsidRPr="006E1332">
        <w:rPr>
          <w:rFonts w:cstheme="minorHAnsi"/>
        </w:rPr>
        <w:t>4 Монтаж резервного трансформатору на 10 кВа на рециркуляційній насосній станції.</w:t>
      </w:r>
    </w:p>
    <w:p w:rsidR="00DD3DC4" w:rsidRPr="006E1332" w:rsidRDefault="00DD3DC4" w:rsidP="006C4CD7">
      <w:pPr>
        <w:pStyle w:val="afb"/>
        <w:jc w:val="both"/>
        <w:rPr>
          <w:rFonts w:cstheme="minorHAnsi"/>
        </w:rPr>
      </w:pPr>
      <w:r w:rsidRPr="006E1332">
        <w:rPr>
          <w:rFonts w:cstheme="minorHAnsi"/>
        </w:rPr>
        <w:t>5 Заміна засувки діаметром 200 мм на напірній трубі біля мулового полігону №15.</w:t>
      </w:r>
    </w:p>
    <w:p w:rsidR="00DD3DC4" w:rsidRPr="006E1332" w:rsidRDefault="00DD3DC4" w:rsidP="006C4CD7">
      <w:pPr>
        <w:pStyle w:val="afb"/>
        <w:jc w:val="both"/>
        <w:rPr>
          <w:rFonts w:cstheme="minorHAnsi"/>
        </w:rPr>
      </w:pPr>
      <w:r w:rsidRPr="006E1332">
        <w:rPr>
          <w:rFonts w:cstheme="minorHAnsi"/>
        </w:rPr>
        <w:t xml:space="preserve">6 Ремонт скребкового механізму у первинному відстійнику №5. </w:t>
      </w:r>
    </w:p>
    <w:p w:rsidR="00DD3DC4" w:rsidRPr="006E1332" w:rsidRDefault="00DD3DC4" w:rsidP="006C4CD7">
      <w:pPr>
        <w:pStyle w:val="afb"/>
        <w:jc w:val="both"/>
        <w:rPr>
          <w:rFonts w:cstheme="minorHAnsi"/>
        </w:rPr>
      </w:pPr>
      <w:r w:rsidRPr="006E1332">
        <w:rPr>
          <w:rFonts w:cstheme="minorHAnsi"/>
        </w:rPr>
        <w:t>7 Капітальний ремонт плунжерного насосу №2 НП-28/24 на насосній станції мулу №1.</w:t>
      </w:r>
    </w:p>
    <w:p w:rsidR="00DD3DC4" w:rsidRPr="006E1332" w:rsidRDefault="00DD3DC4" w:rsidP="006C4CD7">
      <w:pPr>
        <w:pStyle w:val="afb"/>
        <w:jc w:val="both"/>
        <w:rPr>
          <w:rFonts w:cstheme="minorHAnsi"/>
        </w:rPr>
      </w:pPr>
      <w:r w:rsidRPr="006E1332">
        <w:rPr>
          <w:rFonts w:cstheme="minorHAnsi"/>
        </w:rPr>
        <w:t>8 Ремонт повітряної труби у аеротенку №3.</w:t>
      </w:r>
    </w:p>
    <w:p w:rsidR="00DD3DC4" w:rsidRPr="006E1332" w:rsidRDefault="00DD3DC4" w:rsidP="006C4CD7">
      <w:pPr>
        <w:pStyle w:val="afb"/>
        <w:jc w:val="both"/>
        <w:rPr>
          <w:rFonts w:cstheme="minorHAnsi"/>
        </w:rPr>
      </w:pPr>
      <w:r w:rsidRPr="006E1332">
        <w:rPr>
          <w:rFonts w:cstheme="minorHAnsi"/>
        </w:rPr>
        <w:t xml:space="preserve">9 Ремонт </w:t>
      </w:r>
      <w:proofErr w:type="spellStart"/>
      <w:r w:rsidRPr="006E1332">
        <w:rPr>
          <w:rFonts w:cstheme="minorHAnsi"/>
        </w:rPr>
        <w:t>жироуловлювача</w:t>
      </w:r>
      <w:proofErr w:type="spellEnd"/>
      <w:r w:rsidRPr="006E1332">
        <w:rPr>
          <w:rFonts w:cstheme="minorHAnsi"/>
        </w:rPr>
        <w:t xml:space="preserve"> у первинному відстійнику №3.</w:t>
      </w:r>
    </w:p>
    <w:p w:rsidR="00DD3DC4" w:rsidRPr="006E1332" w:rsidRDefault="00DD3DC4" w:rsidP="006C4CD7">
      <w:pPr>
        <w:pStyle w:val="afb"/>
        <w:jc w:val="both"/>
        <w:rPr>
          <w:rFonts w:cstheme="minorHAnsi"/>
        </w:rPr>
      </w:pPr>
      <w:r w:rsidRPr="006E1332">
        <w:rPr>
          <w:rFonts w:cstheme="minorHAnsi"/>
        </w:rPr>
        <w:t>10 Заміна двигуна в рухомому мосту на первинному відстійнику №3.</w:t>
      </w:r>
    </w:p>
    <w:p w:rsidR="00DD3DC4" w:rsidRPr="006E1332" w:rsidRDefault="00DD3DC4" w:rsidP="006C4CD7">
      <w:pPr>
        <w:pStyle w:val="afb"/>
        <w:jc w:val="both"/>
        <w:rPr>
          <w:rFonts w:cstheme="minorHAnsi"/>
        </w:rPr>
      </w:pPr>
      <w:r w:rsidRPr="006E1332">
        <w:rPr>
          <w:rFonts w:cstheme="minorHAnsi"/>
        </w:rPr>
        <w:t>11 Монтаж повітродувки RS-155 «ROBUSHI» на станції повітродувок.</w:t>
      </w:r>
    </w:p>
    <w:p w:rsidR="00DD3DC4" w:rsidRPr="006E1332" w:rsidRDefault="00DD3DC4" w:rsidP="006C4CD7">
      <w:pPr>
        <w:pStyle w:val="afb"/>
        <w:jc w:val="both"/>
        <w:rPr>
          <w:rFonts w:cstheme="minorHAnsi"/>
        </w:rPr>
      </w:pPr>
      <w:r w:rsidRPr="006E1332">
        <w:rPr>
          <w:rFonts w:cstheme="minorHAnsi"/>
        </w:rPr>
        <w:t>12 Заміна труб трубок аераторів (780 м) «</w:t>
      </w:r>
      <w:proofErr w:type="spellStart"/>
      <w:r w:rsidRPr="006E1332">
        <w:rPr>
          <w:rFonts w:cstheme="minorHAnsi"/>
        </w:rPr>
        <w:t>Aqua</w:t>
      </w:r>
      <w:proofErr w:type="spellEnd"/>
      <w:r w:rsidRPr="006E1332">
        <w:rPr>
          <w:rFonts w:cstheme="minorHAnsi"/>
        </w:rPr>
        <w:t xml:space="preserve"> </w:t>
      </w:r>
      <w:proofErr w:type="spellStart"/>
      <w:r w:rsidRPr="006E1332">
        <w:rPr>
          <w:rFonts w:cstheme="minorHAnsi"/>
        </w:rPr>
        <w:t>Line</w:t>
      </w:r>
      <w:proofErr w:type="spellEnd"/>
      <w:r w:rsidRPr="006E1332">
        <w:rPr>
          <w:rFonts w:cstheme="minorHAnsi"/>
        </w:rPr>
        <w:t xml:space="preserve"> M» в аеротенку №1 (192 м), аеротенку №3 (384 м), аеротенку №4 (192 м) та аеротенку №6 (12 м). </w:t>
      </w:r>
    </w:p>
    <w:p w:rsidR="00DD3DC4" w:rsidRPr="006E1332" w:rsidRDefault="00DD3DC4" w:rsidP="006C4CD7">
      <w:pPr>
        <w:pStyle w:val="afb"/>
        <w:jc w:val="both"/>
        <w:rPr>
          <w:rFonts w:cstheme="minorHAnsi"/>
        </w:rPr>
      </w:pPr>
      <w:r w:rsidRPr="006E1332">
        <w:rPr>
          <w:rFonts w:cstheme="minorHAnsi"/>
        </w:rPr>
        <w:t>13 Заміна клапану вторинного відстійника №6.</w:t>
      </w:r>
    </w:p>
    <w:p w:rsidR="00DD3DC4" w:rsidRPr="006E1332" w:rsidRDefault="00DD3DC4" w:rsidP="006C4CD7">
      <w:pPr>
        <w:pStyle w:val="afb"/>
        <w:jc w:val="both"/>
        <w:rPr>
          <w:rFonts w:cstheme="minorHAnsi"/>
        </w:rPr>
      </w:pPr>
      <w:r w:rsidRPr="006E1332">
        <w:rPr>
          <w:rFonts w:cstheme="minorHAnsi"/>
        </w:rPr>
        <w:t xml:space="preserve">14 Капітальний ремонт плунжерного насосу №2 НП-28/24 на насосній станції мулу №2. </w:t>
      </w:r>
    </w:p>
    <w:p w:rsidR="00DD3DC4" w:rsidRPr="006E1332" w:rsidRDefault="00DD3DC4" w:rsidP="006C4CD7">
      <w:pPr>
        <w:pStyle w:val="afb"/>
        <w:jc w:val="both"/>
        <w:rPr>
          <w:rFonts w:cstheme="minorHAnsi"/>
        </w:rPr>
      </w:pPr>
      <w:r w:rsidRPr="006E1332">
        <w:rPr>
          <w:rFonts w:cstheme="minorHAnsi"/>
        </w:rPr>
        <w:t>15 Профілактичний ремонт насосної установки №1Д-200/36, із заміною підшипників станції повітродувок.</w:t>
      </w:r>
    </w:p>
    <w:p w:rsidR="00DD3DC4" w:rsidRPr="006E1332" w:rsidRDefault="00DD3DC4" w:rsidP="006C4CD7">
      <w:pPr>
        <w:pStyle w:val="afb"/>
        <w:jc w:val="both"/>
        <w:rPr>
          <w:rFonts w:cstheme="minorHAnsi"/>
        </w:rPr>
      </w:pPr>
      <w:r w:rsidRPr="006E1332">
        <w:rPr>
          <w:rFonts w:cstheme="minorHAnsi"/>
        </w:rPr>
        <w:t>16 Ремонт пішохідних містків (бетонні роботи)</w:t>
      </w:r>
      <w:r w:rsidR="006C4CD7" w:rsidRPr="006E1332">
        <w:rPr>
          <w:rFonts w:cstheme="minorHAnsi"/>
        </w:rPr>
        <w:t xml:space="preserve"> </w:t>
      </w:r>
      <w:r w:rsidRPr="006E1332">
        <w:rPr>
          <w:rFonts w:cstheme="minorHAnsi"/>
        </w:rPr>
        <w:t>у аеротенках.</w:t>
      </w:r>
    </w:p>
    <w:p w:rsidR="00DD3DC4" w:rsidRPr="006E1332" w:rsidRDefault="00DD3DC4" w:rsidP="006C4CD7">
      <w:pPr>
        <w:pStyle w:val="afb"/>
        <w:jc w:val="both"/>
        <w:rPr>
          <w:rFonts w:cstheme="minorHAnsi"/>
        </w:rPr>
      </w:pPr>
      <w:r w:rsidRPr="006E1332">
        <w:rPr>
          <w:rFonts w:cstheme="minorHAnsi"/>
        </w:rPr>
        <w:t>17 Капітальний ремонт плунжерного насосу №1 НП-28/24 на насосній станції мулу №1.</w:t>
      </w:r>
    </w:p>
    <w:p w:rsidR="00DD3DC4" w:rsidRPr="006E1332" w:rsidRDefault="00885745" w:rsidP="006C4CD7">
      <w:pPr>
        <w:pStyle w:val="afb"/>
        <w:jc w:val="both"/>
        <w:rPr>
          <w:rFonts w:cstheme="minorHAnsi"/>
        </w:rPr>
      </w:pPr>
      <w:r>
        <w:rPr>
          <w:rFonts w:cstheme="minorHAnsi"/>
        </w:rPr>
        <w:t>18 Заміна зворотн</w:t>
      </w:r>
      <w:r w:rsidR="00DD3DC4" w:rsidRPr="006E1332">
        <w:rPr>
          <w:rFonts w:cstheme="minorHAnsi"/>
        </w:rPr>
        <w:t>ого клапану</w:t>
      </w:r>
      <w:r w:rsidR="006C4CD7" w:rsidRPr="006E1332">
        <w:rPr>
          <w:rFonts w:cstheme="minorHAnsi"/>
        </w:rPr>
        <w:t xml:space="preserve"> </w:t>
      </w:r>
      <w:r w:rsidR="00DD3DC4" w:rsidRPr="006E1332">
        <w:rPr>
          <w:rFonts w:cstheme="minorHAnsi"/>
        </w:rPr>
        <w:t>на насосній установці №1 на станції повітродувок.</w:t>
      </w:r>
    </w:p>
    <w:p w:rsidR="00DD3DC4" w:rsidRPr="006E1332" w:rsidRDefault="00DD3DC4" w:rsidP="006C4CD7">
      <w:pPr>
        <w:pStyle w:val="afb"/>
        <w:jc w:val="both"/>
        <w:rPr>
          <w:rFonts w:cstheme="minorHAnsi"/>
        </w:rPr>
      </w:pPr>
      <w:r w:rsidRPr="006E1332">
        <w:rPr>
          <w:rFonts w:cstheme="minorHAnsi"/>
        </w:rPr>
        <w:t>19 Заміна запірного клапану на пісколовці №2.</w:t>
      </w:r>
    </w:p>
    <w:p w:rsidR="00DD3DC4" w:rsidRPr="006E1332" w:rsidRDefault="00DD3DC4" w:rsidP="006C4CD7">
      <w:pPr>
        <w:pStyle w:val="afb"/>
        <w:jc w:val="both"/>
        <w:rPr>
          <w:rFonts w:cstheme="minorHAnsi"/>
        </w:rPr>
      </w:pPr>
      <w:r w:rsidRPr="006E1332">
        <w:rPr>
          <w:rFonts w:cstheme="minorHAnsi"/>
        </w:rPr>
        <w:t xml:space="preserve">20 Ремонт рухомого мосту із заміною підшипників на вторинному відстійнику №6. </w:t>
      </w:r>
    </w:p>
    <w:p w:rsidR="00DD3DC4" w:rsidRPr="006E1332" w:rsidRDefault="00DD3DC4" w:rsidP="006C4CD7">
      <w:pPr>
        <w:pStyle w:val="afb"/>
        <w:jc w:val="both"/>
        <w:rPr>
          <w:rFonts w:cstheme="minorHAnsi"/>
        </w:rPr>
      </w:pPr>
      <w:r w:rsidRPr="006E1332">
        <w:rPr>
          <w:rFonts w:cstheme="minorHAnsi"/>
        </w:rPr>
        <w:t>21 Ремонт механізму приводу у первинному відстійнику №1.</w:t>
      </w:r>
    </w:p>
    <w:p w:rsidR="00DD3DC4" w:rsidRPr="006E1332" w:rsidRDefault="00DD3DC4" w:rsidP="006C4CD7">
      <w:pPr>
        <w:pStyle w:val="afb"/>
        <w:jc w:val="both"/>
        <w:rPr>
          <w:rFonts w:cstheme="minorHAnsi"/>
        </w:rPr>
      </w:pPr>
      <w:r w:rsidRPr="006E1332">
        <w:rPr>
          <w:rFonts w:cstheme="minorHAnsi"/>
        </w:rPr>
        <w:t xml:space="preserve">22 Ремонт </w:t>
      </w:r>
      <w:proofErr w:type="spellStart"/>
      <w:r w:rsidRPr="006E1332">
        <w:rPr>
          <w:rFonts w:cstheme="minorHAnsi"/>
        </w:rPr>
        <w:t>струйного</w:t>
      </w:r>
      <w:proofErr w:type="spellEnd"/>
      <w:r w:rsidRPr="006E1332">
        <w:rPr>
          <w:rFonts w:cstheme="minorHAnsi"/>
        </w:rPr>
        <w:t xml:space="preserve"> насосу на </w:t>
      </w:r>
      <w:proofErr w:type="spellStart"/>
      <w:r w:rsidRPr="006E1332">
        <w:rPr>
          <w:rFonts w:cstheme="minorHAnsi"/>
        </w:rPr>
        <w:t>пісколовці</w:t>
      </w:r>
      <w:proofErr w:type="spellEnd"/>
      <w:r w:rsidRPr="006E1332">
        <w:rPr>
          <w:rFonts w:cstheme="minorHAnsi"/>
        </w:rPr>
        <w:t xml:space="preserve"> №2. </w:t>
      </w:r>
    </w:p>
    <w:p w:rsidR="00DD3DC4" w:rsidRPr="006E1332" w:rsidRDefault="00DD3DC4" w:rsidP="006C4CD7">
      <w:pPr>
        <w:pStyle w:val="afb"/>
        <w:jc w:val="both"/>
        <w:rPr>
          <w:rFonts w:cstheme="minorHAnsi"/>
        </w:rPr>
      </w:pPr>
    </w:p>
    <w:p w:rsidR="00DD3DC4" w:rsidRPr="006E1332" w:rsidRDefault="00DD3DC4" w:rsidP="006C4CD7">
      <w:pPr>
        <w:pStyle w:val="afb"/>
        <w:rPr>
          <w:rFonts w:cstheme="minorHAnsi"/>
          <w:b/>
        </w:rPr>
      </w:pPr>
      <w:r w:rsidRPr="006E1332">
        <w:rPr>
          <w:rFonts w:cstheme="minorHAnsi"/>
          <w:b/>
        </w:rPr>
        <w:t>Період з Січ 2018 по Гру 2018</w:t>
      </w:r>
    </w:p>
    <w:p w:rsidR="00DD3DC4" w:rsidRPr="006E1332" w:rsidRDefault="00DD3DC4" w:rsidP="006C4CD7">
      <w:pPr>
        <w:pStyle w:val="afb"/>
        <w:rPr>
          <w:rFonts w:cstheme="minorHAnsi"/>
          <w:b/>
        </w:rPr>
      </w:pPr>
    </w:p>
    <w:p w:rsidR="00DD3DC4" w:rsidRPr="006E1332" w:rsidRDefault="00DD3DC4" w:rsidP="006C4CD7">
      <w:pPr>
        <w:pStyle w:val="afb"/>
        <w:jc w:val="both"/>
        <w:rPr>
          <w:rFonts w:cstheme="minorHAnsi"/>
        </w:rPr>
      </w:pPr>
      <w:r w:rsidRPr="006E1332">
        <w:rPr>
          <w:rFonts w:cstheme="minorHAnsi"/>
        </w:rPr>
        <w:t>1 Капітальний ремонт насосної установки №5 СД-160/45А, із заміною вісі та підшипників станції повітродувок.</w:t>
      </w:r>
    </w:p>
    <w:p w:rsidR="00DD3DC4" w:rsidRPr="006E1332" w:rsidRDefault="00DD3DC4" w:rsidP="006C4CD7">
      <w:pPr>
        <w:pStyle w:val="afb"/>
        <w:jc w:val="both"/>
        <w:rPr>
          <w:rFonts w:cstheme="minorHAnsi"/>
        </w:rPr>
      </w:pPr>
      <w:r w:rsidRPr="006E1332">
        <w:rPr>
          <w:rFonts w:cstheme="minorHAnsi"/>
        </w:rPr>
        <w:t>2 Ремонт клапану Д-125 на насосній станції мулу №2.</w:t>
      </w:r>
    </w:p>
    <w:p w:rsidR="00DD3DC4" w:rsidRPr="006E1332" w:rsidRDefault="00DD3DC4" w:rsidP="006C4CD7">
      <w:pPr>
        <w:pStyle w:val="afb"/>
        <w:jc w:val="both"/>
        <w:rPr>
          <w:rFonts w:cstheme="minorHAnsi"/>
        </w:rPr>
      </w:pPr>
      <w:r w:rsidRPr="006E1332">
        <w:rPr>
          <w:rFonts w:cstheme="minorHAnsi"/>
        </w:rPr>
        <w:t>3 Заміна трубок аератора (240 м) “</w:t>
      </w:r>
      <w:proofErr w:type="spellStart"/>
      <w:r w:rsidRPr="006E1332">
        <w:rPr>
          <w:rFonts w:cstheme="minorHAnsi"/>
        </w:rPr>
        <w:t>Aqua</w:t>
      </w:r>
      <w:proofErr w:type="spellEnd"/>
      <w:r w:rsidRPr="006E1332">
        <w:rPr>
          <w:rFonts w:cstheme="minorHAnsi"/>
        </w:rPr>
        <w:t xml:space="preserve"> </w:t>
      </w:r>
      <w:proofErr w:type="spellStart"/>
      <w:r w:rsidRPr="006E1332">
        <w:rPr>
          <w:rFonts w:cstheme="minorHAnsi"/>
        </w:rPr>
        <w:t>Line</w:t>
      </w:r>
      <w:proofErr w:type="spellEnd"/>
      <w:r w:rsidRPr="006E1332">
        <w:rPr>
          <w:rFonts w:cstheme="minorHAnsi"/>
        </w:rPr>
        <w:t xml:space="preserve"> M” у аеротенку №5.</w:t>
      </w:r>
    </w:p>
    <w:p w:rsidR="00DD3DC4" w:rsidRPr="006E1332" w:rsidRDefault="00DD3DC4" w:rsidP="006C4CD7">
      <w:pPr>
        <w:pStyle w:val="afb"/>
        <w:jc w:val="both"/>
        <w:rPr>
          <w:rFonts w:cstheme="minorHAnsi"/>
        </w:rPr>
      </w:pPr>
      <w:r w:rsidRPr="006E1332">
        <w:rPr>
          <w:rFonts w:cstheme="minorHAnsi"/>
        </w:rPr>
        <w:t xml:space="preserve">4 Ремонти та заміна 4 клапанів решіток, клапанів пісколовки №6 та розподільчої камери у первинному відстійнику №3. </w:t>
      </w:r>
    </w:p>
    <w:p w:rsidR="00DD3DC4" w:rsidRPr="006E1332" w:rsidRDefault="00DD3DC4" w:rsidP="006C4CD7">
      <w:pPr>
        <w:pStyle w:val="afb"/>
        <w:jc w:val="both"/>
        <w:rPr>
          <w:rFonts w:cstheme="minorHAnsi"/>
        </w:rPr>
      </w:pPr>
      <w:r w:rsidRPr="006E1332">
        <w:rPr>
          <w:rFonts w:cstheme="minorHAnsi"/>
        </w:rPr>
        <w:t>6 Заміна клапану Д-300 у дренажному колекторі на мулових полігонах та монтаж колодязя.</w:t>
      </w:r>
    </w:p>
    <w:p w:rsidR="00DD3DC4" w:rsidRPr="006E1332" w:rsidRDefault="00DD3DC4" w:rsidP="006C4CD7">
      <w:pPr>
        <w:pStyle w:val="afb"/>
        <w:jc w:val="both"/>
        <w:rPr>
          <w:rFonts w:cstheme="minorHAnsi"/>
        </w:rPr>
      </w:pPr>
      <w:r w:rsidRPr="006E1332">
        <w:rPr>
          <w:rFonts w:cstheme="minorHAnsi"/>
        </w:rPr>
        <w:t>7. Ремонт клапанів Д-150 на муловому полігоні №1 та №4.</w:t>
      </w:r>
    </w:p>
    <w:p w:rsidR="00DD3DC4" w:rsidRPr="006E1332" w:rsidRDefault="00DD3DC4" w:rsidP="006C4CD7">
      <w:pPr>
        <w:pStyle w:val="afb"/>
        <w:jc w:val="both"/>
        <w:rPr>
          <w:rFonts w:cstheme="minorHAnsi"/>
        </w:rPr>
      </w:pPr>
      <w:r w:rsidRPr="006E1332">
        <w:rPr>
          <w:rFonts w:cstheme="minorHAnsi"/>
        </w:rPr>
        <w:t>8 Монтаж впускного запірного клапану на пісколовці №2.</w:t>
      </w:r>
    </w:p>
    <w:p w:rsidR="00DD3DC4" w:rsidRPr="006E1332" w:rsidRDefault="00DD3DC4" w:rsidP="006C4CD7">
      <w:pPr>
        <w:pStyle w:val="afb"/>
        <w:jc w:val="both"/>
        <w:rPr>
          <w:rFonts w:cstheme="minorHAnsi"/>
        </w:rPr>
      </w:pPr>
      <w:r w:rsidRPr="006E1332">
        <w:rPr>
          <w:rFonts w:cstheme="minorHAnsi"/>
        </w:rPr>
        <w:t xml:space="preserve">9 Ремонт рухомого мосту із заміною двигуна на вторинному відстійнику №2. </w:t>
      </w:r>
    </w:p>
    <w:p w:rsidR="00DD3DC4" w:rsidRPr="006E1332" w:rsidRDefault="00DD3DC4" w:rsidP="006C4CD7">
      <w:pPr>
        <w:pStyle w:val="afb"/>
        <w:jc w:val="both"/>
        <w:rPr>
          <w:rFonts w:cstheme="minorHAnsi"/>
        </w:rPr>
      </w:pPr>
      <w:r w:rsidRPr="006E1332">
        <w:rPr>
          <w:rFonts w:cstheme="minorHAnsi"/>
        </w:rPr>
        <w:t>10 Ремонт стру</w:t>
      </w:r>
      <w:r w:rsidR="00885745">
        <w:rPr>
          <w:rFonts w:cstheme="minorHAnsi"/>
        </w:rPr>
        <w:t xml:space="preserve">меневого </w:t>
      </w:r>
      <w:r w:rsidRPr="006E1332">
        <w:rPr>
          <w:rFonts w:cstheme="minorHAnsi"/>
        </w:rPr>
        <w:t xml:space="preserve">насосу на </w:t>
      </w:r>
      <w:proofErr w:type="spellStart"/>
      <w:r w:rsidRPr="006E1332">
        <w:rPr>
          <w:rFonts w:cstheme="minorHAnsi"/>
        </w:rPr>
        <w:t>пісколовці</w:t>
      </w:r>
      <w:proofErr w:type="spellEnd"/>
      <w:r w:rsidRPr="006E1332">
        <w:rPr>
          <w:rFonts w:cstheme="minorHAnsi"/>
        </w:rPr>
        <w:t xml:space="preserve"> №2.</w:t>
      </w:r>
    </w:p>
    <w:p w:rsidR="00DD3DC4" w:rsidRPr="006E1332" w:rsidRDefault="00DD3DC4" w:rsidP="006C4CD7">
      <w:pPr>
        <w:pStyle w:val="afb"/>
        <w:jc w:val="both"/>
        <w:rPr>
          <w:rFonts w:cstheme="minorHAnsi"/>
        </w:rPr>
      </w:pPr>
      <w:r w:rsidRPr="006E1332">
        <w:rPr>
          <w:rFonts w:cstheme="minorHAnsi"/>
        </w:rPr>
        <w:t xml:space="preserve">11 Ремонт та монтаж двигуна в рухомому мосту на вторинному відстійнику №6. </w:t>
      </w:r>
    </w:p>
    <w:p w:rsidR="00DD3DC4" w:rsidRPr="006E1332" w:rsidRDefault="00DD3DC4" w:rsidP="006C4CD7">
      <w:pPr>
        <w:pStyle w:val="afb"/>
        <w:jc w:val="both"/>
        <w:rPr>
          <w:rFonts w:cstheme="minorHAnsi"/>
        </w:rPr>
      </w:pPr>
      <w:r w:rsidRPr="006E1332">
        <w:rPr>
          <w:rFonts w:cstheme="minorHAnsi"/>
        </w:rPr>
        <w:t>12 Ремонт повітродувки №7 та заміна підшипників.</w:t>
      </w:r>
    </w:p>
    <w:p w:rsidR="00DD3DC4" w:rsidRPr="006E1332" w:rsidRDefault="00DD3DC4" w:rsidP="006C4CD7">
      <w:pPr>
        <w:pStyle w:val="afb"/>
        <w:jc w:val="both"/>
        <w:rPr>
          <w:rFonts w:cstheme="minorHAnsi"/>
        </w:rPr>
      </w:pPr>
      <w:r w:rsidRPr="006E1332">
        <w:rPr>
          <w:rFonts w:cstheme="minorHAnsi"/>
        </w:rPr>
        <w:t xml:space="preserve">13 Заміна редуктора в рухомому мосту на первинному відстійнику №3. </w:t>
      </w:r>
    </w:p>
    <w:p w:rsidR="00DD3DC4" w:rsidRPr="006E1332" w:rsidRDefault="00DD3DC4" w:rsidP="006C4CD7">
      <w:pPr>
        <w:pStyle w:val="afb"/>
        <w:jc w:val="both"/>
        <w:rPr>
          <w:rFonts w:cstheme="minorHAnsi"/>
        </w:rPr>
      </w:pPr>
      <w:r w:rsidRPr="006E1332">
        <w:rPr>
          <w:rFonts w:cstheme="minorHAnsi"/>
        </w:rPr>
        <w:t>14 Ремонт насоса №1, із заміною фланцю та підшипників станції повітродувок.</w:t>
      </w:r>
    </w:p>
    <w:p w:rsidR="00DD3DC4" w:rsidRPr="006E1332" w:rsidRDefault="00DD3DC4" w:rsidP="006C4CD7">
      <w:pPr>
        <w:pStyle w:val="afb"/>
        <w:jc w:val="both"/>
        <w:rPr>
          <w:rFonts w:cstheme="minorHAnsi"/>
        </w:rPr>
      </w:pPr>
      <w:r w:rsidRPr="006E1332">
        <w:rPr>
          <w:rFonts w:cstheme="minorHAnsi"/>
        </w:rPr>
        <w:t>15 Ремонт труби Д-150 на насосній станції мулу №1.</w:t>
      </w:r>
    </w:p>
    <w:p w:rsidR="00DD3DC4" w:rsidRPr="006E1332" w:rsidRDefault="00DD3DC4" w:rsidP="006C4CD7">
      <w:pPr>
        <w:pStyle w:val="afb"/>
        <w:jc w:val="both"/>
        <w:rPr>
          <w:rFonts w:cstheme="minorHAnsi"/>
        </w:rPr>
      </w:pPr>
      <w:r w:rsidRPr="006E1332">
        <w:rPr>
          <w:rFonts w:cstheme="minorHAnsi"/>
        </w:rPr>
        <w:t>16 Ремонт решітки у первинному відстійнику №2.</w:t>
      </w:r>
    </w:p>
    <w:p w:rsidR="00DD3DC4" w:rsidRPr="006E1332" w:rsidRDefault="00DD3DC4" w:rsidP="006C4CD7">
      <w:pPr>
        <w:pStyle w:val="afb"/>
        <w:jc w:val="both"/>
        <w:rPr>
          <w:rFonts w:cstheme="minorHAnsi"/>
        </w:rPr>
      </w:pPr>
      <w:r w:rsidRPr="006E1332">
        <w:rPr>
          <w:rFonts w:cstheme="minorHAnsi"/>
        </w:rPr>
        <w:t>17 Ремонт труби Д-150 на впуску до мулового полігону №4.</w:t>
      </w:r>
    </w:p>
    <w:p w:rsidR="00DD3DC4" w:rsidRPr="006E1332" w:rsidRDefault="00DD3DC4" w:rsidP="006C4CD7">
      <w:pPr>
        <w:pStyle w:val="afb"/>
        <w:jc w:val="both"/>
        <w:rPr>
          <w:rFonts w:cstheme="minorHAnsi"/>
        </w:rPr>
      </w:pPr>
      <w:r w:rsidRPr="006E1332">
        <w:rPr>
          <w:rFonts w:cstheme="minorHAnsi"/>
        </w:rPr>
        <w:t>18 Ремонт насоса Д-400/90, із заміною підшипників станції повітродувок.</w:t>
      </w:r>
    </w:p>
    <w:p w:rsidR="00DD3DC4" w:rsidRPr="006E1332" w:rsidRDefault="00DD3DC4" w:rsidP="006C4CD7">
      <w:pPr>
        <w:pStyle w:val="afb"/>
        <w:jc w:val="both"/>
        <w:rPr>
          <w:rFonts w:cstheme="minorHAnsi"/>
        </w:rPr>
      </w:pPr>
      <w:r w:rsidRPr="006E1332">
        <w:rPr>
          <w:rFonts w:cstheme="minorHAnsi"/>
        </w:rPr>
        <w:t xml:space="preserve">19 Ремонт ущільнювачів мулу </w:t>
      </w:r>
    </w:p>
    <w:p w:rsidR="00DD3DC4" w:rsidRPr="006E1332" w:rsidRDefault="00DD3DC4" w:rsidP="006C4CD7">
      <w:pPr>
        <w:pStyle w:val="afb"/>
        <w:jc w:val="both"/>
        <w:rPr>
          <w:rFonts w:cstheme="minorHAnsi"/>
        </w:rPr>
      </w:pPr>
      <w:r w:rsidRPr="006E1332">
        <w:rPr>
          <w:rFonts w:cstheme="minorHAnsi"/>
        </w:rPr>
        <w:t>20 Ремонт рухомого мосту у первинному відстійнику №4.</w:t>
      </w:r>
    </w:p>
    <w:p w:rsidR="00DD3DC4" w:rsidRPr="006E1332" w:rsidRDefault="00DD3DC4" w:rsidP="006C4CD7">
      <w:pPr>
        <w:pStyle w:val="afb"/>
        <w:jc w:val="both"/>
        <w:rPr>
          <w:rFonts w:cstheme="minorHAnsi"/>
        </w:rPr>
      </w:pPr>
      <w:r w:rsidRPr="006E1332">
        <w:rPr>
          <w:rFonts w:cstheme="minorHAnsi"/>
        </w:rPr>
        <w:t>21 Ремонт решітки у первинному відстійнику №3.</w:t>
      </w:r>
    </w:p>
    <w:p w:rsidR="00DD3DC4" w:rsidRPr="006E1332" w:rsidRDefault="00DD3DC4" w:rsidP="006C4CD7">
      <w:pPr>
        <w:pStyle w:val="afb"/>
        <w:jc w:val="both"/>
        <w:rPr>
          <w:rFonts w:cstheme="minorHAnsi"/>
        </w:rPr>
      </w:pPr>
      <w:r w:rsidRPr="006E1332">
        <w:rPr>
          <w:rFonts w:cstheme="minorHAnsi"/>
        </w:rPr>
        <w:t>22 Ремонт трубна мулових полігонах №14 та №15.</w:t>
      </w:r>
    </w:p>
    <w:p w:rsidR="00DD3DC4" w:rsidRPr="006E1332" w:rsidRDefault="00DD3DC4" w:rsidP="006C4CD7">
      <w:pPr>
        <w:pStyle w:val="afb"/>
        <w:jc w:val="both"/>
        <w:rPr>
          <w:rFonts w:cstheme="minorHAnsi"/>
        </w:rPr>
      </w:pPr>
      <w:r w:rsidRPr="006E1332">
        <w:rPr>
          <w:rFonts w:cstheme="minorHAnsi"/>
        </w:rPr>
        <w:t xml:space="preserve">23 Ремонт </w:t>
      </w:r>
      <w:proofErr w:type="spellStart"/>
      <w:r w:rsidRPr="006E1332">
        <w:rPr>
          <w:rFonts w:cstheme="minorHAnsi"/>
        </w:rPr>
        <w:t>жироуловлювача</w:t>
      </w:r>
      <w:proofErr w:type="spellEnd"/>
      <w:r w:rsidRPr="006E1332">
        <w:rPr>
          <w:rFonts w:cstheme="minorHAnsi"/>
        </w:rPr>
        <w:t xml:space="preserve"> у первинному відстійнику №3. </w:t>
      </w:r>
    </w:p>
    <w:p w:rsidR="00DD3DC4" w:rsidRPr="006E1332" w:rsidRDefault="00DD3DC4" w:rsidP="006C4CD7">
      <w:pPr>
        <w:pStyle w:val="afb"/>
        <w:jc w:val="both"/>
        <w:rPr>
          <w:rFonts w:cstheme="minorHAnsi"/>
        </w:rPr>
      </w:pPr>
      <w:r w:rsidRPr="006E1332">
        <w:rPr>
          <w:rFonts w:cstheme="minorHAnsi"/>
        </w:rPr>
        <w:t>24 Ремонт рухомого мосту у вторинному відстійнику №6.</w:t>
      </w:r>
    </w:p>
    <w:p w:rsidR="00DD3DC4" w:rsidRPr="006E1332" w:rsidRDefault="00DD3DC4" w:rsidP="006C4CD7">
      <w:pPr>
        <w:pStyle w:val="afb"/>
        <w:jc w:val="both"/>
        <w:rPr>
          <w:rFonts w:cstheme="minorHAnsi"/>
        </w:rPr>
      </w:pPr>
      <w:r w:rsidRPr="006E1332">
        <w:rPr>
          <w:rFonts w:cstheme="minorHAnsi"/>
        </w:rPr>
        <w:t xml:space="preserve">25 Ремонт </w:t>
      </w:r>
      <w:proofErr w:type="spellStart"/>
      <w:r w:rsidRPr="006E1332">
        <w:rPr>
          <w:rFonts w:cstheme="minorHAnsi"/>
        </w:rPr>
        <w:t>струйного</w:t>
      </w:r>
      <w:proofErr w:type="spellEnd"/>
      <w:r w:rsidRPr="006E1332">
        <w:rPr>
          <w:rFonts w:cstheme="minorHAnsi"/>
        </w:rPr>
        <w:t xml:space="preserve"> насосу та труби Д-150 на пісколовці №1.</w:t>
      </w:r>
    </w:p>
    <w:p w:rsidR="00DD3DC4" w:rsidRPr="006E1332" w:rsidRDefault="00DD3DC4" w:rsidP="006C4CD7">
      <w:pPr>
        <w:pStyle w:val="afb"/>
        <w:jc w:val="both"/>
        <w:rPr>
          <w:rFonts w:cstheme="minorHAnsi"/>
        </w:rPr>
      </w:pPr>
      <w:r w:rsidRPr="006E1332">
        <w:rPr>
          <w:rFonts w:cstheme="minorHAnsi"/>
        </w:rPr>
        <w:t>26 Ремонт решітки у первинному відстійнику №3.</w:t>
      </w:r>
    </w:p>
    <w:p w:rsidR="00DD3DC4" w:rsidRPr="006E1332" w:rsidRDefault="00DD3DC4" w:rsidP="006C4CD7">
      <w:pPr>
        <w:pStyle w:val="afb"/>
        <w:jc w:val="both"/>
        <w:rPr>
          <w:rFonts w:cstheme="minorHAnsi"/>
        </w:rPr>
      </w:pPr>
      <w:r w:rsidRPr="006E1332">
        <w:rPr>
          <w:rFonts w:cstheme="minorHAnsi"/>
        </w:rPr>
        <w:t xml:space="preserve">27 Ремонт </w:t>
      </w:r>
      <w:proofErr w:type="spellStart"/>
      <w:r w:rsidRPr="006E1332">
        <w:rPr>
          <w:rFonts w:cstheme="minorHAnsi"/>
        </w:rPr>
        <w:t>жироуловлювача</w:t>
      </w:r>
      <w:proofErr w:type="spellEnd"/>
      <w:r w:rsidRPr="006E1332">
        <w:rPr>
          <w:rFonts w:cstheme="minorHAnsi"/>
        </w:rPr>
        <w:t xml:space="preserve"> у первинному відстійнику №1. </w:t>
      </w:r>
    </w:p>
    <w:p w:rsidR="00DD3DC4" w:rsidRPr="006E1332" w:rsidRDefault="00DD3DC4" w:rsidP="006C4CD7">
      <w:pPr>
        <w:pStyle w:val="afb"/>
        <w:jc w:val="both"/>
        <w:rPr>
          <w:rFonts w:cstheme="minorHAnsi"/>
        </w:rPr>
      </w:pPr>
      <w:r w:rsidRPr="006E1332">
        <w:rPr>
          <w:rFonts w:cstheme="minorHAnsi"/>
        </w:rPr>
        <w:t>28 Ремонт насосу №2 ФГ-216/24 на насосній станції мулу №1.</w:t>
      </w:r>
    </w:p>
    <w:p w:rsidR="00DD3DC4" w:rsidRPr="006E1332" w:rsidRDefault="00DD3DC4" w:rsidP="006C4CD7">
      <w:pPr>
        <w:pStyle w:val="afb"/>
        <w:jc w:val="both"/>
        <w:rPr>
          <w:rFonts w:cstheme="minorHAnsi"/>
        </w:rPr>
      </w:pPr>
      <w:r w:rsidRPr="006E1332">
        <w:rPr>
          <w:rFonts w:cstheme="minorHAnsi"/>
        </w:rPr>
        <w:t>29 Ремонт пішохідних містків на решітках.</w:t>
      </w:r>
    </w:p>
    <w:p w:rsidR="00DD3DC4" w:rsidRPr="006E1332" w:rsidRDefault="00DD3DC4" w:rsidP="006C4CD7">
      <w:pPr>
        <w:pStyle w:val="afb"/>
        <w:jc w:val="both"/>
        <w:rPr>
          <w:rFonts w:cstheme="minorHAnsi"/>
        </w:rPr>
      </w:pPr>
      <w:r w:rsidRPr="006E1332">
        <w:rPr>
          <w:rFonts w:cstheme="minorHAnsi"/>
        </w:rPr>
        <w:t>30 Заміна водозливів у первинному відстійнику №4.</w:t>
      </w:r>
    </w:p>
    <w:p w:rsidR="00DD3DC4" w:rsidRPr="006E1332" w:rsidRDefault="00DD3DC4" w:rsidP="006C4CD7">
      <w:pPr>
        <w:pStyle w:val="afb"/>
        <w:jc w:val="both"/>
        <w:rPr>
          <w:rFonts w:cstheme="minorHAnsi"/>
        </w:rPr>
      </w:pPr>
      <w:r w:rsidRPr="006E1332">
        <w:rPr>
          <w:rFonts w:cstheme="minorHAnsi"/>
        </w:rPr>
        <w:t xml:space="preserve">31 Ремонт рухомого мосту із заміною колеса, </w:t>
      </w:r>
      <w:proofErr w:type="spellStart"/>
      <w:r w:rsidRPr="006E1332">
        <w:rPr>
          <w:rFonts w:cstheme="minorHAnsi"/>
        </w:rPr>
        <w:t>вісі</w:t>
      </w:r>
      <w:proofErr w:type="spellEnd"/>
      <w:r w:rsidRPr="006E1332">
        <w:rPr>
          <w:rFonts w:cstheme="minorHAnsi"/>
        </w:rPr>
        <w:t xml:space="preserve"> та </w:t>
      </w:r>
      <w:proofErr w:type="spellStart"/>
      <w:r w:rsidRPr="006E1332">
        <w:rPr>
          <w:rFonts w:cstheme="minorHAnsi"/>
        </w:rPr>
        <w:t>шестерней</w:t>
      </w:r>
      <w:proofErr w:type="spellEnd"/>
      <w:r w:rsidRPr="006E1332">
        <w:rPr>
          <w:rFonts w:cstheme="minorHAnsi"/>
        </w:rPr>
        <w:t xml:space="preserve"> на вторинному відстійнику №2.</w:t>
      </w:r>
    </w:p>
    <w:p w:rsidR="00DD3DC4" w:rsidRPr="006E1332" w:rsidRDefault="00DD3DC4" w:rsidP="006C4CD7">
      <w:pPr>
        <w:pStyle w:val="afb"/>
        <w:jc w:val="both"/>
        <w:rPr>
          <w:rFonts w:cstheme="minorHAnsi"/>
        </w:rPr>
      </w:pPr>
      <w:r w:rsidRPr="006E1332">
        <w:rPr>
          <w:rFonts w:cstheme="minorHAnsi"/>
        </w:rPr>
        <w:t xml:space="preserve">32 Ремонт лінії енергопостачання рухомого мосту у первинному відстійнику №1. </w:t>
      </w:r>
    </w:p>
    <w:p w:rsidR="00DD3DC4" w:rsidRPr="006E1332" w:rsidRDefault="00DD3DC4" w:rsidP="006C4CD7">
      <w:pPr>
        <w:pStyle w:val="afb"/>
        <w:jc w:val="both"/>
        <w:rPr>
          <w:rFonts w:cstheme="minorHAnsi"/>
        </w:rPr>
      </w:pPr>
    </w:p>
    <w:p w:rsidR="00DD3DC4" w:rsidRPr="006E1332" w:rsidRDefault="00DD3DC4" w:rsidP="006C4CD7">
      <w:pPr>
        <w:pStyle w:val="afb"/>
        <w:rPr>
          <w:rFonts w:cstheme="minorHAnsi"/>
          <w:b/>
        </w:rPr>
      </w:pPr>
      <w:r w:rsidRPr="006E1332">
        <w:rPr>
          <w:rFonts w:cstheme="minorHAnsi"/>
          <w:b/>
        </w:rPr>
        <w:t xml:space="preserve">Період з Січ 2019 по </w:t>
      </w:r>
      <w:proofErr w:type="spellStart"/>
      <w:r w:rsidRPr="006E1332">
        <w:rPr>
          <w:rFonts w:cstheme="minorHAnsi"/>
          <w:b/>
        </w:rPr>
        <w:t>Вер</w:t>
      </w:r>
      <w:proofErr w:type="spellEnd"/>
      <w:r w:rsidRPr="006E1332">
        <w:rPr>
          <w:rFonts w:cstheme="minorHAnsi"/>
          <w:b/>
        </w:rPr>
        <w:t xml:space="preserve"> 2019</w:t>
      </w:r>
    </w:p>
    <w:p w:rsidR="00DD3DC4" w:rsidRPr="006E1332" w:rsidRDefault="00DD3DC4" w:rsidP="006C4CD7">
      <w:pPr>
        <w:pStyle w:val="afb"/>
        <w:rPr>
          <w:rFonts w:cstheme="minorHAnsi"/>
          <w:b/>
        </w:rPr>
      </w:pPr>
    </w:p>
    <w:p w:rsidR="00DD3DC4" w:rsidRPr="006E1332" w:rsidRDefault="00DD3DC4" w:rsidP="006C4CD7">
      <w:pPr>
        <w:pStyle w:val="afb"/>
        <w:jc w:val="both"/>
        <w:rPr>
          <w:rFonts w:cstheme="minorHAnsi"/>
        </w:rPr>
      </w:pPr>
      <w:r w:rsidRPr="006E1332">
        <w:rPr>
          <w:rFonts w:cstheme="minorHAnsi"/>
        </w:rPr>
        <w:t>1 Капітальний ремонт головного корпусу первинного відстійнику №6, із заміною 16 колон</w:t>
      </w:r>
      <w:r w:rsidR="006C4CD7" w:rsidRPr="006E1332">
        <w:rPr>
          <w:rFonts w:cstheme="minorHAnsi"/>
        </w:rPr>
        <w:t xml:space="preserve"> </w:t>
      </w:r>
      <w:r w:rsidRPr="006E1332">
        <w:rPr>
          <w:rFonts w:cstheme="minorHAnsi"/>
        </w:rPr>
        <w:t xml:space="preserve">Д-90мм та 16 l-балок. </w:t>
      </w:r>
    </w:p>
    <w:p w:rsidR="00DD3DC4" w:rsidRPr="006E1332" w:rsidRDefault="00DD3DC4" w:rsidP="006C4CD7">
      <w:pPr>
        <w:pStyle w:val="afb"/>
        <w:jc w:val="both"/>
        <w:rPr>
          <w:rFonts w:cstheme="minorHAnsi"/>
        </w:rPr>
      </w:pPr>
      <w:r w:rsidRPr="006E1332">
        <w:rPr>
          <w:rFonts w:cstheme="minorHAnsi"/>
        </w:rPr>
        <w:t>2 Ремонт насосної установки №1Д-200/36, на станції повітродувок.</w:t>
      </w:r>
    </w:p>
    <w:p w:rsidR="00DD3DC4" w:rsidRPr="006E1332" w:rsidRDefault="00DD3DC4" w:rsidP="006C4CD7">
      <w:pPr>
        <w:pStyle w:val="afb"/>
        <w:jc w:val="both"/>
        <w:rPr>
          <w:rFonts w:cstheme="minorHAnsi"/>
        </w:rPr>
      </w:pPr>
      <w:r w:rsidRPr="006E1332">
        <w:rPr>
          <w:rFonts w:cstheme="minorHAnsi"/>
        </w:rPr>
        <w:t>3 Ремонт насосу №5 FZV на станції рециркуляції та плунжерного насосу НП-28/24 на насосній станції для мулу 2.</w:t>
      </w:r>
    </w:p>
    <w:p w:rsidR="00DD3DC4" w:rsidRPr="006E1332" w:rsidRDefault="00DD3DC4" w:rsidP="006C4CD7">
      <w:pPr>
        <w:pStyle w:val="afb"/>
        <w:jc w:val="both"/>
        <w:rPr>
          <w:rFonts w:cstheme="minorHAnsi"/>
        </w:rPr>
      </w:pPr>
      <w:r w:rsidRPr="006E1332">
        <w:rPr>
          <w:rFonts w:cstheme="minorHAnsi"/>
        </w:rPr>
        <w:t>4 Ремонт повітродувок №1 та №7 та заміна підшипників.</w:t>
      </w:r>
    </w:p>
    <w:p w:rsidR="00DD3DC4" w:rsidRPr="006E1332" w:rsidRDefault="00DD3DC4" w:rsidP="006C4CD7">
      <w:pPr>
        <w:pStyle w:val="afb"/>
        <w:jc w:val="both"/>
        <w:rPr>
          <w:rFonts w:cstheme="minorHAnsi"/>
        </w:rPr>
      </w:pPr>
      <w:r w:rsidRPr="006E1332">
        <w:rPr>
          <w:rFonts w:cstheme="minorHAnsi"/>
        </w:rPr>
        <w:t>5 Заміна насосної установки №4 СД-160/45А на станції повітродувок.</w:t>
      </w:r>
    </w:p>
    <w:p w:rsidR="00DD3DC4" w:rsidRPr="006E1332" w:rsidRDefault="00DD3DC4" w:rsidP="006C4CD7">
      <w:pPr>
        <w:pStyle w:val="afb"/>
        <w:jc w:val="both"/>
        <w:rPr>
          <w:rFonts w:cstheme="minorHAnsi"/>
        </w:rPr>
      </w:pPr>
      <w:r w:rsidRPr="006E1332">
        <w:rPr>
          <w:rFonts w:cstheme="minorHAnsi"/>
        </w:rPr>
        <w:t xml:space="preserve">6 Ремонт цоколю вторинного відстійнику №2. </w:t>
      </w:r>
    </w:p>
    <w:p w:rsidR="00DD3DC4" w:rsidRPr="006E1332" w:rsidRDefault="00DD3DC4" w:rsidP="006C4CD7">
      <w:pPr>
        <w:pStyle w:val="afb"/>
        <w:jc w:val="both"/>
        <w:rPr>
          <w:rFonts w:cstheme="minorHAnsi"/>
        </w:rPr>
      </w:pPr>
      <w:r w:rsidRPr="006E1332">
        <w:rPr>
          <w:rFonts w:cstheme="minorHAnsi"/>
        </w:rPr>
        <w:t>7 Ремонт даху станції рециркуляції.</w:t>
      </w:r>
    </w:p>
    <w:p w:rsidR="00DD3DC4" w:rsidRPr="006E1332" w:rsidRDefault="00DD3DC4" w:rsidP="006C4CD7">
      <w:pPr>
        <w:pStyle w:val="afb"/>
        <w:jc w:val="both"/>
        <w:rPr>
          <w:rFonts w:cstheme="minorHAnsi"/>
        </w:rPr>
      </w:pPr>
      <w:r w:rsidRPr="006E1332">
        <w:rPr>
          <w:rFonts w:cstheme="minorHAnsi"/>
        </w:rPr>
        <w:t xml:space="preserve">8 Ремонт труби Д-200мм від розподільчої камери до вторинного відстійнику №5. </w:t>
      </w:r>
    </w:p>
    <w:p w:rsidR="00DD3DC4" w:rsidRPr="006E1332" w:rsidRDefault="00DD3DC4" w:rsidP="006C4CD7">
      <w:pPr>
        <w:pStyle w:val="afb"/>
        <w:jc w:val="both"/>
        <w:rPr>
          <w:rFonts w:cstheme="minorHAnsi"/>
        </w:rPr>
      </w:pPr>
      <w:r w:rsidRPr="006E1332">
        <w:rPr>
          <w:rFonts w:cstheme="minorHAnsi"/>
        </w:rPr>
        <w:t xml:space="preserve">9 Капітальний ремонт решіток на вторинних відстійниках №4 та №5 </w:t>
      </w:r>
    </w:p>
    <w:p w:rsidR="00DD3DC4" w:rsidRPr="006E1332" w:rsidRDefault="00DD3DC4" w:rsidP="006C4CD7">
      <w:pPr>
        <w:pStyle w:val="afb"/>
        <w:jc w:val="both"/>
        <w:rPr>
          <w:rFonts w:cstheme="minorHAnsi"/>
        </w:rPr>
      </w:pPr>
      <w:r w:rsidRPr="006E1332">
        <w:rPr>
          <w:rFonts w:cstheme="minorHAnsi"/>
        </w:rPr>
        <w:t>10 Заміна клапану розподільчій камері</w:t>
      </w:r>
      <w:r w:rsidR="006C4CD7" w:rsidRPr="006E1332">
        <w:rPr>
          <w:rFonts w:cstheme="minorHAnsi"/>
        </w:rPr>
        <w:t xml:space="preserve"> </w:t>
      </w:r>
      <w:r w:rsidRPr="006E1332">
        <w:rPr>
          <w:rFonts w:cstheme="minorHAnsi"/>
        </w:rPr>
        <w:t xml:space="preserve">до вторинного відстійнику №6. </w:t>
      </w:r>
    </w:p>
    <w:p w:rsidR="00DD3DC4" w:rsidRPr="006E1332" w:rsidRDefault="00DD3DC4" w:rsidP="006C4CD7">
      <w:pPr>
        <w:pStyle w:val="afb"/>
        <w:jc w:val="both"/>
        <w:rPr>
          <w:rFonts w:cstheme="minorHAnsi"/>
        </w:rPr>
      </w:pPr>
      <w:r w:rsidRPr="006E1332">
        <w:rPr>
          <w:rFonts w:cstheme="minorHAnsi"/>
        </w:rPr>
        <w:t>11 Заміна клапана</w:t>
      </w:r>
      <w:r w:rsidR="006C4CD7" w:rsidRPr="006E1332">
        <w:rPr>
          <w:rFonts w:cstheme="minorHAnsi"/>
        </w:rPr>
        <w:t xml:space="preserve"> </w:t>
      </w:r>
      <w:r w:rsidRPr="006E1332">
        <w:rPr>
          <w:rFonts w:cstheme="minorHAnsi"/>
        </w:rPr>
        <w:t xml:space="preserve">на </w:t>
      </w:r>
      <w:proofErr w:type="spellStart"/>
      <w:r w:rsidRPr="006E1332">
        <w:rPr>
          <w:rFonts w:cstheme="minorHAnsi"/>
        </w:rPr>
        <w:t>мулопроводі</w:t>
      </w:r>
      <w:proofErr w:type="spellEnd"/>
      <w:r w:rsidRPr="006E1332">
        <w:rPr>
          <w:rFonts w:cstheme="minorHAnsi"/>
        </w:rPr>
        <w:t xml:space="preserve"> на первинному відстійнику №6. </w:t>
      </w:r>
    </w:p>
    <w:p w:rsidR="00DD3DC4" w:rsidRPr="006E1332" w:rsidRDefault="00DD3DC4" w:rsidP="006C4CD7">
      <w:pPr>
        <w:pStyle w:val="afb"/>
        <w:jc w:val="both"/>
        <w:rPr>
          <w:rFonts w:cstheme="minorHAnsi"/>
        </w:rPr>
      </w:pPr>
      <w:r w:rsidRPr="006E1332">
        <w:rPr>
          <w:rFonts w:cstheme="minorHAnsi"/>
        </w:rPr>
        <w:t>12 Заміна 5 клапанів на пісколовках.</w:t>
      </w:r>
    </w:p>
    <w:p w:rsidR="00DD3DC4" w:rsidRPr="006E1332" w:rsidRDefault="00DD3DC4" w:rsidP="006C4CD7">
      <w:pPr>
        <w:pStyle w:val="afb"/>
        <w:jc w:val="both"/>
        <w:rPr>
          <w:rFonts w:cstheme="minorHAnsi"/>
        </w:rPr>
      </w:pPr>
      <w:r w:rsidRPr="006E1332">
        <w:rPr>
          <w:rFonts w:cstheme="minorHAnsi"/>
        </w:rPr>
        <w:t>13 Капітальний ремонт рухомого мосту із заміною колеса на вторинному відстійнику №2.</w:t>
      </w:r>
    </w:p>
    <w:p w:rsidR="00DD3DC4" w:rsidRPr="006E1332" w:rsidRDefault="00DD3DC4" w:rsidP="006C4CD7">
      <w:pPr>
        <w:pStyle w:val="afb"/>
        <w:jc w:val="both"/>
        <w:rPr>
          <w:rFonts w:cstheme="minorHAnsi"/>
        </w:rPr>
      </w:pPr>
      <w:r w:rsidRPr="006E1332">
        <w:rPr>
          <w:rFonts w:cstheme="minorHAnsi"/>
        </w:rPr>
        <w:t xml:space="preserve">14 Капітальний ремонт пішохідних містків із металевими та бетонними конструкціями на 6 аеротенках. </w:t>
      </w:r>
    </w:p>
    <w:p w:rsidR="00DD3DC4" w:rsidRPr="006E1332" w:rsidRDefault="00DD3DC4" w:rsidP="006C4CD7">
      <w:pPr>
        <w:pStyle w:val="afb"/>
        <w:jc w:val="both"/>
        <w:rPr>
          <w:rFonts w:cstheme="minorHAnsi"/>
        </w:rPr>
      </w:pPr>
      <w:r w:rsidRPr="006E1332">
        <w:rPr>
          <w:rFonts w:cstheme="minorHAnsi"/>
        </w:rPr>
        <w:t xml:space="preserve">15 Капітальний ремонт пішохідних містків на решітках, із заміною металевих елементів на елементи з монолітного бетону. </w:t>
      </w:r>
    </w:p>
    <w:p w:rsidR="00DD3DC4" w:rsidRPr="006E1332" w:rsidRDefault="00DD3DC4" w:rsidP="006C4CD7">
      <w:pPr>
        <w:pStyle w:val="afb"/>
        <w:jc w:val="both"/>
        <w:rPr>
          <w:rFonts w:cstheme="minorHAnsi"/>
        </w:rPr>
      </w:pPr>
      <w:r w:rsidRPr="006E1332">
        <w:rPr>
          <w:rFonts w:cstheme="minorHAnsi"/>
        </w:rPr>
        <w:t>16 Заміна клапанів Д-200 у насосі на станції повітродувок, заміна клапанів Д-125 на муловій насосній станції №1.</w:t>
      </w:r>
    </w:p>
    <w:p w:rsidR="00DD3DC4" w:rsidRPr="006E1332" w:rsidRDefault="00DD3DC4" w:rsidP="006C4CD7">
      <w:pPr>
        <w:pStyle w:val="afb"/>
        <w:jc w:val="both"/>
        <w:rPr>
          <w:rFonts w:cstheme="minorHAnsi"/>
        </w:rPr>
      </w:pPr>
      <w:r w:rsidRPr="006E1332">
        <w:rPr>
          <w:rFonts w:cstheme="minorHAnsi"/>
        </w:rPr>
        <w:t xml:space="preserve">17 Ремонт водозливів та скребків у первинному відстійнику №1. </w:t>
      </w:r>
    </w:p>
    <w:p w:rsidR="00DD3DC4" w:rsidRPr="006E1332" w:rsidRDefault="00DD3DC4" w:rsidP="006C4CD7">
      <w:pPr>
        <w:pStyle w:val="afb"/>
        <w:jc w:val="both"/>
        <w:rPr>
          <w:rFonts w:cstheme="minorHAnsi"/>
        </w:rPr>
      </w:pPr>
      <w:r w:rsidRPr="006E1332">
        <w:rPr>
          <w:rFonts w:cstheme="minorHAnsi"/>
        </w:rPr>
        <w:t xml:space="preserve">18 Заміна клапану Д-100 на трубі на насосній станції мулу №2. </w:t>
      </w:r>
    </w:p>
    <w:p w:rsidR="00700CC4" w:rsidRPr="006E1332" w:rsidRDefault="00700CC4" w:rsidP="006C4CD7">
      <w:pPr>
        <w:pStyle w:val="afb"/>
        <w:jc w:val="both"/>
        <w:rPr>
          <w:rFonts w:cstheme="minorHAnsi"/>
        </w:rPr>
      </w:pPr>
    </w:p>
    <w:p w:rsidR="00700CC4" w:rsidRPr="006E1332" w:rsidRDefault="00700CC4" w:rsidP="006C4CD7">
      <w:pPr>
        <w:jc w:val="left"/>
        <w:rPr>
          <w:rFonts w:asciiTheme="minorHAnsi" w:hAnsiTheme="minorHAnsi" w:cstheme="minorHAnsi"/>
        </w:rPr>
        <w:sectPr w:rsidR="00700CC4" w:rsidRPr="006E1332" w:rsidSect="001829C8">
          <w:headerReference w:type="default" r:id="rId33"/>
          <w:pgSz w:w="11906" w:h="16838" w:code="9"/>
          <w:pgMar w:top="1418" w:right="851" w:bottom="851" w:left="1418" w:header="567" w:footer="454" w:gutter="0"/>
          <w:cols w:space="720"/>
          <w:docGrid w:linePitch="299"/>
        </w:sectPr>
      </w:pPr>
    </w:p>
    <w:p w:rsidR="00960EF0" w:rsidRPr="006E1332" w:rsidRDefault="00DD3DC4" w:rsidP="006C4CD7">
      <w:pPr>
        <w:pStyle w:val="9"/>
        <w:numPr>
          <w:ilvl w:val="0"/>
          <w:numId w:val="0"/>
        </w:numPr>
        <w:tabs>
          <w:tab w:val="left" w:pos="1276"/>
        </w:tabs>
        <w:spacing w:before="0" w:after="0"/>
        <w:rPr>
          <w:rFonts w:cstheme="minorHAnsi"/>
          <w:color w:val="000000"/>
        </w:rPr>
      </w:pPr>
      <w:bookmarkStart w:id="153" w:name="_Toc49174918"/>
      <w:r w:rsidRPr="006E1332">
        <w:rPr>
          <w:rFonts w:cstheme="minorHAnsi"/>
          <w:color w:val="000000"/>
        </w:rPr>
        <w:t>Додаток</w:t>
      </w:r>
      <w:r w:rsidR="006C4CD7" w:rsidRPr="006E1332">
        <w:rPr>
          <w:rFonts w:cstheme="minorHAnsi"/>
          <w:color w:val="000000"/>
        </w:rPr>
        <w:t xml:space="preserve"> </w:t>
      </w:r>
      <w:r w:rsidRPr="006E1332">
        <w:rPr>
          <w:rFonts w:cstheme="minorHAnsi"/>
          <w:color w:val="000000"/>
        </w:rPr>
        <w:t>ВВ7:</w:t>
      </w:r>
      <w:r w:rsidRPr="006E1332">
        <w:rPr>
          <w:rFonts w:cstheme="minorHAnsi"/>
          <w:color w:val="000000"/>
        </w:rPr>
        <w:tab/>
        <w:t xml:space="preserve">Подробиці аналізів стічних вод, проведених КОС </w:t>
      </w:r>
      <w:r w:rsidR="00F30E78" w:rsidRPr="006E1332">
        <w:rPr>
          <w:rFonts w:cstheme="minorHAnsi"/>
          <w:color w:val="000000"/>
        </w:rPr>
        <w:t>м. Луцьк</w:t>
      </w:r>
      <w:r w:rsidRPr="006E1332">
        <w:rPr>
          <w:rFonts w:cstheme="minorHAnsi"/>
          <w:color w:val="000000"/>
        </w:rPr>
        <w:t>.</w:t>
      </w:r>
      <w:bookmarkEnd w:id="153"/>
    </w:p>
    <w:p w:rsidR="00960EF0" w:rsidRPr="006E1332" w:rsidRDefault="00960EF0" w:rsidP="006C4CD7">
      <w:pPr>
        <w:rPr>
          <w:rFonts w:asciiTheme="minorHAnsi" w:hAnsiTheme="minorHAnsi" w:cstheme="minorHAnsi"/>
          <w:b/>
          <w:bCs/>
        </w:rPr>
      </w:pPr>
    </w:p>
    <w:p w:rsidR="00960EF0" w:rsidRPr="006E1332" w:rsidRDefault="00960EF0" w:rsidP="006C4CD7">
      <w:pPr>
        <w:rPr>
          <w:rFonts w:asciiTheme="minorHAnsi" w:hAnsiTheme="minorHAnsi" w:cstheme="minorHAnsi"/>
          <w:b/>
          <w:bCs/>
        </w:rPr>
      </w:pPr>
      <w:r w:rsidRPr="006E1332">
        <w:rPr>
          <w:rFonts w:asciiTheme="minorHAnsi" w:hAnsiTheme="minorHAnsi" w:cstheme="minorHAnsi"/>
          <w:b/>
          <w:bCs/>
          <w:noProof/>
          <w:lang w:eastAsia="uk-UA"/>
        </w:rPr>
        <w:drawing>
          <wp:inline distT="0" distB="0" distL="0" distR="0" wp14:anchorId="31A9535C" wp14:editId="47EFB249">
            <wp:extent cx="9072748" cy="3985761"/>
            <wp:effectExtent l="19050" t="19050" r="14605" b="1524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email">
                      <a:extLst>
                        <a:ext uri="{28A0092B-C50C-407E-A947-70E740481C1C}">
                          <a14:useLocalDpi xmlns:a14="http://schemas.microsoft.com/office/drawing/2010/main"/>
                        </a:ext>
                      </a:extLst>
                    </a:blip>
                    <a:stretch>
                      <a:fillRect/>
                    </a:stretch>
                  </pic:blipFill>
                  <pic:spPr>
                    <a:xfrm>
                      <a:off x="0" y="0"/>
                      <a:ext cx="9072748" cy="3985761"/>
                    </a:xfrm>
                    <a:prstGeom prst="rect">
                      <a:avLst/>
                    </a:prstGeom>
                    <a:ln w="3175">
                      <a:solidFill>
                        <a:srgbClr val="000000"/>
                      </a:solidFill>
                    </a:ln>
                  </pic:spPr>
                </pic:pic>
              </a:graphicData>
            </a:graphic>
          </wp:inline>
        </w:drawing>
      </w:r>
    </w:p>
    <w:p w:rsidR="00700CC4" w:rsidRPr="006E1332" w:rsidRDefault="00700CC4" w:rsidP="006C4CD7">
      <w:pPr>
        <w:tabs>
          <w:tab w:val="left" w:pos="1010"/>
        </w:tabs>
        <w:rPr>
          <w:rFonts w:asciiTheme="minorHAnsi" w:hAnsiTheme="minorHAnsi" w:cstheme="minorHAnsi"/>
        </w:rPr>
      </w:pPr>
    </w:p>
    <w:p w:rsidR="00700CC4" w:rsidRPr="006E1332" w:rsidRDefault="00700CC4" w:rsidP="006C4CD7">
      <w:pPr>
        <w:rPr>
          <w:rFonts w:asciiTheme="minorHAnsi" w:hAnsiTheme="minorHAnsi" w:cstheme="minorHAnsi"/>
        </w:rPr>
      </w:pPr>
    </w:p>
    <w:p w:rsidR="00700CC4" w:rsidRPr="006E1332" w:rsidRDefault="00700CC4" w:rsidP="006C4CD7">
      <w:pPr>
        <w:rPr>
          <w:rFonts w:asciiTheme="minorHAnsi" w:hAnsiTheme="minorHAnsi" w:cstheme="minorHAnsi"/>
        </w:rPr>
        <w:sectPr w:rsidR="00700CC4" w:rsidRPr="006E1332" w:rsidSect="001829C8">
          <w:headerReference w:type="default" r:id="rId35"/>
          <w:pgSz w:w="16838" w:h="11906" w:orient="landscape" w:code="9"/>
          <w:pgMar w:top="851" w:right="851" w:bottom="1418" w:left="1418" w:header="567" w:footer="454" w:gutter="0"/>
          <w:cols w:space="720"/>
          <w:docGrid w:linePitch="299"/>
        </w:sectPr>
      </w:pPr>
    </w:p>
    <w:p w:rsidR="00DD3DC4" w:rsidRPr="006E1332" w:rsidRDefault="00DD3DC4" w:rsidP="006C4CD7">
      <w:pPr>
        <w:pStyle w:val="9"/>
        <w:numPr>
          <w:ilvl w:val="0"/>
          <w:numId w:val="0"/>
        </w:numPr>
        <w:tabs>
          <w:tab w:val="left" w:pos="1276"/>
        </w:tabs>
        <w:spacing w:before="0" w:after="0"/>
        <w:rPr>
          <w:rFonts w:cstheme="minorHAnsi"/>
          <w:color w:val="000000"/>
        </w:rPr>
      </w:pPr>
      <w:bookmarkStart w:id="154" w:name="_Toc49174919"/>
      <w:r w:rsidRPr="006E1332">
        <w:rPr>
          <w:rFonts w:cstheme="minorHAnsi"/>
          <w:color w:val="000000"/>
        </w:rPr>
        <w:t>Додаток</w:t>
      </w:r>
      <w:r w:rsidR="006C4CD7" w:rsidRPr="006E1332">
        <w:rPr>
          <w:rFonts w:cstheme="minorHAnsi"/>
          <w:color w:val="000000"/>
        </w:rPr>
        <w:t xml:space="preserve"> </w:t>
      </w:r>
      <w:r w:rsidRPr="006E1332">
        <w:rPr>
          <w:rFonts w:cstheme="minorHAnsi"/>
          <w:color w:val="000000"/>
        </w:rPr>
        <w:t>ВВ8:</w:t>
      </w:r>
      <w:r w:rsidRPr="006E1332">
        <w:rPr>
          <w:rFonts w:cstheme="minorHAnsi"/>
          <w:color w:val="000000"/>
        </w:rPr>
        <w:tab/>
        <w:t>Підсумок щодо лабораторного обладнання лабораторії КОС</w:t>
      </w:r>
      <w:bookmarkEnd w:id="154"/>
    </w:p>
    <w:p w:rsidR="00DD3DC4" w:rsidRPr="006E1332" w:rsidRDefault="00DD3DC4" w:rsidP="006C4CD7">
      <w:pPr>
        <w:rPr>
          <w:rFonts w:asciiTheme="minorHAnsi" w:hAnsiTheme="minorHAnsi" w:cstheme="minorHAnsi"/>
          <w:b/>
          <w:bCs/>
        </w:rPr>
      </w:pPr>
    </w:p>
    <w:p w:rsidR="00DD3DC4" w:rsidRPr="006E1332" w:rsidRDefault="00DD3DC4" w:rsidP="006C4CD7">
      <w:pPr>
        <w:rPr>
          <w:rFonts w:asciiTheme="minorHAnsi" w:hAnsiTheme="minorHAnsi" w:cstheme="minorHAnsi"/>
          <w:b/>
          <w:bCs/>
          <w:szCs w:val="22"/>
        </w:rPr>
      </w:pPr>
      <w:r w:rsidRPr="006E1332">
        <w:rPr>
          <w:rFonts w:asciiTheme="minorHAnsi" w:hAnsiTheme="minorHAnsi" w:cstheme="minorHAnsi"/>
          <w:b/>
          <w:bCs/>
          <w:szCs w:val="22"/>
        </w:rPr>
        <w:t>Підсумок аналітичного обладнання, що наразі використову</w:t>
      </w:r>
      <w:r w:rsidR="00885745">
        <w:rPr>
          <w:rFonts w:asciiTheme="minorHAnsi" w:hAnsiTheme="minorHAnsi" w:cstheme="minorHAnsi"/>
          <w:b/>
          <w:bCs/>
          <w:szCs w:val="22"/>
        </w:rPr>
        <w:t>є</w:t>
      </w:r>
      <w:r w:rsidRPr="006E1332">
        <w:rPr>
          <w:rFonts w:asciiTheme="minorHAnsi" w:hAnsiTheme="minorHAnsi" w:cstheme="minorHAnsi"/>
          <w:b/>
          <w:bCs/>
          <w:szCs w:val="22"/>
        </w:rPr>
        <w:t>ться</w:t>
      </w:r>
    </w:p>
    <w:tbl>
      <w:tblPr>
        <w:tblW w:w="8880" w:type="dxa"/>
        <w:tblLook w:val="04A0" w:firstRow="1" w:lastRow="0" w:firstColumn="1" w:lastColumn="0" w:noHBand="0" w:noVBand="1"/>
      </w:tblPr>
      <w:tblGrid>
        <w:gridCol w:w="6280"/>
        <w:gridCol w:w="940"/>
        <w:gridCol w:w="1660"/>
      </w:tblGrid>
      <w:tr w:rsidR="00DD3DC4" w:rsidRPr="006E1332" w:rsidTr="00DD3DC4">
        <w:trPr>
          <w:trHeight w:val="340"/>
        </w:trPr>
        <w:tc>
          <w:tcPr>
            <w:tcW w:w="6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3DC4" w:rsidRPr="006E1332" w:rsidRDefault="00DD3DC4" w:rsidP="006C4CD7">
            <w:pPr>
              <w:jc w:val="center"/>
              <w:rPr>
                <w:rFonts w:asciiTheme="minorHAnsi" w:hAnsiTheme="minorHAnsi" w:cstheme="minorHAnsi"/>
                <w:b/>
                <w:bCs/>
                <w:color w:val="000000"/>
                <w:szCs w:val="22"/>
              </w:rPr>
            </w:pPr>
            <w:r w:rsidRPr="006E1332">
              <w:rPr>
                <w:rFonts w:asciiTheme="minorHAnsi" w:hAnsiTheme="minorHAnsi" w:cstheme="minorHAnsi"/>
                <w:b/>
                <w:bCs/>
                <w:color w:val="000000"/>
                <w:szCs w:val="22"/>
              </w:rPr>
              <w:t>Тип/ марка обладнання</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DD3DC4" w:rsidRPr="006E1332" w:rsidRDefault="00DD3DC4" w:rsidP="006C4CD7">
            <w:pPr>
              <w:jc w:val="center"/>
              <w:rPr>
                <w:rFonts w:asciiTheme="minorHAnsi" w:hAnsiTheme="minorHAnsi" w:cstheme="minorHAnsi"/>
                <w:b/>
                <w:bCs/>
                <w:color w:val="000000"/>
                <w:szCs w:val="22"/>
              </w:rPr>
            </w:pPr>
            <w:r w:rsidRPr="006E1332">
              <w:rPr>
                <w:rFonts w:asciiTheme="minorHAnsi" w:hAnsiTheme="minorHAnsi" w:cstheme="minorHAnsi"/>
                <w:b/>
                <w:bCs/>
                <w:color w:val="000000"/>
                <w:szCs w:val="22"/>
              </w:rPr>
              <w:t>Вік, років</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DD3DC4" w:rsidRPr="006E1332" w:rsidRDefault="00DD3DC4" w:rsidP="006C4CD7">
            <w:pPr>
              <w:jc w:val="center"/>
              <w:rPr>
                <w:rFonts w:asciiTheme="minorHAnsi" w:hAnsiTheme="minorHAnsi" w:cstheme="minorHAnsi"/>
                <w:b/>
                <w:bCs/>
                <w:color w:val="000000"/>
                <w:szCs w:val="22"/>
              </w:rPr>
            </w:pPr>
            <w:r w:rsidRPr="006E1332">
              <w:rPr>
                <w:rFonts w:asciiTheme="minorHAnsi" w:hAnsiTheme="minorHAnsi" w:cstheme="minorHAnsi"/>
                <w:b/>
                <w:bCs/>
                <w:color w:val="000000"/>
                <w:szCs w:val="22"/>
              </w:rPr>
              <w:t>Рік виробництва</w:t>
            </w:r>
          </w:p>
        </w:tc>
      </w:tr>
      <w:tr w:rsidR="00DD3DC4" w:rsidRPr="006E1332" w:rsidTr="00DD3DC4">
        <w:trPr>
          <w:trHeight w:val="340"/>
        </w:trPr>
        <w:tc>
          <w:tcPr>
            <w:tcW w:w="6280" w:type="dxa"/>
            <w:tcBorders>
              <w:top w:val="nil"/>
              <w:left w:val="single" w:sz="4" w:space="0" w:color="auto"/>
              <w:bottom w:val="single" w:sz="4" w:space="0" w:color="auto"/>
              <w:right w:val="single" w:sz="4" w:space="0" w:color="auto"/>
            </w:tcBorders>
            <w:shd w:val="clear" w:color="auto" w:fill="auto"/>
            <w:vAlign w:val="center"/>
            <w:hideMark/>
          </w:tcPr>
          <w:p w:rsidR="00DD3DC4" w:rsidRPr="006E1332" w:rsidRDefault="00DD3DC4" w:rsidP="006C4CD7">
            <w:pPr>
              <w:rPr>
                <w:rFonts w:asciiTheme="minorHAnsi" w:hAnsiTheme="minorHAnsi" w:cstheme="minorHAnsi"/>
                <w:color w:val="000000"/>
                <w:szCs w:val="22"/>
              </w:rPr>
            </w:pPr>
            <w:r w:rsidRPr="006E1332">
              <w:rPr>
                <w:rFonts w:asciiTheme="minorHAnsi" w:hAnsiTheme="minorHAnsi" w:cstheme="minorHAnsi"/>
                <w:color w:val="000000"/>
                <w:szCs w:val="22"/>
              </w:rPr>
              <w:t>Дві сушарки СНОЛ 3,5/3,5-И1</w:t>
            </w:r>
          </w:p>
        </w:tc>
        <w:tc>
          <w:tcPr>
            <w:tcW w:w="1300"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jc w:val="right"/>
              <w:rPr>
                <w:rFonts w:asciiTheme="minorHAnsi" w:hAnsiTheme="minorHAnsi" w:cstheme="minorHAnsi"/>
                <w:color w:val="000000"/>
                <w:szCs w:val="22"/>
              </w:rPr>
            </w:pPr>
            <w:r w:rsidRPr="006E1332">
              <w:rPr>
                <w:rFonts w:asciiTheme="minorHAnsi" w:hAnsiTheme="minorHAnsi" w:cstheme="minorHAnsi"/>
                <w:color w:val="000000"/>
                <w:szCs w:val="22"/>
              </w:rPr>
              <w:t>15</w:t>
            </w:r>
          </w:p>
        </w:tc>
        <w:tc>
          <w:tcPr>
            <w:tcW w:w="1300"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jc w:val="right"/>
              <w:rPr>
                <w:rFonts w:asciiTheme="minorHAnsi" w:hAnsiTheme="minorHAnsi" w:cstheme="minorHAnsi"/>
                <w:color w:val="000000"/>
                <w:szCs w:val="22"/>
              </w:rPr>
            </w:pPr>
            <w:r w:rsidRPr="006E1332">
              <w:rPr>
                <w:rFonts w:asciiTheme="minorHAnsi" w:hAnsiTheme="minorHAnsi" w:cstheme="minorHAnsi"/>
                <w:color w:val="000000"/>
                <w:szCs w:val="22"/>
              </w:rPr>
              <w:t>2004</w:t>
            </w:r>
          </w:p>
        </w:tc>
      </w:tr>
      <w:tr w:rsidR="00DD3DC4" w:rsidRPr="006E1332" w:rsidTr="00DD3DC4">
        <w:trPr>
          <w:trHeight w:val="320"/>
        </w:trPr>
        <w:tc>
          <w:tcPr>
            <w:tcW w:w="6280" w:type="dxa"/>
            <w:tcBorders>
              <w:top w:val="nil"/>
              <w:left w:val="single" w:sz="4" w:space="0" w:color="auto"/>
              <w:bottom w:val="single" w:sz="4" w:space="0" w:color="auto"/>
              <w:right w:val="single" w:sz="4" w:space="0" w:color="auto"/>
            </w:tcBorders>
            <w:shd w:val="clear" w:color="auto" w:fill="auto"/>
            <w:noWrap/>
            <w:vAlign w:val="bottom"/>
            <w:hideMark/>
          </w:tcPr>
          <w:p w:rsidR="00DD3DC4" w:rsidRPr="006E1332" w:rsidRDefault="00DD3DC4" w:rsidP="006C4CD7">
            <w:pPr>
              <w:rPr>
                <w:rFonts w:asciiTheme="minorHAnsi" w:hAnsiTheme="minorHAnsi" w:cstheme="minorHAnsi"/>
                <w:color w:val="000000"/>
                <w:szCs w:val="22"/>
              </w:rPr>
            </w:pPr>
            <w:r w:rsidRPr="006E1332">
              <w:rPr>
                <w:rFonts w:asciiTheme="minorHAnsi" w:hAnsiTheme="minorHAnsi" w:cstheme="minorHAnsi"/>
                <w:color w:val="000000"/>
                <w:szCs w:val="22"/>
              </w:rPr>
              <w:t>Термостат ТС-20</w:t>
            </w:r>
          </w:p>
        </w:tc>
        <w:tc>
          <w:tcPr>
            <w:tcW w:w="1300"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jc w:val="right"/>
              <w:rPr>
                <w:rFonts w:asciiTheme="minorHAnsi" w:hAnsiTheme="minorHAnsi" w:cstheme="minorHAnsi"/>
                <w:color w:val="000000"/>
                <w:szCs w:val="22"/>
              </w:rPr>
            </w:pPr>
            <w:r w:rsidRPr="006E1332">
              <w:rPr>
                <w:rFonts w:asciiTheme="minorHAnsi" w:hAnsiTheme="minorHAnsi" w:cstheme="minorHAnsi"/>
                <w:color w:val="000000"/>
                <w:szCs w:val="22"/>
              </w:rPr>
              <w:t>1</w:t>
            </w:r>
          </w:p>
        </w:tc>
        <w:tc>
          <w:tcPr>
            <w:tcW w:w="1300"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jc w:val="right"/>
              <w:rPr>
                <w:rFonts w:asciiTheme="minorHAnsi" w:hAnsiTheme="minorHAnsi" w:cstheme="minorHAnsi"/>
                <w:color w:val="000000"/>
                <w:szCs w:val="22"/>
              </w:rPr>
            </w:pPr>
            <w:r w:rsidRPr="006E1332">
              <w:rPr>
                <w:rFonts w:asciiTheme="minorHAnsi" w:hAnsiTheme="minorHAnsi" w:cstheme="minorHAnsi"/>
                <w:color w:val="000000"/>
                <w:szCs w:val="22"/>
              </w:rPr>
              <w:t>2018</w:t>
            </w:r>
          </w:p>
        </w:tc>
      </w:tr>
      <w:tr w:rsidR="00DD3DC4" w:rsidRPr="006E1332" w:rsidTr="00DD3DC4">
        <w:trPr>
          <w:trHeight w:val="340"/>
        </w:trPr>
        <w:tc>
          <w:tcPr>
            <w:tcW w:w="6280" w:type="dxa"/>
            <w:tcBorders>
              <w:top w:val="nil"/>
              <w:left w:val="single" w:sz="4" w:space="0" w:color="auto"/>
              <w:bottom w:val="single" w:sz="4" w:space="0" w:color="auto"/>
              <w:right w:val="single" w:sz="4" w:space="0" w:color="auto"/>
            </w:tcBorders>
            <w:shd w:val="clear" w:color="auto" w:fill="auto"/>
            <w:vAlign w:val="center"/>
            <w:hideMark/>
          </w:tcPr>
          <w:p w:rsidR="00DD3DC4" w:rsidRPr="006E1332" w:rsidRDefault="00DD3DC4" w:rsidP="006C4CD7">
            <w:pPr>
              <w:rPr>
                <w:rFonts w:asciiTheme="minorHAnsi" w:hAnsiTheme="minorHAnsi" w:cstheme="minorHAnsi"/>
                <w:color w:val="000000"/>
                <w:szCs w:val="22"/>
              </w:rPr>
            </w:pPr>
            <w:r w:rsidRPr="006E1332">
              <w:rPr>
                <w:rFonts w:asciiTheme="minorHAnsi" w:hAnsiTheme="minorHAnsi" w:cstheme="minorHAnsi"/>
                <w:color w:val="000000"/>
                <w:szCs w:val="22"/>
              </w:rPr>
              <w:t>Опріснювач ДЭ 4-2</w:t>
            </w:r>
          </w:p>
        </w:tc>
        <w:tc>
          <w:tcPr>
            <w:tcW w:w="1300"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jc w:val="right"/>
              <w:rPr>
                <w:rFonts w:asciiTheme="minorHAnsi" w:hAnsiTheme="minorHAnsi" w:cstheme="minorHAnsi"/>
                <w:color w:val="000000"/>
                <w:szCs w:val="22"/>
              </w:rPr>
            </w:pPr>
            <w:r w:rsidRPr="006E1332">
              <w:rPr>
                <w:rFonts w:asciiTheme="minorHAnsi" w:hAnsiTheme="minorHAnsi" w:cstheme="minorHAnsi"/>
                <w:color w:val="000000"/>
                <w:szCs w:val="22"/>
              </w:rPr>
              <w:t>16</w:t>
            </w:r>
          </w:p>
        </w:tc>
        <w:tc>
          <w:tcPr>
            <w:tcW w:w="1300"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jc w:val="right"/>
              <w:rPr>
                <w:rFonts w:asciiTheme="minorHAnsi" w:hAnsiTheme="minorHAnsi" w:cstheme="minorHAnsi"/>
                <w:color w:val="000000"/>
                <w:szCs w:val="22"/>
              </w:rPr>
            </w:pPr>
            <w:r w:rsidRPr="006E1332">
              <w:rPr>
                <w:rFonts w:asciiTheme="minorHAnsi" w:hAnsiTheme="minorHAnsi" w:cstheme="minorHAnsi"/>
                <w:color w:val="000000"/>
                <w:szCs w:val="22"/>
              </w:rPr>
              <w:t>2003</w:t>
            </w:r>
          </w:p>
        </w:tc>
      </w:tr>
      <w:tr w:rsidR="00DD3DC4" w:rsidRPr="006E1332" w:rsidTr="00DD3DC4">
        <w:trPr>
          <w:trHeight w:val="340"/>
        </w:trPr>
        <w:tc>
          <w:tcPr>
            <w:tcW w:w="6280" w:type="dxa"/>
            <w:tcBorders>
              <w:top w:val="nil"/>
              <w:left w:val="single" w:sz="4" w:space="0" w:color="auto"/>
              <w:bottom w:val="single" w:sz="4" w:space="0" w:color="auto"/>
              <w:right w:val="single" w:sz="4" w:space="0" w:color="auto"/>
            </w:tcBorders>
            <w:shd w:val="clear" w:color="auto" w:fill="auto"/>
            <w:vAlign w:val="center"/>
            <w:hideMark/>
          </w:tcPr>
          <w:p w:rsidR="00DD3DC4" w:rsidRPr="006E1332" w:rsidRDefault="00DD3DC4" w:rsidP="006C4CD7">
            <w:pPr>
              <w:rPr>
                <w:rFonts w:asciiTheme="minorHAnsi" w:hAnsiTheme="minorHAnsi" w:cstheme="minorHAnsi"/>
                <w:color w:val="000000"/>
                <w:szCs w:val="22"/>
              </w:rPr>
            </w:pPr>
            <w:r w:rsidRPr="006E1332">
              <w:rPr>
                <w:rFonts w:asciiTheme="minorHAnsi" w:hAnsiTheme="minorHAnsi" w:cstheme="minorHAnsi"/>
                <w:color w:val="000000"/>
                <w:szCs w:val="22"/>
              </w:rPr>
              <w:t>Лабораторні ваги ТВЕ-0,21</w:t>
            </w:r>
          </w:p>
        </w:tc>
        <w:tc>
          <w:tcPr>
            <w:tcW w:w="1300"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jc w:val="right"/>
              <w:rPr>
                <w:rFonts w:asciiTheme="minorHAnsi" w:hAnsiTheme="minorHAnsi" w:cstheme="minorHAnsi"/>
                <w:color w:val="000000"/>
                <w:szCs w:val="22"/>
              </w:rPr>
            </w:pPr>
            <w:r w:rsidRPr="006E1332">
              <w:rPr>
                <w:rFonts w:asciiTheme="minorHAnsi" w:hAnsiTheme="minorHAnsi" w:cstheme="minorHAnsi"/>
                <w:color w:val="000000"/>
                <w:szCs w:val="22"/>
              </w:rPr>
              <w:t>8</w:t>
            </w:r>
          </w:p>
        </w:tc>
        <w:tc>
          <w:tcPr>
            <w:tcW w:w="1300"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jc w:val="right"/>
              <w:rPr>
                <w:rFonts w:asciiTheme="minorHAnsi" w:hAnsiTheme="minorHAnsi" w:cstheme="minorHAnsi"/>
                <w:color w:val="000000"/>
                <w:szCs w:val="22"/>
              </w:rPr>
            </w:pPr>
            <w:r w:rsidRPr="006E1332">
              <w:rPr>
                <w:rFonts w:asciiTheme="minorHAnsi" w:hAnsiTheme="minorHAnsi" w:cstheme="minorHAnsi"/>
                <w:color w:val="000000"/>
                <w:szCs w:val="22"/>
              </w:rPr>
              <w:t>2011</w:t>
            </w:r>
          </w:p>
        </w:tc>
      </w:tr>
      <w:tr w:rsidR="00DD3DC4" w:rsidRPr="006E1332" w:rsidTr="00DD3DC4">
        <w:trPr>
          <w:trHeight w:val="340"/>
        </w:trPr>
        <w:tc>
          <w:tcPr>
            <w:tcW w:w="6280" w:type="dxa"/>
            <w:tcBorders>
              <w:top w:val="nil"/>
              <w:left w:val="single" w:sz="4" w:space="0" w:color="auto"/>
              <w:bottom w:val="single" w:sz="4" w:space="0" w:color="auto"/>
              <w:right w:val="single" w:sz="4" w:space="0" w:color="auto"/>
            </w:tcBorders>
            <w:shd w:val="clear" w:color="auto" w:fill="auto"/>
            <w:vAlign w:val="center"/>
            <w:hideMark/>
          </w:tcPr>
          <w:p w:rsidR="00DD3DC4" w:rsidRPr="006E1332" w:rsidRDefault="00DD3DC4" w:rsidP="006C4CD7">
            <w:pPr>
              <w:rPr>
                <w:rFonts w:asciiTheme="minorHAnsi" w:hAnsiTheme="minorHAnsi" w:cstheme="minorHAnsi"/>
                <w:color w:val="000000"/>
                <w:szCs w:val="22"/>
              </w:rPr>
            </w:pPr>
            <w:r w:rsidRPr="006E1332">
              <w:rPr>
                <w:rFonts w:asciiTheme="minorHAnsi" w:hAnsiTheme="minorHAnsi" w:cstheme="minorHAnsi"/>
                <w:color w:val="000000"/>
                <w:szCs w:val="22"/>
              </w:rPr>
              <w:t>Лабораторні ваги ВЛ-0,5</w:t>
            </w:r>
          </w:p>
        </w:tc>
        <w:tc>
          <w:tcPr>
            <w:tcW w:w="1300"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jc w:val="right"/>
              <w:rPr>
                <w:rFonts w:asciiTheme="minorHAnsi" w:hAnsiTheme="minorHAnsi" w:cstheme="minorHAnsi"/>
                <w:color w:val="000000"/>
                <w:szCs w:val="22"/>
              </w:rPr>
            </w:pPr>
            <w:r w:rsidRPr="006E1332">
              <w:rPr>
                <w:rFonts w:asciiTheme="minorHAnsi" w:hAnsiTheme="minorHAnsi" w:cstheme="minorHAnsi"/>
                <w:color w:val="000000"/>
                <w:szCs w:val="22"/>
              </w:rPr>
              <w:t>8</w:t>
            </w:r>
          </w:p>
        </w:tc>
        <w:tc>
          <w:tcPr>
            <w:tcW w:w="1300"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jc w:val="right"/>
              <w:rPr>
                <w:rFonts w:asciiTheme="minorHAnsi" w:hAnsiTheme="minorHAnsi" w:cstheme="minorHAnsi"/>
                <w:color w:val="000000"/>
                <w:szCs w:val="22"/>
              </w:rPr>
            </w:pPr>
            <w:r w:rsidRPr="006E1332">
              <w:rPr>
                <w:rFonts w:asciiTheme="minorHAnsi" w:hAnsiTheme="minorHAnsi" w:cstheme="minorHAnsi"/>
                <w:color w:val="000000"/>
                <w:szCs w:val="22"/>
              </w:rPr>
              <w:t>2011</w:t>
            </w:r>
          </w:p>
        </w:tc>
      </w:tr>
      <w:tr w:rsidR="00DD3DC4" w:rsidRPr="006E1332" w:rsidTr="00DD3DC4">
        <w:trPr>
          <w:trHeight w:val="340"/>
        </w:trPr>
        <w:tc>
          <w:tcPr>
            <w:tcW w:w="6280" w:type="dxa"/>
            <w:tcBorders>
              <w:top w:val="nil"/>
              <w:left w:val="single" w:sz="4" w:space="0" w:color="auto"/>
              <w:bottom w:val="single" w:sz="4" w:space="0" w:color="auto"/>
              <w:right w:val="single" w:sz="4" w:space="0" w:color="auto"/>
            </w:tcBorders>
            <w:shd w:val="clear" w:color="auto" w:fill="auto"/>
            <w:vAlign w:val="center"/>
            <w:hideMark/>
          </w:tcPr>
          <w:p w:rsidR="00DD3DC4" w:rsidRPr="006E1332" w:rsidRDefault="00DD3DC4" w:rsidP="006C4CD7">
            <w:pPr>
              <w:rPr>
                <w:rFonts w:asciiTheme="minorHAnsi" w:hAnsiTheme="minorHAnsi" w:cstheme="minorHAnsi"/>
                <w:color w:val="000000"/>
                <w:szCs w:val="22"/>
              </w:rPr>
            </w:pPr>
            <w:r w:rsidRPr="006E1332">
              <w:rPr>
                <w:rFonts w:asciiTheme="minorHAnsi" w:hAnsiTheme="minorHAnsi" w:cstheme="minorHAnsi"/>
                <w:color w:val="000000"/>
                <w:szCs w:val="22"/>
              </w:rPr>
              <w:t>Лабораторні ваги ФЕН-А</w:t>
            </w:r>
          </w:p>
        </w:tc>
        <w:tc>
          <w:tcPr>
            <w:tcW w:w="1300"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jc w:val="right"/>
              <w:rPr>
                <w:rFonts w:asciiTheme="minorHAnsi" w:hAnsiTheme="minorHAnsi" w:cstheme="minorHAnsi"/>
                <w:color w:val="000000"/>
                <w:szCs w:val="22"/>
              </w:rPr>
            </w:pPr>
            <w:r w:rsidRPr="006E1332">
              <w:rPr>
                <w:rFonts w:asciiTheme="minorHAnsi" w:hAnsiTheme="minorHAnsi" w:cstheme="minorHAnsi"/>
                <w:color w:val="000000"/>
                <w:szCs w:val="22"/>
              </w:rPr>
              <w:t>1</w:t>
            </w:r>
          </w:p>
        </w:tc>
        <w:tc>
          <w:tcPr>
            <w:tcW w:w="1300"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jc w:val="right"/>
              <w:rPr>
                <w:rFonts w:asciiTheme="minorHAnsi" w:hAnsiTheme="minorHAnsi" w:cstheme="minorHAnsi"/>
                <w:color w:val="000000"/>
                <w:szCs w:val="22"/>
              </w:rPr>
            </w:pPr>
            <w:r w:rsidRPr="006E1332">
              <w:rPr>
                <w:rFonts w:asciiTheme="minorHAnsi" w:hAnsiTheme="minorHAnsi" w:cstheme="minorHAnsi"/>
                <w:color w:val="000000"/>
                <w:szCs w:val="22"/>
              </w:rPr>
              <w:t>2018</w:t>
            </w:r>
          </w:p>
        </w:tc>
      </w:tr>
      <w:tr w:rsidR="00DD3DC4" w:rsidRPr="006E1332" w:rsidTr="00DD3DC4">
        <w:trPr>
          <w:trHeight w:val="380"/>
        </w:trPr>
        <w:tc>
          <w:tcPr>
            <w:tcW w:w="6280" w:type="dxa"/>
            <w:tcBorders>
              <w:top w:val="nil"/>
              <w:left w:val="single" w:sz="4" w:space="0" w:color="auto"/>
              <w:bottom w:val="single" w:sz="4" w:space="0" w:color="auto"/>
              <w:right w:val="single" w:sz="4" w:space="0" w:color="auto"/>
            </w:tcBorders>
            <w:shd w:val="clear" w:color="auto" w:fill="auto"/>
            <w:vAlign w:val="center"/>
            <w:hideMark/>
          </w:tcPr>
          <w:p w:rsidR="00DD3DC4" w:rsidRPr="006E1332" w:rsidRDefault="00DD3DC4" w:rsidP="006C4CD7">
            <w:pPr>
              <w:rPr>
                <w:rFonts w:asciiTheme="minorHAnsi" w:hAnsiTheme="minorHAnsi" w:cstheme="minorHAnsi"/>
                <w:color w:val="000000"/>
                <w:szCs w:val="22"/>
              </w:rPr>
            </w:pPr>
            <w:r w:rsidRPr="006E1332">
              <w:rPr>
                <w:rFonts w:asciiTheme="minorHAnsi" w:hAnsiTheme="minorHAnsi" w:cstheme="minorHAnsi"/>
                <w:color w:val="000000"/>
                <w:szCs w:val="22"/>
              </w:rPr>
              <w:t>Лабораторні ваги ВЛР-200</w:t>
            </w:r>
          </w:p>
        </w:tc>
        <w:tc>
          <w:tcPr>
            <w:tcW w:w="1300"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jc w:val="right"/>
              <w:rPr>
                <w:rFonts w:asciiTheme="minorHAnsi" w:hAnsiTheme="minorHAnsi" w:cstheme="minorHAnsi"/>
                <w:color w:val="000000"/>
                <w:szCs w:val="22"/>
              </w:rPr>
            </w:pPr>
            <w:r w:rsidRPr="006E1332">
              <w:rPr>
                <w:rFonts w:asciiTheme="minorHAnsi" w:hAnsiTheme="minorHAnsi" w:cstheme="minorHAnsi"/>
                <w:color w:val="000000"/>
                <w:szCs w:val="22"/>
              </w:rPr>
              <w:t>31</w:t>
            </w:r>
          </w:p>
        </w:tc>
        <w:tc>
          <w:tcPr>
            <w:tcW w:w="1300"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jc w:val="right"/>
              <w:rPr>
                <w:rFonts w:asciiTheme="minorHAnsi" w:hAnsiTheme="minorHAnsi" w:cstheme="minorHAnsi"/>
                <w:color w:val="000000"/>
                <w:szCs w:val="22"/>
              </w:rPr>
            </w:pPr>
            <w:r w:rsidRPr="006E1332">
              <w:rPr>
                <w:rFonts w:asciiTheme="minorHAnsi" w:hAnsiTheme="minorHAnsi" w:cstheme="minorHAnsi"/>
                <w:color w:val="000000"/>
                <w:szCs w:val="22"/>
              </w:rPr>
              <w:t>1988</w:t>
            </w:r>
          </w:p>
        </w:tc>
      </w:tr>
      <w:tr w:rsidR="00DD3DC4" w:rsidRPr="006E1332" w:rsidTr="00DD3DC4">
        <w:trPr>
          <w:trHeight w:val="340"/>
        </w:trPr>
        <w:tc>
          <w:tcPr>
            <w:tcW w:w="6280" w:type="dxa"/>
            <w:tcBorders>
              <w:top w:val="nil"/>
              <w:left w:val="single" w:sz="4" w:space="0" w:color="auto"/>
              <w:bottom w:val="single" w:sz="4" w:space="0" w:color="auto"/>
              <w:right w:val="single" w:sz="4" w:space="0" w:color="auto"/>
            </w:tcBorders>
            <w:shd w:val="clear" w:color="auto" w:fill="auto"/>
            <w:vAlign w:val="center"/>
            <w:hideMark/>
          </w:tcPr>
          <w:p w:rsidR="00DD3DC4" w:rsidRPr="006E1332" w:rsidRDefault="00DD3DC4" w:rsidP="006C4CD7">
            <w:pPr>
              <w:rPr>
                <w:rFonts w:asciiTheme="minorHAnsi" w:hAnsiTheme="minorHAnsi" w:cstheme="minorHAnsi"/>
                <w:color w:val="000000"/>
                <w:szCs w:val="22"/>
              </w:rPr>
            </w:pPr>
            <w:r w:rsidRPr="006E1332">
              <w:rPr>
                <w:rFonts w:asciiTheme="minorHAnsi" w:hAnsiTheme="minorHAnsi" w:cstheme="minorHAnsi"/>
                <w:color w:val="000000"/>
                <w:szCs w:val="22"/>
              </w:rPr>
              <w:t xml:space="preserve">Аналізатор </w:t>
            </w:r>
            <w:proofErr w:type="spellStart"/>
            <w:r w:rsidRPr="006E1332">
              <w:rPr>
                <w:rFonts w:asciiTheme="minorHAnsi" w:hAnsiTheme="minorHAnsi" w:cstheme="minorHAnsi"/>
                <w:color w:val="000000"/>
                <w:szCs w:val="22"/>
              </w:rPr>
              <w:t>Flourat</w:t>
            </w:r>
            <w:proofErr w:type="spellEnd"/>
            <w:r w:rsidRPr="006E1332">
              <w:rPr>
                <w:rFonts w:asciiTheme="minorHAnsi" w:hAnsiTheme="minorHAnsi" w:cstheme="minorHAnsi"/>
                <w:color w:val="000000"/>
                <w:szCs w:val="22"/>
              </w:rPr>
              <w:t xml:space="preserve"> 02-3М</w:t>
            </w:r>
          </w:p>
        </w:tc>
        <w:tc>
          <w:tcPr>
            <w:tcW w:w="1300"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jc w:val="right"/>
              <w:rPr>
                <w:rFonts w:asciiTheme="minorHAnsi" w:hAnsiTheme="minorHAnsi" w:cstheme="minorHAnsi"/>
                <w:color w:val="000000"/>
                <w:szCs w:val="22"/>
              </w:rPr>
            </w:pPr>
            <w:r w:rsidRPr="006E1332">
              <w:rPr>
                <w:rFonts w:asciiTheme="minorHAnsi" w:hAnsiTheme="minorHAnsi" w:cstheme="minorHAnsi"/>
                <w:color w:val="000000"/>
                <w:szCs w:val="22"/>
              </w:rPr>
              <w:t>12</w:t>
            </w:r>
          </w:p>
        </w:tc>
        <w:tc>
          <w:tcPr>
            <w:tcW w:w="1300"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jc w:val="right"/>
              <w:rPr>
                <w:rFonts w:asciiTheme="minorHAnsi" w:hAnsiTheme="minorHAnsi" w:cstheme="minorHAnsi"/>
                <w:color w:val="000000"/>
                <w:szCs w:val="22"/>
              </w:rPr>
            </w:pPr>
            <w:r w:rsidRPr="006E1332">
              <w:rPr>
                <w:rFonts w:asciiTheme="minorHAnsi" w:hAnsiTheme="minorHAnsi" w:cstheme="minorHAnsi"/>
                <w:color w:val="000000"/>
                <w:szCs w:val="22"/>
              </w:rPr>
              <w:t>2007</w:t>
            </w:r>
          </w:p>
        </w:tc>
      </w:tr>
      <w:tr w:rsidR="00DD3DC4" w:rsidRPr="006E1332" w:rsidTr="00DD3DC4">
        <w:trPr>
          <w:trHeight w:val="340"/>
        </w:trPr>
        <w:tc>
          <w:tcPr>
            <w:tcW w:w="6280" w:type="dxa"/>
            <w:tcBorders>
              <w:top w:val="nil"/>
              <w:left w:val="single" w:sz="4" w:space="0" w:color="auto"/>
              <w:bottom w:val="single" w:sz="4" w:space="0" w:color="auto"/>
              <w:right w:val="single" w:sz="4" w:space="0" w:color="auto"/>
            </w:tcBorders>
            <w:shd w:val="clear" w:color="auto" w:fill="auto"/>
            <w:vAlign w:val="center"/>
            <w:hideMark/>
          </w:tcPr>
          <w:p w:rsidR="00DD3DC4" w:rsidRPr="006E1332" w:rsidRDefault="00DD3DC4" w:rsidP="006C4CD7">
            <w:pPr>
              <w:rPr>
                <w:rFonts w:asciiTheme="minorHAnsi" w:hAnsiTheme="minorHAnsi" w:cstheme="minorHAnsi"/>
                <w:color w:val="000000"/>
                <w:szCs w:val="22"/>
              </w:rPr>
            </w:pPr>
            <w:r w:rsidRPr="006E1332">
              <w:rPr>
                <w:rFonts w:asciiTheme="minorHAnsi" w:hAnsiTheme="minorHAnsi" w:cstheme="minorHAnsi"/>
                <w:color w:val="000000"/>
                <w:szCs w:val="22"/>
              </w:rPr>
              <w:t>Спектрофотометр КФК-3</w:t>
            </w:r>
          </w:p>
        </w:tc>
        <w:tc>
          <w:tcPr>
            <w:tcW w:w="1300"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jc w:val="right"/>
              <w:rPr>
                <w:rFonts w:asciiTheme="minorHAnsi" w:hAnsiTheme="minorHAnsi" w:cstheme="minorHAnsi"/>
                <w:color w:val="000000"/>
                <w:szCs w:val="22"/>
              </w:rPr>
            </w:pPr>
            <w:r w:rsidRPr="006E1332">
              <w:rPr>
                <w:rFonts w:asciiTheme="minorHAnsi" w:hAnsiTheme="minorHAnsi" w:cstheme="minorHAnsi"/>
                <w:color w:val="000000"/>
                <w:szCs w:val="22"/>
              </w:rPr>
              <w:t>29</w:t>
            </w:r>
          </w:p>
        </w:tc>
        <w:tc>
          <w:tcPr>
            <w:tcW w:w="1300"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jc w:val="right"/>
              <w:rPr>
                <w:rFonts w:asciiTheme="minorHAnsi" w:hAnsiTheme="minorHAnsi" w:cstheme="minorHAnsi"/>
                <w:color w:val="000000"/>
                <w:szCs w:val="22"/>
              </w:rPr>
            </w:pPr>
            <w:r w:rsidRPr="006E1332">
              <w:rPr>
                <w:rFonts w:asciiTheme="minorHAnsi" w:hAnsiTheme="minorHAnsi" w:cstheme="minorHAnsi"/>
                <w:color w:val="000000"/>
                <w:szCs w:val="22"/>
              </w:rPr>
              <w:t>1990</w:t>
            </w:r>
          </w:p>
        </w:tc>
      </w:tr>
      <w:tr w:rsidR="00DD3DC4" w:rsidRPr="006E1332" w:rsidTr="00DD3DC4">
        <w:trPr>
          <w:trHeight w:val="340"/>
        </w:trPr>
        <w:tc>
          <w:tcPr>
            <w:tcW w:w="6280" w:type="dxa"/>
            <w:tcBorders>
              <w:top w:val="nil"/>
              <w:left w:val="single" w:sz="4" w:space="0" w:color="auto"/>
              <w:bottom w:val="single" w:sz="4" w:space="0" w:color="auto"/>
              <w:right w:val="single" w:sz="4" w:space="0" w:color="auto"/>
            </w:tcBorders>
            <w:shd w:val="clear" w:color="auto" w:fill="auto"/>
            <w:vAlign w:val="center"/>
            <w:hideMark/>
          </w:tcPr>
          <w:p w:rsidR="00DD3DC4" w:rsidRPr="006E1332" w:rsidRDefault="00DD3DC4" w:rsidP="006C4CD7">
            <w:pPr>
              <w:rPr>
                <w:rFonts w:asciiTheme="minorHAnsi" w:hAnsiTheme="minorHAnsi" w:cstheme="minorHAnsi"/>
                <w:color w:val="000000"/>
                <w:szCs w:val="22"/>
              </w:rPr>
            </w:pPr>
            <w:r w:rsidRPr="006E1332">
              <w:rPr>
                <w:rFonts w:asciiTheme="minorHAnsi" w:hAnsiTheme="minorHAnsi" w:cstheme="minorHAnsi"/>
                <w:color w:val="000000"/>
                <w:szCs w:val="22"/>
              </w:rPr>
              <w:t xml:space="preserve">Вимірювач рівня </w:t>
            </w:r>
            <w:proofErr w:type="spellStart"/>
            <w:r w:rsidRPr="006E1332">
              <w:rPr>
                <w:rFonts w:asciiTheme="minorHAnsi" w:hAnsiTheme="minorHAnsi" w:cstheme="minorHAnsi"/>
                <w:color w:val="000000"/>
                <w:szCs w:val="22"/>
              </w:rPr>
              <w:t>pH</w:t>
            </w:r>
            <w:proofErr w:type="spellEnd"/>
            <w:r w:rsidRPr="006E1332">
              <w:rPr>
                <w:rFonts w:asciiTheme="minorHAnsi" w:hAnsiTheme="minorHAnsi" w:cstheme="minorHAnsi"/>
                <w:color w:val="000000"/>
                <w:szCs w:val="22"/>
              </w:rPr>
              <w:t xml:space="preserve"> И-160МИ</w:t>
            </w:r>
          </w:p>
        </w:tc>
        <w:tc>
          <w:tcPr>
            <w:tcW w:w="1300"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jc w:val="right"/>
              <w:rPr>
                <w:rFonts w:asciiTheme="minorHAnsi" w:hAnsiTheme="minorHAnsi" w:cstheme="minorHAnsi"/>
                <w:color w:val="000000"/>
                <w:szCs w:val="22"/>
              </w:rPr>
            </w:pPr>
            <w:r w:rsidRPr="006E1332">
              <w:rPr>
                <w:rFonts w:asciiTheme="minorHAnsi" w:hAnsiTheme="minorHAnsi" w:cstheme="minorHAnsi"/>
                <w:color w:val="000000"/>
                <w:szCs w:val="22"/>
              </w:rPr>
              <w:t>8</w:t>
            </w:r>
          </w:p>
        </w:tc>
        <w:tc>
          <w:tcPr>
            <w:tcW w:w="1300"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jc w:val="right"/>
              <w:rPr>
                <w:rFonts w:asciiTheme="minorHAnsi" w:hAnsiTheme="minorHAnsi" w:cstheme="minorHAnsi"/>
                <w:color w:val="000000"/>
                <w:szCs w:val="22"/>
              </w:rPr>
            </w:pPr>
            <w:r w:rsidRPr="006E1332">
              <w:rPr>
                <w:rFonts w:asciiTheme="minorHAnsi" w:hAnsiTheme="minorHAnsi" w:cstheme="minorHAnsi"/>
                <w:color w:val="000000"/>
                <w:szCs w:val="22"/>
              </w:rPr>
              <w:t>2011</w:t>
            </w:r>
          </w:p>
        </w:tc>
      </w:tr>
    </w:tbl>
    <w:p w:rsidR="00DD3DC4" w:rsidRPr="006E1332" w:rsidRDefault="00DD3DC4" w:rsidP="006C4CD7">
      <w:pPr>
        <w:rPr>
          <w:rFonts w:asciiTheme="minorHAnsi" w:hAnsiTheme="minorHAnsi" w:cstheme="minorHAnsi"/>
          <w:b/>
          <w:bCs/>
        </w:rPr>
      </w:pPr>
    </w:p>
    <w:p w:rsidR="00DD3DC4" w:rsidRPr="006E1332" w:rsidRDefault="00DD3DC4" w:rsidP="006C4CD7">
      <w:pPr>
        <w:rPr>
          <w:rFonts w:asciiTheme="minorHAnsi" w:hAnsiTheme="minorHAnsi" w:cstheme="minorHAnsi"/>
          <w:b/>
          <w:bCs/>
        </w:rPr>
      </w:pPr>
    </w:p>
    <w:p w:rsidR="00DD3DC4" w:rsidRPr="006E1332" w:rsidRDefault="00DD3DC4" w:rsidP="006C4CD7">
      <w:pPr>
        <w:rPr>
          <w:rFonts w:asciiTheme="minorHAnsi" w:hAnsiTheme="minorHAnsi" w:cstheme="minorHAnsi"/>
          <w:b/>
          <w:bCs/>
          <w:szCs w:val="22"/>
        </w:rPr>
      </w:pPr>
      <w:r w:rsidRPr="006E1332">
        <w:rPr>
          <w:rFonts w:asciiTheme="minorHAnsi" w:hAnsiTheme="minorHAnsi" w:cstheme="minorHAnsi"/>
          <w:b/>
          <w:bCs/>
          <w:szCs w:val="22"/>
        </w:rPr>
        <w:t>Підсумок щодо потреб у обладнанні</w:t>
      </w:r>
    </w:p>
    <w:p w:rsidR="00DD3DC4" w:rsidRPr="006E1332" w:rsidRDefault="00DD3DC4" w:rsidP="006C4CD7">
      <w:pPr>
        <w:pStyle w:val="af3"/>
        <w:numPr>
          <w:ilvl w:val="0"/>
          <w:numId w:val="24"/>
        </w:numPr>
        <w:tabs>
          <w:tab w:val="left" w:pos="1987"/>
        </w:tabs>
        <w:contextualSpacing w:val="0"/>
        <w:jc w:val="left"/>
        <w:rPr>
          <w:rFonts w:asciiTheme="minorHAnsi" w:hAnsiTheme="minorHAnsi" w:cstheme="minorHAnsi"/>
          <w:szCs w:val="22"/>
        </w:rPr>
      </w:pPr>
      <w:r w:rsidRPr="006E1332">
        <w:rPr>
          <w:rFonts w:asciiTheme="minorHAnsi" w:hAnsiTheme="minorHAnsi" w:cstheme="minorHAnsi"/>
        </w:rPr>
        <w:t>Спектрофотометр</w:t>
      </w:r>
      <w:r w:rsidR="006C4CD7" w:rsidRPr="006E1332">
        <w:rPr>
          <w:rFonts w:asciiTheme="minorHAnsi" w:hAnsiTheme="minorHAnsi" w:cstheme="minorHAnsi"/>
        </w:rPr>
        <w:t xml:space="preserve"> </w:t>
      </w:r>
      <w:r w:rsidRPr="006E1332">
        <w:rPr>
          <w:rFonts w:asciiTheme="minorHAnsi" w:hAnsiTheme="minorHAnsi" w:cstheme="minorHAnsi"/>
        </w:rPr>
        <w:t>DR 3900;</w:t>
      </w:r>
    </w:p>
    <w:p w:rsidR="00DD3DC4" w:rsidRPr="006E1332" w:rsidRDefault="00DD3DC4" w:rsidP="006C4CD7">
      <w:pPr>
        <w:pStyle w:val="af3"/>
        <w:numPr>
          <w:ilvl w:val="0"/>
          <w:numId w:val="24"/>
        </w:numPr>
        <w:tabs>
          <w:tab w:val="left" w:pos="1987"/>
        </w:tabs>
        <w:contextualSpacing w:val="0"/>
        <w:jc w:val="left"/>
        <w:rPr>
          <w:rFonts w:asciiTheme="minorHAnsi" w:hAnsiTheme="minorHAnsi" w:cstheme="minorHAnsi"/>
          <w:szCs w:val="22"/>
        </w:rPr>
      </w:pPr>
      <w:r w:rsidRPr="006E1332">
        <w:rPr>
          <w:rFonts w:asciiTheme="minorHAnsi" w:hAnsiTheme="minorHAnsi" w:cstheme="minorHAnsi"/>
        </w:rPr>
        <w:t>Автоматичний вимірювач розчиненого кисню;</w:t>
      </w:r>
    </w:p>
    <w:p w:rsidR="00DD3DC4" w:rsidRPr="006E1332" w:rsidRDefault="00DD3DC4" w:rsidP="006C4CD7">
      <w:pPr>
        <w:pStyle w:val="af3"/>
        <w:numPr>
          <w:ilvl w:val="0"/>
          <w:numId w:val="24"/>
        </w:numPr>
        <w:tabs>
          <w:tab w:val="left" w:pos="1987"/>
        </w:tabs>
        <w:contextualSpacing w:val="0"/>
        <w:jc w:val="left"/>
        <w:rPr>
          <w:rFonts w:asciiTheme="minorHAnsi" w:hAnsiTheme="minorHAnsi" w:cstheme="minorHAnsi"/>
          <w:szCs w:val="22"/>
        </w:rPr>
      </w:pPr>
      <w:r w:rsidRPr="006E1332">
        <w:rPr>
          <w:rFonts w:asciiTheme="minorHAnsi" w:hAnsiTheme="minorHAnsi" w:cstheme="minorHAnsi"/>
        </w:rPr>
        <w:t>Автоматичний вимірювач окислення/відновлення</w:t>
      </w:r>
    </w:p>
    <w:p w:rsidR="00DD3DC4" w:rsidRPr="006E1332" w:rsidRDefault="00DD3DC4" w:rsidP="006C4CD7">
      <w:pPr>
        <w:pStyle w:val="af3"/>
        <w:numPr>
          <w:ilvl w:val="0"/>
          <w:numId w:val="24"/>
        </w:numPr>
        <w:tabs>
          <w:tab w:val="left" w:pos="1987"/>
        </w:tabs>
        <w:contextualSpacing w:val="0"/>
        <w:jc w:val="left"/>
        <w:rPr>
          <w:rFonts w:asciiTheme="minorHAnsi" w:hAnsiTheme="minorHAnsi" w:cstheme="minorHAnsi"/>
          <w:szCs w:val="22"/>
        </w:rPr>
      </w:pPr>
      <w:r w:rsidRPr="006E1332">
        <w:rPr>
          <w:rFonts w:asciiTheme="minorHAnsi" w:hAnsiTheme="minorHAnsi" w:cstheme="minorHAnsi"/>
        </w:rPr>
        <w:t>Спектрофотометр атомної абсорбції;</w:t>
      </w:r>
    </w:p>
    <w:p w:rsidR="00DD3DC4" w:rsidRPr="006E1332" w:rsidRDefault="00DD3DC4" w:rsidP="006C4CD7">
      <w:pPr>
        <w:pStyle w:val="af3"/>
        <w:numPr>
          <w:ilvl w:val="0"/>
          <w:numId w:val="24"/>
        </w:numPr>
        <w:tabs>
          <w:tab w:val="left" w:pos="1987"/>
        </w:tabs>
        <w:contextualSpacing w:val="0"/>
        <w:jc w:val="left"/>
        <w:rPr>
          <w:rFonts w:asciiTheme="minorHAnsi" w:hAnsiTheme="minorHAnsi" w:cstheme="minorHAnsi"/>
          <w:szCs w:val="22"/>
        </w:rPr>
      </w:pPr>
      <w:r w:rsidRPr="006E1332">
        <w:rPr>
          <w:rFonts w:asciiTheme="minorHAnsi" w:hAnsiTheme="minorHAnsi" w:cstheme="minorHAnsi"/>
        </w:rPr>
        <w:t>Дистилятор води, пропускною здатністю 5 літрів на годину;</w:t>
      </w:r>
    </w:p>
    <w:p w:rsidR="00DD3DC4" w:rsidRPr="006E1332" w:rsidRDefault="00DD3DC4" w:rsidP="006C4CD7">
      <w:pPr>
        <w:pStyle w:val="af3"/>
        <w:numPr>
          <w:ilvl w:val="0"/>
          <w:numId w:val="24"/>
        </w:numPr>
        <w:tabs>
          <w:tab w:val="left" w:pos="1987"/>
        </w:tabs>
        <w:contextualSpacing w:val="0"/>
        <w:jc w:val="left"/>
        <w:rPr>
          <w:rFonts w:asciiTheme="minorHAnsi" w:hAnsiTheme="minorHAnsi" w:cstheme="minorHAnsi"/>
          <w:szCs w:val="22"/>
        </w:rPr>
      </w:pPr>
      <w:r w:rsidRPr="006E1332">
        <w:rPr>
          <w:rFonts w:asciiTheme="minorHAnsi" w:hAnsiTheme="minorHAnsi" w:cstheme="minorHAnsi"/>
        </w:rPr>
        <w:t>Комплект обладнання для вакуумної фільтрації;</w:t>
      </w:r>
    </w:p>
    <w:p w:rsidR="00DD3DC4" w:rsidRPr="006E1332" w:rsidRDefault="00DD3DC4" w:rsidP="006C4CD7">
      <w:pPr>
        <w:pStyle w:val="af3"/>
        <w:numPr>
          <w:ilvl w:val="0"/>
          <w:numId w:val="24"/>
        </w:numPr>
        <w:tabs>
          <w:tab w:val="left" w:pos="1987"/>
        </w:tabs>
        <w:contextualSpacing w:val="0"/>
        <w:jc w:val="left"/>
        <w:rPr>
          <w:rFonts w:asciiTheme="minorHAnsi" w:hAnsiTheme="minorHAnsi" w:cstheme="minorHAnsi"/>
          <w:szCs w:val="22"/>
        </w:rPr>
      </w:pPr>
      <w:r w:rsidRPr="006E1332">
        <w:rPr>
          <w:rFonts w:asciiTheme="minorHAnsi" w:hAnsiTheme="minorHAnsi" w:cstheme="minorHAnsi"/>
        </w:rPr>
        <w:t>Набір обладнання для аналізу ХПК;</w:t>
      </w:r>
    </w:p>
    <w:p w:rsidR="00DD3DC4" w:rsidRPr="006E1332" w:rsidRDefault="00DD3DC4" w:rsidP="006C4CD7">
      <w:pPr>
        <w:pStyle w:val="af3"/>
        <w:numPr>
          <w:ilvl w:val="0"/>
          <w:numId w:val="24"/>
        </w:numPr>
        <w:tabs>
          <w:tab w:val="left" w:pos="1987"/>
        </w:tabs>
        <w:contextualSpacing w:val="0"/>
        <w:jc w:val="left"/>
        <w:rPr>
          <w:rFonts w:asciiTheme="minorHAnsi" w:hAnsiTheme="minorHAnsi" w:cstheme="minorHAnsi"/>
          <w:szCs w:val="22"/>
        </w:rPr>
      </w:pPr>
      <w:r w:rsidRPr="006E1332">
        <w:rPr>
          <w:rFonts w:asciiTheme="minorHAnsi" w:hAnsiTheme="minorHAnsi" w:cstheme="minorHAnsi"/>
        </w:rPr>
        <w:t>Термостати;</w:t>
      </w:r>
    </w:p>
    <w:p w:rsidR="00DD3DC4" w:rsidRPr="006E1332" w:rsidRDefault="00DD3DC4" w:rsidP="006C4CD7">
      <w:pPr>
        <w:pStyle w:val="af3"/>
        <w:numPr>
          <w:ilvl w:val="0"/>
          <w:numId w:val="24"/>
        </w:numPr>
        <w:tabs>
          <w:tab w:val="left" w:pos="1987"/>
        </w:tabs>
        <w:contextualSpacing w:val="0"/>
        <w:jc w:val="left"/>
        <w:rPr>
          <w:rFonts w:asciiTheme="minorHAnsi" w:hAnsiTheme="minorHAnsi" w:cstheme="minorHAnsi"/>
          <w:szCs w:val="22"/>
        </w:rPr>
      </w:pPr>
      <w:r w:rsidRPr="006E1332">
        <w:rPr>
          <w:rFonts w:asciiTheme="minorHAnsi" w:hAnsiTheme="minorHAnsi" w:cstheme="minorHAnsi"/>
        </w:rPr>
        <w:t>Лабораторні меблі, включаючи витяжки;</w:t>
      </w:r>
    </w:p>
    <w:p w:rsidR="00DD3DC4" w:rsidRPr="006E1332" w:rsidRDefault="00DD3DC4" w:rsidP="006C4CD7">
      <w:pPr>
        <w:pStyle w:val="af3"/>
        <w:numPr>
          <w:ilvl w:val="0"/>
          <w:numId w:val="24"/>
        </w:numPr>
        <w:tabs>
          <w:tab w:val="left" w:pos="1987"/>
        </w:tabs>
        <w:contextualSpacing w:val="0"/>
        <w:jc w:val="left"/>
        <w:rPr>
          <w:rFonts w:asciiTheme="minorHAnsi" w:hAnsiTheme="minorHAnsi" w:cstheme="minorHAnsi"/>
          <w:szCs w:val="22"/>
        </w:rPr>
      </w:pPr>
      <w:r w:rsidRPr="006E1332">
        <w:rPr>
          <w:rFonts w:asciiTheme="minorHAnsi" w:hAnsiTheme="minorHAnsi" w:cstheme="minorHAnsi"/>
        </w:rPr>
        <w:t>Скляний посуд для лабораторій;</w:t>
      </w:r>
    </w:p>
    <w:p w:rsidR="00DD3DC4" w:rsidRPr="006E1332" w:rsidRDefault="00DD3DC4" w:rsidP="006C4CD7">
      <w:pPr>
        <w:pStyle w:val="af3"/>
        <w:numPr>
          <w:ilvl w:val="0"/>
          <w:numId w:val="24"/>
        </w:numPr>
        <w:tabs>
          <w:tab w:val="left" w:pos="1987"/>
        </w:tabs>
        <w:contextualSpacing w:val="0"/>
        <w:jc w:val="left"/>
        <w:rPr>
          <w:rFonts w:asciiTheme="minorHAnsi" w:hAnsiTheme="minorHAnsi" w:cstheme="minorHAnsi"/>
          <w:szCs w:val="22"/>
        </w:rPr>
      </w:pPr>
      <w:r w:rsidRPr="006E1332">
        <w:rPr>
          <w:rFonts w:asciiTheme="minorHAnsi" w:hAnsiTheme="minorHAnsi" w:cstheme="minorHAnsi"/>
        </w:rPr>
        <w:t>Автоматизовані пробовідбірники води;</w:t>
      </w:r>
    </w:p>
    <w:p w:rsidR="00DD3DC4" w:rsidRPr="006E1332" w:rsidRDefault="00DD3DC4" w:rsidP="006C4CD7">
      <w:pPr>
        <w:pStyle w:val="af3"/>
        <w:numPr>
          <w:ilvl w:val="0"/>
          <w:numId w:val="24"/>
        </w:numPr>
        <w:tabs>
          <w:tab w:val="left" w:pos="1987"/>
        </w:tabs>
        <w:contextualSpacing w:val="0"/>
        <w:jc w:val="left"/>
        <w:rPr>
          <w:rFonts w:asciiTheme="minorHAnsi" w:hAnsiTheme="minorHAnsi" w:cstheme="minorHAnsi"/>
          <w:szCs w:val="22"/>
        </w:rPr>
      </w:pPr>
      <w:r w:rsidRPr="006E1332">
        <w:rPr>
          <w:rFonts w:asciiTheme="minorHAnsi" w:hAnsiTheme="minorHAnsi" w:cstheme="minorHAnsi"/>
        </w:rPr>
        <w:t>Мікроскоп для оцінки стану "здоров'я" мулу.</w:t>
      </w:r>
    </w:p>
    <w:p w:rsidR="00DD3DC4" w:rsidRPr="006E1332" w:rsidRDefault="00DD3DC4" w:rsidP="006C4CD7">
      <w:pPr>
        <w:rPr>
          <w:rFonts w:asciiTheme="minorHAnsi" w:hAnsiTheme="minorHAnsi" w:cstheme="minorHAnsi"/>
          <w:b/>
          <w:bCs/>
        </w:rPr>
      </w:pPr>
    </w:p>
    <w:p w:rsidR="00DD3DC4" w:rsidRPr="006E1332" w:rsidRDefault="00DD3DC4" w:rsidP="006C4CD7">
      <w:pPr>
        <w:jc w:val="left"/>
        <w:rPr>
          <w:rFonts w:asciiTheme="minorHAnsi" w:hAnsiTheme="minorHAnsi" w:cstheme="minorHAnsi"/>
        </w:rPr>
      </w:pPr>
      <w:r w:rsidRPr="006E1332">
        <w:rPr>
          <w:rFonts w:asciiTheme="minorHAnsi" w:hAnsiTheme="minorHAnsi" w:cstheme="minorHAnsi"/>
        </w:rPr>
        <w:br w:type="page"/>
      </w:r>
    </w:p>
    <w:p w:rsidR="00DD3DC4" w:rsidRPr="006E1332" w:rsidRDefault="00DD3DC4" w:rsidP="006C4CD7">
      <w:pPr>
        <w:pStyle w:val="9"/>
        <w:numPr>
          <w:ilvl w:val="0"/>
          <w:numId w:val="0"/>
        </w:numPr>
        <w:tabs>
          <w:tab w:val="left" w:pos="1276"/>
        </w:tabs>
        <w:spacing w:before="0" w:after="0"/>
        <w:rPr>
          <w:rFonts w:cstheme="minorHAnsi"/>
          <w:color w:val="000000"/>
        </w:rPr>
      </w:pPr>
      <w:bookmarkStart w:id="155" w:name="_Toc49174920"/>
      <w:r w:rsidRPr="006E1332">
        <w:rPr>
          <w:rFonts w:cstheme="minorHAnsi"/>
          <w:color w:val="000000"/>
        </w:rPr>
        <w:t>Додаток</w:t>
      </w:r>
      <w:r w:rsidR="006C4CD7" w:rsidRPr="006E1332">
        <w:rPr>
          <w:rFonts w:cstheme="minorHAnsi"/>
          <w:color w:val="000000"/>
        </w:rPr>
        <w:t xml:space="preserve"> </w:t>
      </w:r>
      <w:r w:rsidRPr="006E1332">
        <w:rPr>
          <w:rFonts w:cstheme="minorHAnsi"/>
          <w:color w:val="000000"/>
        </w:rPr>
        <w:t>ВВ9:</w:t>
      </w:r>
      <w:r w:rsidRPr="006E1332">
        <w:rPr>
          <w:rFonts w:cstheme="minorHAnsi"/>
          <w:color w:val="000000"/>
        </w:rPr>
        <w:tab/>
        <w:t>Споживання електроенергії (кВт г) КНС та КОС</w:t>
      </w:r>
      <w:bookmarkEnd w:id="155"/>
    </w:p>
    <w:p w:rsidR="00DD3DC4" w:rsidRPr="006E1332" w:rsidRDefault="00DD3DC4" w:rsidP="006C4CD7">
      <w:pPr>
        <w:rPr>
          <w:rFonts w:asciiTheme="minorHAnsi" w:hAnsiTheme="minorHAnsi" w:cstheme="minorHAnsi"/>
          <w:b/>
          <w:bCs/>
        </w:rPr>
      </w:pPr>
    </w:p>
    <w:tbl>
      <w:tblPr>
        <w:tblW w:w="7894" w:type="dxa"/>
        <w:tblLook w:val="04A0" w:firstRow="1" w:lastRow="0" w:firstColumn="1" w:lastColumn="0" w:noHBand="0" w:noVBand="1"/>
      </w:tblPr>
      <w:tblGrid>
        <w:gridCol w:w="1616"/>
        <w:gridCol w:w="1760"/>
        <w:gridCol w:w="1308"/>
        <w:gridCol w:w="1308"/>
        <w:gridCol w:w="1902"/>
      </w:tblGrid>
      <w:tr w:rsidR="00DD3DC4" w:rsidRPr="006E1332" w:rsidTr="00885745">
        <w:trPr>
          <w:trHeight w:val="380"/>
        </w:trPr>
        <w:tc>
          <w:tcPr>
            <w:tcW w:w="16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3DC4" w:rsidRPr="006E1332" w:rsidRDefault="00DD3DC4" w:rsidP="006C4CD7">
            <w:pPr>
              <w:rPr>
                <w:rFonts w:asciiTheme="minorHAnsi" w:hAnsiTheme="minorHAnsi" w:cstheme="minorHAnsi"/>
                <w:b/>
                <w:bCs/>
                <w:szCs w:val="22"/>
              </w:rPr>
            </w:pPr>
            <w:r w:rsidRPr="006E1332">
              <w:rPr>
                <w:rFonts w:asciiTheme="minorHAnsi" w:hAnsiTheme="minorHAnsi" w:cstheme="minorHAnsi"/>
                <w:b/>
                <w:bCs/>
                <w:szCs w:val="22"/>
              </w:rPr>
              <w:t> </w:t>
            </w:r>
          </w:p>
        </w:tc>
        <w:tc>
          <w:tcPr>
            <w:tcW w:w="1760" w:type="dxa"/>
            <w:tcBorders>
              <w:top w:val="single" w:sz="4" w:space="0" w:color="auto"/>
              <w:left w:val="nil"/>
              <w:bottom w:val="single" w:sz="4" w:space="0" w:color="auto"/>
              <w:right w:val="single" w:sz="4" w:space="0" w:color="auto"/>
            </w:tcBorders>
            <w:shd w:val="clear" w:color="auto" w:fill="auto"/>
            <w:noWrap/>
            <w:vAlign w:val="bottom"/>
            <w:hideMark/>
          </w:tcPr>
          <w:p w:rsidR="00DD3DC4" w:rsidRPr="006E1332" w:rsidRDefault="00DD3DC4" w:rsidP="006C4CD7">
            <w:pPr>
              <w:jc w:val="center"/>
              <w:rPr>
                <w:rFonts w:asciiTheme="minorHAnsi" w:hAnsiTheme="minorHAnsi" w:cstheme="minorHAnsi"/>
                <w:b/>
                <w:bCs/>
                <w:szCs w:val="22"/>
              </w:rPr>
            </w:pPr>
            <w:r w:rsidRPr="006E1332">
              <w:rPr>
                <w:rFonts w:asciiTheme="minorHAnsi" w:hAnsiTheme="minorHAnsi" w:cstheme="minorHAnsi"/>
                <w:b/>
                <w:bCs/>
                <w:szCs w:val="22"/>
              </w:rPr>
              <w:t>2019 (Січ-Сер)</w:t>
            </w:r>
          </w:p>
        </w:tc>
        <w:tc>
          <w:tcPr>
            <w:tcW w:w="1308" w:type="dxa"/>
            <w:tcBorders>
              <w:top w:val="single" w:sz="4" w:space="0" w:color="auto"/>
              <w:left w:val="nil"/>
              <w:bottom w:val="single" w:sz="4" w:space="0" w:color="auto"/>
              <w:right w:val="single" w:sz="4" w:space="0" w:color="auto"/>
            </w:tcBorders>
            <w:shd w:val="clear" w:color="auto" w:fill="auto"/>
            <w:noWrap/>
            <w:vAlign w:val="bottom"/>
            <w:hideMark/>
          </w:tcPr>
          <w:p w:rsidR="00DD3DC4" w:rsidRPr="006E1332" w:rsidRDefault="00DD3DC4" w:rsidP="006C4CD7">
            <w:pPr>
              <w:jc w:val="center"/>
              <w:rPr>
                <w:rFonts w:asciiTheme="minorHAnsi" w:hAnsiTheme="minorHAnsi" w:cstheme="minorHAnsi"/>
                <w:b/>
                <w:bCs/>
                <w:szCs w:val="22"/>
              </w:rPr>
            </w:pPr>
            <w:r w:rsidRPr="006E1332">
              <w:rPr>
                <w:rFonts w:asciiTheme="minorHAnsi" w:hAnsiTheme="minorHAnsi" w:cstheme="minorHAnsi"/>
                <w:b/>
                <w:bCs/>
                <w:szCs w:val="22"/>
              </w:rPr>
              <w:t>2018</w:t>
            </w:r>
          </w:p>
        </w:tc>
        <w:tc>
          <w:tcPr>
            <w:tcW w:w="1308" w:type="dxa"/>
            <w:tcBorders>
              <w:top w:val="single" w:sz="4" w:space="0" w:color="auto"/>
              <w:left w:val="nil"/>
              <w:bottom w:val="single" w:sz="4" w:space="0" w:color="auto"/>
              <w:right w:val="single" w:sz="4" w:space="0" w:color="auto"/>
            </w:tcBorders>
            <w:shd w:val="clear" w:color="auto" w:fill="auto"/>
            <w:noWrap/>
            <w:vAlign w:val="bottom"/>
            <w:hideMark/>
          </w:tcPr>
          <w:p w:rsidR="00DD3DC4" w:rsidRPr="006E1332" w:rsidRDefault="00DD3DC4" w:rsidP="006C4CD7">
            <w:pPr>
              <w:jc w:val="center"/>
              <w:rPr>
                <w:rFonts w:asciiTheme="minorHAnsi" w:hAnsiTheme="minorHAnsi" w:cstheme="minorHAnsi"/>
                <w:b/>
                <w:bCs/>
                <w:szCs w:val="22"/>
              </w:rPr>
            </w:pPr>
            <w:r w:rsidRPr="006E1332">
              <w:rPr>
                <w:rFonts w:asciiTheme="minorHAnsi" w:hAnsiTheme="minorHAnsi" w:cstheme="minorHAnsi"/>
                <w:b/>
                <w:bCs/>
                <w:szCs w:val="22"/>
              </w:rPr>
              <w:t>2017</w:t>
            </w:r>
          </w:p>
        </w:tc>
        <w:tc>
          <w:tcPr>
            <w:tcW w:w="1902" w:type="dxa"/>
            <w:tcBorders>
              <w:top w:val="single" w:sz="4" w:space="0" w:color="auto"/>
              <w:left w:val="nil"/>
              <w:bottom w:val="single" w:sz="4" w:space="0" w:color="auto"/>
              <w:right w:val="single" w:sz="4" w:space="0" w:color="auto"/>
            </w:tcBorders>
            <w:shd w:val="clear" w:color="auto" w:fill="auto"/>
            <w:noWrap/>
            <w:vAlign w:val="bottom"/>
            <w:hideMark/>
          </w:tcPr>
          <w:p w:rsidR="00DD3DC4" w:rsidRPr="006E1332" w:rsidRDefault="00DD3DC4" w:rsidP="006C4CD7">
            <w:pPr>
              <w:jc w:val="center"/>
              <w:rPr>
                <w:rFonts w:asciiTheme="minorHAnsi" w:hAnsiTheme="minorHAnsi" w:cstheme="minorHAnsi"/>
                <w:b/>
                <w:bCs/>
                <w:szCs w:val="22"/>
              </w:rPr>
            </w:pPr>
            <w:r w:rsidRPr="006E1332">
              <w:rPr>
                <w:rFonts w:asciiTheme="minorHAnsi" w:hAnsiTheme="minorHAnsi" w:cstheme="minorHAnsi"/>
                <w:b/>
                <w:bCs/>
                <w:szCs w:val="22"/>
              </w:rPr>
              <w:t>2016</w:t>
            </w:r>
          </w:p>
        </w:tc>
      </w:tr>
      <w:tr w:rsidR="00DD3DC4" w:rsidRPr="006E1332" w:rsidTr="00885745">
        <w:trPr>
          <w:trHeight w:val="340"/>
        </w:trPr>
        <w:tc>
          <w:tcPr>
            <w:tcW w:w="1616" w:type="dxa"/>
            <w:tcBorders>
              <w:top w:val="nil"/>
              <w:left w:val="single" w:sz="4" w:space="0" w:color="auto"/>
              <w:bottom w:val="single" w:sz="4" w:space="0" w:color="auto"/>
              <w:right w:val="single" w:sz="4" w:space="0" w:color="auto"/>
            </w:tcBorders>
            <w:shd w:val="clear" w:color="auto" w:fill="auto"/>
            <w:vAlign w:val="bottom"/>
            <w:hideMark/>
          </w:tcPr>
          <w:p w:rsidR="00DD3DC4" w:rsidRPr="006E1332" w:rsidRDefault="00DD3DC4" w:rsidP="006C4CD7">
            <w:pPr>
              <w:rPr>
                <w:rFonts w:asciiTheme="minorHAnsi" w:hAnsiTheme="minorHAnsi" w:cstheme="minorHAnsi"/>
                <w:szCs w:val="22"/>
              </w:rPr>
            </w:pPr>
            <w:r w:rsidRPr="006E1332">
              <w:rPr>
                <w:rFonts w:asciiTheme="minorHAnsi" w:hAnsiTheme="minorHAnsi" w:cstheme="minorHAnsi"/>
              </w:rPr>
              <w:t>KHC 1</w:t>
            </w:r>
          </w:p>
        </w:tc>
        <w:tc>
          <w:tcPr>
            <w:tcW w:w="1760"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140 577</w:t>
            </w:r>
          </w:p>
        </w:tc>
        <w:tc>
          <w:tcPr>
            <w:tcW w:w="1308"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206 209</w:t>
            </w:r>
          </w:p>
        </w:tc>
        <w:tc>
          <w:tcPr>
            <w:tcW w:w="1308"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215 956</w:t>
            </w:r>
          </w:p>
        </w:tc>
        <w:tc>
          <w:tcPr>
            <w:tcW w:w="1902"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236 306</w:t>
            </w:r>
          </w:p>
        </w:tc>
      </w:tr>
      <w:tr w:rsidR="00DD3DC4" w:rsidRPr="006E1332" w:rsidTr="00885745">
        <w:trPr>
          <w:trHeight w:val="340"/>
        </w:trPr>
        <w:tc>
          <w:tcPr>
            <w:tcW w:w="1616" w:type="dxa"/>
            <w:tcBorders>
              <w:top w:val="nil"/>
              <w:left w:val="single" w:sz="4" w:space="0" w:color="auto"/>
              <w:bottom w:val="single" w:sz="4" w:space="0" w:color="auto"/>
              <w:right w:val="single" w:sz="4" w:space="0" w:color="auto"/>
            </w:tcBorders>
            <w:shd w:val="clear" w:color="auto" w:fill="auto"/>
            <w:vAlign w:val="bottom"/>
            <w:hideMark/>
          </w:tcPr>
          <w:p w:rsidR="00DD3DC4" w:rsidRPr="006E1332" w:rsidRDefault="00DD3DC4" w:rsidP="006C4CD7">
            <w:pPr>
              <w:rPr>
                <w:rFonts w:asciiTheme="minorHAnsi" w:hAnsiTheme="minorHAnsi" w:cstheme="minorHAnsi"/>
                <w:szCs w:val="22"/>
              </w:rPr>
            </w:pPr>
            <w:r w:rsidRPr="006E1332">
              <w:rPr>
                <w:rFonts w:asciiTheme="minorHAnsi" w:hAnsiTheme="minorHAnsi" w:cstheme="minorHAnsi"/>
              </w:rPr>
              <w:t>KHC 2</w:t>
            </w:r>
          </w:p>
        </w:tc>
        <w:tc>
          <w:tcPr>
            <w:tcW w:w="1760"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863 764</w:t>
            </w:r>
          </w:p>
        </w:tc>
        <w:tc>
          <w:tcPr>
            <w:tcW w:w="1308"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1 647 253</w:t>
            </w:r>
          </w:p>
        </w:tc>
        <w:tc>
          <w:tcPr>
            <w:tcW w:w="1308"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1 670 811</w:t>
            </w:r>
          </w:p>
        </w:tc>
        <w:tc>
          <w:tcPr>
            <w:tcW w:w="1902"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1 647 821</w:t>
            </w:r>
          </w:p>
        </w:tc>
      </w:tr>
      <w:tr w:rsidR="00DD3DC4" w:rsidRPr="006E1332" w:rsidTr="00885745">
        <w:trPr>
          <w:trHeight w:val="340"/>
        </w:trPr>
        <w:tc>
          <w:tcPr>
            <w:tcW w:w="1616" w:type="dxa"/>
            <w:tcBorders>
              <w:top w:val="nil"/>
              <w:left w:val="single" w:sz="4" w:space="0" w:color="auto"/>
              <w:bottom w:val="single" w:sz="4" w:space="0" w:color="auto"/>
              <w:right w:val="single" w:sz="4" w:space="0" w:color="auto"/>
            </w:tcBorders>
            <w:shd w:val="clear" w:color="auto" w:fill="auto"/>
            <w:vAlign w:val="bottom"/>
            <w:hideMark/>
          </w:tcPr>
          <w:p w:rsidR="00DD3DC4" w:rsidRPr="006E1332" w:rsidRDefault="00DD3DC4" w:rsidP="006C4CD7">
            <w:pPr>
              <w:rPr>
                <w:rFonts w:asciiTheme="minorHAnsi" w:hAnsiTheme="minorHAnsi" w:cstheme="minorHAnsi"/>
                <w:szCs w:val="22"/>
              </w:rPr>
            </w:pPr>
            <w:r w:rsidRPr="006E1332">
              <w:rPr>
                <w:rFonts w:asciiTheme="minorHAnsi" w:hAnsiTheme="minorHAnsi" w:cstheme="minorHAnsi"/>
              </w:rPr>
              <w:t>KHC 3</w:t>
            </w:r>
          </w:p>
        </w:tc>
        <w:tc>
          <w:tcPr>
            <w:tcW w:w="1760"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364 349</w:t>
            </w:r>
          </w:p>
        </w:tc>
        <w:tc>
          <w:tcPr>
            <w:tcW w:w="1308"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581 827</w:t>
            </w:r>
          </w:p>
        </w:tc>
        <w:tc>
          <w:tcPr>
            <w:tcW w:w="1308"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561 451</w:t>
            </w:r>
          </w:p>
        </w:tc>
        <w:tc>
          <w:tcPr>
            <w:tcW w:w="1902"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579 260</w:t>
            </w:r>
          </w:p>
        </w:tc>
      </w:tr>
      <w:tr w:rsidR="00DD3DC4" w:rsidRPr="006E1332" w:rsidTr="00885745">
        <w:trPr>
          <w:trHeight w:val="340"/>
        </w:trPr>
        <w:tc>
          <w:tcPr>
            <w:tcW w:w="1616" w:type="dxa"/>
            <w:tcBorders>
              <w:top w:val="nil"/>
              <w:left w:val="single" w:sz="4" w:space="0" w:color="auto"/>
              <w:bottom w:val="single" w:sz="4" w:space="0" w:color="auto"/>
              <w:right w:val="single" w:sz="4" w:space="0" w:color="auto"/>
            </w:tcBorders>
            <w:shd w:val="clear" w:color="auto" w:fill="auto"/>
            <w:vAlign w:val="bottom"/>
            <w:hideMark/>
          </w:tcPr>
          <w:p w:rsidR="00DD3DC4" w:rsidRPr="006E1332" w:rsidRDefault="00DD3DC4" w:rsidP="006C4CD7">
            <w:pPr>
              <w:rPr>
                <w:rFonts w:asciiTheme="minorHAnsi" w:hAnsiTheme="minorHAnsi" w:cstheme="minorHAnsi"/>
                <w:szCs w:val="22"/>
              </w:rPr>
            </w:pPr>
            <w:r w:rsidRPr="006E1332">
              <w:rPr>
                <w:rFonts w:asciiTheme="minorHAnsi" w:hAnsiTheme="minorHAnsi" w:cstheme="minorHAnsi"/>
              </w:rPr>
              <w:t>KHC 4</w:t>
            </w:r>
          </w:p>
        </w:tc>
        <w:tc>
          <w:tcPr>
            <w:tcW w:w="1760"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174 708</w:t>
            </w:r>
          </w:p>
        </w:tc>
        <w:tc>
          <w:tcPr>
            <w:tcW w:w="1308"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328 117</w:t>
            </w:r>
          </w:p>
        </w:tc>
        <w:tc>
          <w:tcPr>
            <w:tcW w:w="1308"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417 232</w:t>
            </w:r>
          </w:p>
        </w:tc>
        <w:tc>
          <w:tcPr>
            <w:tcW w:w="1902"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385 512</w:t>
            </w:r>
          </w:p>
        </w:tc>
      </w:tr>
      <w:tr w:rsidR="00DD3DC4" w:rsidRPr="006E1332" w:rsidTr="00885745">
        <w:trPr>
          <w:trHeight w:val="340"/>
        </w:trPr>
        <w:tc>
          <w:tcPr>
            <w:tcW w:w="1616" w:type="dxa"/>
            <w:tcBorders>
              <w:top w:val="nil"/>
              <w:left w:val="single" w:sz="4" w:space="0" w:color="auto"/>
              <w:bottom w:val="single" w:sz="4" w:space="0" w:color="auto"/>
              <w:right w:val="single" w:sz="4" w:space="0" w:color="auto"/>
            </w:tcBorders>
            <w:shd w:val="clear" w:color="auto" w:fill="auto"/>
            <w:vAlign w:val="bottom"/>
            <w:hideMark/>
          </w:tcPr>
          <w:p w:rsidR="00DD3DC4" w:rsidRPr="006E1332" w:rsidRDefault="00DD3DC4" w:rsidP="006C4CD7">
            <w:pPr>
              <w:rPr>
                <w:rFonts w:asciiTheme="minorHAnsi" w:hAnsiTheme="minorHAnsi" w:cstheme="minorHAnsi"/>
                <w:szCs w:val="22"/>
              </w:rPr>
            </w:pPr>
            <w:r w:rsidRPr="006E1332">
              <w:rPr>
                <w:rFonts w:asciiTheme="minorHAnsi" w:hAnsiTheme="minorHAnsi" w:cstheme="minorHAnsi"/>
              </w:rPr>
              <w:t>KHC 5</w:t>
            </w:r>
          </w:p>
        </w:tc>
        <w:tc>
          <w:tcPr>
            <w:tcW w:w="1760"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1 003 393</w:t>
            </w:r>
          </w:p>
        </w:tc>
        <w:tc>
          <w:tcPr>
            <w:tcW w:w="1308"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1 296 727</w:t>
            </w:r>
          </w:p>
        </w:tc>
        <w:tc>
          <w:tcPr>
            <w:tcW w:w="1308"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1 436 565</w:t>
            </w:r>
          </w:p>
        </w:tc>
        <w:tc>
          <w:tcPr>
            <w:tcW w:w="1902"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1 737 345</w:t>
            </w:r>
          </w:p>
        </w:tc>
      </w:tr>
      <w:tr w:rsidR="00DD3DC4" w:rsidRPr="006E1332" w:rsidTr="00885745">
        <w:trPr>
          <w:trHeight w:val="340"/>
        </w:trPr>
        <w:tc>
          <w:tcPr>
            <w:tcW w:w="1616" w:type="dxa"/>
            <w:tcBorders>
              <w:top w:val="nil"/>
              <w:left w:val="single" w:sz="4" w:space="0" w:color="auto"/>
              <w:bottom w:val="single" w:sz="4" w:space="0" w:color="auto"/>
              <w:right w:val="single" w:sz="4" w:space="0" w:color="auto"/>
            </w:tcBorders>
            <w:shd w:val="clear" w:color="auto" w:fill="auto"/>
            <w:vAlign w:val="bottom"/>
            <w:hideMark/>
          </w:tcPr>
          <w:p w:rsidR="00DD3DC4" w:rsidRPr="006E1332" w:rsidRDefault="00DD3DC4" w:rsidP="006C4CD7">
            <w:pPr>
              <w:rPr>
                <w:rFonts w:asciiTheme="minorHAnsi" w:hAnsiTheme="minorHAnsi" w:cstheme="minorHAnsi"/>
                <w:szCs w:val="22"/>
              </w:rPr>
            </w:pPr>
            <w:r w:rsidRPr="006E1332">
              <w:rPr>
                <w:rFonts w:asciiTheme="minorHAnsi" w:hAnsiTheme="minorHAnsi" w:cstheme="minorHAnsi"/>
              </w:rPr>
              <w:t>KHC 6</w:t>
            </w:r>
          </w:p>
        </w:tc>
        <w:tc>
          <w:tcPr>
            <w:tcW w:w="1760"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3 530</w:t>
            </w:r>
          </w:p>
        </w:tc>
        <w:tc>
          <w:tcPr>
            <w:tcW w:w="1308"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4 190</w:t>
            </w:r>
          </w:p>
        </w:tc>
        <w:tc>
          <w:tcPr>
            <w:tcW w:w="1308"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3 230</w:t>
            </w:r>
          </w:p>
        </w:tc>
        <w:tc>
          <w:tcPr>
            <w:tcW w:w="1902"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9 210</w:t>
            </w:r>
          </w:p>
        </w:tc>
      </w:tr>
      <w:tr w:rsidR="00DD3DC4" w:rsidRPr="006E1332" w:rsidTr="00885745">
        <w:trPr>
          <w:trHeight w:val="340"/>
        </w:trPr>
        <w:tc>
          <w:tcPr>
            <w:tcW w:w="1616" w:type="dxa"/>
            <w:tcBorders>
              <w:top w:val="nil"/>
              <w:left w:val="single" w:sz="4" w:space="0" w:color="auto"/>
              <w:bottom w:val="single" w:sz="4" w:space="0" w:color="auto"/>
              <w:right w:val="single" w:sz="4" w:space="0" w:color="auto"/>
            </w:tcBorders>
            <w:shd w:val="clear" w:color="auto" w:fill="auto"/>
            <w:vAlign w:val="bottom"/>
            <w:hideMark/>
          </w:tcPr>
          <w:p w:rsidR="00DD3DC4" w:rsidRPr="006E1332" w:rsidRDefault="00DD3DC4" w:rsidP="006C4CD7">
            <w:pPr>
              <w:rPr>
                <w:rFonts w:asciiTheme="minorHAnsi" w:hAnsiTheme="minorHAnsi" w:cstheme="minorHAnsi"/>
                <w:szCs w:val="22"/>
              </w:rPr>
            </w:pPr>
            <w:r w:rsidRPr="006E1332">
              <w:rPr>
                <w:rFonts w:asciiTheme="minorHAnsi" w:hAnsiTheme="minorHAnsi" w:cstheme="minorHAnsi"/>
              </w:rPr>
              <w:t>KHC 7</w:t>
            </w:r>
          </w:p>
        </w:tc>
        <w:tc>
          <w:tcPr>
            <w:tcW w:w="1760"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28 590</w:t>
            </w:r>
          </w:p>
        </w:tc>
        <w:tc>
          <w:tcPr>
            <w:tcW w:w="1308"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40 945</w:t>
            </w:r>
          </w:p>
        </w:tc>
        <w:tc>
          <w:tcPr>
            <w:tcW w:w="1308"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34 528</w:t>
            </w:r>
          </w:p>
        </w:tc>
        <w:tc>
          <w:tcPr>
            <w:tcW w:w="1902"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45 610</w:t>
            </w:r>
          </w:p>
        </w:tc>
      </w:tr>
      <w:tr w:rsidR="00DD3DC4" w:rsidRPr="006E1332" w:rsidTr="00885745">
        <w:trPr>
          <w:trHeight w:val="340"/>
        </w:trPr>
        <w:tc>
          <w:tcPr>
            <w:tcW w:w="1616" w:type="dxa"/>
            <w:tcBorders>
              <w:top w:val="nil"/>
              <w:left w:val="single" w:sz="4" w:space="0" w:color="auto"/>
              <w:bottom w:val="single" w:sz="4" w:space="0" w:color="auto"/>
              <w:right w:val="single" w:sz="4" w:space="0" w:color="auto"/>
            </w:tcBorders>
            <w:shd w:val="clear" w:color="auto" w:fill="auto"/>
            <w:vAlign w:val="bottom"/>
            <w:hideMark/>
          </w:tcPr>
          <w:p w:rsidR="00DD3DC4" w:rsidRPr="006E1332" w:rsidRDefault="00DD3DC4" w:rsidP="006C4CD7">
            <w:pPr>
              <w:rPr>
                <w:rFonts w:asciiTheme="minorHAnsi" w:hAnsiTheme="minorHAnsi" w:cstheme="minorHAnsi"/>
                <w:szCs w:val="22"/>
              </w:rPr>
            </w:pPr>
            <w:r w:rsidRPr="006E1332">
              <w:rPr>
                <w:rFonts w:asciiTheme="minorHAnsi" w:hAnsiTheme="minorHAnsi" w:cstheme="minorHAnsi"/>
              </w:rPr>
              <w:t>KHC 8</w:t>
            </w:r>
          </w:p>
        </w:tc>
        <w:tc>
          <w:tcPr>
            <w:tcW w:w="1760"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18 230</w:t>
            </w:r>
          </w:p>
        </w:tc>
        <w:tc>
          <w:tcPr>
            <w:tcW w:w="1308"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17 533</w:t>
            </w:r>
          </w:p>
        </w:tc>
        <w:tc>
          <w:tcPr>
            <w:tcW w:w="1308"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17 533</w:t>
            </w:r>
          </w:p>
        </w:tc>
        <w:tc>
          <w:tcPr>
            <w:tcW w:w="1902"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17 481</w:t>
            </w:r>
          </w:p>
        </w:tc>
      </w:tr>
      <w:tr w:rsidR="00DD3DC4" w:rsidRPr="006E1332" w:rsidTr="00885745">
        <w:trPr>
          <w:trHeight w:val="340"/>
        </w:trPr>
        <w:tc>
          <w:tcPr>
            <w:tcW w:w="1616" w:type="dxa"/>
            <w:tcBorders>
              <w:top w:val="nil"/>
              <w:left w:val="single" w:sz="4" w:space="0" w:color="auto"/>
              <w:bottom w:val="single" w:sz="4" w:space="0" w:color="auto"/>
              <w:right w:val="single" w:sz="4" w:space="0" w:color="auto"/>
            </w:tcBorders>
            <w:shd w:val="clear" w:color="auto" w:fill="auto"/>
            <w:vAlign w:val="bottom"/>
            <w:hideMark/>
          </w:tcPr>
          <w:p w:rsidR="00DD3DC4" w:rsidRPr="006E1332" w:rsidRDefault="00DD3DC4" w:rsidP="006C4CD7">
            <w:pPr>
              <w:rPr>
                <w:rFonts w:asciiTheme="minorHAnsi" w:hAnsiTheme="minorHAnsi" w:cstheme="minorHAnsi"/>
                <w:szCs w:val="22"/>
              </w:rPr>
            </w:pPr>
            <w:r w:rsidRPr="006E1332">
              <w:rPr>
                <w:rFonts w:asciiTheme="minorHAnsi" w:hAnsiTheme="minorHAnsi" w:cstheme="minorHAnsi"/>
              </w:rPr>
              <w:t>KHC 9</w:t>
            </w:r>
          </w:p>
        </w:tc>
        <w:tc>
          <w:tcPr>
            <w:tcW w:w="1760"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5 921</w:t>
            </w:r>
          </w:p>
        </w:tc>
        <w:tc>
          <w:tcPr>
            <w:tcW w:w="1308"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8 987</w:t>
            </w:r>
          </w:p>
        </w:tc>
        <w:tc>
          <w:tcPr>
            <w:tcW w:w="1308"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7 695</w:t>
            </w:r>
          </w:p>
        </w:tc>
        <w:tc>
          <w:tcPr>
            <w:tcW w:w="1902"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6 177</w:t>
            </w:r>
          </w:p>
        </w:tc>
      </w:tr>
      <w:tr w:rsidR="00DD3DC4" w:rsidRPr="006E1332" w:rsidTr="00885745">
        <w:trPr>
          <w:trHeight w:val="340"/>
        </w:trPr>
        <w:tc>
          <w:tcPr>
            <w:tcW w:w="1616" w:type="dxa"/>
            <w:tcBorders>
              <w:top w:val="nil"/>
              <w:left w:val="single" w:sz="4" w:space="0" w:color="auto"/>
              <w:bottom w:val="single" w:sz="4" w:space="0" w:color="auto"/>
              <w:right w:val="single" w:sz="4" w:space="0" w:color="auto"/>
            </w:tcBorders>
            <w:shd w:val="clear" w:color="auto" w:fill="auto"/>
            <w:vAlign w:val="bottom"/>
            <w:hideMark/>
          </w:tcPr>
          <w:p w:rsidR="00DD3DC4" w:rsidRPr="006E1332" w:rsidRDefault="00885745" w:rsidP="006C4CD7">
            <w:pPr>
              <w:rPr>
                <w:rFonts w:asciiTheme="minorHAnsi" w:hAnsiTheme="minorHAnsi" w:cstheme="minorHAnsi"/>
                <w:szCs w:val="22"/>
              </w:rPr>
            </w:pPr>
            <w:r>
              <w:rPr>
                <w:rFonts w:asciiTheme="minorHAnsi" w:hAnsiTheme="minorHAnsi" w:cstheme="minorHAnsi"/>
              </w:rPr>
              <w:t>КНС</w:t>
            </w:r>
            <w:r w:rsidR="00DD3DC4" w:rsidRPr="006E1332">
              <w:rPr>
                <w:rFonts w:asciiTheme="minorHAnsi" w:hAnsiTheme="minorHAnsi" w:cstheme="minorHAnsi"/>
              </w:rPr>
              <w:t>10</w:t>
            </w:r>
          </w:p>
        </w:tc>
        <w:tc>
          <w:tcPr>
            <w:tcW w:w="1760"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6 715</w:t>
            </w:r>
          </w:p>
        </w:tc>
        <w:tc>
          <w:tcPr>
            <w:tcW w:w="1308"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9 321</w:t>
            </w:r>
          </w:p>
        </w:tc>
        <w:tc>
          <w:tcPr>
            <w:tcW w:w="1308"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4 506</w:t>
            </w:r>
          </w:p>
        </w:tc>
        <w:tc>
          <w:tcPr>
            <w:tcW w:w="1902"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14 998</w:t>
            </w:r>
          </w:p>
        </w:tc>
      </w:tr>
      <w:tr w:rsidR="00DD3DC4" w:rsidRPr="006E1332" w:rsidTr="00885745">
        <w:trPr>
          <w:trHeight w:val="340"/>
        </w:trPr>
        <w:tc>
          <w:tcPr>
            <w:tcW w:w="1616" w:type="dxa"/>
            <w:tcBorders>
              <w:top w:val="nil"/>
              <w:left w:val="single" w:sz="4" w:space="0" w:color="auto"/>
              <w:bottom w:val="single" w:sz="4" w:space="0" w:color="auto"/>
              <w:right w:val="single" w:sz="4" w:space="0" w:color="auto"/>
            </w:tcBorders>
            <w:shd w:val="clear" w:color="auto" w:fill="auto"/>
            <w:vAlign w:val="bottom"/>
            <w:hideMark/>
          </w:tcPr>
          <w:p w:rsidR="00DD3DC4" w:rsidRPr="006E1332" w:rsidRDefault="00885745" w:rsidP="006C4CD7">
            <w:pPr>
              <w:rPr>
                <w:rFonts w:asciiTheme="minorHAnsi" w:hAnsiTheme="minorHAnsi" w:cstheme="minorHAnsi"/>
                <w:szCs w:val="22"/>
              </w:rPr>
            </w:pPr>
            <w:r>
              <w:rPr>
                <w:rFonts w:asciiTheme="minorHAnsi" w:hAnsiTheme="minorHAnsi" w:cstheme="minorHAnsi"/>
              </w:rPr>
              <w:t>КНС</w:t>
            </w:r>
            <w:r w:rsidR="00DD3DC4" w:rsidRPr="006E1332">
              <w:rPr>
                <w:rFonts w:asciiTheme="minorHAnsi" w:hAnsiTheme="minorHAnsi" w:cstheme="minorHAnsi"/>
              </w:rPr>
              <w:t>11</w:t>
            </w:r>
          </w:p>
        </w:tc>
        <w:tc>
          <w:tcPr>
            <w:tcW w:w="1760"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39 274</w:t>
            </w:r>
          </w:p>
        </w:tc>
        <w:tc>
          <w:tcPr>
            <w:tcW w:w="1308"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89 736</w:t>
            </w:r>
          </w:p>
        </w:tc>
        <w:tc>
          <w:tcPr>
            <w:tcW w:w="1308"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85 288</w:t>
            </w:r>
          </w:p>
        </w:tc>
        <w:tc>
          <w:tcPr>
            <w:tcW w:w="1902"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62 070</w:t>
            </w:r>
          </w:p>
        </w:tc>
      </w:tr>
      <w:tr w:rsidR="00DD3DC4" w:rsidRPr="006E1332" w:rsidTr="00885745">
        <w:trPr>
          <w:trHeight w:val="340"/>
        </w:trPr>
        <w:tc>
          <w:tcPr>
            <w:tcW w:w="1616" w:type="dxa"/>
            <w:tcBorders>
              <w:top w:val="nil"/>
              <w:left w:val="single" w:sz="4" w:space="0" w:color="auto"/>
              <w:bottom w:val="single" w:sz="4" w:space="0" w:color="auto"/>
              <w:right w:val="single" w:sz="4" w:space="0" w:color="auto"/>
            </w:tcBorders>
            <w:shd w:val="clear" w:color="auto" w:fill="auto"/>
            <w:vAlign w:val="bottom"/>
            <w:hideMark/>
          </w:tcPr>
          <w:p w:rsidR="00DD3DC4" w:rsidRPr="006E1332" w:rsidRDefault="00DD3DC4" w:rsidP="006C4CD7">
            <w:pPr>
              <w:rPr>
                <w:rFonts w:asciiTheme="minorHAnsi" w:hAnsiTheme="minorHAnsi" w:cstheme="minorHAnsi"/>
                <w:szCs w:val="22"/>
              </w:rPr>
            </w:pPr>
            <w:r w:rsidRPr="006E1332">
              <w:rPr>
                <w:rFonts w:asciiTheme="minorHAnsi" w:hAnsiTheme="minorHAnsi" w:cstheme="minorHAnsi"/>
              </w:rPr>
              <w:t>КНС12</w:t>
            </w:r>
          </w:p>
        </w:tc>
        <w:tc>
          <w:tcPr>
            <w:tcW w:w="1760"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1 707</w:t>
            </w:r>
          </w:p>
        </w:tc>
        <w:tc>
          <w:tcPr>
            <w:tcW w:w="1308"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3 255</w:t>
            </w:r>
          </w:p>
        </w:tc>
        <w:tc>
          <w:tcPr>
            <w:tcW w:w="1308"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2 690</w:t>
            </w:r>
          </w:p>
        </w:tc>
        <w:tc>
          <w:tcPr>
            <w:tcW w:w="1902"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2 980</w:t>
            </w:r>
          </w:p>
        </w:tc>
      </w:tr>
      <w:tr w:rsidR="00DD3DC4" w:rsidRPr="006E1332" w:rsidTr="00885745">
        <w:trPr>
          <w:trHeight w:val="340"/>
        </w:trPr>
        <w:tc>
          <w:tcPr>
            <w:tcW w:w="1616" w:type="dxa"/>
            <w:tcBorders>
              <w:top w:val="nil"/>
              <w:left w:val="single" w:sz="4" w:space="0" w:color="auto"/>
              <w:bottom w:val="single" w:sz="4" w:space="0" w:color="auto"/>
              <w:right w:val="single" w:sz="4" w:space="0" w:color="auto"/>
            </w:tcBorders>
            <w:shd w:val="clear" w:color="auto" w:fill="auto"/>
            <w:vAlign w:val="bottom"/>
            <w:hideMark/>
          </w:tcPr>
          <w:p w:rsidR="00DD3DC4" w:rsidRPr="006E1332" w:rsidRDefault="00DD3DC4" w:rsidP="006C4CD7">
            <w:pPr>
              <w:rPr>
                <w:rFonts w:asciiTheme="minorHAnsi" w:hAnsiTheme="minorHAnsi" w:cstheme="minorHAnsi"/>
                <w:szCs w:val="22"/>
              </w:rPr>
            </w:pPr>
            <w:r w:rsidRPr="006E1332">
              <w:rPr>
                <w:rFonts w:asciiTheme="minorHAnsi" w:hAnsiTheme="minorHAnsi" w:cstheme="minorHAnsi"/>
              </w:rPr>
              <w:t>КНС13</w:t>
            </w:r>
          </w:p>
        </w:tc>
        <w:tc>
          <w:tcPr>
            <w:tcW w:w="1760"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1 864</w:t>
            </w:r>
          </w:p>
        </w:tc>
        <w:tc>
          <w:tcPr>
            <w:tcW w:w="1308"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1 872</w:t>
            </w:r>
          </w:p>
        </w:tc>
        <w:tc>
          <w:tcPr>
            <w:tcW w:w="1308"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2 834</w:t>
            </w:r>
          </w:p>
        </w:tc>
        <w:tc>
          <w:tcPr>
            <w:tcW w:w="1902"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2 937</w:t>
            </w:r>
          </w:p>
        </w:tc>
      </w:tr>
      <w:tr w:rsidR="00DD3DC4" w:rsidRPr="006E1332" w:rsidTr="00885745">
        <w:trPr>
          <w:trHeight w:val="340"/>
        </w:trPr>
        <w:tc>
          <w:tcPr>
            <w:tcW w:w="1616" w:type="dxa"/>
            <w:tcBorders>
              <w:top w:val="nil"/>
              <w:left w:val="single" w:sz="4" w:space="0" w:color="auto"/>
              <w:bottom w:val="single" w:sz="4" w:space="0" w:color="auto"/>
              <w:right w:val="single" w:sz="4" w:space="0" w:color="auto"/>
            </w:tcBorders>
            <w:shd w:val="clear" w:color="auto" w:fill="auto"/>
            <w:vAlign w:val="bottom"/>
            <w:hideMark/>
          </w:tcPr>
          <w:p w:rsidR="00DD3DC4" w:rsidRPr="006E1332" w:rsidRDefault="00DD3DC4" w:rsidP="006C4CD7">
            <w:pPr>
              <w:rPr>
                <w:rFonts w:asciiTheme="minorHAnsi" w:hAnsiTheme="minorHAnsi" w:cstheme="minorHAnsi"/>
                <w:szCs w:val="22"/>
              </w:rPr>
            </w:pPr>
            <w:r w:rsidRPr="006E1332">
              <w:rPr>
                <w:rFonts w:asciiTheme="minorHAnsi" w:hAnsiTheme="minorHAnsi" w:cstheme="minorHAnsi"/>
              </w:rPr>
              <w:t>КНС14</w:t>
            </w:r>
          </w:p>
        </w:tc>
        <w:tc>
          <w:tcPr>
            <w:tcW w:w="1760"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1 306</w:t>
            </w:r>
          </w:p>
        </w:tc>
        <w:tc>
          <w:tcPr>
            <w:tcW w:w="1308"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2 520</w:t>
            </w:r>
          </w:p>
        </w:tc>
        <w:tc>
          <w:tcPr>
            <w:tcW w:w="1308"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1 940</w:t>
            </w:r>
          </w:p>
        </w:tc>
        <w:tc>
          <w:tcPr>
            <w:tcW w:w="1902"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1 979</w:t>
            </w:r>
          </w:p>
        </w:tc>
      </w:tr>
      <w:tr w:rsidR="00DD3DC4" w:rsidRPr="006E1332" w:rsidTr="00885745">
        <w:trPr>
          <w:trHeight w:val="340"/>
        </w:trPr>
        <w:tc>
          <w:tcPr>
            <w:tcW w:w="1616" w:type="dxa"/>
            <w:tcBorders>
              <w:top w:val="nil"/>
              <w:left w:val="single" w:sz="4" w:space="0" w:color="auto"/>
              <w:bottom w:val="single" w:sz="4" w:space="0" w:color="auto"/>
              <w:right w:val="single" w:sz="4" w:space="0" w:color="auto"/>
            </w:tcBorders>
            <w:shd w:val="clear" w:color="auto" w:fill="auto"/>
            <w:vAlign w:val="bottom"/>
            <w:hideMark/>
          </w:tcPr>
          <w:p w:rsidR="00DD3DC4" w:rsidRPr="006E1332" w:rsidRDefault="00DD3DC4" w:rsidP="006C4CD7">
            <w:pPr>
              <w:rPr>
                <w:rFonts w:asciiTheme="minorHAnsi" w:hAnsiTheme="minorHAnsi" w:cstheme="minorHAnsi"/>
                <w:szCs w:val="22"/>
              </w:rPr>
            </w:pPr>
            <w:r w:rsidRPr="006E1332">
              <w:rPr>
                <w:rFonts w:asciiTheme="minorHAnsi" w:hAnsiTheme="minorHAnsi" w:cstheme="minorHAnsi"/>
              </w:rPr>
              <w:t xml:space="preserve">КНС16 </w:t>
            </w:r>
          </w:p>
        </w:tc>
        <w:tc>
          <w:tcPr>
            <w:tcW w:w="1760"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1 520</w:t>
            </w:r>
          </w:p>
        </w:tc>
        <w:tc>
          <w:tcPr>
            <w:tcW w:w="1308"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2 005</w:t>
            </w:r>
          </w:p>
        </w:tc>
        <w:tc>
          <w:tcPr>
            <w:tcW w:w="1308"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1 622</w:t>
            </w:r>
          </w:p>
        </w:tc>
        <w:tc>
          <w:tcPr>
            <w:tcW w:w="1902"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1 611</w:t>
            </w:r>
          </w:p>
        </w:tc>
      </w:tr>
      <w:tr w:rsidR="00DD3DC4" w:rsidRPr="006E1332" w:rsidTr="00885745">
        <w:trPr>
          <w:trHeight w:val="340"/>
        </w:trPr>
        <w:tc>
          <w:tcPr>
            <w:tcW w:w="1616" w:type="dxa"/>
            <w:tcBorders>
              <w:top w:val="nil"/>
              <w:left w:val="single" w:sz="4" w:space="0" w:color="auto"/>
              <w:bottom w:val="single" w:sz="4" w:space="0" w:color="auto"/>
              <w:right w:val="single" w:sz="4" w:space="0" w:color="auto"/>
            </w:tcBorders>
            <w:shd w:val="clear" w:color="auto" w:fill="auto"/>
            <w:vAlign w:val="bottom"/>
            <w:hideMark/>
          </w:tcPr>
          <w:p w:rsidR="00DD3DC4" w:rsidRPr="006E1332" w:rsidRDefault="00DD3DC4" w:rsidP="006C4CD7">
            <w:pPr>
              <w:rPr>
                <w:rFonts w:asciiTheme="minorHAnsi" w:hAnsiTheme="minorHAnsi" w:cstheme="minorHAnsi"/>
                <w:szCs w:val="22"/>
              </w:rPr>
            </w:pPr>
            <w:r w:rsidRPr="006E1332">
              <w:rPr>
                <w:rFonts w:asciiTheme="minorHAnsi" w:hAnsiTheme="minorHAnsi" w:cstheme="minorHAnsi"/>
              </w:rPr>
              <w:t>КНС17</w:t>
            </w:r>
          </w:p>
        </w:tc>
        <w:tc>
          <w:tcPr>
            <w:tcW w:w="1760"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1 075</w:t>
            </w:r>
          </w:p>
        </w:tc>
        <w:tc>
          <w:tcPr>
            <w:tcW w:w="1308"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1 922</w:t>
            </w:r>
          </w:p>
        </w:tc>
        <w:tc>
          <w:tcPr>
            <w:tcW w:w="1308"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2 386</w:t>
            </w:r>
          </w:p>
        </w:tc>
        <w:tc>
          <w:tcPr>
            <w:tcW w:w="1902"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1 782</w:t>
            </w:r>
          </w:p>
        </w:tc>
      </w:tr>
      <w:tr w:rsidR="00DD3DC4" w:rsidRPr="006E1332" w:rsidTr="00885745">
        <w:trPr>
          <w:trHeight w:val="340"/>
        </w:trPr>
        <w:tc>
          <w:tcPr>
            <w:tcW w:w="1616" w:type="dxa"/>
            <w:tcBorders>
              <w:top w:val="nil"/>
              <w:left w:val="single" w:sz="4" w:space="0" w:color="auto"/>
              <w:bottom w:val="single" w:sz="4" w:space="0" w:color="auto"/>
              <w:right w:val="single" w:sz="4" w:space="0" w:color="auto"/>
            </w:tcBorders>
            <w:shd w:val="clear" w:color="auto" w:fill="auto"/>
            <w:vAlign w:val="bottom"/>
            <w:hideMark/>
          </w:tcPr>
          <w:p w:rsidR="00DD3DC4" w:rsidRPr="006E1332" w:rsidRDefault="00885745" w:rsidP="006C4CD7">
            <w:pPr>
              <w:rPr>
                <w:rFonts w:asciiTheme="minorHAnsi" w:hAnsiTheme="minorHAnsi" w:cstheme="minorHAnsi"/>
                <w:szCs w:val="22"/>
              </w:rPr>
            </w:pPr>
            <w:r>
              <w:rPr>
                <w:rFonts w:asciiTheme="minorHAnsi" w:hAnsiTheme="minorHAnsi" w:cstheme="minorHAnsi"/>
              </w:rPr>
              <w:t>КНС</w:t>
            </w:r>
            <w:r w:rsidR="00DD3DC4" w:rsidRPr="006E1332">
              <w:rPr>
                <w:rFonts w:asciiTheme="minorHAnsi" w:hAnsiTheme="minorHAnsi" w:cstheme="minorHAnsi"/>
              </w:rPr>
              <w:t xml:space="preserve">15 </w:t>
            </w:r>
          </w:p>
        </w:tc>
        <w:tc>
          <w:tcPr>
            <w:tcW w:w="1760"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1 343</w:t>
            </w:r>
          </w:p>
        </w:tc>
        <w:tc>
          <w:tcPr>
            <w:tcW w:w="1308"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615</w:t>
            </w:r>
          </w:p>
        </w:tc>
        <w:tc>
          <w:tcPr>
            <w:tcW w:w="1308"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1 965</w:t>
            </w:r>
          </w:p>
        </w:tc>
        <w:tc>
          <w:tcPr>
            <w:tcW w:w="1902"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1 436</w:t>
            </w:r>
          </w:p>
        </w:tc>
      </w:tr>
      <w:tr w:rsidR="00DD3DC4" w:rsidRPr="006E1332" w:rsidTr="00885745">
        <w:trPr>
          <w:trHeight w:val="340"/>
        </w:trPr>
        <w:tc>
          <w:tcPr>
            <w:tcW w:w="1616" w:type="dxa"/>
            <w:tcBorders>
              <w:top w:val="nil"/>
              <w:left w:val="single" w:sz="4" w:space="0" w:color="auto"/>
              <w:bottom w:val="single" w:sz="4" w:space="0" w:color="auto"/>
              <w:right w:val="single" w:sz="4" w:space="0" w:color="auto"/>
            </w:tcBorders>
            <w:shd w:val="clear" w:color="auto" w:fill="auto"/>
            <w:vAlign w:val="bottom"/>
            <w:hideMark/>
          </w:tcPr>
          <w:p w:rsidR="00DD3DC4" w:rsidRPr="006E1332" w:rsidRDefault="00885745" w:rsidP="006C4CD7">
            <w:pPr>
              <w:rPr>
                <w:rFonts w:asciiTheme="minorHAnsi" w:hAnsiTheme="minorHAnsi" w:cstheme="minorHAnsi"/>
                <w:szCs w:val="22"/>
              </w:rPr>
            </w:pPr>
            <w:r>
              <w:rPr>
                <w:rFonts w:asciiTheme="minorHAnsi" w:hAnsiTheme="minorHAnsi" w:cstheme="minorHAnsi"/>
              </w:rPr>
              <w:t>КНС</w:t>
            </w:r>
            <w:r w:rsidR="00DD3DC4" w:rsidRPr="006E1332">
              <w:rPr>
                <w:rFonts w:asciiTheme="minorHAnsi" w:hAnsiTheme="minorHAnsi" w:cstheme="minorHAnsi"/>
              </w:rPr>
              <w:t>19</w:t>
            </w:r>
          </w:p>
        </w:tc>
        <w:tc>
          <w:tcPr>
            <w:tcW w:w="1760"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16 290</w:t>
            </w:r>
          </w:p>
        </w:tc>
        <w:tc>
          <w:tcPr>
            <w:tcW w:w="1308"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21 780</w:t>
            </w:r>
          </w:p>
        </w:tc>
        <w:tc>
          <w:tcPr>
            <w:tcW w:w="1308"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22 230</w:t>
            </w:r>
          </w:p>
        </w:tc>
        <w:tc>
          <w:tcPr>
            <w:tcW w:w="1902"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4 770</w:t>
            </w:r>
          </w:p>
        </w:tc>
      </w:tr>
      <w:tr w:rsidR="00885745" w:rsidRPr="006E1332" w:rsidTr="00885745">
        <w:trPr>
          <w:trHeight w:val="340"/>
        </w:trPr>
        <w:tc>
          <w:tcPr>
            <w:tcW w:w="1616" w:type="dxa"/>
            <w:tcBorders>
              <w:top w:val="nil"/>
              <w:left w:val="single" w:sz="4" w:space="0" w:color="auto"/>
              <w:bottom w:val="single" w:sz="4" w:space="0" w:color="auto"/>
              <w:right w:val="single" w:sz="4" w:space="0" w:color="auto"/>
            </w:tcBorders>
            <w:shd w:val="clear" w:color="auto" w:fill="auto"/>
            <w:vAlign w:val="bottom"/>
            <w:hideMark/>
          </w:tcPr>
          <w:p w:rsidR="00885745" w:rsidRPr="006E1332" w:rsidRDefault="00885745" w:rsidP="006C4CD7">
            <w:pPr>
              <w:rPr>
                <w:rFonts w:asciiTheme="minorHAnsi" w:hAnsiTheme="minorHAnsi" w:cstheme="minorHAnsi"/>
                <w:szCs w:val="22"/>
              </w:rPr>
            </w:pPr>
            <w:r>
              <w:rPr>
                <w:rFonts w:asciiTheme="minorHAnsi" w:hAnsiTheme="minorHAnsi" w:cstheme="minorHAnsi"/>
              </w:rPr>
              <w:t>КНС</w:t>
            </w:r>
            <w:r w:rsidRPr="006E1332">
              <w:rPr>
                <w:rFonts w:asciiTheme="minorHAnsi" w:hAnsiTheme="minorHAnsi" w:cstheme="minorHAnsi"/>
              </w:rPr>
              <w:t>20</w:t>
            </w:r>
          </w:p>
        </w:tc>
        <w:tc>
          <w:tcPr>
            <w:tcW w:w="1760" w:type="dxa"/>
            <w:tcBorders>
              <w:top w:val="nil"/>
              <w:left w:val="nil"/>
              <w:bottom w:val="single" w:sz="4" w:space="0" w:color="auto"/>
              <w:right w:val="single" w:sz="4" w:space="0" w:color="auto"/>
            </w:tcBorders>
            <w:shd w:val="clear" w:color="auto" w:fill="auto"/>
            <w:noWrap/>
            <w:vAlign w:val="bottom"/>
            <w:hideMark/>
          </w:tcPr>
          <w:p w:rsidR="00885745" w:rsidRPr="006E1332" w:rsidRDefault="00885745" w:rsidP="006C4CD7">
            <w:pPr>
              <w:ind w:right="113"/>
              <w:jc w:val="right"/>
              <w:rPr>
                <w:rFonts w:asciiTheme="minorHAnsi" w:hAnsiTheme="minorHAnsi" w:cstheme="minorHAnsi"/>
                <w:szCs w:val="22"/>
              </w:rPr>
            </w:pPr>
            <w:r w:rsidRPr="006E1332">
              <w:rPr>
                <w:rFonts w:asciiTheme="minorHAnsi" w:hAnsiTheme="minorHAnsi" w:cstheme="minorHAnsi"/>
              </w:rPr>
              <w:t>2 568</w:t>
            </w:r>
          </w:p>
        </w:tc>
        <w:tc>
          <w:tcPr>
            <w:tcW w:w="1308" w:type="dxa"/>
            <w:tcBorders>
              <w:top w:val="nil"/>
              <w:left w:val="nil"/>
              <w:bottom w:val="single" w:sz="4" w:space="0" w:color="auto"/>
              <w:right w:val="single" w:sz="4" w:space="0" w:color="auto"/>
            </w:tcBorders>
            <w:shd w:val="clear" w:color="auto" w:fill="auto"/>
            <w:noWrap/>
            <w:vAlign w:val="bottom"/>
            <w:hideMark/>
          </w:tcPr>
          <w:p w:rsidR="00885745" w:rsidRPr="006E1332" w:rsidRDefault="00885745" w:rsidP="006C4CD7">
            <w:pPr>
              <w:ind w:right="113"/>
              <w:jc w:val="right"/>
              <w:rPr>
                <w:rFonts w:asciiTheme="minorHAnsi" w:hAnsiTheme="minorHAnsi" w:cstheme="minorHAnsi"/>
                <w:szCs w:val="22"/>
              </w:rPr>
            </w:pPr>
            <w:r w:rsidRPr="006E1332">
              <w:rPr>
                <w:rFonts w:asciiTheme="minorHAnsi" w:hAnsiTheme="minorHAnsi" w:cstheme="minorHAnsi"/>
              </w:rPr>
              <w:t>5 906</w:t>
            </w:r>
          </w:p>
        </w:tc>
        <w:tc>
          <w:tcPr>
            <w:tcW w:w="1308" w:type="dxa"/>
            <w:tcBorders>
              <w:top w:val="nil"/>
              <w:left w:val="nil"/>
              <w:bottom w:val="single" w:sz="4" w:space="0" w:color="auto"/>
              <w:right w:val="single" w:sz="4" w:space="0" w:color="auto"/>
            </w:tcBorders>
            <w:shd w:val="clear" w:color="auto" w:fill="auto"/>
            <w:noWrap/>
            <w:vAlign w:val="bottom"/>
            <w:hideMark/>
          </w:tcPr>
          <w:p w:rsidR="00885745" w:rsidRPr="006E1332" w:rsidRDefault="00885745" w:rsidP="00885745">
            <w:pPr>
              <w:ind w:right="113"/>
              <w:jc w:val="right"/>
              <w:rPr>
                <w:rFonts w:asciiTheme="minorHAnsi" w:hAnsiTheme="minorHAnsi" w:cstheme="minorHAnsi"/>
                <w:szCs w:val="22"/>
              </w:rPr>
            </w:pPr>
            <w:r w:rsidRPr="006E1332">
              <w:rPr>
                <w:rFonts w:asciiTheme="minorHAnsi" w:hAnsiTheme="minorHAnsi" w:cstheme="minorHAnsi"/>
              </w:rPr>
              <w:t>не заст</w:t>
            </w:r>
            <w:r>
              <w:rPr>
                <w:rFonts w:asciiTheme="minorHAnsi" w:hAnsiTheme="minorHAnsi" w:cstheme="minorHAnsi"/>
              </w:rPr>
              <w:t>.</w:t>
            </w:r>
          </w:p>
        </w:tc>
        <w:tc>
          <w:tcPr>
            <w:tcW w:w="1902" w:type="dxa"/>
            <w:tcBorders>
              <w:top w:val="nil"/>
              <w:left w:val="nil"/>
              <w:bottom w:val="single" w:sz="4" w:space="0" w:color="auto"/>
              <w:right w:val="single" w:sz="4" w:space="0" w:color="auto"/>
            </w:tcBorders>
            <w:shd w:val="clear" w:color="auto" w:fill="auto"/>
            <w:noWrap/>
            <w:vAlign w:val="center"/>
            <w:hideMark/>
          </w:tcPr>
          <w:p w:rsidR="00885745" w:rsidRDefault="00885745" w:rsidP="00885745">
            <w:pPr>
              <w:jc w:val="right"/>
            </w:pPr>
            <w:r w:rsidRPr="00EB7887">
              <w:rPr>
                <w:rFonts w:asciiTheme="minorHAnsi" w:hAnsiTheme="minorHAnsi" w:cstheme="minorHAnsi"/>
              </w:rPr>
              <w:t>не заст.</w:t>
            </w:r>
          </w:p>
        </w:tc>
      </w:tr>
      <w:tr w:rsidR="00885745" w:rsidRPr="006E1332" w:rsidTr="00885745">
        <w:trPr>
          <w:trHeight w:val="340"/>
        </w:trPr>
        <w:tc>
          <w:tcPr>
            <w:tcW w:w="1616" w:type="dxa"/>
            <w:tcBorders>
              <w:top w:val="nil"/>
              <w:left w:val="single" w:sz="4" w:space="0" w:color="auto"/>
              <w:bottom w:val="single" w:sz="4" w:space="0" w:color="auto"/>
              <w:right w:val="single" w:sz="4" w:space="0" w:color="auto"/>
            </w:tcBorders>
            <w:shd w:val="clear" w:color="auto" w:fill="auto"/>
            <w:vAlign w:val="bottom"/>
            <w:hideMark/>
          </w:tcPr>
          <w:p w:rsidR="00885745" w:rsidRPr="006E1332" w:rsidRDefault="00885745" w:rsidP="006C4CD7">
            <w:pPr>
              <w:rPr>
                <w:rFonts w:asciiTheme="minorHAnsi" w:hAnsiTheme="minorHAnsi" w:cstheme="minorHAnsi"/>
                <w:szCs w:val="22"/>
              </w:rPr>
            </w:pPr>
            <w:r>
              <w:rPr>
                <w:rFonts w:asciiTheme="minorHAnsi" w:hAnsiTheme="minorHAnsi" w:cstheme="minorHAnsi"/>
              </w:rPr>
              <w:t>КНС</w:t>
            </w:r>
            <w:r w:rsidRPr="006E1332">
              <w:rPr>
                <w:rFonts w:asciiTheme="minorHAnsi" w:hAnsiTheme="minorHAnsi" w:cstheme="minorHAnsi"/>
              </w:rPr>
              <w:t>18</w:t>
            </w:r>
          </w:p>
        </w:tc>
        <w:tc>
          <w:tcPr>
            <w:tcW w:w="1760" w:type="dxa"/>
            <w:tcBorders>
              <w:top w:val="nil"/>
              <w:left w:val="nil"/>
              <w:bottom w:val="single" w:sz="4" w:space="0" w:color="auto"/>
              <w:right w:val="single" w:sz="4" w:space="0" w:color="auto"/>
            </w:tcBorders>
            <w:shd w:val="clear" w:color="auto" w:fill="auto"/>
            <w:noWrap/>
            <w:vAlign w:val="bottom"/>
            <w:hideMark/>
          </w:tcPr>
          <w:p w:rsidR="00885745" w:rsidRPr="006E1332" w:rsidRDefault="00885745" w:rsidP="006C4CD7">
            <w:pPr>
              <w:ind w:right="113"/>
              <w:jc w:val="right"/>
              <w:rPr>
                <w:rFonts w:asciiTheme="minorHAnsi" w:hAnsiTheme="minorHAnsi" w:cstheme="minorHAnsi"/>
                <w:szCs w:val="22"/>
              </w:rPr>
            </w:pPr>
            <w:r w:rsidRPr="006E1332">
              <w:rPr>
                <w:rFonts w:asciiTheme="minorHAnsi" w:hAnsiTheme="minorHAnsi" w:cstheme="minorHAnsi"/>
              </w:rPr>
              <w:t>1 400</w:t>
            </w:r>
          </w:p>
        </w:tc>
        <w:tc>
          <w:tcPr>
            <w:tcW w:w="1308" w:type="dxa"/>
            <w:tcBorders>
              <w:top w:val="nil"/>
              <w:left w:val="nil"/>
              <w:bottom w:val="single" w:sz="4" w:space="0" w:color="auto"/>
              <w:right w:val="single" w:sz="4" w:space="0" w:color="auto"/>
            </w:tcBorders>
            <w:shd w:val="clear" w:color="auto" w:fill="auto"/>
            <w:noWrap/>
            <w:vAlign w:val="bottom"/>
            <w:hideMark/>
          </w:tcPr>
          <w:p w:rsidR="00885745" w:rsidRPr="006E1332" w:rsidRDefault="00885745" w:rsidP="006C4CD7">
            <w:pPr>
              <w:ind w:right="113"/>
              <w:jc w:val="right"/>
              <w:rPr>
                <w:rFonts w:asciiTheme="minorHAnsi" w:hAnsiTheme="minorHAnsi" w:cstheme="minorHAnsi"/>
                <w:szCs w:val="22"/>
              </w:rPr>
            </w:pPr>
            <w:r w:rsidRPr="006E1332">
              <w:rPr>
                <w:rFonts w:asciiTheme="minorHAnsi" w:hAnsiTheme="minorHAnsi" w:cstheme="minorHAnsi"/>
              </w:rPr>
              <w:t>1 580</w:t>
            </w:r>
          </w:p>
        </w:tc>
        <w:tc>
          <w:tcPr>
            <w:tcW w:w="1308" w:type="dxa"/>
            <w:tcBorders>
              <w:top w:val="nil"/>
              <w:left w:val="nil"/>
              <w:bottom w:val="single" w:sz="4" w:space="0" w:color="auto"/>
              <w:right w:val="single" w:sz="4" w:space="0" w:color="auto"/>
            </w:tcBorders>
            <w:shd w:val="clear" w:color="auto" w:fill="auto"/>
            <w:noWrap/>
            <w:vAlign w:val="bottom"/>
            <w:hideMark/>
          </w:tcPr>
          <w:p w:rsidR="00885745" w:rsidRPr="006E1332" w:rsidRDefault="00885745" w:rsidP="006C4CD7">
            <w:pPr>
              <w:ind w:right="113"/>
              <w:jc w:val="right"/>
              <w:rPr>
                <w:rFonts w:asciiTheme="minorHAnsi" w:hAnsiTheme="minorHAnsi" w:cstheme="minorHAnsi"/>
                <w:szCs w:val="22"/>
              </w:rPr>
            </w:pPr>
            <w:r w:rsidRPr="006E1332">
              <w:rPr>
                <w:rFonts w:asciiTheme="minorHAnsi" w:hAnsiTheme="minorHAnsi" w:cstheme="minorHAnsi"/>
              </w:rPr>
              <w:t>1 820</w:t>
            </w:r>
          </w:p>
        </w:tc>
        <w:tc>
          <w:tcPr>
            <w:tcW w:w="1902" w:type="dxa"/>
            <w:tcBorders>
              <w:top w:val="nil"/>
              <w:left w:val="nil"/>
              <w:bottom w:val="single" w:sz="4" w:space="0" w:color="auto"/>
              <w:right w:val="single" w:sz="4" w:space="0" w:color="auto"/>
            </w:tcBorders>
            <w:shd w:val="clear" w:color="auto" w:fill="auto"/>
            <w:noWrap/>
            <w:vAlign w:val="center"/>
            <w:hideMark/>
          </w:tcPr>
          <w:p w:rsidR="00885745" w:rsidRDefault="00885745" w:rsidP="00885745">
            <w:pPr>
              <w:jc w:val="right"/>
            </w:pPr>
            <w:r w:rsidRPr="00EB7887">
              <w:rPr>
                <w:rFonts w:asciiTheme="minorHAnsi" w:hAnsiTheme="minorHAnsi" w:cstheme="minorHAnsi"/>
              </w:rPr>
              <w:t>не заст.</w:t>
            </w:r>
          </w:p>
        </w:tc>
      </w:tr>
      <w:tr w:rsidR="00DD3DC4" w:rsidRPr="006E1332" w:rsidTr="00885745">
        <w:trPr>
          <w:trHeight w:val="340"/>
        </w:trPr>
        <w:tc>
          <w:tcPr>
            <w:tcW w:w="1616" w:type="dxa"/>
            <w:tcBorders>
              <w:top w:val="nil"/>
              <w:left w:val="single" w:sz="4" w:space="0" w:color="auto"/>
              <w:bottom w:val="single" w:sz="4" w:space="0" w:color="auto"/>
              <w:right w:val="single" w:sz="4" w:space="0" w:color="auto"/>
            </w:tcBorders>
            <w:shd w:val="clear" w:color="auto" w:fill="auto"/>
            <w:vAlign w:val="bottom"/>
            <w:hideMark/>
          </w:tcPr>
          <w:p w:rsidR="00DD3DC4" w:rsidRPr="006E1332" w:rsidRDefault="00DD3DC4" w:rsidP="006C4CD7">
            <w:pPr>
              <w:rPr>
                <w:rFonts w:asciiTheme="minorHAnsi" w:hAnsiTheme="minorHAnsi" w:cstheme="minorHAnsi"/>
                <w:szCs w:val="22"/>
              </w:rPr>
            </w:pPr>
            <w:r w:rsidRPr="006E1332">
              <w:rPr>
                <w:rFonts w:asciiTheme="minorHAnsi" w:hAnsiTheme="minorHAnsi" w:cstheme="minorHAnsi"/>
              </w:rPr>
              <w:t>КОС</w:t>
            </w:r>
          </w:p>
        </w:tc>
        <w:tc>
          <w:tcPr>
            <w:tcW w:w="1760"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3 275 941</w:t>
            </w:r>
          </w:p>
        </w:tc>
        <w:tc>
          <w:tcPr>
            <w:tcW w:w="1308"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5 219 834</w:t>
            </w:r>
          </w:p>
        </w:tc>
        <w:tc>
          <w:tcPr>
            <w:tcW w:w="1308"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4 905 037</w:t>
            </w:r>
          </w:p>
        </w:tc>
        <w:tc>
          <w:tcPr>
            <w:tcW w:w="1902"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Cs w:val="22"/>
              </w:rPr>
            </w:pPr>
            <w:r w:rsidRPr="006E1332">
              <w:rPr>
                <w:rFonts w:asciiTheme="minorHAnsi" w:hAnsiTheme="minorHAnsi" w:cstheme="minorHAnsi"/>
              </w:rPr>
              <w:t>5 190 604</w:t>
            </w:r>
          </w:p>
        </w:tc>
      </w:tr>
      <w:tr w:rsidR="00DD3DC4" w:rsidRPr="006E1332" w:rsidTr="00885745">
        <w:trPr>
          <w:trHeight w:val="340"/>
        </w:trPr>
        <w:tc>
          <w:tcPr>
            <w:tcW w:w="1616" w:type="dxa"/>
            <w:tcBorders>
              <w:top w:val="nil"/>
              <w:left w:val="single" w:sz="4" w:space="0" w:color="auto"/>
              <w:bottom w:val="single" w:sz="4" w:space="0" w:color="auto"/>
              <w:right w:val="single" w:sz="4" w:space="0" w:color="auto"/>
            </w:tcBorders>
            <w:shd w:val="clear" w:color="auto" w:fill="auto"/>
            <w:vAlign w:val="bottom"/>
            <w:hideMark/>
          </w:tcPr>
          <w:p w:rsidR="00DD3DC4" w:rsidRPr="006E1332" w:rsidRDefault="00DD3DC4" w:rsidP="006C4CD7">
            <w:pPr>
              <w:jc w:val="right"/>
              <w:rPr>
                <w:rFonts w:asciiTheme="minorHAnsi" w:hAnsiTheme="minorHAnsi" w:cstheme="minorHAnsi"/>
                <w:b/>
                <w:bCs/>
                <w:szCs w:val="22"/>
              </w:rPr>
            </w:pPr>
            <w:r w:rsidRPr="006E1332">
              <w:rPr>
                <w:rFonts w:asciiTheme="minorHAnsi" w:hAnsiTheme="minorHAnsi" w:cstheme="minorHAnsi"/>
                <w:b/>
                <w:bCs/>
                <w:szCs w:val="22"/>
              </w:rPr>
              <w:t>Загалом</w:t>
            </w:r>
          </w:p>
        </w:tc>
        <w:tc>
          <w:tcPr>
            <w:tcW w:w="1760"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b/>
                <w:bCs/>
                <w:szCs w:val="22"/>
              </w:rPr>
            </w:pPr>
            <w:r w:rsidRPr="006E1332">
              <w:rPr>
                <w:rFonts w:asciiTheme="minorHAnsi" w:hAnsiTheme="minorHAnsi" w:cstheme="minorHAnsi"/>
                <w:b/>
                <w:bCs/>
                <w:szCs w:val="22"/>
              </w:rPr>
              <w:t>5 954 065</w:t>
            </w:r>
          </w:p>
        </w:tc>
        <w:tc>
          <w:tcPr>
            <w:tcW w:w="1308"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b/>
                <w:bCs/>
                <w:szCs w:val="22"/>
              </w:rPr>
            </w:pPr>
            <w:r w:rsidRPr="006E1332">
              <w:rPr>
                <w:rFonts w:asciiTheme="minorHAnsi" w:hAnsiTheme="minorHAnsi" w:cstheme="minorHAnsi"/>
                <w:b/>
                <w:bCs/>
                <w:szCs w:val="22"/>
              </w:rPr>
              <w:t>9 492 133</w:t>
            </w:r>
          </w:p>
        </w:tc>
        <w:tc>
          <w:tcPr>
            <w:tcW w:w="1308"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b/>
                <w:bCs/>
                <w:szCs w:val="22"/>
              </w:rPr>
            </w:pPr>
            <w:r w:rsidRPr="006E1332">
              <w:rPr>
                <w:rFonts w:asciiTheme="minorHAnsi" w:hAnsiTheme="minorHAnsi" w:cstheme="minorHAnsi"/>
                <w:b/>
                <w:bCs/>
                <w:szCs w:val="22"/>
              </w:rPr>
              <w:t>9 397 318</w:t>
            </w:r>
          </w:p>
        </w:tc>
        <w:tc>
          <w:tcPr>
            <w:tcW w:w="1902"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b/>
                <w:bCs/>
                <w:szCs w:val="22"/>
              </w:rPr>
            </w:pPr>
            <w:r w:rsidRPr="006E1332">
              <w:rPr>
                <w:rFonts w:asciiTheme="minorHAnsi" w:hAnsiTheme="minorHAnsi" w:cstheme="minorHAnsi"/>
                <w:b/>
                <w:bCs/>
                <w:szCs w:val="22"/>
              </w:rPr>
              <w:t>9 949 889</w:t>
            </w:r>
          </w:p>
        </w:tc>
      </w:tr>
    </w:tbl>
    <w:p w:rsidR="00DD3DC4" w:rsidRPr="006E1332" w:rsidRDefault="00DD3DC4" w:rsidP="006C4CD7">
      <w:pPr>
        <w:rPr>
          <w:rFonts w:asciiTheme="minorHAnsi" w:hAnsiTheme="minorHAnsi" w:cstheme="minorHAnsi"/>
          <w:b/>
          <w:bCs/>
        </w:rPr>
      </w:pPr>
    </w:p>
    <w:p w:rsidR="00DD3DC4" w:rsidRPr="006E1332" w:rsidRDefault="00DD3DC4" w:rsidP="006C4CD7">
      <w:pPr>
        <w:jc w:val="left"/>
        <w:rPr>
          <w:rFonts w:asciiTheme="minorHAnsi" w:hAnsiTheme="minorHAnsi" w:cstheme="minorHAnsi"/>
        </w:rPr>
      </w:pPr>
      <w:r w:rsidRPr="006E1332">
        <w:rPr>
          <w:rFonts w:asciiTheme="minorHAnsi" w:hAnsiTheme="minorHAnsi" w:cstheme="minorHAnsi"/>
        </w:rPr>
        <w:br w:type="page"/>
      </w:r>
    </w:p>
    <w:p w:rsidR="00DD3DC4" w:rsidRPr="006E1332" w:rsidRDefault="00DD3DC4" w:rsidP="006C4CD7">
      <w:pPr>
        <w:pStyle w:val="9"/>
        <w:numPr>
          <w:ilvl w:val="0"/>
          <w:numId w:val="0"/>
        </w:numPr>
        <w:tabs>
          <w:tab w:val="left" w:pos="1276"/>
        </w:tabs>
        <w:spacing w:before="0" w:after="0"/>
        <w:rPr>
          <w:rFonts w:cstheme="minorHAnsi"/>
          <w:color w:val="000000"/>
        </w:rPr>
      </w:pPr>
      <w:bookmarkStart w:id="156" w:name="_Toc49174921"/>
      <w:r w:rsidRPr="006E1332">
        <w:rPr>
          <w:rFonts w:cstheme="minorHAnsi"/>
          <w:color w:val="000000"/>
        </w:rPr>
        <w:t>Додаток</w:t>
      </w:r>
      <w:r w:rsidR="006C4CD7" w:rsidRPr="006E1332">
        <w:rPr>
          <w:rFonts w:cstheme="minorHAnsi"/>
          <w:color w:val="000000"/>
        </w:rPr>
        <w:t xml:space="preserve"> </w:t>
      </w:r>
      <w:r w:rsidRPr="006E1332">
        <w:rPr>
          <w:rFonts w:cstheme="minorHAnsi"/>
          <w:color w:val="000000"/>
        </w:rPr>
        <w:t>ВВ10:</w:t>
      </w:r>
      <w:r w:rsidRPr="006E1332">
        <w:rPr>
          <w:rFonts w:cstheme="minorHAnsi"/>
          <w:color w:val="000000"/>
        </w:rPr>
        <w:tab/>
        <w:t>Енергоефективність КНС</w:t>
      </w:r>
      <w:bookmarkEnd w:id="156"/>
      <w:r w:rsidRPr="006E1332">
        <w:rPr>
          <w:rFonts w:cstheme="minorHAnsi"/>
          <w:color w:val="000000"/>
        </w:rPr>
        <w:t xml:space="preserve"> </w:t>
      </w:r>
    </w:p>
    <w:p w:rsidR="00DD3DC4" w:rsidRPr="006E1332" w:rsidRDefault="00DD3DC4" w:rsidP="006C4CD7">
      <w:pPr>
        <w:rPr>
          <w:rFonts w:asciiTheme="minorHAnsi" w:hAnsiTheme="minorHAnsi" w:cstheme="minorHAnsi"/>
          <w:b/>
          <w:bCs/>
        </w:rPr>
      </w:pPr>
    </w:p>
    <w:tbl>
      <w:tblPr>
        <w:tblW w:w="9853" w:type="dxa"/>
        <w:tblLook w:val="04A0" w:firstRow="1" w:lastRow="0" w:firstColumn="1" w:lastColumn="0" w:noHBand="0" w:noVBand="1"/>
      </w:tblPr>
      <w:tblGrid>
        <w:gridCol w:w="988"/>
        <w:gridCol w:w="844"/>
        <w:gridCol w:w="1134"/>
        <w:gridCol w:w="1337"/>
        <w:gridCol w:w="1029"/>
        <w:gridCol w:w="1029"/>
        <w:gridCol w:w="1337"/>
        <w:gridCol w:w="1286"/>
        <w:gridCol w:w="869"/>
      </w:tblGrid>
      <w:tr w:rsidR="00DD3DC4" w:rsidRPr="006E1332" w:rsidTr="00885745">
        <w:trPr>
          <w:trHeight w:val="280"/>
        </w:trPr>
        <w:tc>
          <w:tcPr>
            <w:tcW w:w="9853" w:type="dxa"/>
            <w:gridSpan w:val="9"/>
            <w:tcBorders>
              <w:top w:val="single" w:sz="4" w:space="0" w:color="auto"/>
              <w:left w:val="single" w:sz="4" w:space="0" w:color="auto"/>
              <w:bottom w:val="single" w:sz="4" w:space="0" w:color="auto"/>
              <w:right w:val="single" w:sz="4" w:space="0" w:color="auto"/>
            </w:tcBorders>
            <w:shd w:val="clear" w:color="auto" w:fill="auto"/>
            <w:vAlign w:val="bottom"/>
            <w:hideMark/>
          </w:tcPr>
          <w:p w:rsidR="00DD3DC4" w:rsidRPr="006E1332" w:rsidRDefault="00DD3DC4" w:rsidP="006C4CD7">
            <w:pPr>
              <w:jc w:val="center"/>
              <w:rPr>
                <w:rFonts w:asciiTheme="minorHAnsi" w:hAnsiTheme="minorHAnsi" w:cstheme="minorHAnsi"/>
                <w:b/>
                <w:bCs/>
                <w:color w:val="000000"/>
                <w:sz w:val="18"/>
                <w:szCs w:val="18"/>
              </w:rPr>
            </w:pPr>
            <w:r w:rsidRPr="006E1332">
              <w:rPr>
                <w:rFonts w:asciiTheme="minorHAnsi" w:hAnsiTheme="minorHAnsi" w:cstheme="minorHAnsi"/>
                <w:b/>
                <w:bCs/>
                <w:color w:val="000000"/>
                <w:sz w:val="18"/>
                <w:szCs w:val="18"/>
              </w:rPr>
              <w:t>Цифри у таблиці нижче основані на даних за 2018 рік</w:t>
            </w:r>
          </w:p>
        </w:tc>
      </w:tr>
      <w:tr w:rsidR="00DD3DC4" w:rsidRPr="006E1332" w:rsidTr="00885745">
        <w:trPr>
          <w:trHeight w:val="1161"/>
        </w:trPr>
        <w:tc>
          <w:tcPr>
            <w:tcW w:w="1002" w:type="dxa"/>
            <w:tcBorders>
              <w:top w:val="nil"/>
              <w:left w:val="single" w:sz="4" w:space="0" w:color="auto"/>
              <w:bottom w:val="single" w:sz="4" w:space="0" w:color="auto"/>
              <w:right w:val="single" w:sz="4" w:space="0" w:color="auto"/>
            </w:tcBorders>
            <w:shd w:val="clear" w:color="auto" w:fill="auto"/>
            <w:vAlign w:val="center"/>
            <w:hideMark/>
          </w:tcPr>
          <w:p w:rsidR="00DD3DC4" w:rsidRPr="006E1332" w:rsidRDefault="00DD3DC4" w:rsidP="006C4CD7">
            <w:pPr>
              <w:jc w:val="center"/>
              <w:rPr>
                <w:rFonts w:asciiTheme="minorHAnsi" w:hAnsiTheme="minorHAnsi" w:cstheme="minorHAnsi"/>
                <w:b/>
                <w:bCs/>
                <w:color w:val="000000"/>
                <w:sz w:val="18"/>
                <w:szCs w:val="18"/>
              </w:rPr>
            </w:pPr>
            <w:r w:rsidRPr="006E1332">
              <w:rPr>
                <w:rFonts w:asciiTheme="minorHAnsi" w:hAnsiTheme="minorHAnsi" w:cstheme="minorHAnsi"/>
                <w:b/>
                <w:bCs/>
                <w:color w:val="000000"/>
                <w:sz w:val="18"/>
                <w:szCs w:val="18"/>
              </w:rPr>
              <w:t>Каналізаційні насосні станції</w:t>
            </w:r>
          </w:p>
        </w:tc>
        <w:tc>
          <w:tcPr>
            <w:tcW w:w="843"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jc w:val="center"/>
              <w:rPr>
                <w:rFonts w:asciiTheme="minorHAnsi" w:hAnsiTheme="minorHAnsi" w:cstheme="minorHAnsi"/>
                <w:b/>
                <w:bCs/>
                <w:color w:val="000000"/>
                <w:sz w:val="18"/>
                <w:szCs w:val="18"/>
              </w:rPr>
            </w:pPr>
            <w:r w:rsidRPr="006E1332">
              <w:rPr>
                <w:rFonts w:asciiTheme="minorHAnsi" w:hAnsiTheme="minorHAnsi" w:cstheme="minorHAnsi"/>
                <w:b/>
                <w:bCs/>
                <w:color w:val="000000"/>
                <w:sz w:val="18"/>
                <w:szCs w:val="18"/>
              </w:rPr>
              <w:t>Фактичний напір, м</w:t>
            </w:r>
          </w:p>
        </w:tc>
        <w:tc>
          <w:tcPr>
            <w:tcW w:w="1132"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jc w:val="center"/>
              <w:rPr>
                <w:rFonts w:asciiTheme="minorHAnsi" w:hAnsiTheme="minorHAnsi" w:cstheme="minorHAnsi"/>
                <w:b/>
                <w:bCs/>
                <w:color w:val="000000"/>
                <w:sz w:val="18"/>
                <w:szCs w:val="18"/>
              </w:rPr>
            </w:pPr>
            <w:r w:rsidRPr="006E1332">
              <w:rPr>
                <w:rFonts w:asciiTheme="minorHAnsi" w:hAnsiTheme="minorHAnsi" w:cstheme="minorHAnsi"/>
                <w:b/>
                <w:bCs/>
                <w:color w:val="000000"/>
                <w:sz w:val="18"/>
                <w:szCs w:val="18"/>
              </w:rPr>
              <w:t xml:space="preserve">Кількість </w:t>
            </w:r>
            <w:proofErr w:type="spellStart"/>
            <w:r w:rsidRPr="006E1332">
              <w:rPr>
                <w:rFonts w:asciiTheme="minorHAnsi" w:hAnsiTheme="minorHAnsi" w:cstheme="minorHAnsi"/>
                <w:b/>
                <w:bCs/>
                <w:color w:val="000000"/>
                <w:sz w:val="18"/>
                <w:szCs w:val="18"/>
              </w:rPr>
              <w:t>перекачуваного</w:t>
            </w:r>
            <w:proofErr w:type="spellEnd"/>
            <w:r w:rsidRPr="006E1332">
              <w:rPr>
                <w:rFonts w:asciiTheme="minorHAnsi" w:hAnsiTheme="minorHAnsi" w:cstheme="minorHAnsi"/>
                <w:b/>
                <w:bCs/>
                <w:color w:val="000000"/>
                <w:sz w:val="18"/>
                <w:szCs w:val="18"/>
              </w:rPr>
              <w:t xml:space="preserve"> стоку, м3/рік</w:t>
            </w:r>
          </w:p>
        </w:tc>
        <w:tc>
          <w:tcPr>
            <w:tcW w:w="1335"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885745">
            <w:pPr>
              <w:jc w:val="center"/>
              <w:rPr>
                <w:rFonts w:asciiTheme="minorHAnsi" w:hAnsiTheme="minorHAnsi" w:cstheme="minorHAnsi"/>
                <w:b/>
                <w:bCs/>
                <w:color w:val="000000"/>
                <w:sz w:val="18"/>
                <w:szCs w:val="18"/>
              </w:rPr>
            </w:pPr>
            <w:r w:rsidRPr="006E1332">
              <w:rPr>
                <w:rFonts w:asciiTheme="minorHAnsi" w:hAnsiTheme="minorHAnsi" w:cstheme="minorHAnsi"/>
                <w:b/>
                <w:bCs/>
                <w:color w:val="000000"/>
                <w:sz w:val="18"/>
                <w:szCs w:val="18"/>
              </w:rPr>
              <w:t>Фактичне енергоспоживання, кВ</w:t>
            </w:r>
            <w:r w:rsidR="00885745">
              <w:rPr>
                <w:rFonts w:asciiTheme="minorHAnsi" w:hAnsiTheme="minorHAnsi" w:cstheme="minorHAnsi"/>
                <w:b/>
                <w:bCs/>
                <w:color w:val="000000"/>
                <w:sz w:val="18"/>
                <w:szCs w:val="18"/>
              </w:rPr>
              <w:t>т</w:t>
            </w:r>
            <w:r w:rsidRPr="006E1332">
              <w:rPr>
                <w:rFonts w:asciiTheme="minorHAnsi" w:hAnsiTheme="minorHAnsi" w:cstheme="minorHAnsi"/>
                <w:b/>
                <w:bCs/>
                <w:color w:val="000000"/>
                <w:sz w:val="18"/>
                <w:szCs w:val="18"/>
              </w:rPr>
              <w:t xml:space="preserve"> г/рік</w:t>
            </w:r>
          </w:p>
        </w:tc>
        <w:tc>
          <w:tcPr>
            <w:tcW w:w="1027"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jc w:val="center"/>
              <w:rPr>
                <w:rFonts w:asciiTheme="minorHAnsi" w:hAnsiTheme="minorHAnsi" w:cstheme="minorHAnsi"/>
                <w:b/>
                <w:bCs/>
                <w:color w:val="000000"/>
                <w:sz w:val="18"/>
                <w:szCs w:val="18"/>
              </w:rPr>
            </w:pPr>
            <w:r w:rsidRPr="006E1332">
              <w:rPr>
                <w:rFonts w:asciiTheme="minorHAnsi" w:hAnsiTheme="minorHAnsi" w:cstheme="minorHAnsi"/>
                <w:b/>
                <w:bCs/>
                <w:color w:val="000000"/>
                <w:sz w:val="18"/>
                <w:szCs w:val="18"/>
              </w:rPr>
              <w:t>Фактична ефективність, %</w:t>
            </w:r>
          </w:p>
        </w:tc>
        <w:tc>
          <w:tcPr>
            <w:tcW w:w="1027"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jc w:val="center"/>
              <w:rPr>
                <w:rFonts w:asciiTheme="minorHAnsi" w:hAnsiTheme="minorHAnsi" w:cstheme="minorHAnsi"/>
                <w:b/>
                <w:bCs/>
                <w:color w:val="000000"/>
                <w:sz w:val="18"/>
                <w:szCs w:val="18"/>
              </w:rPr>
            </w:pPr>
            <w:r w:rsidRPr="006E1332">
              <w:rPr>
                <w:rFonts w:asciiTheme="minorHAnsi" w:hAnsiTheme="minorHAnsi" w:cstheme="minorHAnsi"/>
                <w:b/>
                <w:bCs/>
                <w:color w:val="000000"/>
                <w:sz w:val="18"/>
                <w:szCs w:val="18"/>
              </w:rPr>
              <w:t>Потенційне покращення ефективності, %</w:t>
            </w:r>
          </w:p>
        </w:tc>
        <w:tc>
          <w:tcPr>
            <w:tcW w:w="1335"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885745">
            <w:pPr>
              <w:jc w:val="center"/>
              <w:rPr>
                <w:rFonts w:asciiTheme="minorHAnsi" w:hAnsiTheme="minorHAnsi" w:cstheme="minorHAnsi"/>
                <w:b/>
                <w:bCs/>
                <w:color w:val="000000"/>
                <w:sz w:val="18"/>
                <w:szCs w:val="18"/>
              </w:rPr>
            </w:pPr>
            <w:r w:rsidRPr="006E1332">
              <w:rPr>
                <w:rFonts w:asciiTheme="minorHAnsi" w:hAnsiTheme="minorHAnsi" w:cstheme="minorHAnsi"/>
                <w:b/>
                <w:bCs/>
                <w:color w:val="000000"/>
                <w:sz w:val="18"/>
                <w:szCs w:val="18"/>
              </w:rPr>
              <w:t>Потенційне зменшення енергоспоживання, кВ</w:t>
            </w:r>
            <w:r w:rsidR="00885745">
              <w:rPr>
                <w:rFonts w:asciiTheme="minorHAnsi" w:hAnsiTheme="minorHAnsi" w:cstheme="minorHAnsi"/>
                <w:b/>
                <w:bCs/>
                <w:color w:val="000000"/>
                <w:sz w:val="18"/>
                <w:szCs w:val="18"/>
              </w:rPr>
              <w:t>т</w:t>
            </w:r>
            <w:r w:rsidRPr="006E1332">
              <w:rPr>
                <w:rFonts w:asciiTheme="minorHAnsi" w:hAnsiTheme="minorHAnsi" w:cstheme="minorHAnsi"/>
                <w:b/>
                <w:bCs/>
                <w:color w:val="000000"/>
                <w:sz w:val="18"/>
                <w:szCs w:val="18"/>
              </w:rPr>
              <w:t xml:space="preserve"> г/рік</w:t>
            </w:r>
          </w:p>
        </w:tc>
        <w:tc>
          <w:tcPr>
            <w:tcW w:w="1284"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885745">
            <w:pPr>
              <w:jc w:val="center"/>
              <w:rPr>
                <w:rFonts w:asciiTheme="minorHAnsi" w:hAnsiTheme="minorHAnsi" w:cstheme="minorHAnsi"/>
                <w:b/>
                <w:bCs/>
                <w:color w:val="000000"/>
                <w:sz w:val="18"/>
                <w:szCs w:val="18"/>
              </w:rPr>
            </w:pPr>
            <w:r w:rsidRPr="006E1332">
              <w:rPr>
                <w:rFonts w:asciiTheme="minorHAnsi" w:hAnsiTheme="minorHAnsi" w:cstheme="minorHAnsi"/>
                <w:b/>
                <w:bCs/>
                <w:color w:val="000000"/>
                <w:sz w:val="18"/>
                <w:szCs w:val="18"/>
              </w:rPr>
              <w:t>Потенційне енергозбереження , кВ</w:t>
            </w:r>
            <w:r w:rsidR="00885745">
              <w:rPr>
                <w:rFonts w:asciiTheme="minorHAnsi" w:hAnsiTheme="minorHAnsi" w:cstheme="minorHAnsi"/>
                <w:b/>
                <w:bCs/>
                <w:color w:val="000000"/>
                <w:sz w:val="18"/>
                <w:szCs w:val="18"/>
              </w:rPr>
              <w:t>т</w:t>
            </w:r>
            <w:r w:rsidRPr="006E1332">
              <w:rPr>
                <w:rFonts w:asciiTheme="minorHAnsi" w:hAnsiTheme="minorHAnsi" w:cstheme="minorHAnsi"/>
                <w:b/>
                <w:bCs/>
                <w:color w:val="000000"/>
                <w:sz w:val="18"/>
                <w:szCs w:val="18"/>
              </w:rPr>
              <w:t xml:space="preserve"> г/рік</w:t>
            </w:r>
          </w:p>
        </w:tc>
        <w:tc>
          <w:tcPr>
            <w:tcW w:w="868"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jc w:val="center"/>
              <w:rPr>
                <w:rFonts w:asciiTheme="minorHAnsi" w:hAnsiTheme="minorHAnsi" w:cstheme="minorHAnsi"/>
                <w:b/>
                <w:bCs/>
                <w:color w:val="000000"/>
                <w:sz w:val="18"/>
                <w:szCs w:val="18"/>
              </w:rPr>
            </w:pPr>
            <w:r w:rsidRPr="006E1332">
              <w:rPr>
                <w:rFonts w:asciiTheme="minorHAnsi" w:hAnsiTheme="minorHAnsi" w:cstheme="minorHAnsi"/>
                <w:b/>
                <w:bCs/>
                <w:color w:val="000000"/>
                <w:sz w:val="18"/>
                <w:szCs w:val="18"/>
              </w:rPr>
              <w:t>Потенційна економія енергії, %</w:t>
            </w:r>
          </w:p>
        </w:tc>
      </w:tr>
      <w:tr w:rsidR="00DD3DC4" w:rsidRPr="006E1332" w:rsidTr="00885745">
        <w:trPr>
          <w:trHeight w:val="300"/>
        </w:trPr>
        <w:tc>
          <w:tcPr>
            <w:tcW w:w="1002" w:type="dxa"/>
            <w:tcBorders>
              <w:top w:val="nil"/>
              <w:left w:val="single" w:sz="4" w:space="0" w:color="auto"/>
              <w:bottom w:val="single" w:sz="4" w:space="0" w:color="auto"/>
              <w:right w:val="single" w:sz="4" w:space="0" w:color="auto"/>
            </w:tcBorders>
            <w:shd w:val="clear" w:color="auto" w:fill="auto"/>
            <w:vAlign w:val="center"/>
            <w:hideMark/>
          </w:tcPr>
          <w:p w:rsidR="00DD3DC4" w:rsidRPr="006E1332" w:rsidRDefault="00DD3DC4" w:rsidP="006C4CD7">
            <w:pPr>
              <w:jc w:val="center"/>
              <w:rPr>
                <w:rFonts w:asciiTheme="minorHAnsi" w:hAnsiTheme="minorHAnsi" w:cstheme="minorHAnsi"/>
                <w:b/>
                <w:bCs/>
                <w:i/>
                <w:iCs/>
                <w:color w:val="000000"/>
                <w:sz w:val="18"/>
                <w:szCs w:val="18"/>
              </w:rPr>
            </w:pPr>
            <w:r w:rsidRPr="006E1332">
              <w:rPr>
                <w:rFonts w:asciiTheme="minorHAnsi" w:hAnsiTheme="minorHAnsi" w:cstheme="minorHAnsi"/>
                <w:b/>
                <w:bCs/>
                <w:i/>
                <w:iCs/>
                <w:color w:val="000000"/>
                <w:sz w:val="18"/>
                <w:szCs w:val="18"/>
              </w:rPr>
              <w:t> </w:t>
            </w:r>
          </w:p>
        </w:tc>
        <w:tc>
          <w:tcPr>
            <w:tcW w:w="843"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jc w:val="center"/>
              <w:rPr>
                <w:rFonts w:asciiTheme="minorHAnsi" w:hAnsiTheme="minorHAnsi" w:cstheme="minorHAnsi"/>
                <w:b/>
                <w:bCs/>
                <w:i/>
                <w:iCs/>
                <w:color w:val="000000"/>
                <w:sz w:val="18"/>
                <w:szCs w:val="18"/>
              </w:rPr>
            </w:pPr>
            <w:r w:rsidRPr="006E1332">
              <w:rPr>
                <w:rFonts w:asciiTheme="minorHAnsi" w:hAnsiTheme="minorHAnsi" w:cstheme="minorHAnsi"/>
                <w:b/>
                <w:bCs/>
                <w:i/>
                <w:iCs/>
                <w:color w:val="000000"/>
                <w:sz w:val="18"/>
                <w:szCs w:val="18"/>
              </w:rPr>
              <w:t>H</w:t>
            </w:r>
          </w:p>
        </w:tc>
        <w:tc>
          <w:tcPr>
            <w:tcW w:w="1132"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jc w:val="center"/>
              <w:rPr>
                <w:rFonts w:asciiTheme="minorHAnsi" w:hAnsiTheme="minorHAnsi" w:cstheme="minorHAnsi"/>
                <w:b/>
                <w:bCs/>
                <w:i/>
                <w:iCs/>
                <w:color w:val="000000"/>
                <w:sz w:val="18"/>
                <w:szCs w:val="18"/>
              </w:rPr>
            </w:pPr>
            <w:r w:rsidRPr="006E1332">
              <w:rPr>
                <w:rFonts w:asciiTheme="minorHAnsi" w:hAnsiTheme="minorHAnsi" w:cstheme="minorHAnsi"/>
                <w:b/>
                <w:bCs/>
                <w:i/>
                <w:iCs/>
                <w:color w:val="000000"/>
                <w:sz w:val="18"/>
                <w:szCs w:val="18"/>
              </w:rPr>
              <w:t>V**</w:t>
            </w:r>
          </w:p>
        </w:tc>
        <w:tc>
          <w:tcPr>
            <w:tcW w:w="1335"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jc w:val="center"/>
              <w:rPr>
                <w:rFonts w:asciiTheme="minorHAnsi" w:hAnsiTheme="minorHAnsi" w:cstheme="minorHAnsi"/>
                <w:b/>
                <w:bCs/>
                <w:i/>
                <w:iCs/>
                <w:color w:val="000000"/>
                <w:sz w:val="18"/>
                <w:szCs w:val="18"/>
              </w:rPr>
            </w:pPr>
            <w:r w:rsidRPr="006E1332">
              <w:rPr>
                <w:rFonts w:asciiTheme="minorHAnsi" w:hAnsiTheme="minorHAnsi" w:cstheme="minorHAnsi"/>
                <w:b/>
                <w:bCs/>
                <w:i/>
                <w:iCs/>
                <w:color w:val="000000"/>
                <w:sz w:val="18"/>
                <w:szCs w:val="18"/>
              </w:rPr>
              <w:t>E*</w:t>
            </w:r>
          </w:p>
        </w:tc>
        <w:tc>
          <w:tcPr>
            <w:tcW w:w="1027"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jc w:val="center"/>
              <w:rPr>
                <w:rFonts w:asciiTheme="minorHAnsi" w:hAnsiTheme="minorHAnsi" w:cstheme="minorHAnsi"/>
                <w:b/>
                <w:bCs/>
                <w:i/>
                <w:iCs/>
                <w:color w:val="000000"/>
                <w:sz w:val="18"/>
                <w:szCs w:val="18"/>
              </w:rPr>
            </w:pPr>
            <w:proofErr w:type="spellStart"/>
            <w:r w:rsidRPr="006E1332">
              <w:rPr>
                <w:rFonts w:asciiTheme="minorHAnsi" w:hAnsiTheme="minorHAnsi" w:cstheme="minorHAnsi"/>
                <w:b/>
                <w:bCs/>
                <w:i/>
                <w:iCs/>
                <w:color w:val="000000"/>
                <w:sz w:val="18"/>
                <w:szCs w:val="18"/>
              </w:rPr>
              <w:t>Eff</w:t>
            </w:r>
            <w:proofErr w:type="spellEnd"/>
            <w:r w:rsidRPr="006E1332">
              <w:rPr>
                <w:rFonts w:asciiTheme="minorHAnsi" w:hAnsiTheme="minorHAnsi" w:cstheme="minorHAnsi"/>
                <w:b/>
                <w:bCs/>
                <w:i/>
                <w:iCs/>
                <w:color w:val="000000"/>
                <w:sz w:val="18"/>
                <w:szCs w:val="18"/>
              </w:rPr>
              <w:t>***</w:t>
            </w:r>
          </w:p>
        </w:tc>
        <w:tc>
          <w:tcPr>
            <w:tcW w:w="1027"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jc w:val="center"/>
              <w:rPr>
                <w:rFonts w:asciiTheme="minorHAnsi" w:hAnsiTheme="minorHAnsi" w:cstheme="minorHAnsi"/>
                <w:b/>
                <w:bCs/>
                <w:i/>
                <w:iCs/>
                <w:color w:val="000000"/>
                <w:sz w:val="18"/>
                <w:szCs w:val="18"/>
              </w:rPr>
            </w:pPr>
            <w:r w:rsidRPr="006E1332">
              <w:rPr>
                <w:rFonts w:asciiTheme="minorHAnsi" w:hAnsiTheme="minorHAnsi" w:cstheme="minorHAnsi"/>
                <w:b/>
                <w:bCs/>
                <w:i/>
                <w:iCs/>
                <w:color w:val="000000"/>
                <w:sz w:val="18"/>
                <w:szCs w:val="18"/>
              </w:rPr>
              <w:t> </w:t>
            </w:r>
          </w:p>
        </w:tc>
        <w:tc>
          <w:tcPr>
            <w:tcW w:w="1335"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jc w:val="center"/>
              <w:rPr>
                <w:rFonts w:asciiTheme="minorHAnsi" w:hAnsiTheme="minorHAnsi" w:cstheme="minorHAnsi"/>
                <w:b/>
                <w:bCs/>
                <w:i/>
                <w:iCs/>
                <w:color w:val="000000"/>
                <w:sz w:val="18"/>
                <w:szCs w:val="18"/>
              </w:rPr>
            </w:pPr>
            <w:r w:rsidRPr="006E1332">
              <w:rPr>
                <w:rFonts w:asciiTheme="minorHAnsi" w:hAnsiTheme="minorHAnsi" w:cstheme="minorHAnsi"/>
                <w:b/>
                <w:bCs/>
                <w:i/>
                <w:iCs/>
                <w:color w:val="000000"/>
                <w:sz w:val="18"/>
                <w:szCs w:val="18"/>
              </w:rPr>
              <w:t> </w:t>
            </w:r>
          </w:p>
        </w:tc>
        <w:tc>
          <w:tcPr>
            <w:tcW w:w="1284"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jc w:val="center"/>
              <w:rPr>
                <w:rFonts w:asciiTheme="minorHAnsi" w:hAnsiTheme="minorHAnsi" w:cstheme="minorHAnsi"/>
                <w:b/>
                <w:bCs/>
                <w:i/>
                <w:iCs/>
                <w:color w:val="000000"/>
                <w:sz w:val="18"/>
                <w:szCs w:val="18"/>
              </w:rPr>
            </w:pPr>
            <w:r w:rsidRPr="006E1332">
              <w:rPr>
                <w:rFonts w:asciiTheme="minorHAnsi" w:hAnsiTheme="minorHAnsi" w:cstheme="minorHAnsi"/>
                <w:b/>
                <w:bCs/>
                <w:i/>
                <w:iCs/>
                <w:color w:val="000000"/>
                <w:sz w:val="18"/>
                <w:szCs w:val="18"/>
              </w:rPr>
              <w:t> </w:t>
            </w:r>
          </w:p>
        </w:tc>
        <w:tc>
          <w:tcPr>
            <w:tcW w:w="868"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jc w:val="center"/>
              <w:rPr>
                <w:rFonts w:asciiTheme="minorHAnsi" w:hAnsiTheme="minorHAnsi" w:cstheme="minorHAnsi"/>
                <w:b/>
                <w:bCs/>
                <w:i/>
                <w:iCs/>
                <w:color w:val="000000"/>
                <w:sz w:val="18"/>
                <w:szCs w:val="18"/>
              </w:rPr>
            </w:pPr>
            <w:r w:rsidRPr="006E1332">
              <w:rPr>
                <w:rFonts w:asciiTheme="minorHAnsi" w:hAnsiTheme="minorHAnsi" w:cstheme="minorHAnsi"/>
                <w:b/>
                <w:bCs/>
                <w:i/>
                <w:iCs/>
                <w:color w:val="000000"/>
                <w:sz w:val="18"/>
                <w:szCs w:val="18"/>
              </w:rPr>
              <w:t> </w:t>
            </w:r>
          </w:p>
        </w:tc>
      </w:tr>
      <w:tr w:rsidR="00DD3DC4" w:rsidRPr="006E1332" w:rsidTr="00885745">
        <w:trPr>
          <w:trHeight w:val="300"/>
        </w:trPr>
        <w:tc>
          <w:tcPr>
            <w:tcW w:w="1002" w:type="dxa"/>
            <w:tcBorders>
              <w:top w:val="nil"/>
              <w:left w:val="single" w:sz="4" w:space="0" w:color="auto"/>
              <w:bottom w:val="single" w:sz="4" w:space="0" w:color="auto"/>
              <w:right w:val="single" w:sz="4" w:space="0" w:color="auto"/>
            </w:tcBorders>
            <w:shd w:val="clear" w:color="auto" w:fill="auto"/>
            <w:vAlign w:val="center"/>
            <w:hideMark/>
          </w:tcPr>
          <w:p w:rsidR="00DD3DC4" w:rsidRPr="006E1332" w:rsidRDefault="00DD3DC4" w:rsidP="006C4CD7">
            <w:pPr>
              <w:rPr>
                <w:rFonts w:asciiTheme="minorHAnsi" w:hAnsiTheme="minorHAnsi" w:cstheme="minorHAnsi"/>
                <w:color w:val="000000"/>
                <w:sz w:val="18"/>
                <w:szCs w:val="18"/>
              </w:rPr>
            </w:pPr>
            <w:r w:rsidRPr="006E1332">
              <w:rPr>
                <w:rFonts w:asciiTheme="minorHAnsi" w:hAnsiTheme="minorHAnsi" w:cstheme="minorHAnsi"/>
                <w:color w:val="000000"/>
                <w:sz w:val="18"/>
                <w:szCs w:val="18"/>
              </w:rPr>
              <w:t>КНС1****</w:t>
            </w:r>
          </w:p>
        </w:tc>
        <w:tc>
          <w:tcPr>
            <w:tcW w:w="843"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15</w:t>
            </w:r>
          </w:p>
        </w:tc>
        <w:tc>
          <w:tcPr>
            <w:tcW w:w="1132"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2 131 235</w:t>
            </w:r>
          </w:p>
        </w:tc>
        <w:tc>
          <w:tcPr>
            <w:tcW w:w="1335"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206 209</w:t>
            </w:r>
          </w:p>
        </w:tc>
        <w:tc>
          <w:tcPr>
            <w:tcW w:w="1027"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42</w:t>
            </w:r>
          </w:p>
        </w:tc>
        <w:tc>
          <w:tcPr>
            <w:tcW w:w="1027"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65</w:t>
            </w:r>
          </w:p>
        </w:tc>
        <w:tc>
          <w:tcPr>
            <w:tcW w:w="1335"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134 022</w:t>
            </w:r>
          </w:p>
        </w:tc>
        <w:tc>
          <w:tcPr>
            <w:tcW w:w="1284"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72 187</w:t>
            </w:r>
          </w:p>
        </w:tc>
        <w:tc>
          <w:tcPr>
            <w:tcW w:w="868"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35</w:t>
            </w:r>
          </w:p>
        </w:tc>
      </w:tr>
      <w:tr w:rsidR="00DD3DC4" w:rsidRPr="006E1332" w:rsidTr="00885745">
        <w:trPr>
          <w:trHeight w:val="300"/>
        </w:trPr>
        <w:tc>
          <w:tcPr>
            <w:tcW w:w="1002" w:type="dxa"/>
            <w:tcBorders>
              <w:top w:val="nil"/>
              <w:left w:val="single" w:sz="4" w:space="0" w:color="auto"/>
              <w:bottom w:val="single" w:sz="4" w:space="0" w:color="auto"/>
              <w:right w:val="single" w:sz="4" w:space="0" w:color="auto"/>
            </w:tcBorders>
            <w:shd w:val="clear" w:color="auto" w:fill="auto"/>
            <w:vAlign w:val="center"/>
            <w:hideMark/>
          </w:tcPr>
          <w:p w:rsidR="00DD3DC4" w:rsidRPr="006E1332" w:rsidRDefault="00DD3DC4" w:rsidP="006C4CD7">
            <w:pPr>
              <w:rPr>
                <w:rFonts w:asciiTheme="minorHAnsi" w:hAnsiTheme="minorHAnsi" w:cstheme="minorHAnsi"/>
                <w:color w:val="000000"/>
                <w:sz w:val="18"/>
                <w:szCs w:val="18"/>
              </w:rPr>
            </w:pPr>
            <w:r w:rsidRPr="006E1332">
              <w:rPr>
                <w:rFonts w:asciiTheme="minorHAnsi" w:hAnsiTheme="minorHAnsi" w:cstheme="minorHAnsi"/>
                <w:color w:val="000000"/>
                <w:sz w:val="18"/>
                <w:szCs w:val="18"/>
              </w:rPr>
              <w:t>КНС2****</w:t>
            </w:r>
          </w:p>
        </w:tc>
        <w:tc>
          <w:tcPr>
            <w:tcW w:w="843"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25</w:t>
            </w:r>
          </w:p>
        </w:tc>
        <w:tc>
          <w:tcPr>
            <w:tcW w:w="1132"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6 745 200</w:t>
            </w:r>
          </w:p>
        </w:tc>
        <w:tc>
          <w:tcPr>
            <w:tcW w:w="1335"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1 647 254</w:t>
            </w:r>
          </w:p>
        </w:tc>
        <w:tc>
          <w:tcPr>
            <w:tcW w:w="1027"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28</w:t>
            </w:r>
          </w:p>
        </w:tc>
        <w:tc>
          <w:tcPr>
            <w:tcW w:w="1027"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65</w:t>
            </w:r>
          </w:p>
        </w:tc>
        <w:tc>
          <w:tcPr>
            <w:tcW w:w="1335"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706 949</w:t>
            </w:r>
          </w:p>
        </w:tc>
        <w:tc>
          <w:tcPr>
            <w:tcW w:w="1284"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940 305</w:t>
            </w:r>
          </w:p>
        </w:tc>
        <w:tc>
          <w:tcPr>
            <w:tcW w:w="868"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57</w:t>
            </w:r>
          </w:p>
        </w:tc>
      </w:tr>
      <w:tr w:rsidR="00DD3DC4" w:rsidRPr="006E1332" w:rsidTr="00885745">
        <w:trPr>
          <w:trHeight w:val="300"/>
        </w:trPr>
        <w:tc>
          <w:tcPr>
            <w:tcW w:w="1002" w:type="dxa"/>
            <w:tcBorders>
              <w:top w:val="nil"/>
              <w:left w:val="single" w:sz="4" w:space="0" w:color="auto"/>
              <w:bottom w:val="single" w:sz="4" w:space="0" w:color="auto"/>
              <w:right w:val="single" w:sz="4" w:space="0" w:color="auto"/>
            </w:tcBorders>
            <w:shd w:val="clear" w:color="auto" w:fill="auto"/>
            <w:vAlign w:val="center"/>
            <w:hideMark/>
          </w:tcPr>
          <w:p w:rsidR="00DD3DC4" w:rsidRPr="006E1332" w:rsidRDefault="00DD3DC4" w:rsidP="006C4CD7">
            <w:pPr>
              <w:rPr>
                <w:rFonts w:asciiTheme="minorHAnsi" w:hAnsiTheme="minorHAnsi" w:cstheme="minorHAnsi"/>
                <w:color w:val="000000"/>
                <w:sz w:val="18"/>
                <w:szCs w:val="18"/>
              </w:rPr>
            </w:pPr>
            <w:r w:rsidRPr="006E1332">
              <w:rPr>
                <w:rFonts w:asciiTheme="minorHAnsi" w:hAnsiTheme="minorHAnsi" w:cstheme="minorHAnsi"/>
                <w:color w:val="000000"/>
                <w:sz w:val="18"/>
                <w:szCs w:val="18"/>
              </w:rPr>
              <w:t>КНС3****</w:t>
            </w:r>
          </w:p>
        </w:tc>
        <w:tc>
          <w:tcPr>
            <w:tcW w:w="843"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11</w:t>
            </w:r>
          </w:p>
        </w:tc>
        <w:tc>
          <w:tcPr>
            <w:tcW w:w="1132"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3 601 090</w:t>
            </w:r>
          </w:p>
        </w:tc>
        <w:tc>
          <w:tcPr>
            <w:tcW w:w="1335"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581 828</w:t>
            </w:r>
          </w:p>
        </w:tc>
        <w:tc>
          <w:tcPr>
            <w:tcW w:w="1027"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19</w:t>
            </w:r>
          </w:p>
        </w:tc>
        <w:tc>
          <w:tcPr>
            <w:tcW w:w="1027"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65</w:t>
            </w:r>
          </w:p>
        </w:tc>
        <w:tc>
          <w:tcPr>
            <w:tcW w:w="1335"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166 066</w:t>
            </w:r>
          </w:p>
        </w:tc>
        <w:tc>
          <w:tcPr>
            <w:tcW w:w="1284"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415 762</w:t>
            </w:r>
          </w:p>
        </w:tc>
        <w:tc>
          <w:tcPr>
            <w:tcW w:w="868"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71</w:t>
            </w:r>
          </w:p>
        </w:tc>
      </w:tr>
      <w:tr w:rsidR="00DD3DC4" w:rsidRPr="006E1332" w:rsidTr="00885745">
        <w:trPr>
          <w:trHeight w:val="300"/>
        </w:trPr>
        <w:tc>
          <w:tcPr>
            <w:tcW w:w="1002" w:type="dxa"/>
            <w:tcBorders>
              <w:top w:val="nil"/>
              <w:left w:val="single" w:sz="4" w:space="0" w:color="auto"/>
              <w:bottom w:val="single" w:sz="4" w:space="0" w:color="auto"/>
              <w:right w:val="single" w:sz="4" w:space="0" w:color="auto"/>
            </w:tcBorders>
            <w:shd w:val="clear" w:color="auto" w:fill="auto"/>
            <w:vAlign w:val="center"/>
            <w:hideMark/>
          </w:tcPr>
          <w:p w:rsidR="00DD3DC4" w:rsidRPr="006E1332" w:rsidRDefault="00885745" w:rsidP="006C4CD7">
            <w:pPr>
              <w:rPr>
                <w:rFonts w:asciiTheme="minorHAnsi" w:hAnsiTheme="minorHAnsi" w:cstheme="minorHAnsi"/>
                <w:color w:val="000000"/>
                <w:sz w:val="18"/>
                <w:szCs w:val="18"/>
              </w:rPr>
            </w:pPr>
            <w:r>
              <w:rPr>
                <w:rFonts w:asciiTheme="minorHAnsi" w:hAnsiTheme="minorHAnsi" w:cstheme="minorHAnsi"/>
                <w:color w:val="000000"/>
                <w:sz w:val="18"/>
                <w:szCs w:val="18"/>
              </w:rPr>
              <w:t>КНС</w:t>
            </w:r>
            <w:r w:rsidR="00DD3DC4" w:rsidRPr="006E1332">
              <w:rPr>
                <w:rFonts w:asciiTheme="minorHAnsi" w:hAnsiTheme="minorHAnsi" w:cstheme="minorHAnsi"/>
                <w:color w:val="000000"/>
                <w:sz w:val="18"/>
                <w:szCs w:val="18"/>
              </w:rPr>
              <w:t>4</w:t>
            </w:r>
          </w:p>
        </w:tc>
        <w:tc>
          <w:tcPr>
            <w:tcW w:w="843"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6</w:t>
            </w:r>
          </w:p>
        </w:tc>
        <w:tc>
          <w:tcPr>
            <w:tcW w:w="1132"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3 311 280</w:t>
            </w:r>
          </w:p>
        </w:tc>
        <w:tc>
          <w:tcPr>
            <w:tcW w:w="1335"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328 117</w:t>
            </w:r>
          </w:p>
        </w:tc>
        <w:tc>
          <w:tcPr>
            <w:tcW w:w="1027"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17</w:t>
            </w:r>
          </w:p>
        </w:tc>
        <w:tc>
          <w:tcPr>
            <w:tcW w:w="1027"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65</w:t>
            </w:r>
          </w:p>
        </w:tc>
        <w:tc>
          <w:tcPr>
            <w:tcW w:w="1335"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83 291</w:t>
            </w:r>
          </w:p>
        </w:tc>
        <w:tc>
          <w:tcPr>
            <w:tcW w:w="1284"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244 826</w:t>
            </w:r>
          </w:p>
        </w:tc>
        <w:tc>
          <w:tcPr>
            <w:tcW w:w="868"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75</w:t>
            </w:r>
          </w:p>
        </w:tc>
      </w:tr>
      <w:tr w:rsidR="00DD3DC4" w:rsidRPr="006E1332" w:rsidTr="00885745">
        <w:trPr>
          <w:trHeight w:val="300"/>
        </w:trPr>
        <w:tc>
          <w:tcPr>
            <w:tcW w:w="1002" w:type="dxa"/>
            <w:tcBorders>
              <w:top w:val="nil"/>
              <w:left w:val="single" w:sz="4" w:space="0" w:color="auto"/>
              <w:bottom w:val="single" w:sz="4" w:space="0" w:color="auto"/>
              <w:right w:val="single" w:sz="4" w:space="0" w:color="auto"/>
            </w:tcBorders>
            <w:shd w:val="clear" w:color="auto" w:fill="auto"/>
            <w:vAlign w:val="center"/>
            <w:hideMark/>
          </w:tcPr>
          <w:p w:rsidR="00DD3DC4" w:rsidRPr="006E1332" w:rsidRDefault="00DD3DC4" w:rsidP="006C4CD7">
            <w:pPr>
              <w:rPr>
                <w:rFonts w:asciiTheme="minorHAnsi" w:hAnsiTheme="minorHAnsi" w:cstheme="minorHAnsi"/>
                <w:color w:val="000000"/>
                <w:sz w:val="18"/>
                <w:szCs w:val="18"/>
              </w:rPr>
            </w:pPr>
            <w:r w:rsidRPr="006E1332">
              <w:rPr>
                <w:rFonts w:asciiTheme="minorHAnsi" w:hAnsiTheme="minorHAnsi" w:cstheme="minorHAnsi"/>
                <w:color w:val="000000"/>
                <w:sz w:val="18"/>
                <w:szCs w:val="18"/>
              </w:rPr>
              <w:t>КНС5****</w:t>
            </w:r>
          </w:p>
        </w:tc>
        <w:tc>
          <w:tcPr>
            <w:tcW w:w="843"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15</w:t>
            </w:r>
          </w:p>
        </w:tc>
        <w:tc>
          <w:tcPr>
            <w:tcW w:w="1132"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8 865 485</w:t>
            </w:r>
          </w:p>
        </w:tc>
        <w:tc>
          <w:tcPr>
            <w:tcW w:w="1335"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1 296 727</w:t>
            </w:r>
          </w:p>
        </w:tc>
        <w:tc>
          <w:tcPr>
            <w:tcW w:w="1027"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28</w:t>
            </w:r>
          </w:p>
        </w:tc>
        <w:tc>
          <w:tcPr>
            <w:tcW w:w="1027"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65</w:t>
            </w:r>
          </w:p>
        </w:tc>
        <w:tc>
          <w:tcPr>
            <w:tcW w:w="1335"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557 503</w:t>
            </w:r>
          </w:p>
        </w:tc>
        <w:tc>
          <w:tcPr>
            <w:tcW w:w="1284"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739 224</w:t>
            </w:r>
          </w:p>
        </w:tc>
        <w:tc>
          <w:tcPr>
            <w:tcW w:w="868"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57</w:t>
            </w:r>
          </w:p>
        </w:tc>
      </w:tr>
      <w:tr w:rsidR="00DD3DC4" w:rsidRPr="006E1332" w:rsidTr="00885745">
        <w:trPr>
          <w:trHeight w:val="300"/>
        </w:trPr>
        <w:tc>
          <w:tcPr>
            <w:tcW w:w="1002" w:type="dxa"/>
            <w:tcBorders>
              <w:top w:val="nil"/>
              <w:left w:val="single" w:sz="4" w:space="0" w:color="auto"/>
              <w:bottom w:val="single" w:sz="4" w:space="0" w:color="auto"/>
              <w:right w:val="single" w:sz="4" w:space="0" w:color="auto"/>
            </w:tcBorders>
            <w:shd w:val="clear" w:color="auto" w:fill="auto"/>
            <w:vAlign w:val="center"/>
            <w:hideMark/>
          </w:tcPr>
          <w:p w:rsidR="00DD3DC4" w:rsidRPr="006E1332" w:rsidRDefault="00DD3DC4" w:rsidP="006C4CD7">
            <w:pPr>
              <w:rPr>
                <w:rFonts w:asciiTheme="minorHAnsi" w:hAnsiTheme="minorHAnsi" w:cstheme="minorHAnsi"/>
                <w:color w:val="000000"/>
                <w:sz w:val="18"/>
                <w:szCs w:val="18"/>
              </w:rPr>
            </w:pPr>
            <w:r w:rsidRPr="006E1332">
              <w:rPr>
                <w:rFonts w:asciiTheme="minorHAnsi" w:hAnsiTheme="minorHAnsi" w:cstheme="minorHAnsi"/>
                <w:color w:val="000000"/>
                <w:sz w:val="18"/>
                <w:szCs w:val="18"/>
              </w:rPr>
              <w:t>КНС6</w:t>
            </w:r>
          </w:p>
        </w:tc>
        <w:tc>
          <w:tcPr>
            <w:tcW w:w="843"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9</w:t>
            </w:r>
          </w:p>
        </w:tc>
        <w:tc>
          <w:tcPr>
            <w:tcW w:w="1132"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55 210</w:t>
            </w:r>
          </w:p>
        </w:tc>
        <w:tc>
          <w:tcPr>
            <w:tcW w:w="1335"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4 190</w:t>
            </w:r>
          </w:p>
        </w:tc>
        <w:tc>
          <w:tcPr>
            <w:tcW w:w="1027"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32</w:t>
            </w:r>
          </w:p>
        </w:tc>
        <w:tc>
          <w:tcPr>
            <w:tcW w:w="1027"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65</w:t>
            </w:r>
          </w:p>
        </w:tc>
        <w:tc>
          <w:tcPr>
            <w:tcW w:w="1335"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2 083</w:t>
            </w:r>
          </w:p>
        </w:tc>
        <w:tc>
          <w:tcPr>
            <w:tcW w:w="1284"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2 107</w:t>
            </w:r>
          </w:p>
        </w:tc>
        <w:tc>
          <w:tcPr>
            <w:tcW w:w="868"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50</w:t>
            </w:r>
          </w:p>
        </w:tc>
      </w:tr>
      <w:tr w:rsidR="00DD3DC4" w:rsidRPr="006E1332" w:rsidTr="00885745">
        <w:trPr>
          <w:trHeight w:val="300"/>
        </w:trPr>
        <w:tc>
          <w:tcPr>
            <w:tcW w:w="1002" w:type="dxa"/>
            <w:tcBorders>
              <w:top w:val="nil"/>
              <w:left w:val="single" w:sz="4" w:space="0" w:color="auto"/>
              <w:bottom w:val="single" w:sz="4" w:space="0" w:color="auto"/>
              <w:right w:val="single" w:sz="4" w:space="0" w:color="auto"/>
            </w:tcBorders>
            <w:shd w:val="clear" w:color="auto" w:fill="auto"/>
            <w:vAlign w:val="center"/>
            <w:hideMark/>
          </w:tcPr>
          <w:p w:rsidR="00DD3DC4" w:rsidRPr="006E1332" w:rsidRDefault="00885745" w:rsidP="006C4CD7">
            <w:pPr>
              <w:rPr>
                <w:rFonts w:asciiTheme="minorHAnsi" w:hAnsiTheme="minorHAnsi" w:cstheme="minorHAnsi"/>
                <w:color w:val="000000"/>
                <w:sz w:val="18"/>
                <w:szCs w:val="18"/>
              </w:rPr>
            </w:pPr>
            <w:r>
              <w:rPr>
                <w:rFonts w:asciiTheme="minorHAnsi" w:hAnsiTheme="minorHAnsi" w:cstheme="minorHAnsi"/>
                <w:color w:val="000000"/>
                <w:sz w:val="18"/>
                <w:szCs w:val="18"/>
              </w:rPr>
              <w:t>КНС</w:t>
            </w:r>
            <w:r w:rsidR="00DD3DC4" w:rsidRPr="006E1332">
              <w:rPr>
                <w:rFonts w:asciiTheme="minorHAnsi" w:hAnsiTheme="minorHAnsi" w:cstheme="minorHAnsi"/>
                <w:color w:val="000000"/>
                <w:sz w:val="18"/>
                <w:szCs w:val="18"/>
              </w:rPr>
              <w:t>7</w:t>
            </w:r>
          </w:p>
        </w:tc>
        <w:tc>
          <w:tcPr>
            <w:tcW w:w="843"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11</w:t>
            </w:r>
          </w:p>
        </w:tc>
        <w:tc>
          <w:tcPr>
            <w:tcW w:w="1132"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634 735</w:t>
            </w:r>
          </w:p>
        </w:tc>
        <w:tc>
          <w:tcPr>
            <w:tcW w:w="1335"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40 945</w:t>
            </w:r>
          </w:p>
        </w:tc>
        <w:tc>
          <w:tcPr>
            <w:tcW w:w="1027"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46</w:t>
            </w:r>
          </w:p>
        </w:tc>
        <w:tc>
          <w:tcPr>
            <w:tcW w:w="1027"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65</w:t>
            </w:r>
          </w:p>
        </w:tc>
        <w:tc>
          <w:tcPr>
            <w:tcW w:w="1335"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29 271</w:t>
            </w:r>
          </w:p>
        </w:tc>
        <w:tc>
          <w:tcPr>
            <w:tcW w:w="1284"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11 674</w:t>
            </w:r>
          </w:p>
        </w:tc>
        <w:tc>
          <w:tcPr>
            <w:tcW w:w="868"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29</w:t>
            </w:r>
          </w:p>
        </w:tc>
      </w:tr>
      <w:tr w:rsidR="00DD3DC4" w:rsidRPr="006E1332" w:rsidTr="00885745">
        <w:trPr>
          <w:trHeight w:val="300"/>
        </w:trPr>
        <w:tc>
          <w:tcPr>
            <w:tcW w:w="1002" w:type="dxa"/>
            <w:tcBorders>
              <w:top w:val="nil"/>
              <w:left w:val="single" w:sz="4" w:space="0" w:color="auto"/>
              <w:bottom w:val="single" w:sz="4" w:space="0" w:color="auto"/>
              <w:right w:val="single" w:sz="4" w:space="0" w:color="auto"/>
            </w:tcBorders>
            <w:shd w:val="clear" w:color="auto" w:fill="auto"/>
            <w:vAlign w:val="center"/>
            <w:hideMark/>
          </w:tcPr>
          <w:p w:rsidR="00DD3DC4" w:rsidRPr="006E1332" w:rsidRDefault="00DD3DC4" w:rsidP="006C4CD7">
            <w:pPr>
              <w:rPr>
                <w:rFonts w:asciiTheme="minorHAnsi" w:hAnsiTheme="minorHAnsi" w:cstheme="minorHAnsi"/>
                <w:color w:val="000000"/>
                <w:sz w:val="18"/>
                <w:szCs w:val="18"/>
              </w:rPr>
            </w:pPr>
            <w:r w:rsidRPr="006E1332">
              <w:rPr>
                <w:rFonts w:asciiTheme="minorHAnsi" w:hAnsiTheme="minorHAnsi" w:cstheme="minorHAnsi"/>
                <w:color w:val="000000"/>
                <w:sz w:val="18"/>
                <w:szCs w:val="18"/>
              </w:rPr>
              <w:t>КНС8</w:t>
            </w:r>
          </w:p>
        </w:tc>
        <w:tc>
          <w:tcPr>
            <w:tcW w:w="843"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12</w:t>
            </w:r>
          </w:p>
        </w:tc>
        <w:tc>
          <w:tcPr>
            <w:tcW w:w="1132"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201 115</w:t>
            </w:r>
          </w:p>
        </w:tc>
        <w:tc>
          <w:tcPr>
            <w:tcW w:w="1335"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14 533</w:t>
            </w:r>
          </w:p>
        </w:tc>
        <w:tc>
          <w:tcPr>
            <w:tcW w:w="1027"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45</w:t>
            </w:r>
          </w:p>
        </w:tc>
        <w:tc>
          <w:tcPr>
            <w:tcW w:w="1027"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65</w:t>
            </w:r>
          </w:p>
        </w:tc>
        <w:tc>
          <w:tcPr>
            <w:tcW w:w="1335"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10 118</w:t>
            </w:r>
          </w:p>
        </w:tc>
        <w:tc>
          <w:tcPr>
            <w:tcW w:w="1284"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4 415</w:t>
            </w:r>
          </w:p>
        </w:tc>
        <w:tc>
          <w:tcPr>
            <w:tcW w:w="868"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30</w:t>
            </w:r>
          </w:p>
        </w:tc>
      </w:tr>
      <w:tr w:rsidR="00DD3DC4" w:rsidRPr="006E1332" w:rsidTr="00885745">
        <w:trPr>
          <w:trHeight w:val="300"/>
        </w:trPr>
        <w:tc>
          <w:tcPr>
            <w:tcW w:w="1002" w:type="dxa"/>
            <w:tcBorders>
              <w:top w:val="nil"/>
              <w:left w:val="single" w:sz="4" w:space="0" w:color="auto"/>
              <w:bottom w:val="single" w:sz="4" w:space="0" w:color="auto"/>
              <w:right w:val="single" w:sz="4" w:space="0" w:color="auto"/>
            </w:tcBorders>
            <w:shd w:val="clear" w:color="auto" w:fill="auto"/>
            <w:vAlign w:val="center"/>
            <w:hideMark/>
          </w:tcPr>
          <w:p w:rsidR="00DD3DC4" w:rsidRPr="006E1332" w:rsidRDefault="00885745" w:rsidP="006C4CD7">
            <w:pPr>
              <w:rPr>
                <w:rFonts w:asciiTheme="minorHAnsi" w:hAnsiTheme="minorHAnsi" w:cstheme="minorHAnsi"/>
                <w:color w:val="000000"/>
                <w:sz w:val="18"/>
                <w:szCs w:val="18"/>
              </w:rPr>
            </w:pPr>
            <w:r>
              <w:rPr>
                <w:rFonts w:asciiTheme="minorHAnsi" w:hAnsiTheme="minorHAnsi" w:cstheme="minorHAnsi"/>
                <w:color w:val="000000"/>
                <w:sz w:val="18"/>
                <w:szCs w:val="18"/>
              </w:rPr>
              <w:t>КНС</w:t>
            </w:r>
            <w:r w:rsidR="00DD3DC4" w:rsidRPr="006E1332">
              <w:rPr>
                <w:rFonts w:asciiTheme="minorHAnsi" w:hAnsiTheme="minorHAnsi" w:cstheme="minorHAnsi"/>
                <w:color w:val="000000"/>
                <w:sz w:val="18"/>
                <w:szCs w:val="18"/>
              </w:rPr>
              <w:t>9</w:t>
            </w:r>
          </w:p>
        </w:tc>
        <w:tc>
          <w:tcPr>
            <w:tcW w:w="843"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7</w:t>
            </w:r>
          </w:p>
        </w:tc>
        <w:tc>
          <w:tcPr>
            <w:tcW w:w="1132"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132 130</w:t>
            </w:r>
          </w:p>
        </w:tc>
        <w:tc>
          <w:tcPr>
            <w:tcW w:w="1335"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8 986</w:t>
            </w:r>
          </w:p>
        </w:tc>
        <w:tc>
          <w:tcPr>
            <w:tcW w:w="1027"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28</w:t>
            </w:r>
          </w:p>
        </w:tc>
        <w:tc>
          <w:tcPr>
            <w:tcW w:w="1027"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65</w:t>
            </w:r>
          </w:p>
        </w:tc>
        <w:tc>
          <w:tcPr>
            <w:tcW w:w="1335"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3 878</w:t>
            </w:r>
          </w:p>
        </w:tc>
        <w:tc>
          <w:tcPr>
            <w:tcW w:w="1284"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5 108</w:t>
            </w:r>
          </w:p>
        </w:tc>
        <w:tc>
          <w:tcPr>
            <w:tcW w:w="868"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57</w:t>
            </w:r>
          </w:p>
        </w:tc>
      </w:tr>
      <w:tr w:rsidR="00DD3DC4" w:rsidRPr="006E1332" w:rsidTr="00885745">
        <w:trPr>
          <w:trHeight w:val="300"/>
        </w:trPr>
        <w:tc>
          <w:tcPr>
            <w:tcW w:w="1002" w:type="dxa"/>
            <w:tcBorders>
              <w:top w:val="nil"/>
              <w:left w:val="single" w:sz="4" w:space="0" w:color="auto"/>
              <w:bottom w:val="single" w:sz="4" w:space="0" w:color="auto"/>
              <w:right w:val="single" w:sz="4" w:space="0" w:color="auto"/>
            </w:tcBorders>
            <w:shd w:val="clear" w:color="auto" w:fill="auto"/>
            <w:vAlign w:val="center"/>
            <w:hideMark/>
          </w:tcPr>
          <w:p w:rsidR="00DD3DC4" w:rsidRPr="006E1332" w:rsidRDefault="00885745" w:rsidP="006C4CD7">
            <w:pPr>
              <w:rPr>
                <w:rFonts w:asciiTheme="minorHAnsi" w:hAnsiTheme="minorHAnsi" w:cstheme="minorHAnsi"/>
                <w:color w:val="000000"/>
                <w:sz w:val="18"/>
                <w:szCs w:val="18"/>
              </w:rPr>
            </w:pPr>
            <w:r>
              <w:rPr>
                <w:rFonts w:asciiTheme="minorHAnsi" w:hAnsiTheme="minorHAnsi" w:cstheme="minorHAnsi"/>
                <w:color w:val="000000"/>
                <w:sz w:val="18"/>
                <w:szCs w:val="18"/>
              </w:rPr>
              <w:t>КНС</w:t>
            </w:r>
            <w:r w:rsidR="00DD3DC4" w:rsidRPr="006E1332">
              <w:rPr>
                <w:rFonts w:asciiTheme="minorHAnsi" w:hAnsiTheme="minorHAnsi" w:cstheme="minorHAnsi"/>
                <w:color w:val="000000"/>
                <w:sz w:val="18"/>
                <w:szCs w:val="18"/>
              </w:rPr>
              <w:t>10</w:t>
            </w:r>
          </w:p>
        </w:tc>
        <w:tc>
          <w:tcPr>
            <w:tcW w:w="843"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12</w:t>
            </w:r>
          </w:p>
        </w:tc>
        <w:tc>
          <w:tcPr>
            <w:tcW w:w="1132"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39 420</w:t>
            </w:r>
          </w:p>
        </w:tc>
        <w:tc>
          <w:tcPr>
            <w:tcW w:w="1335"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9 321</w:t>
            </w:r>
          </w:p>
        </w:tc>
        <w:tc>
          <w:tcPr>
            <w:tcW w:w="1027"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14</w:t>
            </w:r>
          </w:p>
        </w:tc>
        <w:tc>
          <w:tcPr>
            <w:tcW w:w="1027"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65</w:t>
            </w:r>
          </w:p>
        </w:tc>
        <w:tc>
          <w:tcPr>
            <w:tcW w:w="1335"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1 983</w:t>
            </w:r>
          </w:p>
        </w:tc>
        <w:tc>
          <w:tcPr>
            <w:tcW w:w="1284"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7 338</w:t>
            </w:r>
          </w:p>
        </w:tc>
        <w:tc>
          <w:tcPr>
            <w:tcW w:w="868"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79</w:t>
            </w:r>
          </w:p>
        </w:tc>
      </w:tr>
      <w:tr w:rsidR="00DD3DC4" w:rsidRPr="006E1332" w:rsidTr="00885745">
        <w:trPr>
          <w:trHeight w:val="300"/>
        </w:trPr>
        <w:tc>
          <w:tcPr>
            <w:tcW w:w="1002" w:type="dxa"/>
            <w:tcBorders>
              <w:top w:val="nil"/>
              <w:left w:val="single" w:sz="4" w:space="0" w:color="auto"/>
              <w:bottom w:val="single" w:sz="4" w:space="0" w:color="auto"/>
              <w:right w:val="single" w:sz="4" w:space="0" w:color="auto"/>
            </w:tcBorders>
            <w:shd w:val="clear" w:color="auto" w:fill="auto"/>
            <w:vAlign w:val="center"/>
            <w:hideMark/>
          </w:tcPr>
          <w:p w:rsidR="00DD3DC4" w:rsidRPr="006E1332" w:rsidRDefault="00885745" w:rsidP="006C4CD7">
            <w:pPr>
              <w:rPr>
                <w:rFonts w:asciiTheme="minorHAnsi" w:hAnsiTheme="minorHAnsi" w:cstheme="minorHAnsi"/>
                <w:color w:val="000000"/>
                <w:sz w:val="18"/>
                <w:szCs w:val="18"/>
              </w:rPr>
            </w:pPr>
            <w:r>
              <w:rPr>
                <w:rFonts w:asciiTheme="minorHAnsi" w:hAnsiTheme="minorHAnsi" w:cstheme="minorHAnsi"/>
                <w:color w:val="000000"/>
                <w:sz w:val="18"/>
                <w:szCs w:val="18"/>
              </w:rPr>
              <w:t>КНС</w:t>
            </w:r>
            <w:r w:rsidR="00DD3DC4" w:rsidRPr="006E1332">
              <w:rPr>
                <w:rFonts w:asciiTheme="minorHAnsi" w:hAnsiTheme="minorHAnsi" w:cstheme="minorHAnsi"/>
                <w:color w:val="000000"/>
                <w:sz w:val="18"/>
                <w:szCs w:val="18"/>
              </w:rPr>
              <w:t>11</w:t>
            </w:r>
          </w:p>
        </w:tc>
        <w:tc>
          <w:tcPr>
            <w:tcW w:w="843"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12</w:t>
            </w:r>
          </w:p>
        </w:tc>
        <w:tc>
          <w:tcPr>
            <w:tcW w:w="1132"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414 640</w:t>
            </w:r>
          </w:p>
        </w:tc>
        <w:tc>
          <w:tcPr>
            <w:tcW w:w="1335"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89 736</w:t>
            </w:r>
          </w:p>
        </w:tc>
        <w:tc>
          <w:tcPr>
            <w:tcW w:w="1027"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15</w:t>
            </w:r>
          </w:p>
        </w:tc>
        <w:tc>
          <w:tcPr>
            <w:tcW w:w="1027"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65</w:t>
            </w:r>
          </w:p>
        </w:tc>
        <w:tc>
          <w:tcPr>
            <w:tcW w:w="1335"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20 860</w:t>
            </w:r>
          </w:p>
        </w:tc>
        <w:tc>
          <w:tcPr>
            <w:tcW w:w="1284"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68 876</w:t>
            </w:r>
          </w:p>
        </w:tc>
        <w:tc>
          <w:tcPr>
            <w:tcW w:w="868"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77</w:t>
            </w:r>
          </w:p>
        </w:tc>
      </w:tr>
      <w:tr w:rsidR="00DD3DC4" w:rsidRPr="006E1332" w:rsidTr="00885745">
        <w:trPr>
          <w:trHeight w:val="300"/>
        </w:trPr>
        <w:tc>
          <w:tcPr>
            <w:tcW w:w="1002" w:type="dxa"/>
            <w:tcBorders>
              <w:top w:val="nil"/>
              <w:left w:val="single" w:sz="4" w:space="0" w:color="auto"/>
              <w:bottom w:val="single" w:sz="4" w:space="0" w:color="auto"/>
              <w:right w:val="single" w:sz="4" w:space="0" w:color="auto"/>
            </w:tcBorders>
            <w:shd w:val="clear" w:color="auto" w:fill="auto"/>
            <w:vAlign w:val="center"/>
            <w:hideMark/>
          </w:tcPr>
          <w:p w:rsidR="00DD3DC4" w:rsidRPr="006E1332" w:rsidRDefault="00DD3DC4" w:rsidP="006C4CD7">
            <w:pPr>
              <w:rPr>
                <w:rFonts w:asciiTheme="minorHAnsi" w:hAnsiTheme="minorHAnsi" w:cstheme="minorHAnsi"/>
                <w:color w:val="000000"/>
                <w:sz w:val="18"/>
                <w:szCs w:val="18"/>
              </w:rPr>
            </w:pPr>
            <w:r w:rsidRPr="006E1332">
              <w:rPr>
                <w:rFonts w:asciiTheme="minorHAnsi" w:hAnsiTheme="minorHAnsi" w:cstheme="minorHAnsi"/>
                <w:color w:val="000000"/>
                <w:sz w:val="18"/>
                <w:szCs w:val="18"/>
              </w:rPr>
              <w:t>КНС12</w:t>
            </w:r>
          </w:p>
        </w:tc>
        <w:tc>
          <w:tcPr>
            <w:tcW w:w="843"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15</w:t>
            </w:r>
          </w:p>
        </w:tc>
        <w:tc>
          <w:tcPr>
            <w:tcW w:w="1132"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11 680</w:t>
            </w:r>
          </w:p>
        </w:tc>
        <w:tc>
          <w:tcPr>
            <w:tcW w:w="1335"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3 255</w:t>
            </w:r>
          </w:p>
        </w:tc>
        <w:tc>
          <w:tcPr>
            <w:tcW w:w="1027"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15</w:t>
            </w:r>
          </w:p>
        </w:tc>
        <w:tc>
          <w:tcPr>
            <w:tcW w:w="1027"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65</w:t>
            </w:r>
          </w:p>
        </w:tc>
        <w:tc>
          <w:tcPr>
            <w:tcW w:w="1335"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734</w:t>
            </w:r>
          </w:p>
        </w:tc>
        <w:tc>
          <w:tcPr>
            <w:tcW w:w="1284"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2 521</w:t>
            </w:r>
          </w:p>
        </w:tc>
        <w:tc>
          <w:tcPr>
            <w:tcW w:w="868"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77</w:t>
            </w:r>
          </w:p>
        </w:tc>
      </w:tr>
      <w:tr w:rsidR="00DD3DC4" w:rsidRPr="006E1332" w:rsidTr="00885745">
        <w:trPr>
          <w:trHeight w:val="300"/>
        </w:trPr>
        <w:tc>
          <w:tcPr>
            <w:tcW w:w="1002" w:type="dxa"/>
            <w:tcBorders>
              <w:top w:val="nil"/>
              <w:left w:val="single" w:sz="4" w:space="0" w:color="auto"/>
              <w:bottom w:val="single" w:sz="4" w:space="0" w:color="auto"/>
              <w:right w:val="single" w:sz="4" w:space="0" w:color="auto"/>
            </w:tcBorders>
            <w:shd w:val="clear" w:color="auto" w:fill="auto"/>
            <w:vAlign w:val="center"/>
            <w:hideMark/>
          </w:tcPr>
          <w:p w:rsidR="00DD3DC4" w:rsidRPr="006E1332" w:rsidRDefault="00DD3DC4" w:rsidP="006C4CD7">
            <w:pPr>
              <w:rPr>
                <w:rFonts w:asciiTheme="minorHAnsi" w:hAnsiTheme="minorHAnsi" w:cstheme="minorHAnsi"/>
                <w:color w:val="000000"/>
                <w:sz w:val="18"/>
                <w:szCs w:val="18"/>
              </w:rPr>
            </w:pPr>
            <w:r w:rsidRPr="006E1332">
              <w:rPr>
                <w:rFonts w:asciiTheme="minorHAnsi" w:hAnsiTheme="minorHAnsi" w:cstheme="minorHAnsi"/>
                <w:color w:val="000000"/>
                <w:sz w:val="18"/>
                <w:szCs w:val="18"/>
              </w:rPr>
              <w:t>КНС13</w:t>
            </w:r>
          </w:p>
        </w:tc>
        <w:tc>
          <w:tcPr>
            <w:tcW w:w="843"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11</w:t>
            </w:r>
          </w:p>
        </w:tc>
        <w:tc>
          <w:tcPr>
            <w:tcW w:w="1132"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14 965</w:t>
            </w:r>
          </w:p>
        </w:tc>
        <w:tc>
          <w:tcPr>
            <w:tcW w:w="1335"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1 872</w:t>
            </w:r>
          </w:p>
        </w:tc>
        <w:tc>
          <w:tcPr>
            <w:tcW w:w="1027"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24</w:t>
            </w:r>
          </w:p>
        </w:tc>
        <w:tc>
          <w:tcPr>
            <w:tcW w:w="1027"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65</w:t>
            </w:r>
          </w:p>
        </w:tc>
        <w:tc>
          <w:tcPr>
            <w:tcW w:w="1335"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690</w:t>
            </w:r>
          </w:p>
        </w:tc>
        <w:tc>
          <w:tcPr>
            <w:tcW w:w="1284"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1 182</w:t>
            </w:r>
          </w:p>
        </w:tc>
        <w:tc>
          <w:tcPr>
            <w:tcW w:w="868"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63</w:t>
            </w:r>
          </w:p>
        </w:tc>
      </w:tr>
      <w:tr w:rsidR="00DD3DC4" w:rsidRPr="006E1332" w:rsidTr="00885745">
        <w:trPr>
          <w:trHeight w:val="300"/>
        </w:trPr>
        <w:tc>
          <w:tcPr>
            <w:tcW w:w="1002" w:type="dxa"/>
            <w:tcBorders>
              <w:top w:val="nil"/>
              <w:left w:val="single" w:sz="4" w:space="0" w:color="auto"/>
              <w:bottom w:val="single" w:sz="4" w:space="0" w:color="auto"/>
              <w:right w:val="single" w:sz="4" w:space="0" w:color="auto"/>
            </w:tcBorders>
            <w:shd w:val="clear" w:color="auto" w:fill="auto"/>
            <w:vAlign w:val="center"/>
            <w:hideMark/>
          </w:tcPr>
          <w:p w:rsidR="00DD3DC4" w:rsidRPr="006E1332" w:rsidRDefault="00DD3DC4" w:rsidP="006C4CD7">
            <w:pPr>
              <w:rPr>
                <w:rFonts w:asciiTheme="minorHAnsi" w:hAnsiTheme="minorHAnsi" w:cstheme="minorHAnsi"/>
                <w:color w:val="000000"/>
                <w:sz w:val="18"/>
                <w:szCs w:val="18"/>
              </w:rPr>
            </w:pPr>
            <w:r w:rsidRPr="006E1332">
              <w:rPr>
                <w:rFonts w:asciiTheme="minorHAnsi" w:hAnsiTheme="minorHAnsi" w:cstheme="minorHAnsi"/>
                <w:color w:val="000000"/>
                <w:sz w:val="18"/>
                <w:szCs w:val="18"/>
              </w:rPr>
              <w:t>КНС14</w:t>
            </w:r>
          </w:p>
        </w:tc>
        <w:tc>
          <w:tcPr>
            <w:tcW w:w="843"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20</w:t>
            </w:r>
          </w:p>
        </w:tc>
        <w:tc>
          <w:tcPr>
            <w:tcW w:w="1132"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27 375</w:t>
            </w:r>
          </w:p>
        </w:tc>
        <w:tc>
          <w:tcPr>
            <w:tcW w:w="1335"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2 520</w:t>
            </w:r>
          </w:p>
        </w:tc>
        <w:tc>
          <w:tcPr>
            <w:tcW w:w="1027"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59</w:t>
            </w:r>
          </w:p>
        </w:tc>
        <w:tc>
          <w:tcPr>
            <w:tcW w:w="1027"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65</w:t>
            </w:r>
          </w:p>
        </w:tc>
        <w:tc>
          <w:tcPr>
            <w:tcW w:w="1335"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2 295</w:t>
            </w:r>
          </w:p>
        </w:tc>
        <w:tc>
          <w:tcPr>
            <w:tcW w:w="1284"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225</w:t>
            </w:r>
          </w:p>
        </w:tc>
        <w:tc>
          <w:tcPr>
            <w:tcW w:w="868"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9</w:t>
            </w:r>
          </w:p>
        </w:tc>
      </w:tr>
      <w:tr w:rsidR="00DD3DC4" w:rsidRPr="006E1332" w:rsidTr="00885745">
        <w:trPr>
          <w:trHeight w:val="300"/>
        </w:trPr>
        <w:tc>
          <w:tcPr>
            <w:tcW w:w="1002" w:type="dxa"/>
            <w:tcBorders>
              <w:top w:val="nil"/>
              <w:left w:val="single" w:sz="4" w:space="0" w:color="auto"/>
              <w:bottom w:val="single" w:sz="4" w:space="0" w:color="auto"/>
              <w:right w:val="single" w:sz="4" w:space="0" w:color="auto"/>
            </w:tcBorders>
            <w:shd w:val="clear" w:color="auto" w:fill="auto"/>
            <w:vAlign w:val="center"/>
            <w:hideMark/>
          </w:tcPr>
          <w:p w:rsidR="00DD3DC4" w:rsidRPr="006E1332" w:rsidRDefault="00DD3DC4" w:rsidP="006C4CD7">
            <w:pPr>
              <w:rPr>
                <w:rFonts w:asciiTheme="minorHAnsi" w:hAnsiTheme="minorHAnsi" w:cstheme="minorHAnsi"/>
                <w:color w:val="000000"/>
                <w:sz w:val="18"/>
                <w:szCs w:val="18"/>
              </w:rPr>
            </w:pPr>
            <w:r w:rsidRPr="006E1332">
              <w:rPr>
                <w:rFonts w:asciiTheme="minorHAnsi" w:hAnsiTheme="minorHAnsi" w:cstheme="minorHAnsi"/>
                <w:color w:val="000000"/>
                <w:sz w:val="18"/>
                <w:szCs w:val="18"/>
              </w:rPr>
              <w:t>КНС15</w:t>
            </w:r>
          </w:p>
        </w:tc>
        <w:tc>
          <w:tcPr>
            <w:tcW w:w="843"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9</w:t>
            </w:r>
          </w:p>
        </w:tc>
        <w:tc>
          <w:tcPr>
            <w:tcW w:w="1132"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11 680</w:t>
            </w:r>
          </w:p>
        </w:tc>
        <w:tc>
          <w:tcPr>
            <w:tcW w:w="1335"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615</w:t>
            </w:r>
          </w:p>
        </w:tc>
        <w:tc>
          <w:tcPr>
            <w:tcW w:w="1027"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47</w:t>
            </w:r>
          </w:p>
        </w:tc>
        <w:tc>
          <w:tcPr>
            <w:tcW w:w="1027"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65</w:t>
            </w:r>
          </w:p>
        </w:tc>
        <w:tc>
          <w:tcPr>
            <w:tcW w:w="1335"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441</w:t>
            </w:r>
          </w:p>
        </w:tc>
        <w:tc>
          <w:tcPr>
            <w:tcW w:w="1284"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174</w:t>
            </w:r>
          </w:p>
        </w:tc>
        <w:tc>
          <w:tcPr>
            <w:tcW w:w="868"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28</w:t>
            </w:r>
          </w:p>
        </w:tc>
      </w:tr>
      <w:tr w:rsidR="00DD3DC4" w:rsidRPr="006E1332" w:rsidTr="00885745">
        <w:trPr>
          <w:trHeight w:val="300"/>
        </w:trPr>
        <w:tc>
          <w:tcPr>
            <w:tcW w:w="1002" w:type="dxa"/>
            <w:tcBorders>
              <w:top w:val="nil"/>
              <w:left w:val="single" w:sz="4" w:space="0" w:color="auto"/>
              <w:bottom w:val="single" w:sz="4" w:space="0" w:color="auto"/>
              <w:right w:val="single" w:sz="4" w:space="0" w:color="auto"/>
            </w:tcBorders>
            <w:shd w:val="clear" w:color="auto" w:fill="auto"/>
            <w:vAlign w:val="center"/>
            <w:hideMark/>
          </w:tcPr>
          <w:p w:rsidR="00DD3DC4" w:rsidRPr="006E1332" w:rsidRDefault="00DD3DC4" w:rsidP="006C4CD7">
            <w:pPr>
              <w:rPr>
                <w:rFonts w:asciiTheme="minorHAnsi" w:hAnsiTheme="minorHAnsi" w:cstheme="minorHAnsi"/>
                <w:color w:val="000000"/>
                <w:sz w:val="18"/>
                <w:szCs w:val="18"/>
              </w:rPr>
            </w:pPr>
            <w:r w:rsidRPr="006E1332">
              <w:rPr>
                <w:rFonts w:asciiTheme="minorHAnsi" w:hAnsiTheme="minorHAnsi" w:cstheme="minorHAnsi"/>
                <w:color w:val="000000"/>
                <w:sz w:val="18"/>
                <w:szCs w:val="18"/>
              </w:rPr>
              <w:t>КНС16</w:t>
            </w:r>
          </w:p>
        </w:tc>
        <w:tc>
          <w:tcPr>
            <w:tcW w:w="843"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19</w:t>
            </w:r>
          </w:p>
        </w:tc>
        <w:tc>
          <w:tcPr>
            <w:tcW w:w="1132"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4 380</w:t>
            </w:r>
          </w:p>
        </w:tc>
        <w:tc>
          <w:tcPr>
            <w:tcW w:w="1335"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2 005</w:t>
            </w:r>
          </w:p>
        </w:tc>
        <w:tc>
          <w:tcPr>
            <w:tcW w:w="1027"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11</w:t>
            </w:r>
          </w:p>
        </w:tc>
        <w:tc>
          <w:tcPr>
            <w:tcW w:w="1027"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65</w:t>
            </w:r>
          </w:p>
        </w:tc>
        <w:tc>
          <w:tcPr>
            <w:tcW w:w="1335"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349</w:t>
            </w:r>
          </w:p>
        </w:tc>
        <w:tc>
          <w:tcPr>
            <w:tcW w:w="1284"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1 656</w:t>
            </w:r>
          </w:p>
        </w:tc>
        <w:tc>
          <w:tcPr>
            <w:tcW w:w="868"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83</w:t>
            </w:r>
          </w:p>
        </w:tc>
      </w:tr>
      <w:tr w:rsidR="00DD3DC4" w:rsidRPr="006E1332" w:rsidTr="00885745">
        <w:trPr>
          <w:trHeight w:val="300"/>
        </w:trPr>
        <w:tc>
          <w:tcPr>
            <w:tcW w:w="1002" w:type="dxa"/>
            <w:tcBorders>
              <w:top w:val="nil"/>
              <w:left w:val="single" w:sz="4" w:space="0" w:color="auto"/>
              <w:bottom w:val="single" w:sz="4" w:space="0" w:color="auto"/>
              <w:right w:val="single" w:sz="4" w:space="0" w:color="auto"/>
            </w:tcBorders>
            <w:shd w:val="clear" w:color="auto" w:fill="auto"/>
            <w:vAlign w:val="center"/>
            <w:hideMark/>
          </w:tcPr>
          <w:p w:rsidR="00DD3DC4" w:rsidRPr="006E1332" w:rsidRDefault="00DD3DC4" w:rsidP="006C4CD7">
            <w:pPr>
              <w:rPr>
                <w:rFonts w:asciiTheme="minorHAnsi" w:hAnsiTheme="minorHAnsi" w:cstheme="minorHAnsi"/>
                <w:color w:val="000000"/>
                <w:sz w:val="18"/>
                <w:szCs w:val="18"/>
              </w:rPr>
            </w:pPr>
            <w:r w:rsidRPr="006E1332">
              <w:rPr>
                <w:rFonts w:asciiTheme="minorHAnsi" w:hAnsiTheme="minorHAnsi" w:cstheme="minorHAnsi"/>
                <w:color w:val="000000"/>
                <w:sz w:val="18"/>
                <w:szCs w:val="18"/>
              </w:rPr>
              <w:t>КНС17</w:t>
            </w:r>
          </w:p>
        </w:tc>
        <w:tc>
          <w:tcPr>
            <w:tcW w:w="843"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6</w:t>
            </w:r>
          </w:p>
        </w:tc>
        <w:tc>
          <w:tcPr>
            <w:tcW w:w="1132"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22 995</w:t>
            </w:r>
          </w:p>
        </w:tc>
        <w:tc>
          <w:tcPr>
            <w:tcW w:w="1335"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1 922</w:t>
            </w:r>
          </w:p>
        </w:tc>
        <w:tc>
          <w:tcPr>
            <w:tcW w:w="1027"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20</w:t>
            </w:r>
          </w:p>
        </w:tc>
        <w:tc>
          <w:tcPr>
            <w:tcW w:w="1027"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65</w:t>
            </w:r>
          </w:p>
        </w:tc>
        <w:tc>
          <w:tcPr>
            <w:tcW w:w="1335"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578</w:t>
            </w:r>
          </w:p>
        </w:tc>
        <w:tc>
          <w:tcPr>
            <w:tcW w:w="1284"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1 344</w:t>
            </w:r>
          </w:p>
        </w:tc>
        <w:tc>
          <w:tcPr>
            <w:tcW w:w="868"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70</w:t>
            </w:r>
          </w:p>
        </w:tc>
      </w:tr>
      <w:tr w:rsidR="00DD3DC4" w:rsidRPr="006E1332" w:rsidTr="00885745">
        <w:trPr>
          <w:trHeight w:val="300"/>
        </w:trPr>
        <w:tc>
          <w:tcPr>
            <w:tcW w:w="1002" w:type="dxa"/>
            <w:tcBorders>
              <w:top w:val="nil"/>
              <w:left w:val="single" w:sz="4" w:space="0" w:color="auto"/>
              <w:bottom w:val="single" w:sz="4" w:space="0" w:color="auto"/>
              <w:right w:val="single" w:sz="4" w:space="0" w:color="auto"/>
            </w:tcBorders>
            <w:shd w:val="clear" w:color="auto" w:fill="auto"/>
            <w:vAlign w:val="center"/>
            <w:hideMark/>
          </w:tcPr>
          <w:p w:rsidR="00DD3DC4" w:rsidRPr="006E1332" w:rsidRDefault="00DD3DC4" w:rsidP="006C4CD7">
            <w:pPr>
              <w:rPr>
                <w:rFonts w:asciiTheme="minorHAnsi" w:hAnsiTheme="minorHAnsi" w:cstheme="minorHAnsi"/>
                <w:color w:val="000000"/>
                <w:sz w:val="18"/>
                <w:szCs w:val="18"/>
              </w:rPr>
            </w:pPr>
            <w:r w:rsidRPr="006E1332">
              <w:rPr>
                <w:rFonts w:asciiTheme="minorHAnsi" w:hAnsiTheme="minorHAnsi" w:cstheme="minorHAnsi"/>
                <w:color w:val="000000"/>
                <w:sz w:val="18"/>
                <w:szCs w:val="18"/>
              </w:rPr>
              <w:t>КНС18</w:t>
            </w:r>
          </w:p>
        </w:tc>
        <w:tc>
          <w:tcPr>
            <w:tcW w:w="843"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18</w:t>
            </w:r>
          </w:p>
        </w:tc>
        <w:tc>
          <w:tcPr>
            <w:tcW w:w="1132"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4 015</w:t>
            </w:r>
          </w:p>
        </w:tc>
        <w:tc>
          <w:tcPr>
            <w:tcW w:w="1335"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1 580</w:t>
            </w:r>
          </w:p>
        </w:tc>
        <w:tc>
          <w:tcPr>
            <w:tcW w:w="1027"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12</w:t>
            </w:r>
          </w:p>
        </w:tc>
        <w:tc>
          <w:tcPr>
            <w:tcW w:w="1027"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65</w:t>
            </w:r>
          </w:p>
        </w:tc>
        <w:tc>
          <w:tcPr>
            <w:tcW w:w="1335"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303</w:t>
            </w:r>
          </w:p>
        </w:tc>
        <w:tc>
          <w:tcPr>
            <w:tcW w:w="1284"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1 277</w:t>
            </w:r>
          </w:p>
        </w:tc>
        <w:tc>
          <w:tcPr>
            <w:tcW w:w="868"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81</w:t>
            </w:r>
          </w:p>
        </w:tc>
      </w:tr>
      <w:tr w:rsidR="00DD3DC4" w:rsidRPr="006E1332" w:rsidTr="00885745">
        <w:trPr>
          <w:trHeight w:val="300"/>
        </w:trPr>
        <w:tc>
          <w:tcPr>
            <w:tcW w:w="1002" w:type="dxa"/>
            <w:tcBorders>
              <w:top w:val="nil"/>
              <w:left w:val="single" w:sz="4" w:space="0" w:color="auto"/>
              <w:bottom w:val="single" w:sz="4" w:space="0" w:color="auto"/>
              <w:right w:val="single" w:sz="4" w:space="0" w:color="auto"/>
            </w:tcBorders>
            <w:shd w:val="clear" w:color="auto" w:fill="auto"/>
            <w:vAlign w:val="center"/>
            <w:hideMark/>
          </w:tcPr>
          <w:p w:rsidR="00DD3DC4" w:rsidRPr="006E1332" w:rsidRDefault="00DD3DC4" w:rsidP="006C4CD7">
            <w:pPr>
              <w:rPr>
                <w:rFonts w:asciiTheme="minorHAnsi" w:hAnsiTheme="minorHAnsi" w:cstheme="minorHAnsi"/>
                <w:color w:val="000000"/>
                <w:sz w:val="18"/>
                <w:szCs w:val="18"/>
              </w:rPr>
            </w:pPr>
            <w:r w:rsidRPr="006E1332">
              <w:rPr>
                <w:rFonts w:asciiTheme="minorHAnsi" w:hAnsiTheme="minorHAnsi" w:cstheme="minorHAnsi"/>
                <w:color w:val="000000"/>
                <w:sz w:val="18"/>
                <w:szCs w:val="18"/>
              </w:rPr>
              <w:t>КНС19</w:t>
            </w:r>
          </w:p>
        </w:tc>
        <w:tc>
          <w:tcPr>
            <w:tcW w:w="843"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41</w:t>
            </w:r>
          </w:p>
        </w:tc>
        <w:tc>
          <w:tcPr>
            <w:tcW w:w="1132"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30 660</w:t>
            </w:r>
          </w:p>
        </w:tc>
        <w:tc>
          <w:tcPr>
            <w:tcW w:w="1335"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21 790</w:t>
            </w:r>
          </w:p>
        </w:tc>
        <w:tc>
          <w:tcPr>
            <w:tcW w:w="1027"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16</w:t>
            </w:r>
          </w:p>
        </w:tc>
        <w:tc>
          <w:tcPr>
            <w:tcW w:w="1027"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65</w:t>
            </w:r>
          </w:p>
        </w:tc>
        <w:tc>
          <w:tcPr>
            <w:tcW w:w="1335"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5 270</w:t>
            </w:r>
          </w:p>
        </w:tc>
        <w:tc>
          <w:tcPr>
            <w:tcW w:w="1284"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16 520</w:t>
            </w:r>
          </w:p>
        </w:tc>
        <w:tc>
          <w:tcPr>
            <w:tcW w:w="868"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76</w:t>
            </w:r>
          </w:p>
        </w:tc>
      </w:tr>
      <w:tr w:rsidR="00DD3DC4" w:rsidRPr="006E1332" w:rsidTr="00885745">
        <w:trPr>
          <w:trHeight w:val="300"/>
        </w:trPr>
        <w:tc>
          <w:tcPr>
            <w:tcW w:w="1002" w:type="dxa"/>
            <w:tcBorders>
              <w:top w:val="nil"/>
              <w:left w:val="single" w:sz="4" w:space="0" w:color="auto"/>
              <w:bottom w:val="single" w:sz="4" w:space="0" w:color="auto"/>
              <w:right w:val="single" w:sz="4" w:space="0" w:color="auto"/>
            </w:tcBorders>
            <w:shd w:val="clear" w:color="auto" w:fill="auto"/>
            <w:vAlign w:val="center"/>
            <w:hideMark/>
          </w:tcPr>
          <w:p w:rsidR="00DD3DC4" w:rsidRPr="006E1332" w:rsidRDefault="00885745" w:rsidP="006C4CD7">
            <w:pPr>
              <w:rPr>
                <w:rFonts w:asciiTheme="minorHAnsi" w:hAnsiTheme="minorHAnsi" w:cstheme="minorHAnsi"/>
                <w:color w:val="000000"/>
                <w:sz w:val="18"/>
                <w:szCs w:val="18"/>
              </w:rPr>
            </w:pPr>
            <w:r>
              <w:rPr>
                <w:rFonts w:asciiTheme="minorHAnsi" w:hAnsiTheme="minorHAnsi" w:cstheme="minorHAnsi"/>
                <w:color w:val="000000"/>
                <w:sz w:val="18"/>
                <w:szCs w:val="18"/>
              </w:rPr>
              <w:t>КНС</w:t>
            </w:r>
            <w:r w:rsidR="00DD3DC4" w:rsidRPr="006E1332">
              <w:rPr>
                <w:rFonts w:asciiTheme="minorHAnsi" w:hAnsiTheme="minorHAnsi" w:cstheme="minorHAnsi"/>
                <w:color w:val="000000"/>
                <w:sz w:val="18"/>
                <w:szCs w:val="18"/>
              </w:rPr>
              <w:t>20</w:t>
            </w:r>
          </w:p>
        </w:tc>
        <w:tc>
          <w:tcPr>
            <w:tcW w:w="843"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36</w:t>
            </w:r>
          </w:p>
        </w:tc>
        <w:tc>
          <w:tcPr>
            <w:tcW w:w="1132"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5 840</w:t>
            </w:r>
          </w:p>
        </w:tc>
        <w:tc>
          <w:tcPr>
            <w:tcW w:w="1335"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5 906</w:t>
            </w:r>
          </w:p>
        </w:tc>
        <w:tc>
          <w:tcPr>
            <w:tcW w:w="1027"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10</w:t>
            </w:r>
          </w:p>
        </w:tc>
        <w:tc>
          <w:tcPr>
            <w:tcW w:w="1027"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65</w:t>
            </w:r>
          </w:p>
        </w:tc>
        <w:tc>
          <w:tcPr>
            <w:tcW w:w="1335"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881</w:t>
            </w:r>
          </w:p>
        </w:tc>
        <w:tc>
          <w:tcPr>
            <w:tcW w:w="1284"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5 025</w:t>
            </w:r>
          </w:p>
        </w:tc>
        <w:tc>
          <w:tcPr>
            <w:tcW w:w="868"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85</w:t>
            </w:r>
          </w:p>
        </w:tc>
      </w:tr>
      <w:tr w:rsidR="00DD3DC4" w:rsidRPr="006E1332" w:rsidTr="00885745">
        <w:trPr>
          <w:trHeight w:val="300"/>
        </w:trPr>
        <w:tc>
          <w:tcPr>
            <w:tcW w:w="1002" w:type="dxa"/>
            <w:tcBorders>
              <w:top w:val="nil"/>
              <w:left w:val="single" w:sz="4" w:space="0" w:color="auto"/>
              <w:bottom w:val="single" w:sz="4" w:space="0" w:color="auto"/>
              <w:right w:val="single" w:sz="4" w:space="0" w:color="auto"/>
            </w:tcBorders>
            <w:shd w:val="clear" w:color="auto" w:fill="auto"/>
            <w:vAlign w:val="center"/>
            <w:hideMark/>
          </w:tcPr>
          <w:p w:rsidR="00DD3DC4" w:rsidRPr="006E1332" w:rsidRDefault="00DD3DC4" w:rsidP="006C4CD7">
            <w:pPr>
              <w:jc w:val="right"/>
              <w:rPr>
                <w:rFonts w:asciiTheme="minorHAnsi" w:hAnsiTheme="minorHAnsi" w:cstheme="minorHAnsi"/>
                <w:b/>
                <w:bCs/>
                <w:color w:val="000000"/>
                <w:sz w:val="18"/>
                <w:szCs w:val="18"/>
              </w:rPr>
            </w:pPr>
            <w:r w:rsidRPr="006E1332">
              <w:rPr>
                <w:rFonts w:asciiTheme="minorHAnsi" w:hAnsiTheme="minorHAnsi" w:cstheme="minorHAnsi"/>
                <w:b/>
                <w:bCs/>
                <w:color w:val="000000"/>
                <w:sz w:val="18"/>
                <w:szCs w:val="18"/>
              </w:rPr>
              <w:t>Загалом</w:t>
            </w:r>
          </w:p>
        </w:tc>
        <w:tc>
          <w:tcPr>
            <w:tcW w:w="843"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 </w:t>
            </w:r>
          </w:p>
        </w:tc>
        <w:tc>
          <w:tcPr>
            <w:tcW w:w="1132"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885745">
            <w:pPr>
              <w:ind w:right="-74"/>
              <w:jc w:val="right"/>
              <w:rPr>
                <w:rFonts w:asciiTheme="minorHAnsi" w:hAnsiTheme="minorHAnsi" w:cstheme="minorHAnsi"/>
                <w:b/>
                <w:bCs/>
                <w:color w:val="000000"/>
                <w:sz w:val="18"/>
                <w:szCs w:val="18"/>
              </w:rPr>
            </w:pPr>
            <w:r w:rsidRPr="006E1332">
              <w:rPr>
                <w:rFonts w:asciiTheme="minorHAnsi" w:hAnsiTheme="minorHAnsi" w:cstheme="minorHAnsi"/>
                <w:b/>
                <w:bCs/>
                <w:color w:val="000000"/>
                <w:sz w:val="18"/>
                <w:szCs w:val="18"/>
              </w:rPr>
              <w:t>26 265 130</w:t>
            </w:r>
          </w:p>
        </w:tc>
        <w:tc>
          <w:tcPr>
            <w:tcW w:w="1335"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b/>
                <w:bCs/>
                <w:color w:val="000000"/>
                <w:sz w:val="18"/>
                <w:szCs w:val="18"/>
              </w:rPr>
            </w:pPr>
            <w:r w:rsidRPr="006E1332">
              <w:rPr>
                <w:rFonts w:asciiTheme="minorHAnsi" w:hAnsiTheme="minorHAnsi" w:cstheme="minorHAnsi"/>
                <w:b/>
                <w:bCs/>
                <w:color w:val="000000"/>
                <w:sz w:val="18"/>
                <w:szCs w:val="18"/>
              </w:rPr>
              <w:t>4 269 311</w:t>
            </w:r>
          </w:p>
        </w:tc>
        <w:tc>
          <w:tcPr>
            <w:tcW w:w="1027"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b/>
                <w:bCs/>
                <w:color w:val="000000"/>
                <w:sz w:val="18"/>
                <w:szCs w:val="18"/>
              </w:rPr>
            </w:pPr>
            <w:r w:rsidRPr="006E1332">
              <w:rPr>
                <w:rFonts w:asciiTheme="minorHAnsi" w:hAnsiTheme="minorHAnsi" w:cstheme="minorHAnsi"/>
                <w:b/>
                <w:bCs/>
                <w:color w:val="000000"/>
                <w:sz w:val="18"/>
                <w:szCs w:val="18"/>
              </w:rPr>
              <w:t> </w:t>
            </w:r>
          </w:p>
        </w:tc>
        <w:tc>
          <w:tcPr>
            <w:tcW w:w="1027"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b/>
                <w:bCs/>
                <w:color w:val="000000"/>
                <w:sz w:val="18"/>
                <w:szCs w:val="18"/>
              </w:rPr>
            </w:pPr>
            <w:r w:rsidRPr="006E1332">
              <w:rPr>
                <w:rFonts w:asciiTheme="minorHAnsi" w:hAnsiTheme="minorHAnsi" w:cstheme="minorHAnsi"/>
                <w:b/>
                <w:bCs/>
                <w:color w:val="000000"/>
                <w:sz w:val="18"/>
                <w:szCs w:val="18"/>
              </w:rPr>
              <w:t> </w:t>
            </w:r>
          </w:p>
        </w:tc>
        <w:tc>
          <w:tcPr>
            <w:tcW w:w="1335"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b/>
                <w:bCs/>
                <w:color w:val="000000"/>
                <w:sz w:val="18"/>
                <w:szCs w:val="18"/>
              </w:rPr>
            </w:pPr>
            <w:r w:rsidRPr="006E1332">
              <w:rPr>
                <w:rFonts w:asciiTheme="minorHAnsi" w:hAnsiTheme="minorHAnsi" w:cstheme="minorHAnsi"/>
                <w:b/>
                <w:bCs/>
                <w:color w:val="000000"/>
                <w:sz w:val="18"/>
                <w:szCs w:val="18"/>
              </w:rPr>
              <w:t>1 727 565</w:t>
            </w:r>
          </w:p>
        </w:tc>
        <w:tc>
          <w:tcPr>
            <w:tcW w:w="1284" w:type="dxa"/>
            <w:tcBorders>
              <w:top w:val="nil"/>
              <w:left w:val="nil"/>
              <w:bottom w:val="single" w:sz="4" w:space="0" w:color="auto"/>
              <w:right w:val="single" w:sz="4" w:space="0" w:color="auto"/>
            </w:tcBorders>
            <w:shd w:val="clear" w:color="auto" w:fill="auto"/>
            <w:noWrap/>
            <w:vAlign w:val="center"/>
            <w:hideMark/>
          </w:tcPr>
          <w:p w:rsidR="00DD3DC4" w:rsidRPr="006E1332" w:rsidRDefault="00DD3DC4" w:rsidP="006C4CD7">
            <w:pPr>
              <w:ind w:right="113"/>
              <w:jc w:val="right"/>
              <w:rPr>
                <w:rFonts w:asciiTheme="minorHAnsi" w:hAnsiTheme="minorHAnsi" w:cstheme="minorHAnsi"/>
                <w:b/>
                <w:bCs/>
                <w:color w:val="000000"/>
                <w:sz w:val="18"/>
                <w:szCs w:val="18"/>
              </w:rPr>
            </w:pPr>
            <w:r w:rsidRPr="006E1332">
              <w:rPr>
                <w:rFonts w:asciiTheme="minorHAnsi" w:hAnsiTheme="minorHAnsi" w:cstheme="minorHAnsi"/>
                <w:b/>
                <w:bCs/>
                <w:color w:val="000000"/>
                <w:sz w:val="18"/>
                <w:szCs w:val="18"/>
              </w:rPr>
              <w:t>2 541 746</w:t>
            </w:r>
          </w:p>
        </w:tc>
        <w:tc>
          <w:tcPr>
            <w:tcW w:w="868"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color w:val="000000"/>
                <w:sz w:val="18"/>
                <w:szCs w:val="18"/>
              </w:rPr>
            </w:pPr>
            <w:r w:rsidRPr="006E1332">
              <w:rPr>
                <w:rFonts w:asciiTheme="minorHAnsi" w:hAnsiTheme="minorHAnsi" w:cstheme="minorHAnsi"/>
                <w:color w:val="000000"/>
                <w:sz w:val="18"/>
                <w:szCs w:val="18"/>
              </w:rPr>
              <w:t> </w:t>
            </w:r>
          </w:p>
        </w:tc>
      </w:tr>
      <w:tr w:rsidR="00DD3DC4" w:rsidRPr="006E1332" w:rsidTr="00885745">
        <w:trPr>
          <w:trHeight w:val="280"/>
        </w:trPr>
        <w:tc>
          <w:tcPr>
            <w:tcW w:w="1002" w:type="dxa"/>
            <w:tcBorders>
              <w:top w:val="nil"/>
              <w:left w:val="nil"/>
              <w:bottom w:val="nil"/>
              <w:right w:val="nil"/>
            </w:tcBorders>
            <w:shd w:val="clear" w:color="auto" w:fill="auto"/>
            <w:noWrap/>
            <w:vAlign w:val="bottom"/>
            <w:hideMark/>
          </w:tcPr>
          <w:p w:rsidR="00DD3DC4" w:rsidRPr="006E1332" w:rsidRDefault="00DD3DC4" w:rsidP="006C4CD7">
            <w:pPr>
              <w:jc w:val="right"/>
              <w:rPr>
                <w:rFonts w:asciiTheme="minorHAnsi" w:hAnsiTheme="minorHAnsi" w:cstheme="minorHAnsi"/>
                <w:color w:val="000000"/>
                <w:sz w:val="18"/>
                <w:szCs w:val="18"/>
                <w:lang w:eastAsia="en-GB"/>
              </w:rPr>
            </w:pPr>
          </w:p>
        </w:tc>
        <w:tc>
          <w:tcPr>
            <w:tcW w:w="843" w:type="dxa"/>
            <w:tcBorders>
              <w:top w:val="nil"/>
              <w:left w:val="nil"/>
              <w:bottom w:val="nil"/>
              <w:right w:val="nil"/>
            </w:tcBorders>
            <w:shd w:val="clear" w:color="auto" w:fill="auto"/>
            <w:noWrap/>
            <w:vAlign w:val="bottom"/>
            <w:hideMark/>
          </w:tcPr>
          <w:p w:rsidR="00DD3DC4" w:rsidRPr="006E1332" w:rsidRDefault="00DD3DC4" w:rsidP="006C4CD7">
            <w:pPr>
              <w:rPr>
                <w:rFonts w:asciiTheme="minorHAnsi" w:hAnsiTheme="minorHAnsi" w:cstheme="minorHAnsi"/>
                <w:sz w:val="20"/>
                <w:lang w:eastAsia="en-GB"/>
              </w:rPr>
            </w:pPr>
          </w:p>
        </w:tc>
        <w:tc>
          <w:tcPr>
            <w:tcW w:w="1132" w:type="dxa"/>
            <w:tcBorders>
              <w:top w:val="nil"/>
              <w:left w:val="nil"/>
              <w:bottom w:val="nil"/>
              <w:right w:val="nil"/>
            </w:tcBorders>
            <w:shd w:val="clear" w:color="auto" w:fill="auto"/>
            <w:noWrap/>
            <w:vAlign w:val="bottom"/>
            <w:hideMark/>
          </w:tcPr>
          <w:p w:rsidR="00DD3DC4" w:rsidRPr="006E1332" w:rsidRDefault="00DD3DC4" w:rsidP="006C4CD7">
            <w:pPr>
              <w:rPr>
                <w:rFonts w:asciiTheme="minorHAnsi" w:hAnsiTheme="minorHAnsi" w:cstheme="minorHAnsi"/>
                <w:sz w:val="20"/>
                <w:lang w:eastAsia="en-GB"/>
              </w:rPr>
            </w:pPr>
          </w:p>
        </w:tc>
        <w:tc>
          <w:tcPr>
            <w:tcW w:w="1335" w:type="dxa"/>
            <w:tcBorders>
              <w:top w:val="nil"/>
              <w:left w:val="nil"/>
              <w:bottom w:val="nil"/>
              <w:right w:val="nil"/>
            </w:tcBorders>
            <w:shd w:val="clear" w:color="auto" w:fill="auto"/>
            <w:noWrap/>
            <w:vAlign w:val="bottom"/>
            <w:hideMark/>
          </w:tcPr>
          <w:p w:rsidR="00DD3DC4" w:rsidRPr="006E1332" w:rsidRDefault="00DD3DC4" w:rsidP="006C4CD7">
            <w:pPr>
              <w:rPr>
                <w:rFonts w:asciiTheme="minorHAnsi" w:hAnsiTheme="minorHAnsi" w:cstheme="minorHAnsi"/>
                <w:sz w:val="20"/>
                <w:lang w:eastAsia="en-GB"/>
              </w:rPr>
            </w:pPr>
          </w:p>
        </w:tc>
        <w:tc>
          <w:tcPr>
            <w:tcW w:w="1027" w:type="dxa"/>
            <w:tcBorders>
              <w:top w:val="nil"/>
              <w:left w:val="nil"/>
              <w:bottom w:val="nil"/>
              <w:right w:val="nil"/>
            </w:tcBorders>
            <w:shd w:val="clear" w:color="auto" w:fill="auto"/>
            <w:noWrap/>
            <w:vAlign w:val="bottom"/>
            <w:hideMark/>
          </w:tcPr>
          <w:p w:rsidR="00DD3DC4" w:rsidRPr="006E1332" w:rsidRDefault="00DD3DC4" w:rsidP="006C4CD7">
            <w:pPr>
              <w:rPr>
                <w:rFonts w:asciiTheme="minorHAnsi" w:hAnsiTheme="minorHAnsi" w:cstheme="minorHAnsi"/>
                <w:sz w:val="20"/>
                <w:lang w:eastAsia="en-GB"/>
              </w:rPr>
            </w:pPr>
          </w:p>
        </w:tc>
        <w:tc>
          <w:tcPr>
            <w:tcW w:w="1027" w:type="dxa"/>
            <w:tcBorders>
              <w:top w:val="nil"/>
              <w:left w:val="nil"/>
              <w:bottom w:val="nil"/>
              <w:right w:val="nil"/>
            </w:tcBorders>
            <w:shd w:val="clear" w:color="auto" w:fill="auto"/>
            <w:noWrap/>
            <w:vAlign w:val="bottom"/>
            <w:hideMark/>
          </w:tcPr>
          <w:p w:rsidR="00DD3DC4" w:rsidRPr="006E1332" w:rsidRDefault="00DD3DC4" w:rsidP="006C4CD7">
            <w:pPr>
              <w:rPr>
                <w:rFonts w:asciiTheme="minorHAnsi" w:hAnsiTheme="minorHAnsi" w:cstheme="minorHAnsi"/>
                <w:sz w:val="20"/>
                <w:lang w:eastAsia="en-GB"/>
              </w:rPr>
            </w:pPr>
          </w:p>
        </w:tc>
        <w:tc>
          <w:tcPr>
            <w:tcW w:w="1335" w:type="dxa"/>
            <w:tcBorders>
              <w:top w:val="nil"/>
              <w:left w:val="nil"/>
              <w:bottom w:val="nil"/>
              <w:right w:val="nil"/>
            </w:tcBorders>
            <w:shd w:val="clear" w:color="auto" w:fill="auto"/>
            <w:noWrap/>
            <w:vAlign w:val="bottom"/>
            <w:hideMark/>
          </w:tcPr>
          <w:p w:rsidR="00DD3DC4" w:rsidRPr="006E1332" w:rsidRDefault="00DD3DC4" w:rsidP="006C4CD7">
            <w:pPr>
              <w:rPr>
                <w:rFonts w:asciiTheme="minorHAnsi" w:hAnsiTheme="minorHAnsi" w:cstheme="minorHAnsi"/>
                <w:sz w:val="20"/>
                <w:lang w:eastAsia="en-GB"/>
              </w:rPr>
            </w:pPr>
          </w:p>
        </w:tc>
        <w:tc>
          <w:tcPr>
            <w:tcW w:w="1284" w:type="dxa"/>
            <w:tcBorders>
              <w:top w:val="nil"/>
              <w:left w:val="nil"/>
              <w:bottom w:val="nil"/>
              <w:right w:val="nil"/>
            </w:tcBorders>
            <w:shd w:val="clear" w:color="auto" w:fill="auto"/>
            <w:noWrap/>
            <w:vAlign w:val="bottom"/>
            <w:hideMark/>
          </w:tcPr>
          <w:p w:rsidR="00DD3DC4" w:rsidRPr="006E1332" w:rsidRDefault="00DD3DC4" w:rsidP="006C4CD7">
            <w:pPr>
              <w:rPr>
                <w:rFonts w:asciiTheme="minorHAnsi" w:hAnsiTheme="minorHAnsi" w:cstheme="minorHAnsi"/>
                <w:sz w:val="20"/>
                <w:lang w:eastAsia="en-GB"/>
              </w:rPr>
            </w:pPr>
          </w:p>
        </w:tc>
        <w:tc>
          <w:tcPr>
            <w:tcW w:w="868" w:type="dxa"/>
            <w:tcBorders>
              <w:top w:val="nil"/>
              <w:left w:val="nil"/>
              <w:bottom w:val="nil"/>
              <w:right w:val="nil"/>
            </w:tcBorders>
            <w:shd w:val="clear" w:color="auto" w:fill="auto"/>
            <w:noWrap/>
            <w:vAlign w:val="bottom"/>
            <w:hideMark/>
          </w:tcPr>
          <w:p w:rsidR="00DD3DC4" w:rsidRPr="006E1332" w:rsidRDefault="00DD3DC4" w:rsidP="006C4CD7">
            <w:pPr>
              <w:rPr>
                <w:rFonts w:asciiTheme="minorHAnsi" w:hAnsiTheme="minorHAnsi" w:cstheme="minorHAnsi"/>
                <w:sz w:val="20"/>
                <w:lang w:eastAsia="en-GB"/>
              </w:rPr>
            </w:pPr>
          </w:p>
        </w:tc>
      </w:tr>
      <w:tr w:rsidR="00885745" w:rsidRPr="006E1332" w:rsidTr="00885745">
        <w:trPr>
          <w:trHeight w:val="1782"/>
        </w:trPr>
        <w:tc>
          <w:tcPr>
            <w:tcW w:w="9853" w:type="dxa"/>
            <w:gridSpan w:val="9"/>
            <w:tcBorders>
              <w:top w:val="nil"/>
              <w:left w:val="nil"/>
              <w:right w:val="nil"/>
            </w:tcBorders>
            <w:shd w:val="clear" w:color="auto" w:fill="auto"/>
            <w:noWrap/>
            <w:vAlign w:val="bottom"/>
            <w:hideMark/>
          </w:tcPr>
          <w:p w:rsidR="00885745" w:rsidRPr="00885745" w:rsidRDefault="00885745" w:rsidP="006C4CD7">
            <w:pPr>
              <w:rPr>
                <w:rFonts w:asciiTheme="minorHAnsi" w:hAnsiTheme="minorHAnsi" w:cstheme="minorHAnsi"/>
                <w:b/>
                <w:bCs/>
                <w:color w:val="000000"/>
                <w:sz w:val="20"/>
              </w:rPr>
            </w:pPr>
            <w:r w:rsidRPr="00885745">
              <w:rPr>
                <w:rFonts w:asciiTheme="minorHAnsi" w:hAnsiTheme="minorHAnsi" w:cstheme="minorHAnsi"/>
                <w:b/>
                <w:bCs/>
                <w:color w:val="000000"/>
                <w:sz w:val="20"/>
              </w:rPr>
              <w:t>* на основі показань лічильника електроенергії за 2018 рік; кожна КНС обладнана 1 лічильником</w:t>
            </w:r>
          </w:p>
          <w:p w:rsidR="00885745" w:rsidRPr="00885745" w:rsidRDefault="00885745" w:rsidP="006C4CD7">
            <w:pPr>
              <w:rPr>
                <w:rFonts w:asciiTheme="minorHAnsi" w:hAnsiTheme="minorHAnsi" w:cstheme="minorHAnsi"/>
                <w:b/>
                <w:bCs/>
                <w:color w:val="000000"/>
                <w:sz w:val="20"/>
              </w:rPr>
            </w:pPr>
            <w:r w:rsidRPr="00885745">
              <w:rPr>
                <w:rFonts w:asciiTheme="minorHAnsi" w:hAnsiTheme="minorHAnsi" w:cstheme="minorHAnsi"/>
                <w:b/>
                <w:bCs/>
                <w:color w:val="000000"/>
                <w:sz w:val="20"/>
              </w:rPr>
              <w:t xml:space="preserve">** оцінка на основі номінальної потужності насосів та фактичного робочого часу в 2018 році; </w:t>
            </w:r>
          </w:p>
          <w:p w:rsidR="00885745" w:rsidRPr="00885745" w:rsidRDefault="00885745" w:rsidP="006C4CD7">
            <w:pPr>
              <w:rPr>
                <w:rFonts w:asciiTheme="minorHAnsi" w:hAnsiTheme="minorHAnsi" w:cstheme="minorHAnsi"/>
                <w:b/>
                <w:bCs/>
                <w:color w:val="000000"/>
                <w:sz w:val="20"/>
              </w:rPr>
            </w:pPr>
            <w:r w:rsidRPr="00885745">
              <w:rPr>
                <w:rFonts w:asciiTheme="minorHAnsi" w:hAnsiTheme="minorHAnsi" w:cstheme="minorHAnsi"/>
                <w:b/>
                <w:bCs/>
                <w:color w:val="000000"/>
                <w:sz w:val="20"/>
              </w:rPr>
              <w:t>На КНС не встановлено робочих витратомірів</w:t>
            </w:r>
          </w:p>
          <w:p w:rsidR="00885745" w:rsidRPr="00885745" w:rsidRDefault="00885745" w:rsidP="006C4CD7">
            <w:pPr>
              <w:rPr>
                <w:rFonts w:asciiTheme="minorHAnsi" w:hAnsiTheme="minorHAnsi" w:cstheme="minorHAnsi"/>
                <w:b/>
                <w:bCs/>
                <w:color w:val="000000"/>
                <w:sz w:val="20"/>
              </w:rPr>
            </w:pPr>
            <w:r w:rsidRPr="00885745">
              <w:rPr>
                <w:rFonts w:asciiTheme="minorHAnsi" w:hAnsiTheme="minorHAnsi" w:cstheme="minorHAnsi"/>
                <w:b/>
                <w:bCs/>
                <w:color w:val="000000"/>
                <w:sz w:val="20"/>
              </w:rPr>
              <w:t xml:space="preserve">*** розраховується за встановленою формулою ефективності перекачування </w:t>
            </w:r>
            <w:proofErr w:type="spellStart"/>
            <w:r w:rsidRPr="00885745">
              <w:rPr>
                <w:rFonts w:asciiTheme="minorHAnsi" w:hAnsiTheme="minorHAnsi" w:cstheme="minorHAnsi"/>
                <w:b/>
                <w:bCs/>
                <w:color w:val="000000"/>
                <w:sz w:val="20"/>
              </w:rPr>
              <w:t>Eff</w:t>
            </w:r>
            <w:proofErr w:type="spellEnd"/>
            <w:r w:rsidRPr="00885745">
              <w:rPr>
                <w:rFonts w:asciiTheme="minorHAnsi" w:hAnsiTheme="minorHAnsi" w:cstheme="minorHAnsi"/>
                <w:b/>
                <w:bCs/>
                <w:color w:val="000000"/>
                <w:sz w:val="20"/>
              </w:rPr>
              <w:t xml:space="preserve"> = 2.725xHxV/E</w:t>
            </w:r>
          </w:p>
          <w:p w:rsidR="00885745" w:rsidRPr="006E1332" w:rsidRDefault="00885745" w:rsidP="006C4CD7">
            <w:pPr>
              <w:rPr>
                <w:rFonts w:asciiTheme="minorHAnsi" w:hAnsiTheme="minorHAnsi" w:cstheme="minorHAnsi"/>
                <w:b/>
                <w:bCs/>
                <w:color w:val="000000"/>
                <w:szCs w:val="22"/>
              </w:rPr>
            </w:pPr>
            <w:r w:rsidRPr="00885745">
              <w:rPr>
                <w:rFonts w:asciiTheme="minorHAnsi" w:hAnsiTheme="minorHAnsi" w:cstheme="minorHAnsi"/>
                <w:b/>
                <w:bCs/>
                <w:color w:val="000000"/>
                <w:sz w:val="20"/>
              </w:rPr>
              <w:t>**** реконструкція цих КНС буде профінансована NEFCO на основі нещодавньої угоди між NEFCO та КП Луцькводоканал.</w:t>
            </w:r>
            <w:r w:rsidRPr="006E1332">
              <w:rPr>
                <w:rFonts w:asciiTheme="minorHAnsi" w:hAnsiTheme="minorHAnsi" w:cstheme="minorHAnsi"/>
                <w:b/>
                <w:bCs/>
                <w:color w:val="000000"/>
                <w:szCs w:val="22"/>
              </w:rPr>
              <w:t xml:space="preserve"> </w:t>
            </w:r>
          </w:p>
        </w:tc>
      </w:tr>
    </w:tbl>
    <w:p w:rsidR="00DD3DC4" w:rsidRPr="006E1332" w:rsidRDefault="00DD3DC4" w:rsidP="006C4CD7">
      <w:pPr>
        <w:rPr>
          <w:rFonts w:asciiTheme="minorHAnsi" w:hAnsiTheme="minorHAnsi" w:cstheme="minorHAnsi"/>
          <w:b/>
          <w:bCs/>
        </w:rPr>
      </w:pPr>
    </w:p>
    <w:p w:rsidR="00DD3DC4" w:rsidRPr="006E1332" w:rsidRDefault="00DD3DC4" w:rsidP="006C4CD7">
      <w:pPr>
        <w:rPr>
          <w:rFonts w:asciiTheme="minorHAnsi" w:hAnsiTheme="minorHAnsi" w:cstheme="minorHAnsi"/>
        </w:rPr>
      </w:pPr>
      <w:r w:rsidRPr="006E1332">
        <w:rPr>
          <w:rFonts w:asciiTheme="minorHAnsi" w:hAnsiTheme="minorHAnsi" w:cstheme="minorHAnsi"/>
        </w:rPr>
        <w:t>Оцінки (виходячи з даних за 2018 рік) енергоефективності КНС та потенційної економії енергії за рік за умови, що енергоефективність складе близько 65%, якщо існуючі насосні установки будуть замінені на нові сучасні, оснащені приводами змінної частоти</w:t>
      </w:r>
      <w:r w:rsidR="008D6E2A">
        <w:rPr>
          <w:rFonts w:asciiTheme="minorHAnsi" w:hAnsiTheme="minorHAnsi" w:cstheme="minorHAnsi"/>
        </w:rPr>
        <w:t>.</w:t>
      </w:r>
    </w:p>
    <w:p w:rsidR="00DD3DC4" w:rsidRPr="006E1332" w:rsidRDefault="00DD3DC4" w:rsidP="006C4CD7">
      <w:pPr>
        <w:jc w:val="left"/>
        <w:rPr>
          <w:rFonts w:asciiTheme="minorHAnsi" w:hAnsiTheme="minorHAnsi" w:cstheme="minorHAnsi"/>
        </w:rPr>
      </w:pPr>
      <w:r w:rsidRPr="006E1332">
        <w:rPr>
          <w:rFonts w:asciiTheme="minorHAnsi" w:hAnsiTheme="minorHAnsi" w:cstheme="minorHAnsi"/>
        </w:rPr>
        <w:br w:type="page"/>
      </w:r>
    </w:p>
    <w:p w:rsidR="00DD3DC4" w:rsidRPr="006E1332" w:rsidRDefault="00DD3DC4" w:rsidP="006C4CD7">
      <w:pPr>
        <w:pStyle w:val="9"/>
        <w:numPr>
          <w:ilvl w:val="0"/>
          <w:numId w:val="0"/>
        </w:numPr>
        <w:tabs>
          <w:tab w:val="left" w:pos="1276"/>
        </w:tabs>
        <w:spacing w:before="0" w:after="0"/>
        <w:rPr>
          <w:rFonts w:cstheme="minorHAnsi"/>
          <w:color w:val="000000"/>
        </w:rPr>
      </w:pPr>
      <w:bookmarkStart w:id="157" w:name="_Toc49174922"/>
      <w:r w:rsidRPr="006E1332">
        <w:rPr>
          <w:rFonts w:cstheme="minorHAnsi"/>
          <w:color w:val="000000"/>
        </w:rPr>
        <w:t>Додаток</w:t>
      </w:r>
      <w:r w:rsidR="006C4CD7" w:rsidRPr="006E1332">
        <w:rPr>
          <w:rFonts w:cstheme="minorHAnsi"/>
          <w:color w:val="000000"/>
        </w:rPr>
        <w:t xml:space="preserve"> </w:t>
      </w:r>
      <w:r w:rsidRPr="006E1332">
        <w:rPr>
          <w:rFonts w:cstheme="minorHAnsi"/>
          <w:color w:val="000000"/>
        </w:rPr>
        <w:t>ВВ11:</w:t>
      </w:r>
      <w:r w:rsidRPr="006E1332">
        <w:rPr>
          <w:rFonts w:cstheme="minorHAnsi"/>
          <w:color w:val="000000"/>
        </w:rPr>
        <w:tab/>
        <w:t xml:space="preserve">Споживання енергії (кВт г/ЕН за рік) КОС </w:t>
      </w:r>
      <w:r w:rsidR="00F30E78" w:rsidRPr="006E1332">
        <w:rPr>
          <w:rFonts w:cstheme="minorHAnsi"/>
          <w:color w:val="000000"/>
        </w:rPr>
        <w:t>м. Луцьк</w:t>
      </w:r>
      <w:r w:rsidRPr="006E1332">
        <w:rPr>
          <w:rFonts w:cstheme="minorHAnsi"/>
          <w:color w:val="000000"/>
        </w:rPr>
        <w:t>, 2016-2018 рр.</w:t>
      </w:r>
      <w:bookmarkEnd w:id="157"/>
    </w:p>
    <w:p w:rsidR="00DD3DC4" w:rsidRPr="006E1332" w:rsidRDefault="00DD3DC4" w:rsidP="006C4CD7">
      <w:pPr>
        <w:rPr>
          <w:rFonts w:asciiTheme="minorHAnsi" w:hAnsiTheme="minorHAnsi" w:cstheme="minorHAnsi"/>
          <w:b/>
          <w:bCs/>
        </w:rPr>
      </w:pPr>
    </w:p>
    <w:tbl>
      <w:tblPr>
        <w:tblW w:w="8800" w:type="dxa"/>
        <w:tblLook w:val="04A0" w:firstRow="1" w:lastRow="0" w:firstColumn="1" w:lastColumn="0" w:noHBand="0" w:noVBand="1"/>
      </w:tblPr>
      <w:tblGrid>
        <w:gridCol w:w="3120"/>
        <w:gridCol w:w="1440"/>
        <w:gridCol w:w="1400"/>
        <w:gridCol w:w="1420"/>
        <w:gridCol w:w="1424"/>
      </w:tblGrid>
      <w:tr w:rsidR="00DD3DC4" w:rsidRPr="006E1332" w:rsidTr="00DD3DC4">
        <w:trPr>
          <w:trHeight w:val="300"/>
        </w:trPr>
        <w:tc>
          <w:tcPr>
            <w:tcW w:w="3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3DC4" w:rsidRPr="006E1332" w:rsidRDefault="00DD3DC4" w:rsidP="006C4CD7">
            <w:pPr>
              <w:jc w:val="center"/>
              <w:rPr>
                <w:rFonts w:asciiTheme="minorHAnsi" w:hAnsiTheme="minorHAnsi" w:cstheme="minorHAnsi"/>
                <w:b/>
                <w:bCs/>
                <w:sz w:val="20"/>
              </w:rPr>
            </w:pPr>
            <w:r w:rsidRPr="006E1332">
              <w:rPr>
                <w:rFonts w:asciiTheme="minorHAnsi" w:hAnsiTheme="minorHAnsi" w:cstheme="minorHAnsi"/>
                <w:b/>
                <w:bCs/>
                <w:sz w:val="20"/>
              </w:rPr>
              <w:t xml:space="preserve">КОС </w:t>
            </w:r>
            <w:r w:rsidR="00F30E78" w:rsidRPr="006E1332">
              <w:rPr>
                <w:rFonts w:asciiTheme="minorHAnsi" w:hAnsiTheme="minorHAnsi" w:cstheme="minorHAnsi"/>
                <w:b/>
                <w:bCs/>
                <w:sz w:val="20"/>
              </w:rPr>
              <w:t>м. Луцьк</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DD3DC4" w:rsidRPr="006E1332" w:rsidRDefault="00DD3DC4" w:rsidP="006C4CD7">
            <w:pPr>
              <w:jc w:val="center"/>
              <w:rPr>
                <w:rFonts w:asciiTheme="minorHAnsi" w:hAnsiTheme="minorHAnsi" w:cstheme="minorHAnsi"/>
                <w:b/>
                <w:bCs/>
                <w:sz w:val="20"/>
              </w:rPr>
            </w:pPr>
            <w:r w:rsidRPr="006E1332">
              <w:rPr>
                <w:rFonts w:asciiTheme="minorHAnsi" w:hAnsiTheme="minorHAnsi" w:cstheme="minorHAnsi"/>
                <w:b/>
                <w:bCs/>
                <w:sz w:val="20"/>
              </w:rPr>
              <w:t>2016</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rsidR="00DD3DC4" w:rsidRPr="006E1332" w:rsidRDefault="00DD3DC4" w:rsidP="006C4CD7">
            <w:pPr>
              <w:jc w:val="center"/>
              <w:rPr>
                <w:rFonts w:asciiTheme="minorHAnsi" w:hAnsiTheme="minorHAnsi" w:cstheme="minorHAnsi"/>
                <w:b/>
                <w:bCs/>
                <w:sz w:val="20"/>
              </w:rPr>
            </w:pPr>
            <w:r w:rsidRPr="006E1332">
              <w:rPr>
                <w:rFonts w:asciiTheme="minorHAnsi" w:hAnsiTheme="minorHAnsi" w:cstheme="minorHAnsi"/>
                <w:b/>
                <w:bCs/>
                <w:sz w:val="20"/>
              </w:rPr>
              <w:t>2017</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DD3DC4" w:rsidRPr="006E1332" w:rsidRDefault="00DD3DC4" w:rsidP="006C4CD7">
            <w:pPr>
              <w:jc w:val="center"/>
              <w:rPr>
                <w:rFonts w:asciiTheme="minorHAnsi" w:hAnsiTheme="minorHAnsi" w:cstheme="minorHAnsi"/>
                <w:b/>
                <w:bCs/>
                <w:sz w:val="20"/>
              </w:rPr>
            </w:pPr>
            <w:r w:rsidRPr="006E1332">
              <w:rPr>
                <w:rFonts w:asciiTheme="minorHAnsi" w:hAnsiTheme="minorHAnsi" w:cstheme="minorHAnsi"/>
                <w:b/>
                <w:bCs/>
                <w:sz w:val="20"/>
              </w:rPr>
              <w:t>2018</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DD3DC4" w:rsidRPr="006E1332" w:rsidRDefault="00DD3DC4" w:rsidP="006C4CD7">
            <w:pPr>
              <w:jc w:val="center"/>
              <w:rPr>
                <w:rFonts w:asciiTheme="minorHAnsi" w:hAnsiTheme="minorHAnsi" w:cstheme="minorHAnsi"/>
                <w:b/>
                <w:bCs/>
                <w:sz w:val="20"/>
              </w:rPr>
            </w:pPr>
            <w:r w:rsidRPr="006E1332">
              <w:rPr>
                <w:rFonts w:asciiTheme="minorHAnsi" w:hAnsiTheme="minorHAnsi" w:cstheme="minorHAnsi"/>
                <w:b/>
                <w:bCs/>
                <w:sz w:val="20"/>
              </w:rPr>
              <w:t>У середньому</w:t>
            </w:r>
          </w:p>
        </w:tc>
      </w:tr>
      <w:tr w:rsidR="00DD3DC4" w:rsidRPr="006E1332" w:rsidTr="00DD3DC4">
        <w:trPr>
          <w:trHeight w:val="300"/>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rsidR="00DD3DC4" w:rsidRPr="006E1332" w:rsidRDefault="00DD3DC4" w:rsidP="006C4CD7">
            <w:pPr>
              <w:rPr>
                <w:rFonts w:asciiTheme="minorHAnsi" w:hAnsiTheme="minorHAnsi" w:cstheme="minorHAnsi"/>
                <w:sz w:val="20"/>
              </w:rPr>
            </w:pPr>
            <w:r w:rsidRPr="006E1332">
              <w:rPr>
                <w:rFonts w:asciiTheme="minorHAnsi" w:hAnsiTheme="minorHAnsi" w:cstheme="minorHAnsi"/>
                <w:sz w:val="20"/>
              </w:rPr>
              <w:t>Енергоспоживання, кВт г/рік)</w:t>
            </w:r>
          </w:p>
        </w:tc>
        <w:tc>
          <w:tcPr>
            <w:tcW w:w="1440"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ind w:right="113"/>
              <w:jc w:val="right"/>
              <w:rPr>
                <w:rFonts w:asciiTheme="minorHAnsi" w:hAnsiTheme="minorHAnsi" w:cstheme="minorHAnsi"/>
                <w:sz w:val="20"/>
              </w:rPr>
            </w:pPr>
            <w:r w:rsidRPr="006E1332">
              <w:rPr>
                <w:rFonts w:asciiTheme="minorHAnsi" w:hAnsiTheme="minorHAnsi" w:cstheme="minorHAnsi"/>
                <w:sz w:val="20"/>
              </w:rPr>
              <w:t xml:space="preserve">5 190 604 </w:t>
            </w:r>
          </w:p>
        </w:tc>
        <w:tc>
          <w:tcPr>
            <w:tcW w:w="1400"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ind w:right="113"/>
              <w:jc w:val="right"/>
              <w:rPr>
                <w:rFonts w:asciiTheme="minorHAnsi" w:hAnsiTheme="minorHAnsi" w:cstheme="minorHAnsi"/>
                <w:sz w:val="20"/>
              </w:rPr>
            </w:pPr>
            <w:r w:rsidRPr="006E1332">
              <w:rPr>
                <w:rFonts w:asciiTheme="minorHAnsi" w:hAnsiTheme="minorHAnsi" w:cstheme="minorHAnsi"/>
                <w:sz w:val="20"/>
              </w:rPr>
              <w:t xml:space="preserve">4 905 037 </w:t>
            </w:r>
          </w:p>
        </w:tc>
        <w:tc>
          <w:tcPr>
            <w:tcW w:w="1420" w:type="dxa"/>
            <w:tcBorders>
              <w:top w:val="nil"/>
              <w:left w:val="nil"/>
              <w:bottom w:val="single" w:sz="4" w:space="0" w:color="auto"/>
              <w:right w:val="single" w:sz="4" w:space="0" w:color="auto"/>
            </w:tcBorders>
            <w:shd w:val="clear" w:color="auto" w:fill="auto"/>
            <w:vAlign w:val="center"/>
            <w:hideMark/>
          </w:tcPr>
          <w:p w:rsidR="00DD3DC4" w:rsidRPr="006E1332" w:rsidRDefault="00DD3DC4" w:rsidP="006C4CD7">
            <w:pPr>
              <w:ind w:right="113"/>
              <w:jc w:val="right"/>
              <w:rPr>
                <w:rFonts w:asciiTheme="minorHAnsi" w:hAnsiTheme="minorHAnsi" w:cstheme="minorHAnsi"/>
                <w:sz w:val="20"/>
              </w:rPr>
            </w:pPr>
            <w:r w:rsidRPr="006E1332">
              <w:rPr>
                <w:rFonts w:asciiTheme="minorHAnsi" w:hAnsiTheme="minorHAnsi" w:cstheme="minorHAnsi"/>
                <w:sz w:val="20"/>
              </w:rPr>
              <w:t xml:space="preserve">5 219 834 </w:t>
            </w:r>
          </w:p>
        </w:tc>
        <w:tc>
          <w:tcPr>
            <w:tcW w:w="1420" w:type="dxa"/>
            <w:tcBorders>
              <w:top w:val="nil"/>
              <w:left w:val="nil"/>
              <w:bottom w:val="single" w:sz="4" w:space="0" w:color="auto"/>
              <w:right w:val="single" w:sz="4" w:space="0" w:color="auto"/>
            </w:tcBorders>
            <w:shd w:val="clear" w:color="auto" w:fill="auto"/>
            <w:vAlign w:val="bottom"/>
            <w:hideMark/>
          </w:tcPr>
          <w:p w:rsidR="00DD3DC4" w:rsidRPr="006E1332" w:rsidRDefault="00DD3DC4" w:rsidP="006C4CD7">
            <w:pPr>
              <w:ind w:right="113"/>
              <w:jc w:val="right"/>
              <w:rPr>
                <w:rFonts w:asciiTheme="minorHAnsi" w:hAnsiTheme="minorHAnsi" w:cstheme="minorHAnsi"/>
                <w:sz w:val="20"/>
              </w:rPr>
            </w:pPr>
            <w:r w:rsidRPr="006E1332">
              <w:rPr>
                <w:rFonts w:asciiTheme="minorHAnsi" w:hAnsiTheme="minorHAnsi" w:cstheme="minorHAnsi"/>
                <w:sz w:val="20"/>
              </w:rPr>
              <w:t xml:space="preserve">5 105 158 </w:t>
            </w:r>
          </w:p>
        </w:tc>
      </w:tr>
      <w:tr w:rsidR="00DD3DC4" w:rsidRPr="006E1332" w:rsidTr="00DD3DC4">
        <w:trPr>
          <w:trHeight w:val="300"/>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rsidR="00DD3DC4" w:rsidRPr="006E1332" w:rsidRDefault="00DD3DC4" w:rsidP="006C4CD7">
            <w:pPr>
              <w:rPr>
                <w:rFonts w:asciiTheme="minorHAnsi" w:hAnsiTheme="minorHAnsi" w:cstheme="minorHAnsi"/>
                <w:sz w:val="20"/>
              </w:rPr>
            </w:pPr>
            <w:r w:rsidRPr="006E1332">
              <w:rPr>
                <w:rFonts w:asciiTheme="minorHAnsi" w:hAnsiTheme="minorHAnsi" w:cstheme="minorHAnsi"/>
                <w:sz w:val="20"/>
              </w:rPr>
              <w:t>БПК5 вхідного потоку, мг/л</w:t>
            </w:r>
          </w:p>
        </w:tc>
        <w:tc>
          <w:tcPr>
            <w:tcW w:w="1440"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 w:val="20"/>
              </w:rPr>
            </w:pPr>
            <w:r w:rsidRPr="006E1332">
              <w:rPr>
                <w:rFonts w:asciiTheme="minorHAnsi" w:hAnsiTheme="minorHAnsi" w:cstheme="minorHAnsi"/>
                <w:sz w:val="20"/>
              </w:rPr>
              <w:t>208</w:t>
            </w:r>
          </w:p>
        </w:tc>
        <w:tc>
          <w:tcPr>
            <w:tcW w:w="1400"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color w:val="000000"/>
                <w:sz w:val="20"/>
              </w:rPr>
            </w:pPr>
            <w:r w:rsidRPr="006E1332">
              <w:rPr>
                <w:rFonts w:asciiTheme="minorHAnsi" w:hAnsiTheme="minorHAnsi" w:cstheme="minorHAnsi"/>
                <w:color w:val="000000"/>
                <w:sz w:val="20"/>
              </w:rPr>
              <w:t>229</w:t>
            </w:r>
          </w:p>
        </w:tc>
        <w:tc>
          <w:tcPr>
            <w:tcW w:w="1420"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color w:val="000000"/>
                <w:sz w:val="20"/>
              </w:rPr>
            </w:pPr>
            <w:r w:rsidRPr="006E1332">
              <w:rPr>
                <w:rFonts w:asciiTheme="minorHAnsi" w:hAnsiTheme="minorHAnsi" w:cstheme="minorHAnsi"/>
                <w:color w:val="000000"/>
                <w:sz w:val="20"/>
              </w:rPr>
              <w:t>183</w:t>
            </w:r>
          </w:p>
        </w:tc>
        <w:tc>
          <w:tcPr>
            <w:tcW w:w="1420"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 w:val="20"/>
              </w:rPr>
            </w:pPr>
            <w:r w:rsidRPr="006E1332">
              <w:rPr>
                <w:rFonts w:asciiTheme="minorHAnsi" w:hAnsiTheme="minorHAnsi" w:cstheme="minorHAnsi"/>
                <w:sz w:val="20"/>
              </w:rPr>
              <w:t>207</w:t>
            </w:r>
          </w:p>
        </w:tc>
      </w:tr>
      <w:tr w:rsidR="00DD3DC4" w:rsidRPr="006E1332" w:rsidTr="00DD3DC4">
        <w:trPr>
          <w:trHeight w:val="260"/>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rsidR="00DD3DC4" w:rsidRPr="006E1332" w:rsidRDefault="00DD3DC4" w:rsidP="006C4CD7">
            <w:pPr>
              <w:rPr>
                <w:rFonts w:asciiTheme="minorHAnsi" w:hAnsiTheme="minorHAnsi" w:cstheme="minorHAnsi"/>
                <w:sz w:val="20"/>
              </w:rPr>
            </w:pPr>
            <w:r w:rsidRPr="006E1332">
              <w:rPr>
                <w:rFonts w:asciiTheme="minorHAnsi" w:hAnsiTheme="minorHAnsi" w:cstheme="minorHAnsi"/>
                <w:sz w:val="20"/>
              </w:rPr>
              <w:t>БПК5</w:t>
            </w:r>
            <w:r w:rsidR="006C4CD7" w:rsidRPr="006E1332">
              <w:rPr>
                <w:rFonts w:asciiTheme="minorHAnsi" w:hAnsiTheme="minorHAnsi" w:cstheme="minorHAnsi"/>
                <w:sz w:val="20"/>
              </w:rPr>
              <w:t xml:space="preserve"> </w:t>
            </w:r>
            <w:r w:rsidRPr="006E1332">
              <w:rPr>
                <w:rFonts w:asciiTheme="minorHAnsi" w:hAnsiTheme="minorHAnsi" w:cstheme="minorHAnsi"/>
                <w:sz w:val="20"/>
              </w:rPr>
              <w:t>вихідного потоку, мг/л</w:t>
            </w:r>
          </w:p>
        </w:tc>
        <w:tc>
          <w:tcPr>
            <w:tcW w:w="1440"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 w:val="20"/>
              </w:rPr>
            </w:pPr>
            <w:r w:rsidRPr="006E1332">
              <w:rPr>
                <w:rFonts w:asciiTheme="minorHAnsi" w:hAnsiTheme="minorHAnsi" w:cstheme="minorHAnsi"/>
                <w:sz w:val="20"/>
              </w:rPr>
              <w:t>34</w:t>
            </w:r>
          </w:p>
        </w:tc>
        <w:tc>
          <w:tcPr>
            <w:tcW w:w="1400"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color w:val="000000"/>
                <w:sz w:val="20"/>
              </w:rPr>
            </w:pPr>
            <w:r w:rsidRPr="006E1332">
              <w:rPr>
                <w:rFonts w:asciiTheme="minorHAnsi" w:hAnsiTheme="minorHAnsi" w:cstheme="minorHAnsi"/>
                <w:color w:val="000000"/>
                <w:sz w:val="20"/>
              </w:rPr>
              <w:t>34</w:t>
            </w:r>
          </w:p>
        </w:tc>
        <w:tc>
          <w:tcPr>
            <w:tcW w:w="1420"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color w:val="000000"/>
                <w:sz w:val="20"/>
              </w:rPr>
            </w:pPr>
            <w:r w:rsidRPr="006E1332">
              <w:rPr>
                <w:rFonts w:asciiTheme="minorHAnsi" w:hAnsiTheme="minorHAnsi" w:cstheme="minorHAnsi"/>
                <w:color w:val="000000"/>
                <w:sz w:val="20"/>
              </w:rPr>
              <w:t>30,5</w:t>
            </w:r>
          </w:p>
        </w:tc>
        <w:tc>
          <w:tcPr>
            <w:tcW w:w="1420"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 w:val="20"/>
              </w:rPr>
            </w:pPr>
            <w:r w:rsidRPr="006E1332">
              <w:rPr>
                <w:rFonts w:asciiTheme="minorHAnsi" w:hAnsiTheme="minorHAnsi" w:cstheme="minorHAnsi"/>
                <w:sz w:val="20"/>
              </w:rPr>
              <w:t>33</w:t>
            </w:r>
          </w:p>
        </w:tc>
      </w:tr>
      <w:tr w:rsidR="00DD3DC4" w:rsidRPr="006E1332" w:rsidTr="00DD3DC4">
        <w:trPr>
          <w:trHeight w:val="260"/>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rsidR="00DD3DC4" w:rsidRPr="006E1332" w:rsidRDefault="00DD3DC4" w:rsidP="006C4CD7">
            <w:pPr>
              <w:rPr>
                <w:rFonts w:asciiTheme="minorHAnsi" w:hAnsiTheme="minorHAnsi" w:cstheme="minorHAnsi"/>
                <w:sz w:val="20"/>
              </w:rPr>
            </w:pPr>
            <w:r w:rsidRPr="006E1332">
              <w:rPr>
                <w:rFonts w:asciiTheme="minorHAnsi" w:hAnsiTheme="minorHAnsi" w:cstheme="minorHAnsi"/>
                <w:sz w:val="20"/>
              </w:rPr>
              <w:t>Вхідний потік м3/рік</w:t>
            </w:r>
          </w:p>
        </w:tc>
        <w:tc>
          <w:tcPr>
            <w:tcW w:w="1440" w:type="dxa"/>
            <w:tcBorders>
              <w:top w:val="nil"/>
              <w:left w:val="nil"/>
              <w:bottom w:val="single" w:sz="4" w:space="0" w:color="auto"/>
              <w:right w:val="single" w:sz="4" w:space="0" w:color="auto"/>
            </w:tcBorders>
            <w:shd w:val="clear" w:color="auto" w:fill="auto"/>
            <w:vAlign w:val="bottom"/>
            <w:hideMark/>
          </w:tcPr>
          <w:p w:rsidR="00DD3DC4" w:rsidRPr="006E1332" w:rsidRDefault="00DD3DC4" w:rsidP="006C4CD7">
            <w:pPr>
              <w:ind w:right="113"/>
              <w:jc w:val="right"/>
              <w:rPr>
                <w:rFonts w:asciiTheme="minorHAnsi" w:hAnsiTheme="minorHAnsi" w:cstheme="minorHAnsi"/>
                <w:color w:val="000000"/>
                <w:sz w:val="20"/>
              </w:rPr>
            </w:pPr>
            <w:r w:rsidRPr="006E1332">
              <w:rPr>
                <w:rFonts w:asciiTheme="minorHAnsi" w:hAnsiTheme="minorHAnsi" w:cstheme="minorHAnsi"/>
                <w:color w:val="000000"/>
                <w:sz w:val="20"/>
              </w:rPr>
              <w:t>16 975 430</w:t>
            </w:r>
          </w:p>
        </w:tc>
        <w:tc>
          <w:tcPr>
            <w:tcW w:w="1400" w:type="dxa"/>
            <w:tcBorders>
              <w:top w:val="nil"/>
              <w:left w:val="nil"/>
              <w:bottom w:val="single" w:sz="4" w:space="0" w:color="auto"/>
              <w:right w:val="single" w:sz="4" w:space="0" w:color="auto"/>
            </w:tcBorders>
            <w:shd w:val="clear" w:color="auto" w:fill="auto"/>
            <w:vAlign w:val="bottom"/>
            <w:hideMark/>
          </w:tcPr>
          <w:p w:rsidR="00DD3DC4" w:rsidRPr="006E1332" w:rsidRDefault="00DD3DC4" w:rsidP="006C4CD7">
            <w:pPr>
              <w:ind w:right="113"/>
              <w:jc w:val="right"/>
              <w:rPr>
                <w:rFonts w:asciiTheme="minorHAnsi" w:hAnsiTheme="minorHAnsi" w:cstheme="minorHAnsi"/>
                <w:color w:val="000000"/>
                <w:sz w:val="20"/>
              </w:rPr>
            </w:pPr>
            <w:r w:rsidRPr="006E1332">
              <w:rPr>
                <w:rFonts w:asciiTheme="minorHAnsi" w:hAnsiTheme="minorHAnsi" w:cstheme="minorHAnsi"/>
                <w:color w:val="000000"/>
                <w:sz w:val="20"/>
              </w:rPr>
              <w:t>16 844 527</w:t>
            </w:r>
          </w:p>
        </w:tc>
        <w:tc>
          <w:tcPr>
            <w:tcW w:w="1420" w:type="dxa"/>
            <w:tcBorders>
              <w:top w:val="nil"/>
              <w:left w:val="nil"/>
              <w:bottom w:val="single" w:sz="4" w:space="0" w:color="auto"/>
              <w:right w:val="single" w:sz="4" w:space="0" w:color="auto"/>
            </w:tcBorders>
            <w:shd w:val="clear" w:color="auto" w:fill="auto"/>
            <w:vAlign w:val="bottom"/>
            <w:hideMark/>
          </w:tcPr>
          <w:p w:rsidR="00DD3DC4" w:rsidRPr="006E1332" w:rsidRDefault="00DD3DC4" w:rsidP="006C4CD7">
            <w:pPr>
              <w:ind w:right="113"/>
              <w:jc w:val="right"/>
              <w:rPr>
                <w:rFonts w:asciiTheme="minorHAnsi" w:hAnsiTheme="minorHAnsi" w:cstheme="minorHAnsi"/>
                <w:color w:val="000000"/>
                <w:sz w:val="20"/>
              </w:rPr>
            </w:pPr>
            <w:r w:rsidRPr="006E1332">
              <w:rPr>
                <w:rFonts w:asciiTheme="minorHAnsi" w:hAnsiTheme="minorHAnsi" w:cstheme="minorHAnsi"/>
                <w:color w:val="000000"/>
                <w:sz w:val="20"/>
              </w:rPr>
              <w:t>16 777 673</w:t>
            </w:r>
          </w:p>
        </w:tc>
        <w:tc>
          <w:tcPr>
            <w:tcW w:w="1420"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 w:val="20"/>
              </w:rPr>
            </w:pPr>
            <w:r w:rsidRPr="006E1332">
              <w:rPr>
                <w:rFonts w:asciiTheme="minorHAnsi" w:hAnsiTheme="minorHAnsi" w:cstheme="minorHAnsi"/>
                <w:sz w:val="20"/>
              </w:rPr>
              <w:t>16 865 877</w:t>
            </w:r>
          </w:p>
        </w:tc>
      </w:tr>
      <w:tr w:rsidR="00DD3DC4" w:rsidRPr="006E1332" w:rsidTr="00DD3DC4">
        <w:trPr>
          <w:trHeight w:val="280"/>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rsidR="00DD3DC4" w:rsidRPr="006E1332" w:rsidRDefault="00DD3DC4" w:rsidP="006C4CD7">
            <w:pPr>
              <w:rPr>
                <w:rFonts w:asciiTheme="minorHAnsi" w:hAnsiTheme="minorHAnsi" w:cstheme="minorHAnsi"/>
                <w:sz w:val="20"/>
              </w:rPr>
            </w:pPr>
            <w:r w:rsidRPr="006E1332">
              <w:rPr>
                <w:rFonts w:asciiTheme="minorHAnsi" w:hAnsiTheme="minorHAnsi" w:cstheme="minorHAnsi"/>
                <w:sz w:val="20"/>
              </w:rPr>
              <w:t>ЕН (Еквівалент населення)</w:t>
            </w:r>
          </w:p>
        </w:tc>
        <w:tc>
          <w:tcPr>
            <w:tcW w:w="1440" w:type="dxa"/>
            <w:tcBorders>
              <w:top w:val="nil"/>
              <w:left w:val="nil"/>
              <w:bottom w:val="single" w:sz="4" w:space="0" w:color="auto"/>
              <w:right w:val="single" w:sz="4" w:space="0" w:color="auto"/>
            </w:tcBorders>
            <w:shd w:val="clear" w:color="auto" w:fill="auto"/>
            <w:vAlign w:val="bottom"/>
            <w:hideMark/>
          </w:tcPr>
          <w:p w:rsidR="00DD3DC4" w:rsidRPr="006E1332" w:rsidRDefault="00DD3DC4" w:rsidP="006C4CD7">
            <w:pPr>
              <w:ind w:right="113"/>
              <w:jc w:val="right"/>
              <w:rPr>
                <w:rFonts w:asciiTheme="minorHAnsi" w:hAnsiTheme="minorHAnsi" w:cstheme="minorHAnsi"/>
                <w:color w:val="000000"/>
                <w:sz w:val="20"/>
              </w:rPr>
            </w:pPr>
            <w:r w:rsidRPr="006E1332">
              <w:rPr>
                <w:rFonts w:asciiTheme="minorHAnsi" w:hAnsiTheme="minorHAnsi" w:cstheme="minorHAnsi"/>
                <w:color w:val="000000"/>
                <w:sz w:val="20"/>
              </w:rPr>
              <w:t>161 228</w:t>
            </w:r>
          </w:p>
        </w:tc>
        <w:tc>
          <w:tcPr>
            <w:tcW w:w="1400" w:type="dxa"/>
            <w:tcBorders>
              <w:top w:val="nil"/>
              <w:left w:val="nil"/>
              <w:bottom w:val="single" w:sz="4" w:space="0" w:color="auto"/>
              <w:right w:val="single" w:sz="4" w:space="0" w:color="auto"/>
            </w:tcBorders>
            <w:shd w:val="clear" w:color="auto" w:fill="auto"/>
            <w:vAlign w:val="bottom"/>
            <w:hideMark/>
          </w:tcPr>
          <w:p w:rsidR="00DD3DC4" w:rsidRPr="006E1332" w:rsidRDefault="00DD3DC4" w:rsidP="006C4CD7">
            <w:pPr>
              <w:ind w:right="113"/>
              <w:jc w:val="right"/>
              <w:rPr>
                <w:rFonts w:asciiTheme="minorHAnsi" w:hAnsiTheme="minorHAnsi" w:cstheme="minorHAnsi"/>
                <w:color w:val="000000"/>
                <w:sz w:val="20"/>
              </w:rPr>
            </w:pPr>
            <w:r w:rsidRPr="006E1332">
              <w:rPr>
                <w:rFonts w:asciiTheme="minorHAnsi" w:hAnsiTheme="minorHAnsi" w:cstheme="minorHAnsi"/>
                <w:color w:val="000000"/>
                <w:sz w:val="20"/>
              </w:rPr>
              <w:t>176 137</w:t>
            </w:r>
          </w:p>
        </w:tc>
        <w:tc>
          <w:tcPr>
            <w:tcW w:w="1420" w:type="dxa"/>
            <w:tcBorders>
              <w:top w:val="nil"/>
              <w:left w:val="nil"/>
              <w:bottom w:val="single" w:sz="4" w:space="0" w:color="auto"/>
              <w:right w:val="single" w:sz="4" w:space="0" w:color="auto"/>
            </w:tcBorders>
            <w:shd w:val="clear" w:color="auto" w:fill="auto"/>
            <w:vAlign w:val="bottom"/>
            <w:hideMark/>
          </w:tcPr>
          <w:p w:rsidR="00DD3DC4" w:rsidRPr="006E1332" w:rsidRDefault="00DD3DC4" w:rsidP="006C4CD7">
            <w:pPr>
              <w:ind w:right="113"/>
              <w:jc w:val="right"/>
              <w:rPr>
                <w:rFonts w:asciiTheme="minorHAnsi" w:hAnsiTheme="minorHAnsi" w:cstheme="minorHAnsi"/>
                <w:color w:val="000000"/>
                <w:sz w:val="20"/>
              </w:rPr>
            </w:pPr>
            <w:r w:rsidRPr="006E1332">
              <w:rPr>
                <w:rFonts w:asciiTheme="minorHAnsi" w:hAnsiTheme="minorHAnsi" w:cstheme="minorHAnsi"/>
                <w:color w:val="000000"/>
                <w:sz w:val="20"/>
              </w:rPr>
              <w:t>140 197</w:t>
            </w:r>
          </w:p>
        </w:tc>
        <w:tc>
          <w:tcPr>
            <w:tcW w:w="1420"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sz w:val="20"/>
              </w:rPr>
            </w:pPr>
            <w:r w:rsidRPr="006E1332">
              <w:rPr>
                <w:rFonts w:asciiTheme="minorHAnsi" w:hAnsiTheme="minorHAnsi" w:cstheme="minorHAnsi"/>
                <w:sz w:val="20"/>
              </w:rPr>
              <w:t>159 187</w:t>
            </w:r>
          </w:p>
        </w:tc>
      </w:tr>
      <w:tr w:rsidR="00DD3DC4" w:rsidRPr="006E1332" w:rsidTr="00DD3DC4">
        <w:trPr>
          <w:trHeight w:val="260"/>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rsidR="00DD3DC4" w:rsidRPr="006E1332" w:rsidRDefault="00DD3DC4" w:rsidP="006C4CD7">
            <w:pPr>
              <w:rPr>
                <w:rFonts w:asciiTheme="minorHAnsi" w:hAnsiTheme="minorHAnsi" w:cstheme="minorHAnsi"/>
                <w:b/>
                <w:bCs/>
                <w:sz w:val="20"/>
              </w:rPr>
            </w:pPr>
            <w:r w:rsidRPr="006E1332">
              <w:rPr>
                <w:rFonts w:asciiTheme="minorHAnsi" w:hAnsiTheme="minorHAnsi" w:cstheme="minorHAnsi"/>
                <w:b/>
                <w:bCs/>
                <w:sz w:val="20"/>
              </w:rPr>
              <w:t>Енергоспоживання, кВт г/ЕН за рік)</w:t>
            </w:r>
          </w:p>
        </w:tc>
        <w:tc>
          <w:tcPr>
            <w:tcW w:w="1440" w:type="dxa"/>
            <w:tcBorders>
              <w:top w:val="nil"/>
              <w:left w:val="nil"/>
              <w:bottom w:val="single" w:sz="4" w:space="0" w:color="auto"/>
              <w:right w:val="single" w:sz="4" w:space="0" w:color="auto"/>
            </w:tcBorders>
            <w:shd w:val="clear" w:color="auto" w:fill="auto"/>
            <w:vAlign w:val="bottom"/>
            <w:hideMark/>
          </w:tcPr>
          <w:p w:rsidR="00DD3DC4" w:rsidRPr="006E1332" w:rsidRDefault="006C4CD7" w:rsidP="006C4CD7">
            <w:pPr>
              <w:ind w:right="113"/>
              <w:jc w:val="right"/>
              <w:rPr>
                <w:rFonts w:asciiTheme="minorHAnsi" w:hAnsiTheme="minorHAnsi" w:cstheme="minorHAnsi"/>
                <w:b/>
                <w:bCs/>
                <w:color w:val="000000"/>
                <w:sz w:val="20"/>
              </w:rPr>
            </w:pPr>
            <w:r w:rsidRPr="006E1332">
              <w:rPr>
                <w:rFonts w:asciiTheme="minorHAnsi" w:hAnsiTheme="minorHAnsi" w:cstheme="minorHAnsi"/>
                <w:b/>
                <w:bCs/>
                <w:color w:val="000000"/>
                <w:sz w:val="20"/>
              </w:rPr>
              <w:t xml:space="preserve">    </w:t>
            </w:r>
            <w:r w:rsidR="00DD3DC4" w:rsidRPr="006E1332">
              <w:rPr>
                <w:rFonts w:asciiTheme="minorHAnsi" w:hAnsiTheme="minorHAnsi" w:cstheme="minorHAnsi"/>
                <w:b/>
                <w:bCs/>
                <w:color w:val="000000"/>
                <w:sz w:val="20"/>
              </w:rPr>
              <w:t xml:space="preserve"> 32 </w:t>
            </w:r>
          </w:p>
        </w:tc>
        <w:tc>
          <w:tcPr>
            <w:tcW w:w="1400" w:type="dxa"/>
            <w:tcBorders>
              <w:top w:val="nil"/>
              <w:left w:val="nil"/>
              <w:bottom w:val="single" w:sz="4" w:space="0" w:color="auto"/>
              <w:right w:val="single" w:sz="4" w:space="0" w:color="auto"/>
            </w:tcBorders>
            <w:shd w:val="clear" w:color="auto" w:fill="auto"/>
            <w:vAlign w:val="bottom"/>
            <w:hideMark/>
          </w:tcPr>
          <w:p w:rsidR="00DD3DC4" w:rsidRPr="006E1332" w:rsidRDefault="006C4CD7" w:rsidP="006C4CD7">
            <w:pPr>
              <w:ind w:right="113"/>
              <w:jc w:val="right"/>
              <w:rPr>
                <w:rFonts w:asciiTheme="minorHAnsi" w:hAnsiTheme="minorHAnsi" w:cstheme="minorHAnsi"/>
                <w:b/>
                <w:bCs/>
                <w:color w:val="000000"/>
                <w:sz w:val="20"/>
              </w:rPr>
            </w:pPr>
            <w:r w:rsidRPr="006E1332">
              <w:rPr>
                <w:rFonts w:asciiTheme="minorHAnsi" w:hAnsiTheme="minorHAnsi" w:cstheme="minorHAnsi"/>
                <w:b/>
                <w:bCs/>
                <w:color w:val="000000"/>
                <w:sz w:val="20"/>
              </w:rPr>
              <w:t xml:space="preserve">    </w:t>
            </w:r>
            <w:r w:rsidR="00DD3DC4" w:rsidRPr="006E1332">
              <w:rPr>
                <w:rFonts w:asciiTheme="minorHAnsi" w:hAnsiTheme="minorHAnsi" w:cstheme="minorHAnsi"/>
                <w:b/>
                <w:bCs/>
                <w:color w:val="000000"/>
                <w:sz w:val="20"/>
              </w:rPr>
              <w:t xml:space="preserve">28 </w:t>
            </w:r>
          </w:p>
        </w:tc>
        <w:tc>
          <w:tcPr>
            <w:tcW w:w="1420" w:type="dxa"/>
            <w:tcBorders>
              <w:top w:val="nil"/>
              <w:left w:val="nil"/>
              <w:bottom w:val="single" w:sz="4" w:space="0" w:color="auto"/>
              <w:right w:val="single" w:sz="4" w:space="0" w:color="auto"/>
            </w:tcBorders>
            <w:shd w:val="clear" w:color="auto" w:fill="auto"/>
            <w:vAlign w:val="bottom"/>
            <w:hideMark/>
          </w:tcPr>
          <w:p w:rsidR="00DD3DC4" w:rsidRPr="006E1332" w:rsidRDefault="006C4CD7" w:rsidP="006C4CD7">
            <w:pPr>
              <w:ind w:right="113"/>
              <w:jc w:val="right"/>
              <w:rPr>
                <w:rFonts w:asciiTheme="minorHAnsi" w:hAnsiTheme="minorHAnsi" w:cstheme="minorHAnsi"/>
                <w:b/>
                <w:bCs/>
                <w:color w:val="000000"/>
                <w:sz w:val="20"/>
              </w:rPr>
            </w:pPr>
            <w:r w:rsidRPr="006E1332">
              <w:rPr>
                <w:rFonts w:asciiTheme="minorHAnsi" w:hAnsiTheme="minorHAnsi" w:cstheme="minorHAnsi"/>
                <w:b/>
                <w:bCs/>
                <w:color w:val="000000"/>
                <w:sz w:val="20"/>
              </w:rPr>
              <w:t xml:space="preserve">    </w:t>
            </w:r>
            <w:r w:rsidR="00DD3DC4" w:rsidRPr="006E1332">
              <w:rPr>
                <w:rFonts w:asciiTheme="minorHAnsi" w:hAnsiTheme="minorHAnsi" w:cstheme="minorHAnsi"/>
                <w:b/>
                <w:bCs/>
                <w:color w:val="000000"/>
                <w:sz w:val="20"/>
              </w:rPr>
              <w:t xml:space="preserve"> 37 </w:t>
            </w:r>
          </w:p>
        </w:tc>
        <w:tc>
          <w:tcPr>
            <w:tcW w:w="1420" w:type="dxa"/>
            <w:tcBorders>
              <w:top w:val="nil"/>
              <w:left w:val="nil"/>
              <w:bottom w:val="single" w:sz="4" w:space="0" w:color="auto"/>
              <w:right w:val="single" w:sz="4" w:space="0" w:color="auto"/>
            </w:tcBorders>
            <w:shd w:val="clear" w:color="auto" w:fill="auto"/>
            <w:vAlign w:val="bottom"/>
            <w:hideMark/>
          </w:tcPr>
          <w:p w:rsidR="00DD3DC4" w:rsidRPr="006E1332" w:rsidRDefault="006C4CD7" w:rsidP="006C4CD7">
            <w:pPr>
              <w:ind w:right="113"/>
              <w:jc w:val="right"/>
              <w:rPr>
                <w:rFonts w:asciiTheme="minorHAnsi" w:hAnsiTheme="minorHAnsi" w:cstheme="minorHAnsi"/>
                <w:b/>
                <w:bCs/>
                <w:sz w:val="20"/>
              </w:rPr>
            </w:pPr>
            <w:r w:rsidRPr="006E1332">
              <w:rPr>
                <w:rFonts w:asciiTheme="minorHAnsi" w:hAnsiTheme="minorHAnsi" w:cstheme="minorHAnsi"/>
                <w:b/>
                <w:bCs/>
                <w:sz w:val="20"/>
              </w:rPr>
              <w:t xml:space="preserve">    </w:t>
            </w:r>
            <w:r w:rsidR="00DD3DC4" w:rsidRPr="006E1332">
              <w:rPr>
                <w:rFonts w:asciiTheme="minorHAnsi" w:hAnsiTheme="minorHAnsi" w:cstheme="minorHAnsi"/>
                <w:b/>
                <w:bCs/>
                <w:sz w:val="20"/>
              </w:rPr>
              <w:t xml:space="preserve"> 32 </w:t>
            </w:r>
          </w:p>
        </w:tc>
      </w:tr>
      <w:tr w:rsidR="00DD3DC4" w:rsidRPr="006E1332" w:rsidTr="00DD3DC4">
        <w:trPr>
          <w:trHeight w:val="260"/>
        </w:trPr>
        <w:tc>
          <w:tcPr>
            <w:tcW w:w="7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3DC4" w:rsidRPr="006E1332" w:rsidRDefault="00DD3DC4" w:rsidP="006C4CD7">
            <w:pPr>
              <w:rPr>
                <w:rFonts w:asciiTheme="minorHAnsi" w:hAnsiTheme="minorHAnsi" w:cstheme="minorHAnsi"/>
                <w:b/>
                <w:bCs/>
                <w:i/>
                <w:iCs/>
                <w:color w:val="000000"/>
                <w:sz w:val="20"/>
              </w:rPr>
            </w:pPr>
            <w:r w:rsidRPr="006E1332">
              <w:rPr>
                <w:rFonts w:asciiTheme="minorHAnsi" w:hAnsiTheme="minorHAnsi" w:cstheme="minorHAnsi"/>
                <w:b/>
                <w:bCs/>
                <w:i/>
                <w:iCs/>
                <w:color w:val="000000"/>
                <w:sz w:val="20"/>
              </w:rPr>
              <w:t xml:space="preserve">* Середнє значення відповідно до Німецького дослідження з </w:t>
            </w:r>
            <w:proofErr w:type="spellStart"/>
            <w:r w:rsidRPr="006E1332">
              <w:rPr>
                <w:rFonts w:asciiTheme="minorHAnsi" w:hAnsiTheme="minorHAnsi" w:cstheme="minorHAnsi"/>
                <w:b/>
                <w:bCs/>
                <w:i/>
                <w:iCs/>
                <w:color w:val="000000"/>
                <w:sz w:val="20"/>
              </w:rPr>
              <w:t>бенчмаркінгу</w:t>
            </w:r>
            <w:proofErr w:type="spellEnd"/>
            <w:r w:rsidRPr="006E1332">
              <w:rPr>
                <w:rFonts w:asciiTheme="minorHAnsi" w:hAnsiTheme="minorHAnsi" w:cstheme="minorHAnsi"/>
                <w:b/>
                <w:bCs/>
                <w:i/>
                <w:iCs/>
                <w:color w:val="000000"/>
                <w:sz w:val="20"/>
              </w:rPr>
              <w:t xml:space="preserve"> кВ г/ ЕН за рік</w:t>
            </w:r>
          </w:p>
        </w:tc>
        <w:tc>
          <w:tcPr>
            <w:tcW w:w="1420"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b/>
                <w:bCs/>
                <w:i/>
                <w:iCs/>
                <w:color w:val="000000"/>
                <w:sz w:val="20"/>
              </w:rPr>
            </w:pPr>
            <w:r w:rsidRPr="006E1332">
              <w:rPr>
                <w:rFonts w:asciiTheme="minorHAnsi" w:hAnsiTheme="minorHAnsi" w:cstheme="minorHAnsi"/>
                <w:b/>
                <w:bCs/>
                <w:i/>
                <w:iCs/>
                <w:color w:val="000000"/>
                <w:sz w:val="20"/>
              </w:rPr>
              <w:t>27</w:t>
            </w:r>
          </w:p>
        </w:tc>
      </w:tr>
      <w:tr w:rsidR="00DD3DC4" w:rsidRPr="006E1332" w:rsidTr="00DD3DC4">
        <w:trPr>
          <w:trHeight w:val="260"/>
        </w:trPr>
        <w:tc>
          <w:tcPr>
            <w:tcW w:w="7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3DC4" w:rsidRPr="006E1332" w:rsidRDefault="00DD3DC4" w:rsidP="006C4CD7">
            <w:pPr>
              <w:rPr>
                <w:rFonts w:asciiTheme="minorHAnsi" w:hAnsiTheme="minorHAnsi" w:cstheme="minorHAnsi"/>
                <w:b/>
                <w:bCs/>
                <w:i/>
                <w:iCs/>
                <w:color w:val="000000"/>
                <w:sz w:val="20"/>
              </w:rPr>
            </w:pPr>
            <w:r w:rsidRPr="006E1332">
              <w:rPr>
                <w:rFonts w:asciiTheme="minorHAnsi" w:hAnsiTheme="minorHAnsi" w:cstheme="minorHAnsi"/>
                <w:b/>
                <w:bCs/>
                <w:i/>
                <w:iCs/>
                <w:color w:val="000000"/>
                <w:sz w:val="20"/>
              </w:rPr>
              <w:t xml:space="preserve">* Оптимальне значення відповідно до Німецького дослідження з </w:t>
            </w:r>
            <w:proofErr w:type="spellStart"/>
            <w:r w:rsidRPr="006E1332">
              <w:rPr>
                <w:rFonts w:asciiTheme="minorHAnsi" w:hAnsiTheme="minorHAnsi" w:cstheme="minorHAnsi"/>
                <w:b/>
                <w:bCs/>
                <w:i/>
                <w:iCs/>
                <w:color w:val="000000"/>
                <w:sz w:val="20"/>
              </w:rPr>
              <w:t>бенчмаркінгу</w:t>
            </w:r>
            <w:proofErr w:type="spellEnd"/>
            <w:r w:rsidRPr="006E1332">
              <w:rPr>
                <w:rFonts w:asciiTheme="minorHAnsi" w:hAnsiTheme="minorHAnsi" w:cstheme="minorHAnsi"/>
                <w:b/>
                <w:bCs/>
                <w:i/>
                <w:iCs/>
                <w:color w:val="000000"/>
                <w:sz w:val="20"/>
              </w:rPr>
              <w:t xml:space="preserve"> кВ г/ ЕН за рік</w:t>
            </w:r>
          </w:p>
        </w:tc>
        <w:tc>
          <w:tcPr>
            <w:tcW w:w="1420"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b/>
                <w:bCs/>
                <w:i/>
                <w:iCs/>
                <w:color w:val="000000"/>
                <w:sz w:val="20"/>
              </w:rPr>
            </w:pPr>
            <w:r w:rsidRPr="006E1332">
              <w:rPr>
                <w:rFonts w:asciiTheme="minorHAnsi" w:hAnsiTheme="minorHAnsi" w:cstheme="minorHAnsi"/>
                <w:b/>
                <w:bCs/>
                <w:i/>
                <w:iCs/>
                <w:color w:val="000000"/>
                <w:sz w:val="20"/>
              </w:rPr>
              <w:t>18</w:t>
            </w:r>
          </w:p>
        </w:tc>
      </w:tr>
      <w:tr w:rsidR="00DD3DC4" w:rsidRPr="006E1332" w:rsidTr="00DD3DC4">
        <w:trPr>
          <w:trHeight w:val="260"/>
        </w:trPr>
        <w:tc>
          <w:tcPr>
            <w:tcW w:w="7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3DC4" w:rsidRPr="006E1332" w:rsidRDefault="00DD3DC4" w:rsidP="006C4CD7">
            <w:pPr>
              <w:rPr>
                <w:rFonts w:asciiTheme="minorHAnsi" w:hAnsiTheme="minorHAnsi" w:cstheme="minorHAnsi"/>
                <w:b/>
                <w:bCs/>
                <w:i/>
                <w:iCs/>
                <w:color w:val="000000"/>
                <w:sz w:val="20"/>
              </w:rPr>
            </w:pPr>
            <w:r w:rsidRPr="006E1332">
              <w:rPr>
                <w:rFonts w:asciiTheme="minorHAnsi" w:hAnsiTheme="minorHAnsi" w:cstheme="minorHAnsi"/>
                <w:b/>
                <w:bCs/>
                <w:i/>
                <w:iCs/>
                <w:color w:val="000000"/>
                <w:sz w:val="20"/>
              </w:rPr>
              <w:t xml:space="preserve">Середнє значення відповідно до співпраці з ЄС з </w:t>
            </w:r>
            <w:proofErr w:type="spellStart"/>
            <w:r w:rsidRPr="006E1332">
              <w:rPr>
                <w:rFonts w:asciiTheme="minorHAnsi" w:hAnsiTheme="minorHAnsi" w:cstheme="minorHAnsi"/>
                <w:b/>
                <w:bCs/>
                <w:i/>
                <w:iCs/>
                <w:color w:val="000000"/>
                <w:sz w:val="20"/>
              </w:rPr>
              <w:t>бенчмаркінгу</w:t>
            </w:r>
            <w:proofErr w:type="spellEnd"/>
            <w:r w:rsidRPr="006E1332">
              <w:rPr>
                <w:rFonts w:asciiTheme="minorHAnsi" w:hAnsiTheme="minorHAnsi" w:cstheme="minorHAnsi"/>
                <w:b/>
                <w:bCs/>
                <w:i/>
                <w:iCs/>
                <w:color w:val="000000"/>
                <w:sz w:val="20"/>
              </w:rPr>
              <w:t xml:space="preserve"> (2017),</w:t>
            </w:r>
            <w:r w:rsidR="006C4CD7" w:rsidRPr="006E1332">
              <w:rPr>
                <w:rFonts w:asciiTheme="minorHAnsi" w:hAnsiTheme="minorHAnsi" w:cstheme="minorHAnsi"/>
                <w:b/>
                <w:bCs/>
                <w:i/>
                <w:iCs/>
                <w:color w:val="000000"/>
                <w:sz w:val="20"/>
              </w:rPr>
              <w:t xml:space="preserve"> </w:t>
            </w:r>
            <w:r w:rsidRPr="006E1332">
              <w:rPr>
                <w:rFonts w:asciiTheme="minorHAnsi" w:hAnsiTheme="minorHAnsi" w:cstheme="minorHAnsi"/>
                <w:b/>
                <w:bCs/>
                <w:i/>
                <w:iCs/>
                <w:color w:val="000000"/>
                <w:sz w:val="20"/>
              </w:rPr>
              <w:t>кВт</w:t>
            </w:r>
            <w:r w:rsidR="006C4CD7" w:rsidRPr="006E1332">
              <w:rPr>
                <w:rFonts w:asciiTheme="minorHAnsi" w:hAnsiTheme="minorHAnsi" w:cstheme="minorHAnsi"/>
                <w:b/>
                <w:bCs/>
                <w:i/>
                <w:iCs/>
                <w:color w:val="000000"/>
                <w:sz w:val="20"/>
              </w:rPr>
              <w:t xml:space="preserve"> </w:t>
            </w:r>
            <w:r w:rsidRPr="006E1332">
              <w:rPr>
                <w:rFonts w:asciiTheme="minorHAnsi" w:hAnsiTheme="minorHAnsi" w:cstheme="minorHAnsi"/>
                <w:b/>
                <w:bCs/>
                <w:i/>
                <w:iCs/>
                <w:color w:val="000000"/>
                <w:sz w:val="20"/>
              </w:rPr>
              <w:t>г /ЕН</w:t>
            </w:r>
            <w:r w:rsidR="006C4CD7" w:rsidRPr="006E1332">
              <w:rPr>
                <w:rFonts w:asciiTheme="minorHAnsi" w:hAnsiTheme="minorHAnsi" w:cstheme="minorHAnsi"/>
                <w:b/>
                <w:bCs/>
                <w:i/>
                <w:iCs/>
                <w:color w:val="000000"/>
                <w:sz w:val="20"/>
              </w:rPr>
              <w:t xml:space="preserve"> </w:t>
            </w:r>
            <w:r w:rsidRPr="006E1332">
              <w:rPr>
                <w:rFonts w:asciiTheme="minorHAnsi" w:hAnsiTheme="minorHAnsi" w:cstheme="minorHAnsi"/>
                <w:b/>
                <w:bCs/>
                <w:i/>
                <w:iCs/>
                <w:color w:val="000000"/>
                <w:sz w:val="20"/>
              </w:rPr>
              <w:t>на рік</w:t>
            </w:r>
          </w:p>
        </w:tc>
        <w:tc>
          <w:tcPr>
            <w:tcW w:w="1420" w:type="dxa"/>
            <w:tcBorders>
              <w:top w:val="nil"/>
              <w:left w:val="nil"/>
              <w:bottom w:val="single" w:sz="4" w:space="0" w:color="auto"/>
              <w:right w:val="single" w:sz="4" w:space="0" w:color="auto"/>
            </w:tcBorders>
            <w:shd w:val="clear" w:color="auto" w:fill="auto"/>
            <w:noWrap/>
            <w:vAlign w:val="bottom"/>
            <w:hideMark/>
          </w:tcPr>
          <w:p w:rsidR="00DD3DC4" w:rsidRPr="006E1332" w:rsidRDefault="00DD3DC4" w:rsidP="006C4CD7">
            <w:pPr>
              <w:ind w:right="113"/>
              <w:jc w:val="right"/>
              <w:rPr>
                <w:rFonts w:asciiTheme="minorHAnsi" w:hAnsiTheme="minorHAnsi" w:cstheme="minorHAnsi"/>
                <w:b/>
                <w:bCs/>
                <w:i/>
                <w:iCs/>
                <w:color w:val="000000"/>
                <w:sz w:val="20"/>
              </w:rPr>
            </w:pPr>
            <w:r w:rsidRPr="006E1332">
              <w:rPr>
                <w:rFonts w:asciiTheme="minorHAnsi" w:hAnsiTheme="minorHAnsi" w:cstheme="minorHAnsi"/>
                <w:b/>
                <w:bCs/>
                <w:i/>
                <w:iCs/>
                <w:color w:val="000000"/>
                <w:sz w:val="20"/>
              </w:rPr>
              <w:t>32,7</w:t>
            </w:r>
          </w:p>
        </w:tc>
      </w:tr>
      <w:tr w:rsidR="00DD3DC4" w:rsidRPr="006E1332" w:rsidTr="00DD3DC4">
        <w:trPr>
          <w:trHeight w:val="260"/>
        </w:trPr>
        <w:tc>
          <w:tcPr>
            <w:tcW w:w="3120" w:type="dxa"/>
            <w:tcBorders>
              <w:top w:val="nil"/>
              <w:left w:val="nil"/>
              <w:bottom w:val="nil"/>
              <w:right w:val="nil"/>
            </w:tcBorders>
            <w:shd w:val="clear" w:color="auto" w:fill="auto"/>
            <w:noWrap/>
            <w:vAlign w:val="bottom"/>
            <w:hideMark/>
          </w:tcPr>
          <w:p w:rsidR="00DD3DC4" w:rsidRPr="006E1332" w:rsidRDefault="00DD3DC4" w:rsidP="006C4CD7">
            <w:pPr>
              <w:rPr>
                <w:rFonts w:asciiTheme="minorHAnsi" w:hAnsiTheme="minorHAnsi" w:cstheme="minorHAnsi"/>
                <w:b/>
                <w:bCs/>
                <w:i/>
                <w:iCs/>
                <w:sz w:val="20"/>
              </w:rPr>
            </w:pPr>
            <w:r w:rsidRPr="006E1332">
              <w:rPr>
                <w:rFonts w:asciiTheme="minorHAnsi" w:hAnsiTheme="minorHAnsi" w:cstheme="minorHAnsi"/>
                <w:b/>
                <w:bCs/>
                <w:i/>
                <w:iCs/>
                <w:sz w:val="20"/>
              </w:rPr>
              <w:t>* для ЕН понад 100000</w:t>
            </w:r>
          </w:p>
        </w:tc>
        <w:tc>
          <w:tcPr>
            <w:tcW w:w="1440" w:type="dxa"/>
            <w:tcBorders>
              <w:top w:val="nil"/>
              <w:left w:val="nil"/>
              <w:bottom w:val="nil"/>
              <w:right w:val="nil"/>
            </w:tcBorders>
            <w:shd w:val="clear" w:color="auto" w:fill="auto"/>
            <w:vAlign w:val="center"/>
            <w:hideMark/>
          </w:tcPr>
          <w:p w:rsidR="00DD3DC4" w:rsidRPr="006E1332" w:rsidRDefault="00DD3DC4" w:rsidP="006C4CD7">
            <w:pPr>
              <w:rPr>
                <w:rFonts w:asciiTheme="minorHAnsi" w:hAnsiTheme="minorHAnsi" w:cstheme="minorHAnsi"/>
                <w:b/>
                <w:bCs/>
                <w:i/>
                <w:iCs/>
                <w:sz w:val="20"/>
                <w:lang w:eastAsia="en-GB"/>
              </w:rPr>
            </w:pPr>
          </w:p>
        </w:tc>
        <w:tc>
          <w:tcPr>
            <w:tcW w:w="1400" w:type="dxa"/>
            <w:tcBorders>
              <w:top w:val="nil"/>
              <w:left w:val="nil"/>
              <w:bottom w:val="nil"/>
              <w:right w:val="nil"/>
            </w:tcBorders>
            <w:shd w:val="clear" w:color="auto" w:fill="auto"/>
            <w:noWrap/>
            <w:vAlign w:val="bottom"/>
            <w:hideMark/>
          </w:tcPr>
          <w:p w:rsidR="00DD3DC4" w:rsidRPr="006E1332" w:rsidRDefault="00DD3DC4" w:rsidP="006C4CD7">
            <w:pPr>
              <w:jc w:val="right"/>
              <w:rPr>
                <w:rFonts w:asciiTheme="minorHAnsi" w:hAnsiTheme="minorHAnsi" w:cstheme="minorHAnsi"/>
                <w:sz w:val="20"/>
                <w:lang w:eastAsia="en-GB"/>
              </w:rPr>
            </w:pPr>
          </w:p>
        </w:tc>
        <w:tc>
          <w:tcPr>
            <w:tcW w:w="1420" w:type="dxa"/>
            <w:tcBorders>
              <w:top w:val="nil"/>
              <w:left w:val="nil"/>
              <w:bottom w:val="nil"/>
              <w:right w:val="nil"/>
            </w:tcBorders>
            <w:shd w:val="clear" w:color="auto" w:fill="auto"/>
            <w:noWrap/>
            <w:vAlign w:val="bottom"/>
            <w:hideMark/>
          </w:tcPr>
          <w:p w:rsidR="00DD3DC4" w:rsidRPr="006E1332" w:rsidRDefault="00DD3DC4" w:rsidP="006C4CD7">
            <w:pPr>
              <w:rPr>
                <w:rFonts w:asciiTheme="minorHAnsi" w:hAnsiTheme="minorHAnsi" w:cstheme="minorHAnsi"/>
                <w:sz w:val="20"/>
                <w:lang w:eastAsia="en-GB"/>
              </w:rPr>
            </w:pPr>
          </w:p>
        </w:tc>
        <w:tc>
          <w:tcPr>
            <w:tcW w:w="1420" w:type="dxa"/>
            <w:tcBorders>
              <w:top w:val="nil"/>
              <w:left w:val="nil"/>
              <w:bottom w:val="nil"/>
              <w:right w:val="nil"/>
            </w:tcBorders>
            <w:shd w:val="clear" w:color="auto" w:fill="auto"/>
            <w:noWrap/>
            <w:vAlign w:val="bottom"/>
            <w:hideMark/>
          </w:tcPr>
          <w:p w:rsidR="00DD3DC4" w:rsidRPr="006E1332" w:rsidRDefault="00DD3DC4" w:rsidP="006C4CD7">
            <w:pPr>
              <w:rPr>
                <w:rFonts w:asciiTheme="minorHAnsi" w:hAnsiTheme="minorHAnsi" w:cstheme="minorHAnsi"/>
                <w:sz w:val="20"/>
                <w:lang w:eastAsia="en-GB"/>
              </w:rPr>
            </w:pPr>
          </w:p>
        </w:tc>
      </w:tr>
    </w:tbl>
    <w:p w:rsidR="00DD3DC4" w:rsidRPr="006E1332" w:rsidRDefault="00DD3DC4" w:rsidP="006C4CD7">
      <w:pPr>
        <w:rPr>
          <w:rFonts w:asciiTheme="minorHAnsi" w:hAnsiTheme="minorHAnsi" w:cstheme="minorHAnsi"/>
          <w:b/>
          <w:bCs/>
        </w:rPr>
      </w:pPr>
    </w:p>
    <w:p w:rsidR="00DD3DC4" w:rsidRPr="006E1332" w:rsidRDefault="00DD3DC4" w:rsidP="006C4CD7">
      <w:pPr>
        <w:rPr>
          <w:rFonts w:asciiTheme="minorHAnsi" w:hAnsiTheme="minorHAnsi" w:cstheme="minorHAnsi"/>
          <w:b/>
          <w:bCs/>
          <w:szCs w:val="22"/>
        </w:rPr>
      </w:pPr>
      <w:r w:rsidRPr="006E1332">
        <w:rPr>
          <w:rFonts w:asciiTheme="minorHAnsi" w:hAnsiTheme="minorHAnsi" w:cstheme="minorHAnsi"/>
          <w:b/>
          <w:bCs/>
          <w:szCs w:val="22"/>
        </w:rPr>
        <w:t>Посилання:</w:t>
      </w:r>
    </w:p>
    <w:p w:rsidR="00DD3DC4" w:rsidRPr="006E1332" w:rsidRDefault="00DD3DC4" w:rsidP="006C4CD7">
      <w:pPr>
        <w:pStyle w:val="afa"/>
        <w:spacing w:before="0" w:beforeAutospacing="0" w:after="0" w:afterAutospacing="0"/>
        <w:jc w:val="both"/>
        <w:rPr>
          <w:rFonts w:asciiTheme="minorHAnsi" w:hAnsiTheme="minorHAnsi" w:cstheme="minorHAnsi"/>
          <w:sz w:val="20"/>
          <w:szCs w:val="20"/>
        </w:rPr>
      </w:pPr>
      <w:r w:rsidRPr="006E1332">
        <w:rPr>
          <w:rFonts w:asciiTheme="minorHAnsi" w:hAnsiTheme="minorHAnsi" w:cstheme="minorHAnsi"/>
          <w:sz w:val="20"/>
          <w:szCs w:val="20"/>
        </w:rPr>
        <w:t xml:space="preserve">AWWA (2007) Розробка енергетичного індексу </w:t>
      </w:r>
      <w:proofErr w:type="spellStart"/>
      <w:r w:rsidRPr="006E1332">
        <w:rPr>
          <w:rFonts w:asciiTheme="minorHAnsi" w:hAnsiTheme="minorHAnsi" w:cstheme="minorHAnsi"/>
          <w:sz w:val="20"/>
          <w:szCs w:val="20"/>
        </w:rPr>
        <w:t>бенчмаркінгу</w:t>
      </w:r>
      <w:proofErr w:type="spellEnd"/>
      <w:r w:rsidRPr="006E1332">
        <w:rPr>
          <w:rFonts w:asciiTheme="minorHAnsi" w:hAnsiTheme="minorHAnsi" w:cstheme="minorHAnsi"/>
          <w:sz w:val="20"/>
          <w:szCs w:val="20"/>
        </w:rPr>
        <w:t xml:space="preserve"> водопостачання та водовідведення. Науково-дослідний фонд </w:t>
      </w:r>
      <w:proofErr w:type="spellStart"/>
      <w:r w:rsidRPr="006E1332">
        <w:rPr>
          <w:rFonts w:asciiTheme="minorHAnsi" w:hAnsiTheme="minorHAnsi" w:cstheme="minorHAnsi"/>
          <w:sz w:val="20"/>
          <w:szCs w:val="20"/>
        </w:rPr>
        <w:t>Awwa</w:t>
      </w:r>
      <w:proofErr w:type="spellEnd"/>
      <w:r w:rsidRPr="006E1332">
        <w:rPr>
          <w:rFonts w:asciiTheme="minorHAnsi" w:hAnsiTheme="minorHAnsi" w:cstheme="minorHAnsi"/>
          <w:sz w:val="20"/>
          <w:szCs w:val="20"/>
        </w:rPr>
        <w:t xml:space="preserve">, Денвер, Колорадо (США). </w:t>
      </w:r>
    </w:p>
    <w:p w:rsidR="00DD3DC4" w:rsidRPr="006E1332" w:rsidRDefault="00DD3DC4" w:rsidP="006C4CD7">
      <w:pPr>
        <w:pStyle w:val="afa"/>
        <w:spacing w:before="0" w:beforeAutospacing="0" w:after="0" w:afterAutospacing="0"/>
        <w:jc w:val="both"/>
        <w:rPr>
          <w:rFonts w:asciiTheme="minorHAnsi" w:hAnsiTheme="minorHAnsi" w:cstheme="minorHAnsi"/>
          <w:sz w:val="20"/>
          <w:szCs w:val="20"/>
        </w:rPr>
      </w:pPr>
      <w:proofErr w:type="spellStart"/>
      <w:r w:rsidRPr="006E1332">
        <w:rPr>
          <w:rFonts w:asciiTheme="minorHAnsi" w:hAnsiTheme="minorHAnsi" w:cstheme="minorHAnsi"/>
          <w:sz w:val="20"/>
          <w:szCs w:val="20"/>
        </w:rPr>
        <w:t>Бауманн</w:t>
      </w:r>
      <w:proofErr w:type="spellEnd"/>
      <w:r w:rsidRPr="006E1332">
        <w:rPr>
          <w:rFonts w:asciiTheme="minorHAnsi" w:hAnsiTheme="minorHAnsi" w:cstheme="minorHAnsi"/>
          <w:sz w:val="20"/>
          <w:szCs w:val="20"/>
        </w:rPr>
        <w:t xml:space="preserve">, П. &amp; Рос, M. (2008) (Зниження споживання енергії для ПСВ - керівництво для операторів, т. 4 DWA </w:t>
      </w:r>
      <w:proofErr w:type="spellStart"/>
      <w:r w:rsidRPr="006E1332">
        <w:rPr>
          <w:rFonts w:asciiTheme="minorHAnsi" w:hAnsiTheme="minorHAnsi" w:cstheme="minorHAnsi"/>
          <w:sz w:val="20"/>
          <w:szCs w:val="20"/>
        </w:rPr>
        <w:t>Landesverband</w:t>
      </w:r>
      <w:proofErr w:type="spellEnd"/>
      <w:r w:rsidRPr="006E1332">
        <w:rPr>
          <w:rFonts w:asciiTheme="minorHAnsi" w:hAnsiTheme="minorHAnsi" w:cstheme="minorHAnsi"/>
          <w:sz w:val="20"/>
          <w:szCs w:val="20"/>
        </w:rPr>
        <w:t xml:space="preserve"> Баден-Вюртемберг, Штутгарт (німецькою мовою). </w:t>
      </w:r>
    </w:p>
    <w:p w:rsidR="00DD3DC4" w:rsidRPr="006E1332" w:rsidRDefault="00DD3DC4" w:rsidP="006C4CD7">
      <w:pPr>
        <w:rPr>
          <w:rFonts w:asciiTheme="minorHAnsi" w:hAnsiTheme="minorHAnsi" w:cstheme="minorHAnsi"/>
          <w:sz w:val="20"/>
        </w:rPr>
      </w:pPr>
      <w:proofErr w:type="spellStart"/>
      <w:r w:rsidRPr="006E1332">
        <w:rPr>
          <w:rFonts w:asciiTheme="minorHAnsi" w:hAnsiTheme="minorHAnsi" w:cstheme="minorHAnsi"/>
          <w:sz w:val="20"/>
        </w:rPr>
        <w:t>Габеркерн</w:t>
      </w:r>
      <w:proofErr w:type="spellEnd"/>
      <w:r w:rsidRPr="006E1332">
        <w:rPr>
          <w:rFonts w:asciiTheme="minorHAnsi" w:hAnsiTheme="minorHAnsi" w:cstheme="minorHAnsi"/>
          <w:sz w:val="20"/>
        </w:rPr>
        <w:t xml:space="preserve">, Б., Майєр, В. та Шнайдер, У. (2008) Підвищення енергоефективності КОС. </w:t>
      </w:r>
      <w:proofErr w:type="spellStart"/>
      <w:r w:rsidRPr="006E1332">
        <w:rPr>
          <w:rFonts w:asciiTheme="minorHAnsi" w:hAnsiTheme="minorHAnsi" w:cstheme="minorHAnsi"/>
          <w:sz w:val="20"/>
        </w:rPr>
        <w:t>Umweltbundesamt</w:t>
      </w:r>
      <w:proofErr w:type="spellEnd"/>
      <w:r w:rsidRPr="006E1332">
        <w:rPr>
          <w:rFonts w:asciiTheme="minorHAnsi" w:hAnsiTheme="minorHAnsi" w:cstheme="minorHAnsi"/>
          <w:sz w:val="20"/>
        </w:rPr>
        <w:t xml:space="preserve">, </w:t>
      </w:r>
      <w:proofErr w:type="spellStart"/>
      <w:r w:rsidRPr="006E1332">
        <w:rPr>
          <w:rFonts w:asciiTheme="minorHAnsi" w:hAnsiTheme="minorHAnsi" w:cstheme="minorHAnsi"/>
          <w:sz w:val="20"/>
        </w:rPr>
        <w:t>Dessau-Roßlau</w:t>
      </w:r>
      <w:proofErr w:type="spellEnd"/>
      <w:r w:rsidRPr="006E1332">
        <w:rPr>
          <w:rFonts w:asciiTheme="minorHAnsi" w:hAnsiTheme="minorHAnsi" w:cstheme="minorHAnsi"/>
          <w:sz w:val="20"/>
        </w:rPr>
        <w:t xml:space="preserve"> (німецькою мовою). </w:t>
      </w:r>
    </w:p>
    <w:p w:rsidR="00DD3DC4" w:rsidRPr="006E1332" w:rsidRDefault="00DD3DC4" w:rsidP="006C4CD7">
      <w:pPr>
        <w:pStyle w:val="afa"/>
        <w:spacing w:before="0" w:beforeAutospacing="0" w:after="0" w:afterAutospacing="0"/>
        <w:jc w:val="both"/>
        <w:rPr>
          <w:rFonts w:asciiTheme="minorHAnsi" w:hAnsiTheme="minorHAnsi" w:cstheme="minorHAnsi"/>
          <w:sz w:val="20"/>
          <w:szCs w:val="20"/>
        </w:rPr>
      </w:pPr>
      <w:proofErr w:type="spellStart"/>
      <w:r w:rsidRPr="006E1332">
        <w:rPr>
          <w:rFonts w:asciiTheme="minorHAnsi" w:hAnsiTheme="minorHAnsi" w:cstheme="minorHAnsi"/>
          <w:sz w:val="20"/>
          <w:szCs w:val="20"/>
        </w:rPr>
        <w:t>Кроуфорд</w:t>
      </w:r>
      <w:proofErr w:type="spellEnd"/>
      <w:r w:rsidRPr="006E1332">
        <w:rPr>
          <w:rFonts w:asciiTheme="minorHAnsi" w:hAnsiTheme="minorHAnsi" w:cstheme="minorHAnsi"/>
          <w:sz w:val="20"/>
          <w:szCs w:val="20"/>
        </w:rPr>
        <w:t xml:space="preserve">, Г. (2010) Найкращі практики для сталого очищення стічних вод, початкове дослідження, що включає в себе концепцію європейського досвіду та інструменту оцінки. Звіт WERF № OWSO4R07a, Фонд досліджень водного середовища, м. Олександрія, штат Вірджинія, США. </w:t>
      </w:r>
    </w:p>
    <w:p w:rsidR="00DD3DC4" w:rsidRPr="006E1332" w:rsidRDefault="00DD3DC4" w:rsidP="006C4CD7">
      <w:pPr>
        <w:rPr>
          <w:rFonts w:asciiTheme="minorHAnsi" w:hAnsiTheme="minorHAnsi" w:cstheme="minorHAnsi"/>
          <w:sz w:val="20"/>
        </w:rPr>
      </w:pPr>
      <w:proofErr w:type="spellStart"/>
      <w:r w:rsidRPr="006E1332">
        <w:rPr>
          <w:rFonts w:asciiTheme="minorHAnsi" w:hAnsiTheme="minorHAnsi" w:cstheme="minorHAnsi"/>
          <w:sz w:val="20"/>
        </w:rPr>
        <w:t>Крампе</w:t>
      </w:r>
      <w:proofErr w:type="spellEnd"/>
      <w:r w:rsidRPr="006E1332">
        <w:rPr>
          <w:rFonts w:asciiTheme="minorHAnsi" w:hAnsiTheme="minorHAnsi" w:cstheme="minorHAnsi"/>
          <w:sz w:val="20"/>
        </w:rPr>
        <w:t xml:space="preserve"> </w:t>
      </w:r>
      <w:proofErr w:type="spellStart"/>
      <w:r w:rsidRPr="006E1332">
        <w:rPr>
          <w:rFonts w:asciiTheme="minorHAnsi" w:hAnsiTheme="minorHAnsi" w:cstheme="minorHAnsi"/>
          <w:sz w:val="20"/>
        </w:rPr>
        <w:t>Дж</w:t>
      </w:r>
      <w:proofErr w:type="spellEnd"/>
      <w:r w:rsidRPr="006E1332">
        <w:rPr>
          <w:rFonts w:asciiTheme="minorHAnsi" w:hAnsiTheme="minorHAnsi" w:cstheme="minorHAnsi"/>
          <w:sz w:val="20"/>
        </w:rPr>
        <w:t xml:space="preserve">. (2013) Енергетичний </w:t>
      </w:r>
      <w:proofErr w:type="spellStart"/>
      <w:r w:rsidRPr="006E1332">
        <w:rPr>
          <w:rFonts w:asciiTheme="minorHAnsi" w:hAnsiTheme="minorHAnsi" w:cstheme="minorHAnsi"/>
          <w:sz w:val="20"/>
        </w:rPr>
        <w:t>бенчмаркінг</w:t>
      </w:r>
      <w:proofErr w:type="spellEnd"/>
      <w:r w:rsidRPr="006E1332">
        <w:rPr>
          <w:rFonts w:asciiTheme="minorHAnsi" w:hAnsiTheme="minorHAnsi" w:cstheme="minorHAnsi"/>
          <w:sz w:val="20"/>
        </w:rPr>
        <w:t xml:space="preserve"> КОС Південної Австралії, Наукові технології водного сектору </w:t>
      </w:r>
      <w:proofErr w:type="spellStart"/>
      <w:r w:rsidRPr="006E1332">
        <w:rPr>
          <w:rFonts w:asciiTheme="minorHAnsi" w:hAnsiTheme="minorHAnsi" w:cstheme="minorHAnsi"/>
          <w:sz w:val="20"/>
        </w:rPr>
        <w:t>Технол</w:t>
      </w:r>
      <w:proofErr w:type="spellEnd"/>
      <w:r w:rsidRPr="006E1332">
        <w:rPr>
          <w:rFonts w:asciiTheme="minorHAnsi" w:hAnsiTheme="minorHAnsi" w:cstheme="minorHAnsi"/>
          <w:sz w:val="20"/>
        </w:rPr>
        <w:t xml:space="preserve">. 67 (9), 2059-2066. </w:t>
      </w:r>
    </w:p>
    <w:p w:rsidR="00DD3DC4" w:rsidRPr="006E1332" w:rsidRDefault="00DD3DC4" w:rsidP="006C4CD7">
      <w:pPr>
        <w:rPr>
          <w:rFonts w:asciiTheme="minorHAnsi" w:hAnsiTheme="minorHAnsi" w:cstheme="minorHAnsi"/>
          <w:sz w:val="20"/>
        </w:rPr>
      </w:pPr>
      <w:r w:rsidRPr="006E1332">
        <w:rPr>
          <w:rFonts w:asciiTheme="minorHAnsi" w:hAnsiTheme="minorHAnsi" w:cstheme="minorHAnsi"/>
          <w:sz w:val="20"/>
        </w:rPr>
        <w:t xml:space="preserve">WSAA (2014) </w:t>
      </w:r>
      <w:proofErr w:type="spellStart"/>
      <w:r w:rsidRPr="006E1332">
        <w:rPr>
          <w:rFonts w:asciiTheme="minorHAnsi" w:hAnsiTheme="minorHAnsi" w:cstheme="minorHAnsi"/>
          <w:sz w:val="20"/>
        </w:rPr>
        <w:t>Бенчмаркинг</w:t>
      </w:r>
      <w:proofErr w:type="spellEnd"/>
      <w:r w:rsidRPr="006E1332">
        <w:rPr>
          <w:rFonts w:asciiTheme="minorHAnsi" w:hAnsiTheme="minorHAnsi" w:cstheme="minorHAnsi"/>
          <w:sz w:val="20"/>
        </w:rPr>
        <w:t xml:space="preserve"> КОС: Частина 2 Підготовлена ​​Асоціацією водних послуг Австралії GHD </w:t>
      </w:r>
      <w:proofErr w:type="spellStart"/>
      <w:r w:rsidRPr="006E1332">
        <w:rPr>
          <w:rFonts w:asciiTheme="minorHAnsi" w:hAnsiTheme="minorHAnsi" w:cstheme="minorHAnsi"/>
          <w:sz w:val="20"/>
        </w:rPr>
        <w:t>Pty</w:t>
      </w:r>
      <w:proofErr w:type="spellEnd"/>
      <w:r w:rsidRPr="006E1332">
        <w:rPr>
          <w:rFonts w:asciiTheme="minorHAnsi" w:hAnsiTheme="minorHAnsi" w:cstheme="minorHAnsi"/>
          <w:sz w:val="20"/>
        </w:rPr>
        <w:t xml:space="preserve">. </w:t>
      </w:r>
      <w:proofErr w:type="spellStart"/>
      <w:r w:rsidRPr="006E1332">
        <w:rPr>
          <w:rFonts w:asciiTheme="minorHAnsi" w:hAnsiTheme="minorHAnsi" w:cstheme="minorHAnsi"/>
          <w:sz w:val="20"/>
        </w:rPr>
        <w:t>Ltd</w:t>
      </w:r>
      <w:proofErr w:type="spellEnd"/>
      <w:r w:rsidRPr="006E1332">
        <w:rPr>
          <w:rFonts w:asciiTheme="minorHAnsi" w:hAnsiTheme="minorHAnsi" w:cstheme="minorHAnsi"/>
          <w:sz w:val="20"/>
        </w:rPr>
        <w:t xml:space="preserve">., вересень 2014 року. </w:t>
      </w:r>
    </w:p>
    <w:p w:rsidR="00DD3DC4" w:rsidRPr="006E1332" w:rsidRDefault="00DD3DC4" w:rsidP="006C4CD7">
      <w:pPr>
        <w:rPr>
          <w:rFonts w:asciiTheme="minorHAnsi" w:hAnsiTheme="minorHAnsi" w:cstheme="minorHAnsi"/>
          <w:sz w:val="20"/>
        </w:rPr>
      </w:pPr>
      <w:r w:rsidRPr="006E1332">
        <w:rPr>
          <w:rFonts w:asciiTheme="minorHAnsi" w:hAnsiTheme="minorHAnsi" w:cstheme="minorHAnsi"/>
          <w:sz w:val="20"/>
        </w:rPr>
        <w:t xml:space="preserve">Європейська співдружність з </w:t>
      </w:r>
      <w:proofErr w:type="spellStart"/>
      <w:r w:rsidRPr="006E1332">
        <w:rPr>
          <w:rFonts w:asciiTheme="minorHAnsi" w:hAnsiTheme="minorHAnsi" w:cstheme="minorHAnsi"/>
          <w:sz w:val="20"/>
        </w:rPr>
        <w:t>бенчмаркінгу</w:t>
      </w:r>
      <w:proofErr w:type="spellEnd"/>
      <w:r w:rsidRPr="006E1332">
        <w:rPr>
          <w:rFonts w:asciiTheme="minorHAnsi" w:hAnsiTheme="minorHAnsi" w:cstheme="minorHAnsi"/>
          <w:sz w:val="20"/>
        </w:rPr>
        <w:t xml:space="preserve"> Найкращі міжнародні практики, (2017). EBC-2017 </w:t>
      </w:r>
      <w:proofErr w:type="spellStart"/>
      <w:r w:rsidRPr="006E1332">
        <w:rPr>
          <w:rFonts w:asciiTheme="minorHAnsi" w:hAnsiTheme="minorHAnsi" w:cstheme="minorHAnsi"/>
          <w:sz w:val="20"/>
        </w:rPr>
        <w:t>Бенчмаркінг</w:t>
      </w:r>
      <w:proofErr w:type="spellEnd"/>
      <w:r w:rsidRPr="006E1332">
        <w:rPr>
          <w:rFonts w:asciiTheme="minorHAnsi" w:hAnsiTheme="minorHAnsi" w:cstheme="minorHAnsi"/>
          <w:sz w:val="20"/>
        </w:rPr>
        <w:t xml:space="preserve"> сектору води та водовідведення, грудень 2017 року.</w:t>
      </w:r>
    </w:p>
    <w:p w:rsidR="00DD3DC4" w:rsidRPr="006E1332" w:rsidRDefault="00DD3DC4" w:rsidP="006C4CD7">
      <w:pPr>
        <w:rPr>
          <w:rFonts w:asciiTheme="minorHAnsi" w:hAnsiTheme="minorHAnsi" w:cstheme="minorHAnsi"/>
          <w:sz w:val="20"/>
        </w:rPr>
      </w:pPr>
      <w:r w:rsidRPr="006E1332">
        <w:rPr>
          <w:rFonts w:asciiTheme="minorHAnsi" w:hAnsiTheme="minorHAnsi" w:cstheme="minorHAnsi"/>
          <w:sz w:val="20"/>
        </w:rPr>
        <w:t xml:space="preserve">Д. де </w:t>
      </w:r>
      <w:proofErr w:type="spellStart"/>
      <w:r w:rsidRPr="006E1332">
        <w:rPr>
          <w:rFonts w:asciiTheme="minorHAnsi" w:hAnsiTheme="minorHAnsi" w:cstheme="minorHAnsi"/>
          <w:sz w:val="20"/>
        </w:rPr>
        <w:t>Хаас</w:t>
      </w:r>
      <w:proofErr w:type="spellEnd"/>
      <w:r w:rsidRPr="006E1332">
        <w:rPr>
          <w:rFonts w:asciiTheme="minorHAnsi" w:hAnsiTheme="minorHAnsi" w:cstheme="minorHAnsi"/>
          <w:sz w:val="20"/>
        </w:rPr>
        <w:t xml:space="preserve">, Г. </w:t>
      </w:r>
      <w:proofErr w:type="spellStart"/>
      <w:r w:rsidRPr="006E1332">
        <w:rPr>
          <w:rFonts w:asciiTheme="minorHAnsi" w:hAnsiTheme="minorHAnsi" w:cstheme="minorHAnsi"/>
          <w:sz w:val="20"/>
        </w:rPr>
        <w:t>Епплбі</w:t>
      </w:r>
      <w:proofErr w:type="spellEnd"/>
      <w:r w:rsidRPr="006E1332">
        <w:rPr>
          <w:rFonts w:asciiTheme="minorHAnsi" w:hAnsiTheme="minorHAnsi" w:cstheme="minorHAnsi"/>
          <w:sz w:val="20"/>
        </w:rPr>
        <w:t xml:space="preserve">, Г. </w:t>
      </w:r>
      <w:proofErr w:type="spellStart"/>
      <w:r w:rsidRPr="006E1332">
        <w:rPr>
          <w:rFonts w:asciiTheme="minorHAnsi" w:hAnsiTheme="minorHAnsi" w:cstheme="minorHAnsi"/>
          <w:sz w:val="20"/>
        </w:rPr>
        <w:t>Чаракос</w:t>
      </w:r>
      <w:proofErr w:type="spellEnd"/>
      <w:r w:rsidRPr="006E1332">
        <w:rPr>
          <w:rFonts w:asciiTheme="minorHAnsi" w:hAnsiTheme="minorHAnsi" w:cstheme="minorHAnsi"/>
          <w:sz w:val="20"/>
        </w:rPr>
        <w:t xml:space="preserve">, Н. </w:t>
      </w:r>
      <w:proofErr w:type="spellStart"/>
      <w:r w:rsidRPr="006E1332">
        <w:rPr>
          <w:rFonts w:asciiTheme="minorHAnsi" w:hAnsiTheme="minorHAnsi" w:cstheme="minorHAnsi"/>
          <w:sz w:val="20"/>
        </w:rPr>
        <w:t>Дінеш</w:t>
      </w:r>
      <w:proofErr w:type="spellEnd"/>
      <w:r w:rsidRPr="006E1332">
        <w:rPr>
          <w:rFonts w:asciiTheme="minorHAnsi" w:hAnsiTheme="minorHAnsi" w:cstheme="minorHAnsi"/>
          <w:sz w:val="20"/>
        </w:rPr>
        <w:t xml:space="preserve">, </w:t>
      </w:r>
      <w:proofErr w:type="spellStart"/>
      <w:r w:rsidRPr="006E1332">
        <w:rPr>
          <w:rFonts w:asciiTheme="minorHAnsi" w:hAnsiTheme="minorHAnsi" w:cstheme="minorHAnsi"/>
          <w:sz w:val="20"/>
        </w:rPr>
        <w:t>Бенчмаркінг</w:t>
      </w:r>
      <w:proofErr w:type="spellEnd"/>
      <w:r w:rsidRPr="006E1332">
        <w:rPr>
          <w:rFonts w:asciiTheme="minorHAnsi" w:hAnsiTheme="minorHAnsi" w:cstheme="minorHAnsi"/>
          <w:sz w:val="20"/>
        </w:rPr>
        <w:t xml:space="preserve"> використання енергії для КОС - Підсумок порівняльного дослідження за 2015-16 рр., Інтернет-журнал Австралійської водної асоціації, ISSN 2206-1991, том 3, № 2, (2018)</w:t>
      </w:r>
    </w:p>
    <w:p w:rsidR="003F77D2" w:rsidRPr="006E1332" w:rsidRDefault="003F77D2" w:rsidP="006C4CD7">
      <w:pPr>
        <w:jc w:val="left"/>
        <w:rPr>
          <w:rFonts w:asciiTheme="minorHAnsi" w:hAnsiTheme="minorHAnsi" w:cstheme="minorHAnsi"/>
        </w:rPr>
      </w:pPr>
      <w:r w:rsidRPr="006E1332">
        <w:rPr>
          <w:rFonts w:asciiTheme="minorHAnsi" w:hAnsiTheme="minorHAnsi" w:cstheme="minorHAnsi"/>
        </w:rPr>
        <w:br w:type="page"/>
      </w:r>
    </w:p>
    <w:p w:rsidR="003F77D2" w:rsidRPr="006E1332" w:rsidRDefault="003F77D2" w:rsidP="006C4CD7">
      <w:pPr>
        <w:pStyle w:val="9"/>
        <w:numPr>
          <w:ilvl w:val="0"/>
          <w:numId w:val="0"/>
        </w:numPr>
        <w:tabs>
          <w:tab w:val="left" w:pos="1276"/>
        </w:tabs>
        <w:spacing w:before="0" w:after="0"/>
        <w:rPr>
          <w:rFonts w:cstheme="minorHAnsi"/>
          <w:color w:val="000000"/>
        </w:rPr>
      </w:pPr>
      <w:bookmarkStart w:id="158" w:name="_Toc49174923"/>
      <w:r w:rsidRPr="006E1332">
        <w:rPr>
          <w:rFonts w:cstheme="minorHAnsi"/>
          <w:color w:val="000000"/>
        </w:rPr>
        <w:t>Додаток</w:t>
      </w:r>
      <w:r w:rsidR="006C4CD7" w:rsidRPr="006E1332">
        <w:rPr>
          <w:rFonts w:cstheme="minorHAnsi"/>
          <w:color w:val="000000"/>
        </w:rPr>
        <w:t xml:space="preserve"> </w:t>
      </w:r>
      <w:r w:rsidRPr="006E1332">
        <w:rPr>
          <w:rFonts w:cstheme="minorHAnsi"/>
          <w:color w:val="000000"/>
        </w:rPr>
        <w:t>ВВ12:</w:t>
      </w:r>
      <w:r w:rsidR="008D6E2A">
        <w:rPr>
          <w:rFonts w:cstheme="minorHAnsi"/>
          <w:color w:val="000000"/>
        </w:rPr>
        <w:t xml:space="preserve"> </w:t>
      </w:r>
      <w:r w:rsidRPr="006E1332">
        <w:rPr>
          <w:rFonts w:cstheme="minorHAnsi"/>
          <w:color w:val="000000"/>
        </w:rPr>
        <w:t>Дозвіл на спеціальне водокористування № 68</w:t>
      </w:r>
      <w:r w:rsidR="00F30E78" w:rsidRPr="006E1332">
        <w:rPr>
          <w:rFonts w:cstheme="minorHAnsi"/>
          <w:color w:val="000000"/>
        </w:rPr>
        <w:t>/</w:t>
      </w:r>
      <w:r w:rsidRPr="006E1332">
        <w:rPr>
          <w:rFonts w:cstheme="minorHAnsi"/>
          <w:color w:val="000000"/>
        </w:rPr>
        <w:t>ВЛ</w:t>
      </w:r>
      <w:r w:rsidR="00F30E78" w:rsidRPr="006E1332">
        <w:rPr>
          <w:rFonts w:cstheme="minorHAnsi"/>
          <w:color w:val="000000"/>
        </w:rPr>
        <w:t>/</w:t>
      </w:r>
      <w:r w:rsidRPr="006E1332">
        <w:rPr>
          <w:rFonts w:cstheme="minorHAnsi"/>
          <w:color w:val="000000"/>
        </w:rPr>
        <w:t>49д-18 від 26 Січня 2018року</w:t>
      </w:r>
      <w:bookmarkEnd w:id="158"/>
      <w:r w:rsidRPr="006E1332">
        <w:rPr>
          <w:rFonts w:cstheme="minorHAnsi"/>
          <w:color w:val="000000"/>
        </w:rPr>
        <w:t xml:space="preserve"> </w:t>
      </w:r>
    </w:p>
    <w:p w:rsidR="003F77D2" w:rsidRPr="006E1332" w:rsidRDefault="003F77D2" w:rsidP="006C4CD7">
      <w:pPr>
        <w:rPr>
          <w:rFonts w:asciiTheme="minorHAnsi" w:hAnsiTheme="minorHAnsi" w:cstheme="minorHAnsi"/>
        </w:rPr>
      </w:pPr>
      <w:r w:rsidRPr="006E1332">
        <w:rPr>
          <w:rFonts w:asciiTheme="minorHAnsi" w:hAnsiTheme="minorHAnsi" w:cstheme="minorHAnsi"/>
        </w:rPr>
        <w:fldChar w:fldCharType="begin"/>
      </w:r>
      <w:r w:rsidR="005E7083" w:rsidRPr="006E1332">
        <w:rPr>
          <w:rFonts w:asciiTheme="minorHAnsi" w:hAnsiTheme="minorHAnsi" w:cstheme="minorHAnsi"/>
        </w:rPr>
        <w:instrText xml:space="preserve"> INCLUDEPICTURE "G:\\var\\folders\\y2\\tqqh94p91lz8fj7br_bd38tw0000gn\\T\\com.microsoft.Word\\WebArchiveCopyPasteTempFiles\\page1image114548448" \* MERGEFORMAT </w:instrText>
      </w:r>
      <w:r w:rsidRPr="006E1332">
        <w:rPr>
          <w:rFonts w:asciiTheme="minorHAnsi" w:hAnsiTheme="minorHAnsi" w:cstheme="minorHAnsi"/>
        </w:rPr>
        <w:fldChar w:fldCharType="separate"/>
      </w:r>
      <w:r w:rsidRPr="006E1332">
        <w:rPr>
          <w:rFonts w:asciiTheme="minorHAnsi" w:hAnsiTheme="minorHAnsi" w:cstheme="minorHAnsi"/>
          <w:noProof/>
          <w:lang w:eastAsia="uk-UA"/>
        </w:rPr>
        <w:drawing>
          <wp:inline distT="0" distB="0" distL="0" distR="0" wp14:anchorId="51976765" wp14:editId="38667578">
            <wp:extent cx="5727700" cy="8053070"/>
            <wp:effectExtent l="0" t="0" r="0" b="0"/>
            <wp:docPr id="15" name="Picture 6" descr="page1image114548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114548448"/>
                    <pic:cNvPicPr>
                      <a:picLocks noChangeAspect="1" noChangeArrowheads="1"/>
                    </pic:cNvPicPr>
                  </pic:nvPicPr>
                  <pic:blipFill>
                    <a:blip r:embed="rId36" cstate="screen">
                      <a:extLst>
                        <a:ext uri="{28A0092B-C50C-407E-A947-70E740481C1C}">
                          <a14:useLocalDpi xmlns:a14="http://schemas.microsoft.com/office/drawing/2010/main"/>
                        </a:ext>
                      </a:extLst>
                    </a:blip>
                    <a:srcRect/>
                    <a:stretch>
                      <a:fillRect/>
                    </a:stretch>
                  </pic:blipFill>
                  <pic:spPr bwMode="auto">
                    <a:xfrm>
                      <a:off x="0" y="0"/>
                      <a:ext cx="5727700" cy="8053070"/>
                    </a:xfrm>
                    <a:prstGeom prst="rect">
                      <a:avLst/>
                    </a:prstGeom>
                    <a:noFill/>
                    <a:ln>
                      <a:noFill/>
                    </a:ln>
                  </pic:spPr>
                </pic:pic>
              </a:graphicData>
            </a:graphic>
          </wp:inline>
        </w:drawing>
      </w:r>
      <w:r w:rsidRPr="006E1332">
        <w:rPr>
          <w:rFonts w:asciiTheme="minorHAnsi" w:hAnsiTheme="minorHAnsi" w:cstheme="minorHAnsi"/>
        </w:rPr>
        <w:fldChar w:fldCharType="end"/>
      </w:r>
    </w:p>
    <w:p w:rsidR="003F77D2" w:rsidRPr="006E1332" w:rsidRDefault="003F77D2" w:rsidP="006C4CD7">
      <w:pPr>
        <w:rPr>
          <w:rFonts w:asciiTheme="minorHAnsi" w:hAnsiTheme="minorHAnsi" w:cstheme="minorHAnsi"/>
        </w:rPr>
      </w:pPr>
    </w:p>
    <w:p w:rsidR="003F77D2" w:rsidRPr="006E1332" w:rsidRDefault="003F77D2" w:rsidP="006C4CD7">
      <w:pPr>
        <w:rPr>
          <w:rFonts w:asciiTheme="minorHAnsi" w:hAnsiTheme="minorHAnsi" w:cstheme="minorHAnsi"/>
        </w:rPr>
      </w:pPr>
    </w:p>
    <w:p w:rsidR="003F77D2" w:rsidRPr="006E1332" w:rsidRDefault="003F77D2" w:rsidP="006C4CD7">
      <w:pPr>
        <w:rPr>
          <w:rFonts w:asciiTheme="minorHAnsi" w:hAnsiTheme="minorHAnsi" w:cstheme="minorHAnsi"/>
        </w:rPr>
      </w:pPr>
      <w:r w:rsidRPr="006E1332">
        <w:rPr>
          <w:rFonts w:asciiTheme="minorHAnsi" w:hAnsiTheme="minorHAnsi" w:cstheme="minorHAnsi"/>
        </w:rPr>
        <w:fldChar w:fldCharType="begin"/>
      </w:r>
      <w:r w:rsidR="005E7083" w:rsidRPr="006E1332">
        <w:rPr>
          <w:rFonts w:asciiTheme="minorHAnsi" w:hAnsiTheme="minorHAnsi" w:cstheme="minorHAnsi"/>
        </w:rPr>
        <w:instrText xml:space="preserve"> INCLUDEPICTURE "G:\\var\\folders\\y2\\tqqh94p91lz8fj7br_bd38tw0000gn\\T\\com.microsoft.Word\\WebArchiveCopyPasteTempFiles\\page2image114499920" \* MERGEFORMAT </w:instrText>
      </w:r>
      <w:r w:rsidRPr="006E1332">
        <w:rPr>
          <w:rFonts w:asciiTheme="minorHAnsi" w:hAnsiTheme="minorHAnsi" w:cstheme="minorHAnsi"/>
        </w:rPr>
        <w:fldChar w:fldCharType="separate"/>
      </w:r>
      <w:r w:rsidRPr="006E1332">
        <w:rPr>
          <w:rFonts w:asciiTheme="minorHAnsi" w:hAnsiTheme="minorHAnsi" w:cstheme="minorHAnsi"/>
          <w:noProof/>
          <w:lang w:eastAsia="uk-UA"/>
        </w:rPr>
        <w:drawing>
          <wp:inline distT="0" distB="0" distL="0" distR="0" wp14:anchorId="4DB54606" wp14:editId="3E4C2E52">
            <wp:extent cx="5727700" cy="7908925"/>
            <wp:effectExtent l="0" t="0" r="0" b="3175"/>
            <wp:docPr id="16" name="Picture 7" descr="page2image114499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2image114499920"/>
                    <pic:cNvPicPr>
                      <a:picLocks noChangeAspect="1" noChangeArrowheads="1"/>
                    </pic:cNvPicPr>
                  </pic:nvPicPr>
                  <pic:blipFill>
                    <a:blip r:embed="rId37" cstate="screen">
                      <a:extLst>
                        <a:ext uri="{28A0092B-C50C-407E-A947-70E740481C1C}">
                          <a14:useLocalDpi xmlns:a14="http://schemas.microsoft.com/office/drawing/2010/main"/>
                        </a:ext>
                      </a:extLst>
                    </a:blip>
                    <a:srcRect/>
                    <a:stretch>
                      <a:fillRect/>
                    </a:stretch>
                  </pic:blipFill>
                  <pic:spPr bwMode="auto">
                    <a:xfrm>
                      <a:off x="0" y="0"/>
                      <a:ext cx="5727700" cy="7908925"/>
                    </a:xfrm>
                    <a:prstGeom prst="rect">
                      <a:avLst/>
                    </a:prstGeom>
                    <a:noFill/>
                    <a:ln>
                      <a:noFill/>
                    </a:ln>
                  </pic:spPr>
                </pic:pic>
              </a:graphicData>
            </a:graphic>
          </wp:inline>
        </w:drawing>
      </w:r>
      <w:r w:rsidRPr="006E1332">
        <w:rPr>
          <w:rFonts w:asciiTheme="minorHAnsi" w:hAnsiTheme="minorHAnsi" w:cstheme="minorHAnsi"/>
        </w:rPr>
        <w:fldChar w:fldCharType="end"/>
      </w:r>
    </w:p>
    <w:p w:rsidR="003F77D2" w:rsidRPr="006E1332" w:rsidRDefault="003F77D2" w:rsidP="006C4CD7">
      <w:pPr>
        <w:rPr>
          <w:rFonts w:asciiTheme="minorHAnsi" w:hAnsiTheme="minorHAnsi" w:cstheme="minorHAnsi"/>
        </w:rPr>
      </w:pPr>
    </w:p>
    <w:p w:rsidR="003F77D2" w:rsidRPr="006E1332" w:rsidRDefault="003F77D2" w:rsidP="006C4CD7">
      <w:pPr>
        <w:rPr>
          <w:rFonts w:asciiTheme="minorHAnsi" w:hAnsiTheme="minorHAnsi" w:cstheme="minorHAnsi"/>
        </w:rPr>
      </w:pPr>
    </w:p>
    <w:p w:rsidR="003F77D2" w:rsidRPr="006E1332" w:rsidRDefault="003F77D2" w:rsidP="006C4CD7">
      <w:pPr>
        <w:rPr>
          <w:rFonts w:asciiTheme="minorHAnsi" w:hAnsiTheme="minorHAnsi" w:cstheme="minorHAnsi"/>
        </w:rPr>
      </w:pPr>
    </w:p>
    <w:p w:rsidR="003F77D2" w:rsidRPr="006E1332" w:rsidRDefault="003F77D2" w:rsidP="006C4CD7">
      <w:pPr>
        <w:rPr>
          <w:rFonts w:asciiTheme="minorHAnsi" w:hAnsiTheme="minorHAnsi" w:cstheme="minorHAnsi"/>
        </w:rPr>
      </w:pPr>
    </w:p>
    <w:p w:rsidR="003F77D2" w:rsidRPr="006E1332" w:rsidRDefault="003F77D2" w:rsidP="006C4CD7">
      <w:pPr>
        <w:rPr>
          <w:rFonts w:asciiTheme="minorHAnsi" w:hAnsiTheme="minorHAnsi" w:cstheme="minorHAnsi"/>
        </w:rPr>
      </w:pPr>
    </w:p>
    <w:p w:rsidR="003F77D2" w:rsidRPr="006E1332" w:rsidRDefault="003F77D2" w:rsidP="006C4CD7">
      <w:pPr>
        <w:rPr>
          <w:rFonts w:asciiTheme="minorHAnsi" w:hAnsiTheme="minorHAnsi" w:cstheme="minorHAnsi"/>
        </w:rPr>
      </w:pPr>
    </w:p>
    <w:p w:rsidR="003F77D2" w:rsidRPr="006E1332" w:rsidRDefault="003F77D2" w:rsidP="006C4CD7">
      <w:pPr>
        <w:rPr>
          <w:rFonts w:asciiTheme="minorHAnsi" w:hAnsiTheme="minorHAnsi" w:cstheme="minorHAnsi"/>
        </w:rPr>
      </w:pPr>
      <w:r w:rsidRPr="006E1332">
        <w:rPr>
          <w:rFonts w:asciiTheme="minorHAnsi" w:hAnsiTheme="minorHAnsi" w:cstheme="minorHAnsi"/>
        </w:rPr>
        <w:fldChar w:fldCharType="begin"/>
      </w:r>
      <w:r w:rsidR="005E7083" w:rsidRPr="006E1332">
        <w:rPr>
          <w:rFonts w:asciiTheme="minorHAnsi" w:hAnsiTheme="minorHAnsi" w:cstheme="minorHAnsi"/>
        </w:rPr>
        <w:instrText xml:space="preserve"> INCLUDEPICTURE "G:\\var\\folders\\y2\\tqqh94p91lz8fj7br_bd38tw0000gn\\T\\com.microsoft.Word\\WebArchiveCopyPasteTempFiles\\page3image114493888" \* MERGEFORMAT </w:instrText>
      </w:r>
      <w:r w:rsidRPr="006E1332">
        <w:rPr>
          <w:rFonts w:asciiTheme="minorHAnsi" w:hAnsiTheme="minorHAnsi" w:cstheme="minorHAnsi"/>
        </w:rPr>
        <w:fldChar w:fldCharType="separate"/>
      </w:r>
      <w:r w:rsidRPr="006E1332">
        <w:rPr>
          <w:rFonts w:asciiTheme="minorHAnsi" w:hAnsiTheme="minorHAnsi" w:cstheme="minorHAnsi"/>
          <w:noProof/>
          <w:lang w:eastAsia="uk-UA"/>
        </w:rPr>
        <w:drawing>
          <wp:inline distT="0" distB="0" distL="0" distR="0" wp14:anchorId="0B99C6F9" wp14:editId="2573075D">
            <wp:extent cx="5727700" cy="7670800"/>
            <wp:effectExtent l="0" t="0" r="0" b="0"/>
            <wp:docPr id="17" name="Picture 8" descr="page3image114493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3image114493888"/>
                    <pic:cNvPicPr>
                      <a:picLocks noChangeAspect="1" noChangeArrowheads="1"/>
                    </pic:cNvPicPr>
                  </pic:nvPicPr>
                  <pic:blipFill>
                    <a:blip r:embed="rId38" cstate="screen">
                      <a:extLst>
                        <a:ext uri="{28A0092B-C50C-407E-A947-70E740481C1C}">
                          <a14:useLocalDpi xmlns:a14="http://schemas.microsoft.com/office/drawing/2010/main"/>
                        </a:ext>
                      </a:extLst>
                    </a:blip>
                    <a:srcRect/>
                    <a:stretch>
                      <a:fillRect/>
                    </a:stretch>
                  </pic:blipFill>
                  <pic:spPr bwMode="auto">
                    <a:xfrm>
                      <a:off x="0" y="0"/>
                      <a:ext cx="5727700" cy="7670800"/>
                    </a:xfrm>
                    <a:prstGeom prst="rect">
                      <a:avLst/>
                    </a:prstGeom>
                    <a:noFill/>
                    <a:ln>
                      <a:noFill/>
                    </a:ln>
                  </pic:spPr>
                </pic:pic>
              </a:graphicData>
            </a:graphic>
          </wp:inline>
        </w:drawing>
      </w:r>
      <w:r w:rsidRPr="006E1332">
        <w:rPr>
          <w:rFonts w:asciiTheme="minorHAnsi" w:hAnsiTheme="minorHAnsi" w:cstheme="minorHAnsi"/>
        </w:rPr>
        <w:fldChar w:fldCharType="end"/>
      </w:r>
    </w:p>
    <w:p w:rsidR="003F77D2" w:rsidRPr="006E1332" w:rsidRDefault="003F77D2" w:rsidP="006C4CD7">
      <w:pPr>
        <w:rPr>
          <w:rFonts w:asciiTheme="minorHAnsi" w:hAnsiTheme="minorHAnsi" w:cstheme="minorHAnsi"/>
        </w:rPr>
      </w:pPr>
    </w:p>
    <w:p w:rsidR="003F77D2" w:rsidRPr="006E1332" w:rsidRDefault="003F77D2" w:rsidP="006C4CD7">
      <w:pPr>
        <w:rPr>
          <w:rFonts w:asciiTheme="minorHAnsi" w:hAnsiTheme="minorHAnsi" w:cstheme="minorHAnsi"/>
        </w:rPr>
      </w:pPr>
    </w:p>
    <w:p w:rsidR="003F77D2" w:rsidRPr="006E1332" w:rsidRDefault="003F77D2" w:rsidP="006C4CD7">
      <w:pPr>
        <w:rPr>
          <w:rFonts w:asciiTheme="minorHAnsi" w:hAnsiTheme="minorHAnsi" w:cstheme="minorHAnsi"/>
        </w:rPr>
      </w:pPr>
    </w:p>
    <w:p w:rsidR="003F77D2" w:rsidRPr="006E1332" w:rsidRDefault="003F77D2" w:rsidP="006C4CD7">
      <w:pPr>
        <w:rPr>
          <w:rFonts w:asciiTheme="minorHAnsi" w:hAnsiTheme="minorHAnsi" w:cstheme="minorHAnsi"/>
        </w:rPr>
      </w:pPr>
    </w:p>
    <w:p w:rsidR="003F77D2" w:rsidRPr="006E1332" w:rsidRDefault="003F77D2" w:rsidP="006C4CD7">
      <w:pPr>
        <w:rPr>
          <w:rFonts w:asciiTheme="minorHAnsi" w:hAnsiTheme="minorHAnsi" w:cstheme="minorHAnsi"/>
        </w:rPr>
      </w:pPr>
    </w:p>
    <w:p w:rsidR="003F77D2" w:rsidRPr="006E1332" w:rsidRDefault="003F77D2" w:rsidP="006C4CD7">
      <w:pPr>
        <w:rPr>
          <w:rFonts w:asciiTheme="minorHAnsi" w:hAnsiTheme="minorHAnsi" w:cstheme="minorHAnsi"/>
        </w:rPr>
      </w:pPr>
    </w:p>
    <w:p w:rsidR="003F77D2" w:rsidRPr="006E1332" w:rsidRDefault="003F77D2" w:rsidP="006C4CD7">
      <w:pPr>
        <w:rPr>
          <w:rFonts w:asciiTheme="minorHAnsi" w:hAnsiTheme="minorHAnsi" w:cstheme="minorHAnsi"/>
        </w:rPr>
      </w:pPr>
      <w:r w:rsidRPr="006E1332">
        <w:rPr>
          <w:rFonts w:asciiTheme="minorHAnsi" w:hAnsiTheme="minorHAnsi" w:cstheme="minorHAnsi"/>
        </w:rPr>
        <w:fldChar w:fldCharType="begin"/>
      </w:r>
      <w:r w:rsidR="005E7083" w:rsidRPr="006E1332">
        <w:rPr>
          <w:rFonts w:asciiTheme="minorHAnsi" w:hAnsiTheme="minorHAnsi" w:cstheme="minorHAnsi"/>
        </w:rPr>
        <w:instrText xml:space="preserve"> INCLUDEPICTURE "G:\\var\\folders\\y2\\tqqh94p91lz8fj7br_bd38tw0000gn\\T\\com.microsoft.Word\\WebArchiveCopyPasteTempFiles\\page4image114507200" \* MERGEFORMAT </w:instrText>
      </w:r>
      <w:r w:rsidRPr="006E1332">
        <w:rPr>
          <w:rFonts w:asciiTheme="minorHAnsi" w:hAnsiTheme="minorHAnsi" w:cstheme="minorHAnsi"/>
        </w:rPr>
        <w:fldChar w:fldCharType="separate"/>
      </w:r>
      <w:r w:rsidRPr="006E1332">
        <w:rPr>
          <w:rFonts w:asciiTheme="minorHAnsi" w:hAnsiTheme="minorHAnsi" w:cstheme="minorHAnsi"/>
          <w:noProof/>
          <w:lang w:eastAsia="uk-UA"/>
        </w:rPr>
        <w:drawing>
          <wp:inline distT="0" distB="0" distL="0" distR="0" wp14:anchorId="48EE4A82" wp14:editId="78AD4141">
            <wp:extent cx="5727700" cy="7765415"/>
            <wp:effectExtent l="0" t="0" r="0" b="0"/>
            <wp:docPr id="9" name="Picture 9" descr="page4image114507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4image114507200"/>
                    <pic:cNvPicPr>
                      <a:picLocks noChangeAspect="1" noChangeArrowheads="1"/>
                    </pic:cNvPicPr>
                  </pic:nvPicPr>
                  <pic:blipFill>
                    <a:blip r:embed="rId39" cstate="screen">
                      <a:extLst>
                        <a:ext uri="{28A0092B-C50C-407E-A947-70E740481C1C}">
                          <a14:useLocalDpi xmlns:a14="http://schemas.microsoft.com/office/drawing/2010/main"/>
                        </a:ext>
                      </a:extLst>
                    </a:blip>
                    <a:srcRect/>
                    <a:stretch>
                      <a:fillRect/>
                    </a:stretch>
                  </pic:blipFill>
                  <pic:spPr bwMode="auto">
                    <a:xfrm>
                      <a:off x="0" y="0"/>
                      <a:ext cx="5727700" cy="7765415"/>
                    </a:xfrm>
                    <a:prstGeom prst="rect">
                      <a:avLst/>
                    </a:prstGeom>
                    <a:noFill/>
                    <a:ln>
                      <a:noFill/>
                    </a:ln>
                  </pic:spPr>
                </pic:pic>
              </a:graphicData>
            </a:graphic>
          </wp:inline>
        </w:drawing>
      </w:r>
      <w:r w:rsidRPr="006E1332">
        <w:rPr>
          <w:rFonts w:asciiTheme="minorHAnsi" w:hAnsiTheme="minorHAnsi" w:cstheme="minorHAnsi"/>
        </w:rPr>
        <w:fldChar w:fldCharType="end"/>
      </w:r>
    </w:p>
    <w:p w:rsidR="003F77D2" w:rsidRPr="006E1332" w:rsidRDefault="003F77D2" w:rsidP="006C4CD7">
      <w:pPr>
        <w:rPr>
          <w:rFonts w:asciiTheme="minorHAnsi" w:hAnsiTheme="minorHAnsi" w:cstheme="minorHAnsi"/>
        </w:rPr>
      </w:pPr>
    </w:p>
    <w:p w:rsidR="003F77D2" w:rsidRPr="006E1332" w:rsidRDefault="003F77D2" w:rsidP="006C4CD7">
      <w:pPr>
        <w:rPr>
          <w:rFonts w:asciiTheme="minorHAnsi" w:hAnsiTheme="minorHAnsi" w:cstheme="minorHAnsi"/>
        </w:rPr>
      </w:pPr>
    </w:p>
    <w:p w:rsidR="003F77D2" w:rsidRPr="006E1332" w:rsidRDefault="003F77D2" w:rsidP="006C4CD7">
      <w:pPr>
        <w:rPr>
          <w:rFonts w:asciiTheme="minorHAnsi" w:hAnsiTheme="minorHAnsi" w:cstheme="minorHAnsi"/>
        </w:rPr>
      </w:pPr>
    </w:p>
    <w:p w:rsidR="003F77D2" w:rsidRPr="006E1332" w:rsidRDefault="003F77D2" w:rsidP="006C4CD7">
      <w:pPr>
        <w:rPr>
          <w:rFonts w:asciiTheme="minorHAnsi" w:hAnsiTheme="minorHAnsi" w:cstheme="minorHAnsi"/>
        </w:rPr>
      </w:pPr>
    </w:p>
    <w:p w:rsidR="003F77D2" w:rsidRPr="006E1332" w:rsidRDefault="003F77D2" w:rsidP="006C4CD7">
      <w:pPr>
        <w:rPr>
          <w:rFonts w:asciiTheme="minorHAnsi" w:hAnsiTheme="minorHAnsi" w:cstheme="minorHAnsi"/>
        </w:rPr>
      </w:pPr>
      <w:r w:rsidRPr="006E1332">
        <w:rPr>
          <w:rFonts w:asciiTheme="minorHAnsi" w:hAnsiTheme="minorHAnsi" w:cstheme="minorHAnsi"/>
        </w:rPr>
        <w:fldChar w:fldCharType="begin"/>
      </w:r>
      <w:r w:rsidR="005E7083" w:rsidRPr="006E1332">
        <w:rPr>
          <w:rFonts w:asciiTheme="minorHAnsi" w:hAnsiTheme="minorHAnsi" w:cstheme="minorHAnsi"/>
        </w:rPr>
        <w:instrText xml:space="preserve"> INCLUDEPICTURE "G:\\var\\folders\\y2\\tqqh94p91lz8fj7br_bd38tw0000gn\\T\\com.microsoft.Word\\WebArchiveCopyPasteTempFiles\\page5image114492224" \* MERGEFORMAT </w:instrText>
      </w:r>
      <w:r w:rsidRPr="006E1332">
        <w:rPr>
          <w:rFonts w:asciiTheme="minorHAnsi" w:hAnsiTheme="minorHAnsi" w:cstheme="minorHAnsi"/>
        </w:rPr>
        <w:fldChar w:fldCharType="separate"/>
      </w:r>
      <w:r w:rsidRPr="006E1332">
        <w:rPr>
          <w:rFonts w:asciiTheme="minorHAnsi" w:hAnsiTheme="minorHAnsi" w:cstheme="minorHAnsi"/>
          <w:noProof/>
          <w:lang w:eastAsia="uk-UA"/>
        </w:rPr>
        <w:drawing>
          <wp:inline distT="0" distB="0" distL="0" distR="0" wp14:anchorId="29AD4743" wp14:editId="77939780">
            <wp:extent cx="5727700" cy="8693785"/>
            <wp:effectExtent l="0" t="0" r="0" b="5715"/>
            <wp:docPr id="18" name="Picture 10" descr="page5image114492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ge5image114492224"/>
                    <pic:cNvPicPr>
                      <a:picLocks noChangeAspect="1" noChangeArrowheads="1"/>
                    </pic:cNvPicPr>
                  </pic:nvPicPr>
                  <pic:blipFill>
                    <a:blip r:embed="rId40" cstate="screen">
                      <a:extLst>
                        <a:ext uri="{28A0092B-C50C-407E-A947-70E740481C1C}">
                          <a14:useLocalDpi xmlns:a14="http://schemas.microsoft.com/office/drawing/2010/main"/>
                        </a:ext>
                      </a:extLst>
                    </a:blip>
                    <a:srcRect/>
                    <a:stretch>
                      <a:fillRect/>
                    </a:stretch>
                  </pic:blipFill>
                  <pic:spPr bwMode="auto">
                    <a:xfrm>
                      <a:off x="0" y="0"/>
                      <a:ext cx="5727700" cy="8693785"/>
                    </a:xfrm>
                    <a:prstGeom prst="rect">
                      <a:avLst/>
                    </a:prstGeom>
                    <a:noFill/>
                    <a:ln>
                      <a:noFill/>
                    </a:ln>
                  </pic:spPr>
                </pic:pic>
              </a:graphicData>
            </a:graphic>
          </wp:inline>
        </w:drawing>
      </w:r>
      <w:r w:rsidRPr="006E1332">
        <w:rPr>
          <w:rFonts w:asciiTheme="minorHAnsi" w:hAnsiTheme="minorHAnsi" w:cstheme="minorHAnsi"/>
        </w:rPr>
        <w:fldChar w:fldCharType="end"/>
      </w:r>
    </w:p>
    <w:p w:rsidR="003F77D2" w:rsidRPr="006E1332" w:rsidRDefault="003F77D2" w:rsidP="006C4CD7">
      <w:pPr>
        <w:rPr>
          <w:rFonts w:asciiTheme="minorHAnsi" w:hAnsiTheme="minorHAnsi" w:cstheme="minorHAnsi"/>
        </w:rPr>
      </w:pPr>
      <w:r w:rsidRPr="006E1332">
        <w:rPr>
          <w:rFonts w:asciiTheme="minorHAnsi" w:hAnsiTheme="minorHAnsi" w:cstheme="minorHAnsi"/>
        </w:rPr>
        <w:fldChar w:fldCharType="begin"/>
      </w:r>
      <w:r w:rsidR="005E7083" w:rsidRPr="006E1332">
        <w:rPr>
          <w:rFonts w:asciiTheme="minorHAnsi" w:hAnsiTheme="minorHAnsi" w:cstheme="minorHAnsi"/>
        </w:rPr>
        <w:instrText xml:space="preserve"> INCLUDEPICTURE "G:\\var\\folders\\y2\\tqqh94p91lz8fj7br_bd38tw0000gn\\T\\com.microsoft.Word\\WebArchiveCopyPasteTempFiles\\page6image114788176" \* MERGEFORMAT </w:instrText>
      </w:r>
      <w:r w:rsidRPr="006E1332">
        <w:rPr>
          <w:rFonts w:asciiTheme="minorHAnsi" w:hAnsiTheme="minorHAnsi" w:cstheme="minorHAnsi"/>
        </w:rPr>
        <w:fldChar w:fldCharType="separate"/>
      </w:r>
      <w:r w:rsidRPr="006E1332">
        <w:rPr>
          <w:rFonts w:asciiTheme="minorHAnsi" w:hAnsiTheme="minorHAnsi" w:cstheme="minorHAnsi"/>
          <w:noProof/>
          <w:lang w:eastAsia="uk-UA"/>
        </w:rPr>
        <w:drawing>
          <wp:inline distT="0" distB="0" distL="0" distR="0" wp14:anchorId="7427F23F" wp14:editId="3B8558B1">
            <wp:extent cx="5727700" cy="7636510"/>
            <wp:effectExtent l="0" t="0" r="0" b="0"/>
            <wp:docPr id="19" name="Picture 11" descr="page6image114788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ge6image114788176"/>
                    <pic:cNvPicPr>
                      <a:picLocks noChangeAspect="1" noChangeArrowheads="1"/>
                    </pic:cNvPicPr>
                  </pic:nvPicPr>
                  <pic:blipFill>
                    <a:blip r:embed="rId41" cstate="screen">
                      <a:extLst>
                        <a:ext uri="{28A0092B-C50C-407E-A947-70E740481C1C}">
                          <a14:useLocalDpi xmlns:a14="http://schemas.microsoft.com/office/drawing/2010/main"/>
                        </a:ext>
                      </a:extLst>
                    </a:blip>
                    <a:srcRect/>
                    <a:stretch>
                      <a:fillRect/>
                    </a:stretch>
                  </pic:blipFill>
                  <pic:spPr bwMode="auto">
                    <a:xfrm>
                      <a:off x="0" y="0"/>
                      <a:ext cx="5727700" cy="7636510"/>
                    </a:xfrm>
                    <a:prstGeom prst="rect">
                      <a:avLst/>
                    </a:prstGeom>
                    <a:noFill/>
                    <a:ln>
                      <a:noFill/>
                    </a:ln>
                  </pic:spPr>
                </pic:pic>
              </a:graphicData>
            </a:graphic>
          </wp:inline>
        </w:drawing>
      </w:r>
      <w:r w:rsidRPr="006E1332">
        <w:rPr>
          <w:rFonts w:asciiTheme="minorHAnsi" w:hAnsiTheme="minorHAnsi" w:cstheme="minorHAnsi"/>
        </w:rPr>
        <w:fldChar w:fldCharType="end"/>
      </w:r>
    </w:p>
    <w:p w:rsidR="003F77D2" w:rsidRPr="006E1332" w:rsidRDefault="003F77D2" w:rsidP="006C4CD7">
      <w:pPr>
        <w:rPr>
          <w:rFonts w:asciiTheme="minorHAnsi" w:hAnsiTheme="minorHAnsi" w:cstheme="minorHAnsi"/>
        </w:rPr>
      </w:pPr>
    </w:p>
    <w:p w:rsidR="003F77D2" w:rsidRPr="006E1332" w:rsidRDefault="003F77D2" w:rsidP="006C4CD7">
      <w:pPr>
        <w:rPr>
          <w:rFonts w:asciiTheme="minorHAnsi" w:hAnsiTheme="minorHAnsi" w:cstheme="minorHAnsi"/>
        </w:rPr>
      </w:pPr>
    </w:p>
    <w:p w:rsidR="003F77D2" w:rsidRPr="006E1332" w:rsidRDefault="003F77D2" w:rsidP="006C4CD7">
      <w:pPr>
        <w:rPr>
          <w:rFonts w:asciiTheme="minorHAnsi" w:hAnsiTheme="minorHAnsi" w:cstheme="minorHAnsi"/>
        </w:rPr>
      </w:pPr>
    </w:p>
    <w:p w:rsidR="003F77D2" w:rsidRPr="006E1332" w:rsidRDefault="003F77D2" w:rsidP="006C4CD7">
      <w:pPr>
        <w:rPr>
          <w:rFonts w:asciiTheme="minorHAnsi" w:hAnsiTheme="minorHAnsi" w:cstheme="minorHAnsi"/>
        </w:rPr>
      </w:pPr>
    </w:p>
    <w:p w:rsidR="003F77D2" w:rsidRPr="006E1332" w:rsidRDefault="003F77D2" w:rsidP="006C4CD7">
      <w:pPr>
        <w:rPr>
          <w:rFonts w:asciiTheme="minorHAnsi" w:hAnsiTheme="minorHAnsi" w:cstheme="minorHAnsi"/>
        </w:rPr>
      </w:pPr>
    </w:p>
    <w:p w:rsidR="003F77D2" w:rsidRPr="006E1332" w:rsidRDefault="003F77D2" w:rsidP="006C4CD7">
      <w:pPr>
        <w:rPr>
          <w:rFonts w:asciiTheme="minorHAnsi" w:hAnsiTheme="minorHAnsi" w:cstheme="minorHAnsi"/>
        </w:rPr>
      </w:pPr>
    </w:p>
    <w:p w:rsidR="003F77D2" w:rsidRPr="006E1332" w:rsidRDefault="003F77D2" w:rsidP="006C4CD7">
      <w:pPr>
        <w:rPr>
          <w:rFonts w:asciiTheme="minorHAnsi" w:hAnsiTheme="minorHAnsi" w:cstheme="minorHAnsi"/>
        </w:rPr>
      </w:pPr>
      <w:r w:rsidRPr="006E1332">
        <w:rPr>
          <w:rFonts w:asciiTheme="minorHAnsi" w:hAnsiTheme="minorHAnsi" w:cstheme="minorHAnsi"/>
        </w:rPr>
        <w:fldChar w:fldCharType="begin"/>
      </w:r>
      <w:r w:rsidR="005E7083" w:rsidRPr="006E1332">
        <w:rPr>
          <w:rFonts w:asciiTheme="minorHAnsi" w:hAnsiTheme="minorHAnsi" w:cstheme="minorHAnsi"/>
        </w:rPr>
        <w:instrText xml:space="preserve"> INCLUDEPICTURE "G:\\var\\folders\\y2\\tqqh94p91lz8fj7br_bd38tw0000gn\\T\\com.microsoft.Word\\WebArchiveCopyPasteTempFiles\\page7image114541168" \* MERGEFORMAT </w:instrText>
      </w:r>
      <w:r w:rsidRPr="006E1332">
        <w:rPr>
          <w:rFonts w:asciiTheme="minorHAnsi" w:hAnsiTheme="minorHAnsi" w:cstheme="minorHAnsi"/>
        </w:rPr>
        <w:fldChar w:fldCharType="separate"/>
      </w:r>
      <w:r w:rsidRPr="006E1332">
        <w:rPr>
          <w:rFonts w:asciiTheme="minorHAnsi" w:hAnsiTheme="minorHAnsi" w:cstheme="minorHAnsi"/>
          <w:noProof/>
          <w:lang w:eastAsia="uk-UA"/>
        </w:rPr>
        <w:drawing>
          <wp:inline distT="0" distB="0" distL="0" distR="0" wp14:anchorId="05A8573F" wp14:editId="2627B04E">
            <wp:extent cx="5727700" cy="8599805"/>
            <wp:effectExtent l="0" t="0" r="0" b="0"/>
            <wp:docPr id="20" name="Picture 12" descr="page7image114541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ge7image114541168"/>
                    <pic:cNvPicPr>
                      <a:picLocks noChangeAspect="1" noChangeArrowheads="1"/>
                    </pic:cNvPicPr>
                  </pic:nvPicPr>
                  <pic:blipFill>
                    <a:blip r:embed="rId42" cstate="screen">
                      <a:extLst>
                        <a:ext uri="{28A0092B-C50C-407E-A947-70E740481C1C}">
                          <a14:useLocalDpi xmlns:a14="http://schemas.microsoft.com/office/drawing/2010/main"/>
                        </a:ext>
                      </a:extLst>
                    </a:blip>
                    <a:srcRect/>
                    <a:stretch>
                      <a:fillRect/>
                    </a:stretch>
                  </pic:blipFill>
                  <pic:spPr bwMode="auto">
                    <a:xfrm>
                      <a:off x="0" y="0"/>
                      <a:ext cx="5727700" cy="8599805"/>
                    </a:xfrm>
                    <a:prstGeom prst="rect">
                      <a:avLst/>
                    </a:prstGeom>
                    <a:noFill/>
                    <a:ln>
                      <a:noFill/>
                    </a:ln>
                  </pic:spPr>
                </pic:pic>
              </a:graphicData>
            </a:graphic>
          </wp:inline>
        </w:drawing>
      </w:r>
      <w:r w:rsidRPr="006E1332">
        <w:rPr>
          <w:rFonts w:asciiTheme="minorHAnsi" w:hAnsiTheme="minorHAnsi" w:cstheme="minorHAnsi"/>
        </w:rPr>
        <w:fldChar w:fldCharType="end"/>
      </w:r>
    </w:p>
    <w:p w:rsidR="003F77D2" w:rsidRPr="006E1332" w:rsidRDefault="003F77D2" w:rsidP="006C4CD7">
      <w:pPr>
        <w:jc w:val="left"/>
        <w:rPr>
          <w:rFonts w:asciiTheme="minorHAnsi" w:hAnsiTheme="minorHAnsi" w:cstheme="minorHAnsi"/>
        </w:rPr>
      </w:pPr>
      <w:r w:rsidRPr="006E1332">
        <w:rPr>
          <w:rFonts w:asciiTheme="minorHAnsi" w:hAnsiTheme="minorHAnsi" w:cstheme="minorHAnsi"/>
        </w:rPr>
        <w:br w:type="page"/>
      </w:r>
    </w:p>
    <w:p w:rsidR="003F77D2" w:rsidRPr="006E1332" w:rsidRDefault="003F77D2" w:rsidP="006C4CD7">
      <w:pPr>
        <w:pStyle w:val="9"/>
        <w:numPr>
          <w:ilvl w:val="0"/>
          <w:numId w:val="0"/>
        </w:numPr>
        <w:tabs>
          <w:tab w:val="left" w:pos="1276"/>
        </w:tabs>
        <w:spacing w:before="0" w:after="0"/>
        <w:rPr>
          <w:rFonts w:cstheme="minorHAnsi"/>
          <w:color w:val="000000"/>
        </w:rPr>
      </w:pPr>
      <w:bookmarkStart w:id="159" w:name="_Toc49174924"/>
      <w:r w:rsidRPr="006E1332">
        <w:rPr>
          <w:rFonts w:cstheme="minorHAnsi"/>
          <w:color w:val="000000"/>
        </w:rPr>
        <w:t>Додаток</w:t>
      </w:r>
      <w:r w:rsidR="006C4CD7" w:rsidRPr="006E1332">
        <w:rPr>
          <w:rFonts w:cstheme="minorHAnsi"/>
          <w:color w:val="000000"/>
        </w:rPr>
        <w:t xml:space="preserve"> </w:t>
      </w:r>
      <w:r w:rsidRPr="006E1332">
        <w:rPr>
          <w:rFonts w:cstheme="minorHAnsi"/>
          <w:color w:val="000000"/>
        </w:rPr>
        <w:t>ВВ13:</w:t>
      </w:r>
      <w:r w:rsidRPr="006E1332">
        <w:rPr>
          <w:rFonts w:cstheme="minorHAnsi"/>
          <w:color w:val="000000"/>
        </w:rPr>
        <w:tab/>
        <w:t>Дані середньомісячного потоку (м3</w:t>
      </w:r>
      <w:r w:rsidR="00F30E78" w:rsidRPr="006E1332">
        <w:rPr>
          <w:rFonts w:cstheme="minorHAnsi"/>
          <w:color w:val="000000"/>
        </w:rPr>
        <w:t>/</w:t>
      </w:r>
      <w:r w:rsidRPr="006E1332">
        <w:rPr>
          <w:rFonts w:cstheme="minorHAnsi"/>
          <w:color w:val="000000"/>
        </w:rPr>
        <w:t>с), р. Стир</w:t>
      </w:r>
      <w:bookmarkEnd w:id="159"/>
      <w:r w:rsidRPr="006E1332">
        <w:rPr>
          <w:rFonts w:cstheme="minorHAnsi"/>
          <w:color w:val="000000"/>
        </w:rPr>
        <w:t xml:space="preserve"> </w:t>
      </w:r>
    </w:p>
    <w:p w:rsidR="003F77D2" w:rsidRPr="006E1332" w:rsidRDefault="003F77D2" w:rsidP="006C4CD7">
      <w:pPr>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5"/>
        <w:gridCol w:w="613"/>
        <w:gridCol w:w="673"/>
        <w:gridCol w:w="612"/>
        <w:gridCol w:w="612"/>
        <w:gridCol w:w="612"/>
        <w:gridCol w:w="612"/>
        <w:gridCol w:w="612"/>
        <w:gridCol w:w="612"/>
        <w:gridCol w:w="612"/>
        <w:gridCol w:w="622"/>
        <w:gridCol w:w="612"/>
        <w:gridCol w:w="612"/>
        <w:gridCol w:w="1612"/>
      </w:tblGrid>
      <w:tr w:rsidR="003F77D2" w:rsidRPr="006E1332" w:rsidTr="00217999">
        <w:tc>
          <w:tcPr>
            <w:tcW w:w="683" w:type="dxa"/>
            <w:shd w:val="clear" w:color="auto" w:fill="auto"/>
          </w:tcPr>
          <w:p w:rsidR="003F77D2" w:rsidRPr="006E1332" w:rsidRDefault="003F77D2" w:rsidP="006C4CD7">
            <w:pPr>
              <w:jc w:val="center"/>
              <w:rPr>
                <w:rFonts w:asciiTheme="minorHAnsi" w:hAnsiTheme="minorHAnsi" w:cstheme="minorHAnsi"/>
                <w:i/>
                <w:iCs/>
                <w:sz w:val="20"/>
              </w:rPr>
            </w:pPr>
            <w:r w:rsidRPr="006E1332">
              <w:rPr>
                <w:rFonts w:asciiTheme="minorHAnsi" w:hAnsiTheme="minorHAnsi" w:cstheme="minorHAnsi"/>
                <w:i/>
                <w:iCs/>
                <w:sz w:val="20"/>
              </w:rPr>
              <w:t>Рік/</w:t>
            </w:r>
          </w:p>
          <w:p w:rsidR="003F77D2" w:rsidRPr="006E1332" w:rsidRDefault="003F77D2" w:rsidP="006C4CD7">
            <w:pPr>
              <w:jc w:val="center"/>
              <w:rPr>
                <w:rFonts w:asciiTheme="minorHAnsi" w:hAnsiTheme="minorHAnsi" w:cstheme="minorHAnsi"/>
                <w:i/>
                <w:iCs/>
                <w:sz w:val="20"/>
              </w:rPr>
            </w:pPr>
            <w:r w:rsidRPr="006E1332">
              <w:rPr>
                <w:rFonts w:asciiTheme="minorHAnsi" w:hAnsiTheme="minorHAnsi" w:cstheme="minorHAnsi"/>
                <w:i/>
                <w:iCs/>
                <w:sz w:val="20"/>
              </w:rPr>
              <w:t>місяць</w:t>
            </w:r>
          </w:p>
        </w:tc>
        <w:tc>
          <w:tcPr>
            <w:tcW w:w="683" w:type="dxa"/>
            <w:shd w:val="clear" w:color="auto" w:fill="auto"/>
          </w:tcPr>
          <w:p w:rsidR="003F77D2" w:rsidRPr="006E1332" w:rsidRDefault="003F77D2" w:rsidP="006C4CD7">
            <w:pPr>
              <w:jc w:val="center"/>
              <w:rPr>
                <w:rFonts w:asciiTheme="minorHAnsi" w:hAnsiTheme="minorHAnsi" w:cstheme="minorHAnsi"/>
                <w:i/>
                <w:iCs/>
                <w:sz w:val="20"/>
              </w:rPr>
            </w:pPr>
            <w:r w:rsidRPr="006E1332">
              <w:rPr>
                <w:rFonts w:asciiTheme="minorHAnsi" w:hAnsiTheme="minorHAnsi" w:cstheme="minorHAnsi"/>
                <w:i/>
                <w:iCs/>
                <w:sz w:val="20"/>
              </w:rPr>
              <w:t>Січ</w:t>
            </w:r>
          </w:p>
        </w:tc>
        <w:tc>
          <w:tcPr>
            <w:tcW w:w="683" w:type="dxa"/>
            <w:shd w:val="clear" w:color="auto" w:fill="auto"/>
          </w:tcPr>
          <w:p w:rsidR="003F77D2" w:rsidRPr="006E1332" w:rsidRDefault="003F77D2" w:rsidP="006C4CD7">
            <w:pPr>
              <w:jc w:val="center"/>
              <w:rPr>
                <w:rFonts w:asciiTheme="minorHAnsi" w:hAnsiTheme="minorHAnsi" w:cstheme="minorHAnsi"/>
                <w:i/>
                <w:iCs/>
                <w:sz w:val="20"/>
              </w:rPr>
            </w:pPr>
            <w:proofErr w:type="spellStart"/>
            <w:r w:rsidRPr="006E1332">
              <w:rPr>
                <w:rFonts w:asciiTheme="minorHAnsi" w:hAnsiTheme="minorHAnsi" w:cstheme="minorHAnsi"/>
                <w:i/>
                <w:iCs/>
                <w:sz w:val="20"/>
              </w:rPr>
              <w:t>Лют</w:t>
            </w:r>
            <w:proofErr w:type="spellEnd"/>
          </w:p>
        </w:tc>
        <w:tc>
          <w:tcPr>
            <w:tcW w:w="683" w:type="dxa"/>
            <w:shd w:val="clear" w:color="auto" w:fill="auto"/>
          </w:tcPr>
          <w:p w:rsidR="003F77D2" w:rsidRPr="006E1332" w:rsidRDefault="003F77D2" w:rsidP="006C4CD7">
            <w:pPr>
              <w:jc w:val="center"/>
              <w:rPr>
                <w:rFonts w:asciiTheme="minorHAnsi" w:hAnsiTheme="minorHAnsi" w:cstheme="minorHAnsi"/>
                <w:i/>
                <w:iCs/>
                <w:sz w:val="20"/>
              </w:rPr>
            </w:pPr>
            <w:r w:rsidRPr="006E1332">
              <w:rPr>
                <w:rFonts w:asciiTheme="minorHAnsi" w:hAnsiTheme="minorHAnsi" w:cstheme="minorHAnsi"/>
                <w:i/>
                <w:iCs/>
                <w:sz w:val="20"/>
              </w:rPr>
              <w:t>Бер</w:t>
            </w:r>
          </w:p>
        </w:tc>
        <w:tc>
          <w:tcPr>
            <w:tcW w:w="683" w:type="dxa"/>
            <w:shd w:val="clear" w:color="auto" w:fill="auto"/>
          </w:tcPr>
          <w:p w:rsidR="003F77D2" w:rsidRPr="006E1332" w:rsidRDefault="003F77D2" w:rsidP="006C4CD7">
            <w:pPr>
              <w:jc w:val="center"/>
              <w:rPr>
                <w:rFonts w:asciiTheme="minorHAnsi" w:hAnsiTheme="minorHAnsi" w:cstheme="minorHAnsi"/>
                <w:i/>
                <w:iCs/>
                <w:sz w:val="20"/>
              </w:rPr>
            </w:pPr>
            <w:proofErr w:type="spellStart"/>
            <w:r w:rsidRPr="006E1332">
              <w:rPr>
                <w:rFonts w:asciiTheme="minorHAnsi" w:hAnsiTheme="minorHAnsi" w:cstheme="minorHAnsi"/>
                <w:i/>
                <w:iCs/>
                <w:sz w:val="20"/>
              </w:rPr>
              <w:t>Кві</w:t>
            </w:r>
            <w:proofErr w:type="spellEnd"/>
          </w:p>
        </w:tc>
        <w:tc>
          <w:tcPr>
            <w:tcW w:w="684" w:type="dxa"/>
            <w:shd w:val="clear" w:color="auto" w:fill="auto"/>
          </w:tcPr>
          <w:p w:rsidR="003F77D2" w:rsidRPr="006E1332" w:rsidRDefault="003F77D2" w:rsidP="006C4CD7">
            <w:pPr>
              <w:jc w:val="center"/>
              <w:rPr>
                <w:rFonts w:asciiTheme="minorHAnsi" w:hAnsiTheme="minorHAnsi" w:cstheme="minorHAnsi"/>
                <w:i/>
                <w:iCs/>
                <w:sz w:val="20"/>
              </w:rPr>
            </w:pPr>
            <w:proofErr w:type="spellStart"/>
            <w:r w:rsidRPr="006E1332">
              <w:rPr>
                <w:rFonts w:asciiTheme="minorHAnsi" w:hAnsiTheme="minorHAnsi" w:cstheme="minorHAnsi"/>
                <w:i/>
                <w:iCs/>
                <w:sz w:val="20"/>
              </w:rPr>
              <w:t>Тра</w:t>
            </w:r>
            <w:proofErr w:type="spellEnd"/>
          </w:p>
        </w:tc>
        <w:tc>
          <w:tcPr>
            <w:tcW w:w="684" w:type="dxa"/>
            <w:shd w:val="clear" w:color="auto" w:fill="auto"/>
          </w:tcPr>
          <w:p w:rsidR="003F77D2" w:rsidRPr="006E1332" w:rsidRDefault="003F77D2" w:rsidP="006C4CD7">
            <w:pPr>
              <w:jc w:val="center"/>
              <w:rPr>
                <w:rFonts w:asciiTheme="minorHAnsi" w:hAnsiTheme="minorHAnsi" w:cstheme="minorHAnsi"/>
                <w:i/>
                <w:iCs/>
                <w:sz w:val="20"/>
              </w:rPr>
            </w:pPr>
            <w:proofErr w:type="spellStart"/>
            <w:r w:rsidRPr="006E1332">
              <w:rPr>
                <w:rFonts w:asciiTheme="minorHAnsi" w:hAnsiTheme="minorHAnsi" w:cstheme="minorHAnsi"/>
                <w:i/>
                <w:iCs/>
                <w:sz w:val="20"/>
              </w:rPr>
              <w:t>Чер</w:t>
            </w:r>
            <w:proofErr w:type="spellEnd"/>
          </w:p>
        </w:tc>
        <w:tc>
          <w:tcPr>
            <w:tcW w:w="684" w:type="dxa"/>
            <w:shd w:val="clear" w:color="auto" w:fill="auto"/>
          </w:tcPr>
          <w:p w:rsidR="003F77D2" w:rsidRPr="006E1332" w:rsidRDefault="003F77D2" w:rsidP="006C4CD7">
            <w:pPr>
              <w:jc w:val="center"/>
              <w:rPr>
                <w:rFonts w:asciiTheme="minorHAnsi" w:hAnsiTheme="minorHAnsi" w:cstheme="minorHAnsi"/>
                <w:i/>
                <w:iCs/>
                <w:sz w:val="20"/>
              </w:rPr>
            </w:pPr>
            <w:r w:rsidRPr="006E1332">
              <w:rPr>
                <w:rFonts w:asciiTheme="minorHAnsi" w:hAnsiTheme="minorHAnsi" w:cstheme="minorHAnsi"/>
                <w:i/>
                <w:iCs/>
                <w:sz w:val="20"/>
              </w:rPr>
              <w:t>Лип</w:t>
            </w:r>
          </w:p>
        </w:tc>
        <w:tc>
          <w:tcPr>
            <w:tcW w:w="684" w:type="dxa"/>
            <w:shd w:val="clear" w:color="auto" w:fill="auto"/>
          </w:tcPr>
          <w:p w:rsidR="003F77D2" w:rsidRPr="006E1332" w:rsidRDefault="003F77D2" w:rsidP="006C4CD7">
            <w:pPr>
              <w:jc w:val="center"/>
              <w:rPr>
                <w:rFonts w:asciiTheme="minorHAnsi" w:hAnsiTheme="minorHAnsi" w:cstheme="minorHAnsi"/>
                <w:i/>
                <w:iCs/>
                <w:sz w:val="20"/>
              </w:rPr>
            </w:pPr>
            <w:r w:rsidRPr="006E1332">
              <w:rPr>
                <w:rFonts w:asciiTheme="minorHAnsi" w:hAnsiTheme="minorHAnsi" w:cstheme="minorHAnsi"/>
                <w:i/>
                <w:iCs/>
                <w:sz w:val="20"/>
              </w:rPr>
              <w:t>Сер</w:t>
            </w:r>
          </w:p>
        </w:tc>
        <w:tc>
          <w:tcPr>
            <w:tcW w:w="684" w:type="dxa"/>
            <w:shd w:val="clear" w:color="auto" w:fill="auto"/>
          </w:tcPr>
          <w:p w:rsidR="003F77D2" w:rsidRPr="006E1332" w:rsidRDefault="003F77D2" w:rsidP="006C4CD7">
            <w:pPr>
              <w:jc w:val="center"/>
              <w:rPr>
                <w:rFonts w:asciiTheme="minorHAnsi" w:hAnsiTheme="minorHAnsi" w:cstheme="minorHAnsi"/>
                <w:i/>
                <w:iCs/>
                <w:sz w:val="20"/>
              </w:rPr>
            </w:pPr>
            <w:proofErr w:type="spellStart"/>
            <w:r w:rsidRPr="006E1332">
              <w:rPr>
                <w:rFonts w:asciiTheme="minorHAnsi" w:hAnsiTheme="minorHAnsi" w:cstheme="minorHAnsi"/>
                <w:i/>
                <w:iCs/>
                <w:sz w:val="20"/>
              </w:rPr>
              <w:t>Вер</w:t>
            </w:r>
            <w:proofErr w:type="spellEnd"/>
          </w:p>
        </w:tc>
        <w:tc>
          <w:tcPr>
            <w:tcW w:w="684" w:type="dxa"/>
            <w:shd w:val="clear" w:color="auto" w:fill="auto"/>
          </w:tcPr>
          <w:p w:rsidR="003F77D2" w:rsidRPr="006E1332" w:rsidRDefault="003F77D2" w:rsidP="006C4CD7">
            <w:pPr>
              <w:jc w:val="center"/>
              <w:rPr>
                <w:rFonts w:asciiTheme="minorHAnsi" w:hAnsiTheme="minorHAnsi" w:cstheme="minorHAnsi"/>
                <w:i/>
                <w:iCs/>
                <w:sz w:val="20"/>
              </w:rPr>
            </w:pPr>
            <w:proofErr w:type="spellStart"/>
            <w:r w:rsidRPr="006E1332">
              <w:rPr>
                <w:rFonts w:asciiTheme="minorHAnsi" w:hAnsiTheme="minorHAnsi" w:cstheme="minorHAnsi"/>
                <w:i/>
                <w:iCs/>
                <w:sz w:val="20"/>
              </w:rPr>
              <w:t>Жов</w:t>
            </w:r>
            <w:proofErr w:type="spellEnd"/>
          </w:p>
        </w:tc>
        <w:tc>
          <w:tcPr>
            <w:tcW w:w="684" w:type="dxa"/>
            <w:shd w:val="clear" w:color="auto" w:fill="auto"/>
          </w:tcPr>
          <w:p w:rsidR="003F77D2" w:rsidRPr="006E1332" w:rsidRDefault="003F77D2" w:rsidP="006C4CD7">
            <w:pPr>
              <w:jc w:val="center"/>
              <w:rPr>
                <w:rFonts w:asciiTheme="minorHAnsi" w:hAnsiTheme="minorHAnsi" w:cstheme="minorHAnsi"/>
                <w:i/>
                <w:iCs/>
                <w:sz w:val="20"/>
              </w:rPr>
            </w:pPr>
            <w:r w:rsidRPr="006E1332">
              <w:rPr>
                <w:rFonts w:asciiTheme="minorHAnsi" w:hAnsiTheme="minorHAnsi" w:cstheme="minorHAnsi"/>
                <w:i/>
                <w:iCs/>
                <w:sz w:val="20"/>
              </w:rPr>
              <w:t>Лис</w:t>
            </w:r>
          </w:p>
        </w:tc>
        <w:tc>
          <w:tcPr>
            <w:tcW w:w="684" w:type="dxa"/>
            <w:shd w:val="clear" w:color="auto" w:fill="auto"/>
          </w:tcPr>
          <w:p w:rsidR="003F77D2" w:rsidRPr="006E1332" w:rsidRDefault="003F77D2" w:rsidP="006C4CD7">
            <w:pPr>
              <w:jc w:val="center"/>
              <w:rPr>
                <w:rFonts w:asciiTheme="minorHAnsi" w:hAnsiTheme="minorHAnsi" w:cstheme="minorHAnsi"/>
                <w:i/>
                <w:iCs/>
                <w:sz w:val="20"/>
              </w:rPr>
            </w:pPr>
            <w:r w:rsidRPr="006E1332">
              <w:rPr>
                <w:rFonts w:asciiTheme="minorHAnsi" w:hAnsiTheme="minorHAnsi" w:cstheme="minorHAnsi"/>
                <w:i/>
                <w:iCs/>
                <w:sz w:val="20"/>
              </w:rPr>
              <w:t>Гру</w:t>
            </w:r>
          </w:p>
        </w:tc>
        <w:tc>
          <w:tcPr>
            <w:tcW w:w="684" w:type="dxa"/>
            <w:shd w:val="clear" w:color="auto" w:fill="auto"/>
          </w:tcPr>
          <w:p w:rsidR="003F77D2" w:rsidRPr="006E1332" w:rsidRDefault="003F77D2" w:rsidP="006C4CD7">
            <w:pPr>
              <w:jc w:val="center"/>
              <w:rPr>
                <w:rFonts w:asciiTheme="minorHAnsi" w:hAnsiTheme="minorHAnsi" w:cstheme="minorHAnsi"/>
                <w:i/>
                <w:iCs/>
                <w:sz w:val="20"/>
              </w:rPr>
            </w:pPr>
            <w:r w:rsidRPr="006E1332">
              <w:rPr>
                <w:rFonts w:asciiTheme="minorHAnsi" w:hAnsiTheme="minorHAnsi" w:cstheme="minorHAnsi"/>
                <w:i/>
                <w:iCs/>
                <w:sz w:val="20"/>
              </w:rPr>
              <w:t>Середньорічна</w:t>
            </w:r>
          </w:p>
        </w:tc>
      </w:tr>
      <w:tr w:rsidR="003F77D2" w:rsidRPr="006E1332" w:rsidTr="00217999">
        <w:tc>
          <w:tcPr>
            <w:tcW w:w="683" w:type="dxa"/>
            <w:shd w:val="clear" w:color="auto" w:fill="auto"/>
          </w:tcPr>
          <w:p w:rsidR="003F77D2" w:rsidRPr="006E1332" w:rsidRDefault="003F77D2" w:rsidP="006C4CD7">
            <w:pPr>
              <w:jc w:val="center"/>
              <w:rPr>
                <w:rFonts w:asciiTheme="minorHAnsi" w:hAnsiTheme="minorHAnsi" w:cstheme="minorHAnsi"/>
                <w:sz w:val="20"/>
              </w:rPr>
            </w:pPr>
            <w:r w:rsidRPr="006E1332">
              <w:rPr>
                <w:rFonts w:asciiTheme="minorHAnsi" w:hAnsiTheme="minorHAnsi" w:cstheme="minorHAnsi"/>
                <w:sz w:val="20"/>
              </w:rPr>
              <w:t>2015</w:t>
            </w:r>
          </w:p>
        </w:tc>
        <w:tc>
          <w:tcPr>
            <w:tcW w:w="683" w:type="dxa"/>
            <w:shd w:val="clear" w:color="auto" w:fill="auto"/>
          </w:tcPr>
          <w:p w:rsidR="003F77D2" w:rsidRPr="006E1332" w:rsidRDefault="003F77D2" w:rsidP="006C4CD7">
            <w:pPr>
              <w:jc w:val="center"/>
              <w:rPr>
                <w:rFonts w:asciiTheme="minorHAnsi" w:hAnsiTheme="minorHAnsi" w:cstheme="minorHAnsi"/>
                <w:sz w:val="20"/>
              </w:rPr>
            </w:pPr>
            <w:r w:rsidRPr="006E1332">
              <w:rPr>
                <w:rFonts w:asciiTheme="minorHAnsi" w:hAnsiTheme="minorHAnsi" w:cstheme="minorHAnsi"/>
                <w:sz w:val="20"/>
              </w:rPr>
              <w:t>23,3</w:t>
            </w:r>
          </w:p>
        </w:tc>
        <w:tc>
          <w:tcPr>
            <w:tcW w:w="683" w:type="dxa"/>
            <w:shd w:val="clear" w:color="auto" w:fill="auto"/>
          </w:tcPr>
          <w:p w:rsidR="003F77D2" w:rsidRPr="006E1332" w:rsidRDefault="003F77D2" w:rsidP="006C4CD7">
            <w:pPr>
              <w:jc w:val="center"/>
              <w:rPr>
                <w:rFonts w:asciiTheme="minorHAnsi" w:hAnsiTheme="minorHAnsi" w:cstheme="minorHAnsi"/>
                <w:sz w:val="20"/>
              </w:rPr>
            </w:pPr>
            <w:r w:rsidRPr="006E1332">
              <w:rPr>
                <w:rFonts w:asciiTheme="minorHAnsi" w:hAnsiTheme="minorHAnsi" w:cstheme="minorHAnsi"/>
                <w:sz w:val="20"/>
              </w:rPr>
              <w:t>23,0</w:t>
            </w:r>
          </w:p>
        </w:tc>
        <w:tc>
          <w:tcPr>
            <w:tcW w:w="683" w:type="dxa"/>
            <w:shd w:val="clear" w:color="auto" w:fill="auto"/>
          </w:tcPr>
          <w:p w:rsidR="003F77D2" w:rsidRPr="006E1332" w:rsidRDefault="003F77D2" w:rsidP="006C4CD7">
            <w:pPr>
              <w:jc w:val="center"/>
              <w:rPr>
                <w:rFonts w:asciiTheme="minorHAnsi" w:hAnsiTheme="minorHAnsi" w:cstheme="minorHAnsi"/>
                <w:sz w:val="20"/>
              </w:rPr>
            </w:pPr>
            <w:r w:rsidRPr="006E1332">
              <w:rPr>
                <w:rFonts w:asciiTheme="minorHAnsi" w:hAnsiTheme="minorHAnsi" w:cstheme="minorHAnsi"/>
                <w:sz w:val="20"/>
              </w:rPr>
              <w:t>24,2</w:t>
            </w:r>
          </w:p>
        </w:tc>
        <w:tc>
          <w:tcPr>
            <w:tcW w:w="683" w:type="dxa"/>
            <w:shd w:val="clear" w:color="auto" w:fill="auto"/>
          </w:tcPr>
          <w:p w:rsidR="003F77D2" w:rsidRPr="006E1332" w:rsidRDefault="003F77D2" w:rsidP="006C4CD7">
            <w:pPr>
              <w:jc w:val="center"/>
              <w:rPr>
                <w:rFonts w:asciiTheme="minorHAnsi" w:hAnsiTheme="minorHAnsi" w:cstheme="minorHAnsi"/>
                <w:sz w:val="20"/>
              </w:rPr>
            </w:pPr>
            <w:r w:rsidRPr="006E1332">
              <w:rPr>
                <w:rFonts w:asciiTheme="minorHAnsi" w:hAnsiTheme="minorHAnsi" w:cstheme="minorHAnsi"/>
                <w:sz w:val="20"/>
              </w:rPr>
              <w:t>23,6</w:t>
            </w:r>
          </w:p>
        </w:tc>
        <w:tc>
          <w:tcPr>
            <w:tcW w:w="684" w:type="dxa"/>
            <w:shd w:val="clear" w:color="auto" w:fill="auto"/>
          </w:tcPr>
          <w:p w:rsidR="003F77D2" w:rsidRPr="006E1332" w:rsidRDefault="003F77D2" w:rsidP="006C4CD7">
            <w:pPr>
              <w:jc w:val="center"/>
              <w:rPr>
                <w:rFonts w:asciiTheme="minorHAnsi" w:hAnsiTheme="minorHAnsi" w:cstheme="minorHAnsi"/>
                <w:sz w:val="20"/>
              </w:rPr>
            </w:pPr>
            <w:r w:rsidRPr="006E1332">
              <w:rPr>
                <w:rFonts w:asciiTheme="minorHAnsi" w:hAnsiTheme="minorHAnsi" w:cstheme="minorHAnsi"/>
                <w:sz w:val="20"/>
              </w:rPr>
              <w:t>23,2</w:t>
            </w:r>
          </w:p>
        </w:tc>
        <w:tc>
          <w:tcPr>
            <w:tcW w:w="684" w:type="dxa"/>
            <w:shd w:val="clear" w:color="auto" w:fill="auto"/>
          </w:tcPr>
          <w:p w:rsidR="003F77D2" w:rsidRPr="006E1332" w:rsidRDefault="003F77D2" w:rsidP="006C4CD7">
            <w:pPr>
              <w:jc w:val="center"/>
              <w:rPr>
                <w:rFonts w:asciiTheme="minorHAnsi" w:hAnsiTheme="minorHAnsi" w:cstheme="minorHAnsi"/>
                <w:sz w:val="20"/>
              </w:rPr>
            </w:pPr>
            <w:r w:rsidRPr="006E1332">
              <w:rPr>
                <w:rFonts w:asciiTheme="minorHAnsi" w:hAnsiTheme="minorHAnsi" w:cstheme="minorHAnsi"/>
                <w:sz w:val="20"/>
              </w:rPr>
              <w:t>23,3</w:t>
            </w:r>
          </w:p>
        </w:tc>
        <w:tc>
          <w:tcPr>
            <w:tcW w:w="684" w:type="dxa"/>
            <w:shd w:val="clear" w:color="auto" w:fill="auto"/>
          </w:tcPr>
          <w:p w:rsidR="003F77D2" w:rsidRPr="006E1332" w:rsidRDefault="003F77D2" w:rsidP="006C4CD7">
            <w:pPr>
              <w:jc w:val="center"/>
              <w:rPr>
                <w:rFonts w:asciiTheme="minorHAnsi" w:hAnsiTheme="minorHAnsi" w:cstheme="minorHAnsi"/>
                <w:sz w:val="20"/>
              </w:rPr>
            </w:pPr>
            <w:r w:rsidRPr="006E1332">
              <w:rPr>
                <w:rFonts w:asciiTheme="minorHAnsi" w:hAnsiTheme="minorHAnsi" w:cstheme="minorHAnsi"/>
                <w:sz w:val="20"/>
              </w:rPr>
              <w:t>13,3</w:t>
            </w:r>
          </w:p>
        </w:tc>
        <w:tc>
          <w:tcPr>
            <w:tcW w:w="684" w:type="dxa"/>
            <w:shd w:val="clear" w:color="auto" w:fill="auto"/>
          </w:tcPr>
          <w:p w:rsidR="003F77D2" w:rsidRPr="006E1332" w:rsidRDefault="003F77D2" w:rsidP="006C4CD7">
            <w:pPr>
              <w:jc w:val="center"/>
              <w:rPr>
                <w:rFonts w:asciiTheme="minorHAnsi" w:hAnsiTheme="minorHAnsi" w:cstheme="minorHAnsi"/>
                <w:sz w:val="20"/>
              </w:rPr>
            </w:pPr>
            <w:r w:rsidRPr="006E1332">
              <w:rPr>
                <w:rFonts w:asciiTheme="minorHAnsi" w:hAnsiTheme="minorHAnsi" w:cstheme="minorHAnsi"/>
                <w:sz w:val="20"/>
              </w:rPr>
              <w:t>7,43</w:t>
            </w:r>
          </w:p>
        </w:tc>
        <w:tc>
          <w:tcPr>
            <w:tcW w:w="684" w:type="dxa"/>
            <w:shd w:val="clear" w:color="auto" w:fill="auto"/>
          </w:tcPr>
          <w:p w:rsidR="003F77D2" w:rsidRPr="006E1332" w:rsidRDefault="003F77D2" w:rsidP="006C4CD7">
            <w:pPr>
              <w:jc w:val="center"/>
              <w:rPr>
                <w:rFonts w:asciiTheme="minorHAnsi" w:hAnsiTheme="minorHAnsi" w:cstheme="minorHAnsi"/>
                <w:sz w:val="20"/>
              </w:rPr>
            </w:pPr>
            <w:r w:rsidRPr="006E1332">
              <w:rPr>
                <w:rFonts w:asciiTheme="minorHAnsi" w:hAnsiTheme="minorHAnsi" w:cstheme="minorHAnsi"/>
                <w:sz w:val="20"/>
              </w:rPr>
              <w:t>9,11</w:t>
            </w:r>
          </w:p>
        </w:tc>
        <w:tc>
          <w:tcPr>
            <w:tcW w:w="684" w:type="dxa"/>
            <w:shd w:val="clear" w:color="auto" w:fill="auto"/>
          </w:tcPr>
          <w:p w:rsidR="003F77D2" w:rsidRPr="006E1332" w:rsidRDefault="003F77D2" w:rsidP="006C4CD7">
            <w:pPr>
              <w:jc w:val="center"/>
              <w:rPr>
                <w:rFonts w:asciiTheme="minorHAnsi" w:hAnsiTheme="minorHAnsi" w:cstheme="minorHAnsi"/>
                <w:sz w:val="20"/>
              </w:rPr>
            </w:pPr>
            <w:r w:rsidRPr="006E1332">
              <w:rPr>
                <w:rFonts w:asciiTheme="minorHAnsi" w:hAnsiTheme="minorHAnsi" w:cstheme="minorHAnsi"/>
                <w:sz w:val="20"/>
              </w:rPr>
              <w:t>12,5</w:t>
            </w:r>
          </w:p>
        </w:tc>
        <w:tc>
          <w:tcPr>
            <w:tcW w:w="684" w:type="dxa"/>
            <w:shd w:val="clear" w:color="auto" w:fill="auto"/>
          </w:tcPr>
          <w:p w:rsidR="003F77D2" w:rsidRPr="006E1332" w:rsidRDefault="003F77D2" w:rsidP="006C4CD7">
            <w:pPr>
              <w:jc w:val="center"/>
              <w:rPr>
                <w:rFonts w:asciiTheme="minorHAnsi" w:hAnsiTheme="minorHAnsi" w:cstheme="minorHAnsi"/>
                <w:sz w:val="20"/>
              </w:rPr>
            </w:pPr>
            <w:r w:rsidRPr="006E1332">
              <w:rPr>
                <w:rFonts w:asciiTheme="minorHAnsi" w:hAnsiTheme="minorHAnsi" w:cstheme="minorHAnsi"/>
                <w:sz w:val="20"/>
              </w:rPr>
              <w:t>11,4</w:t>
            </w:r>
          </w:p>
        </w:tc>
        <w:tc>
          <w:tcPr>
            <w:tcW w:w="684" w:type="dxa"/>
            <w:shd w:val="clear" w:color="auto" w:fill="auto"/>
          </w:tcPr>
          <w:p w:rsidR="003F77D2" w:rsidRPr="006E1332" w:rsidRDefault="003F77D2" w:rsidP="006C4CD7">
            <w:pPr>
              <w:jc w:val="center"/>
              <w:rPr>
                <w:rFonts w:asciiTheme="minorHAnsi" w:hAnsiTheme="minorHAnsi" w:cstheme="minorHAnsi"/>
                <w:sz w:val="20"/>
              </w:rPr>
            </w:pPr>
            <w:r w:rsidRPr="006E1332">
              <w:rPr>
                <w:rFonts w:asciiTheme="minorHAnsi" w:hAnsiTheme="minorHAnsi" w:cstheme="minorHAnsi"/>
                <w:sz w:val="20"/>
              </w:rPr>
              <w:t>14,5</w:t>
            </w:r>
          </w:p>
        </w:tc>
        <w:tc>
          <w:tcPr>
            <w:tcW w:w="684" w:type="dxa"/>
            <w:shd w:val="clear" w:color="auto" w:fill="auto"/>
          </w:tcPr>
          <w:p w:rsidR="003F77D2" w:rsidRPr="006E1332" w:rsidRDefault="003F77D2" w:rsidP="006C4CD7">
            <w:pPr>
              <w:jc w:val="center"/>
              <w:rPr>
                <w:rFonts w:asciiTheme="minorHAnsi" w:hAnsiTheme="minorHAnsi" w:cstheme="minorHAnsi"/>
                <w:sz w:val="20"/>
              </w:rPr>
            </w:pPr>
            <w:r w:rsidRPr="006E1332">
              <w:rPr>
                <w:rFonts w:asciiTheme="minorHAnsi" w:hAnsiTheme="minorHAnsi" w:cstheme="minorHAnsi"/>
                <w:sz w:val="20"/>
              </w:rPr>
              <w:t>17,4</w:t>
            </w:r>
          </w:p>
        </w:tc>
      </w:tr>
      <w:tr w:rsidR="003F77D2" w:rsidRPr="006E1332" w:rsidTr="00217999">
        <w:tc>
          <w:tcPr>
            <w:tcW w:w="683" w:type="dxa"/>
            <w:shd w:val="clear" w:color="auto" w:fill="auto"/>
          </w:tcPr>
          <w:p w:rsidR="003F77D2" w:rsidRPr="006E1332" w:rsidRDefault="003F77D2" w:rsidP="006C4CD7">
            <w:pPr>
              <w:jc w:val="center"/>
              <w:rPr>
                <w:rFonts w:asciiTheme="minorHAnsi" w:hAnsiTheme="minorHAnsi" w:cstheme="minorHAnsi"/>
                <w:sz w:val="20"/>
              </w:rPr>
            </w:pPr>
            <w:r w:rsidRPr="006E1332">
              <w:rPr>
                <w:rFonts w:asciiTheme="minorHAnsi" w:hAnsiTheme="minorHAnsi" w:cstheme="minorHAnsi"/>
                <w:sz w:val="20"/>
              </w:rPr>
              <w:t>2016</w:t>
            </w:r>
          </w:p>
        </w:tc>
        <w:tc>
          <w:tcPr>
            <w:tcW w:w="683" w:type="dxa"/>
            <w:shd w:val="clear" w:color="auto" w:fill="auto"/>
          </w:tcPr>
          <w:p w:rsidR="003F77D2" w:rsidRPr="006E1332" w:rsidRDefault="003F77D2" w:rsidP="006C4CD7">
            <w:pPr>
              <w:jc w:val="center"/>
              <w:rPr>
                <w:rFonts w:asciiTheme="minorHAnsi" w:hAnsiTheme="minorHAnsi" w:cstheme="minorHAnsi"/>
                <w:sz w:val="20"/>
              </w:rPr>
            </w:pPr>
            <w:r w:rsidRPr="006E1332">
              <w:rPr>
                <w:rFonts w:asciiTheme="minorHAnsi" w:hAnsiTheme="minorHAnsi" w:cstheme="minorHAnsi"/>
                <w:sz w:val="20"/>
              </w:rPr>
              <w:t>21,6</w:t>
            </w:r>
          </w:p>
        </w:tc>
        <w:tc>
          <w:tcPr>
            <w:tcW w:w="683" w:type="dxa"/>
            <w:shd w:val="clear" w:color="auto" w:fill="auto"/>
          </w:tcPr>
          <w:p w:rsidR="003F77D2" w:rsidRPr="006E1332" w:rsidRDefault="003F77D2" w:rsidP="006C4CD7">
            <w:pPr>
              <w:jc w:val="center"/>
              <w:rPr>
                <w:rFonts w:asciiTheme="minorHAnsi" w:hAnsiTheme="minorHAnsi" w:cstheme="minorHAnsi"/>
                <w:sz w:val="20"/>
              </w:rPr>
            </w:pPr>
            <w:r w:rsidRPr="006E1332">
              <w:rPr>
                <w:rFonts w:asciiTheme="minorHAnsi" w:hAnsiTheme="minorHAnsi" w:cstheme="minorHAnsi"/>
                <w:sz w:val="20"/>
              </w:rPr>
              <w:t>25,8</w:t>
            </w:r>
          </w:p>
        </w:tc>
        <w:tc>
          <w:tcPr>
            <w:tcW w:w="683" w:type="dxa"/>
            <w:shd w:val="clear" w:color="auto" w:fill="auto"/>
          </w:tcPr>
          <w:p w:rsidR="003F77D2" w:rsidRPr="006E1332" w:rsidRDefault="003F77D2" w:rsidP="006C4CD7">
            <w:pPr>
              <w:jc w:val="center"/>
              <w:rPr>
                <w:rFonts w:asciiTheme="minorHAnsi" w:hAnsiTheme="minorHAnsi" w:cstheme="minorHAnsi"/>
                <w:sz w:val="20"/>
              </w:rPr>
            </w:pPr>
            <w:r w:rsidRPr="006E1332">
              <w:rPr>
                <w:rFonts w:asciiTheme="minorHAnsi" w:hAnsiTheme="minorHAnsi" w:cstheme="minorHAnsi"/>
                <w:sz w:val="20"/>
              </w:rPr>
              <w:t>24,0</w:t>
            </w:r>
          </w:p>
        </w:tc>
        <w:tc>
          <w:tcPr>
            <w:tcW w:w="683" w:type="dxa"/>
            <w:shd w:val="clear" w:color="auto" w:fill="auto"/>
          </w:tcPr>
          <w:p w:rsidR="003F77D2" w:rsidRPr="006E1332" w:rsidRDefault="003F77D2" w:rsidP="006C4CD7">
            <w:pPr>
              <w:jc w:val="center"/>
              <w:rPr>
                <w:rFonts w:asciiTheme="minorHAnsi" w:hAnsiTheme="minorHAnsi" w:cstheme="minorHAnsi"/>
                <w:sz w:val="20"/>
              </w:rPr>
            </w:pPr>
            <w:r w:rsidRPr="006E1332">
              <w:rPr>
                <w:rFonts w:asciiTheme="minorHAnsi" w:hAnsiTheme="minorHAnsi" w:cstheme="minorHAnsi"/>
                <w:sz w:val="20"/>
              </w:rPr>
              <w:t>20,5</w:t>
            </w:r>
          </w:p>
        </w:tc>
        <w:tc>
          <w:tcPr>
            <w:tcW w:w="684" w:type="dxa"/>
            <w:shd w:val="clear" w:color="auto" w:fill="auto"/>
          </w:tcPr>
          <w:p w:rsidR="003F77D2" w:rsidRPr="006E1332" w:rsidRDefault="003F77D2" w:rsidP="006C4CD7">
            <w:pPr>
              <w:jc w:val="center"/>
              <w:rPr>
                <w:rFonts w:asciiTheme="minorHAnsi" w:hAnsiTheme="minorHAnsi" w:cstheme="minorHAnsi"/>
                <w:sz w:val="20"/>
              </w:rPr>
            </w:pPr>
            <w:r w:rsidRPr="006E1332">
              <w:rPr>
                <w:rFonts w:asciiTheme="minorHAnsi" w:hAnsiTheme="minorHAnsi" w:cstheme="minorHAnsi"/>
                <w:sz w:val="20"/>
              </w:rPr>
              <w:t>18,5</w:t>
            </w:r>
          </w:p>
        </w:tc>
        <w:tc>
          <w:tcPr>
            <w:tcW w:w="684" w:type="dxa"/>
            <w:shd w:val="clear" w:color="auto" w:fill="auto"/>
          </w:tcPr>
          <w:p w:rsidR="003F77D2" w:rsidRPr="006E1332" w:rsidRDefault="003F77D2" w:rsidP="006C4CD7">
            <w:pPr>
              <w:jc w:val="center"/>
              <w:rPr>
                <w:rFonts w:asciiTheme="minorHAnsi" w:hAnsiTheme="minorHAnsi" w:cstheme="minorHAnsi"/>
                <w:sz w:val="20"/>
              </w:rPr>
            </w:pPr>
            <w:r w:rsidRPr="006E1332">
              <w:rPr>
                <w:rFonts w:asciiTheme="minorHAnsi" w:hAnsiTheme="minorHAnsi" w:cstheme="minorHAnsi"/>
                <w:sz w:val="20"/>
              </w:rPr>
              <w:t>13,9</w:t>
            </w:r>
          </w:p>
        </w:tc>
        <w:tc>
          <w:tcPr>
            <w:tcW w:w="684" w:type="dxa"/>
            <w:shd w:val="clear" w:color="auto" w:fill="auto"/>
          </w:tcPr>
          <w:p w:rsidR="003F77D2" w:rsidRPr="006E1332" w:rsidRDefault="003F77D2" w:rsidP="006C4CD7">
            <w:pPr>
              <w:jc w:val="center"/>
              <w:rPr>
                <w:rFonts w:asciiTheme="minorHAnsi" w:hAnsiTheme="minorHAnsi" w:cstheme="minorHAnsi"/>
                <w:sz w:val="20"/>
              </w:rPr>
            </w:pPr>
            <w:r w:rsidRPr="006E1332">
              <w:rPr>
                <w:rFonts w:asciiTheme="minorHAnsi" w:hAnsiTheme="minorHAnsi" w:cstheme="minorHAnsi"/>
                <w:sz w:val="20"/>
              </w:rPr>
              <w:t>10,4</w:t>
            </w:r>
          </w:p>
        </w:tc>
        <w:tc>
          <w:tcPr>
            <w:tcW w:w="684" w:type="dxa"/>
            <w:shd w:val="clear" w:color="auto" w:fill="auto"/>
          </w:tcPr>
          <w:p w:rsidR="003F77D2" w:rsidRPr="006E1332" w:rsidRDefault="003F77D2" w:rsidP="006C4CD7">
            <w:pPr>
              <w:jc w:val="center"/>
              <w:rPr>
                <w:rFonts w:asciiTheme="minorHAnsi" w:hAnsiTheme="minorHAnsi" w:cstheme="minorHAnsi"/>
                <w:sz w:val="20"/>
              </w:rPr>
            </w:pPr>
            <w:r w:rsidRPr="006E1332">
              <w:rPr>
                <w:rFonts w:asciiTheme="minorHAnsi" w:hAnsiTheme="minorHAnsi" w:cstheme="minorHAnsi"/>
                <w:sz w:val="20"/>
              </w:rPr>
              <w:t>6,41</w:t>
            </w:r>
          </w:p>
        </w:tc>
        <w:tc>
          <w:tcPr>
            <w:tcW w:w="684" w:type="dxa"/>
            <w:shd w:val="clear" w:color="auto" w:fill="auto"/>
          </w:tcPr>
          <w:p w:rsidR="003F77D2" w:rsidRPr="006E1332" w:rsidRDefault="003F77D2" w:rsidP="006C4CD7">
            <w:pPr>
              <w:jc w:val="center"/>
              <w:rPr>
                <w:rFonts w:asciiTheme="minorHAnsi" w:hAnsiTheme="minorHAnsi" w:cstheme="minorHAnsi"/>
                <w:sz w:val="20"/>
              </w:rPr>
            </w:pPr>
            <w:r w:rsidRPr="006E1332">
              <w:rPr>
                <w:rFonts w:asciiTheme="minorHAnsi" w:hAnsiTheme="minorHAnsi" w:cstheme="minorHAnsi"/>
                <w:sz w:val="20"/>
              </w:rPr>
              <w:t>4,10</w:t>
            </w:r>
          </w:p>
        </w:tc>
        <w:tc>
          <w:tcPr>
            <w:tcW w:w="684" w:type="dxa"/>
            <w:shd w:val="clear" w:color="auto" w:fill="auto"/>
          </w:tcPr>
          <w:p w:rsidR="003F77D2" w:rsidRPr="006E1332" w:rsidRDefault="003F77D2" w:rsidP="006C4CD7">
            <w:pPr>
              <w:jc w:val="center"/>
              <w:rPr>
                <w:rFonts w:asciiTheme="minorHAnsi" w:hAnsiTheme="minorHAnsi" w:cstheme="minorHAnsi"/>
                <w:sz w:val="20"/>
              </w:rPr>
            </w:pPr>
            <w:r w:rsidRPr="006E1332">
              <w:rPr>
                <w:rFonts w:asciiTheme="minorHAnsi" w:hAnsiTheme="minorHAnsi" w:cstheme="minorHAnsi"/>
                <w:sz w:val="20"/>
              </w:rPr>
              <w:t>5,12</w:t>
            </w:r>
          </w:p>
        </w:tc>
        <w:tc>
          <w:tcPr>
            <w:tcW w:w="684" w:type="dxa"/>
            <w:shd w:val="clear" w:color="auto" w:fill="auto"/>
          </w:tcPr>
          <w:p w:rsidR="003F77D2" w:rsidRPr="006E1332" w:rsidRDefault="003F77D2" w:rsidP="006C4CD7">
            <w:pPr>
              <w:jc w:val="center"/>
              <w:rPr>
                <w:rFonts w:asciiTheme="minorHAnsi" w:hAnsiTheme="minorHAnsi" w:cstheme="minorHAnsi"/>
                <w:sz w:val="20"/>
              </w:rPr>
            </w:pPr>
            <w:r w:rsidRPr="006E1332">
              <w:rPr>
                <w:rFonts w:asciiTheme="minorHAnsi" w:hAnsiTheme="minorHAnsi" w:cstheme="minorHAnsi"/>
                <w:sz w:val="20"/>
              </w:rPr>
              <w:t>16,2</w:t>
            </w:r>
          </w:p>
        </w:tc>
        <w:tc>
          <w:tcPr>
            <w:tcW w:w="684" w:type="dxa"/>
            <w:shd w:val="clear" w:color="auto" w:fill="auto"/>
          </w:tcPr>
          <w:p w:rsidR="003F77D2" w:rsidRPr="006E1332" w:rsidRDefault="003F77D2" w:rsidP="006C4CD7">
            <w:pPr>
              <w:jc w:val="center"/>
              <w:rPr>
                <w:rFonts w:asciiTheme="minorHAnsi" w:hAnsiTheme="minorHAnsi" w:cstheme="minorHAnsi"/>
                <w:sz w:val="20"/>
              </w:rPr>
            </w:pPr>
            <w:r w:rsidRPr="006E1332">
              <w:rPr>
                <w:rFonts w:asciiTheme="minorHAnsi" w:hAnsiTheme="minorHAnsi" w:cstheme="minorHAnsi"/>
                <w:sz w:val="20"/>
              </w:rPr>
              <w:t>25,8</w:t>
            </w:r>
          </w:p>
        </w:tc>
        <w:tc>
          <w:tcPr>
            <w:tcW w:w="684" w:type="dxa"/>
            <w:shd w:val="clear" w:color="auto" w:fill="auto"/>
          </w:tcPr>
          <w:p w:rsidR="003F77D2" w:rsidRPr="006E1332" w:rsidRDefault="003F77D2" w:rsidP="006C4CD7">
            <w:pPr>
              <w:jc w:val="center"/>
              <w:rPr>
                <w:rFonts w:asciiTheme="minorHAnsi" w:hAnsiTheme="minorHAnsi" w:cstheme="minorHAnsi"/>
                <w:sz w:val="20"/>
              </w:rPr>
            </w:pPr>
            <w:r w:rsidRPr="006E1332">
              <w:rPr>
                <w:rFonts w:asciiTheme="minorHAnsi" w:hAnsiTheme="minorHAnsi" w:cstheme="minorHAnsi"/>
                <w:sz w:val="20"/>
              </w:rPr>
              <w:t>16,0</w:t>
            </w:r>
          </w:p>
        </w:tc>
      </w:tr>
      <w:tr w:rsidR="003F77D2" w:rsidRPr="006E1332" w:rsidTr="00217999">
        <w:tc>
          <w:tcPr>
            <w:tcW w:w="683" w:type="dxa"/>
            <w:shd w:val="clear" w:color="auto" w:fill="auto"/>
          </w:tcPr>
          <w:p w:rsidR="003F77D2" w:rsidRPr="006E1332" w:rsidRDefault="003F77D2" w:rsidP="006C4CD7">
            <w:pPr>
              <w:jc w:val="center"/>
              <w:rPr>
                <w:rFonts w:asciiTheme="minorHAnsi" w:hAnsiTheme="minorHAnsi" w:cstheme="minorHAnsi"/>
                <w:sz w:val="20"/>
              </w:rPr>
            </w:pPr>
            <w:r w:rsidRPr="006E1332">
              <w:rPr>
                <w:rFonts w:asciiTheme="minorHAnsi" w:hAnsiTheme="minorHAnsi" w:cstheme="minorHAnsi"/>
                <w:sz w:val="20"/>
              </w:rPr>
              <w:t>2017</w:t>
            </w:r>
          </w:p>
        </w:tc>
        <w:tc>
          <w:tcPr>
            <w:tcW w:w="683" w:type="dxa"/>
            <w:shd w:val="clear" w:color="auto" w:fill="auto"/>
          </w:tcPr>
          <w:p w:rsidR="003F77D2" w:rsidRPr="006E1332" w:rsidRDefault="003F77D2" w:rsidP="006C4CD7">
            <w:pPr>
              <w:jc w:val="center"/>
              <w:rPr>
                <w:rFonts w:asciiTheme="minorHAnsi" w:hAnsiTheme="minorHAnsi" w:cstheme="minorHAnsi"/>
                <w:sz w:val="20"/>
              </w:rPr>
            </w:pPr>
            <w:r w:rsidRPr="006E1332">
              <w:rPr>
                <w:rFonts w:asciiTheme="minorHAnsi" w:hAnsiTheme="minorHAnsi" w:cstheme="minorHAnsi"/>
                <w:sz w:val="20"/>
              </w:rPr>
              <w:t>22,7</w:t>
            </w:r>
          </w:p>
        </w:tc>
        <w:tc>
          <w:tcPr>
            <w:tcW w:w="683" w:type="dxa"/>
            <w:shd w:val="clear" w:color="auto" w:fill="auto"/>
          </w:tcPr>
          <w:p w:rsidR="003F77D2" w:rsidRPr="006E1332" w:rsidRDefault="003F77D2" w:rsidP="006C4CD7">
            <w:pPr>
              <w:jc w:val="center"/>
              <w:rPr>
                <w:rFonts w:asciiTheme="minorHAnsi" w:hAnsiTheme="minorHAnsi" w:cstheme="minorHAnsi"/>
                <w:sz w:val="20"/>
              </w:rPr>
            </w:pPr>
            <w:r w:rsidRPr="006E1332">
              <w:rPr>
                <w:rFonts w:asciiTheme="minorHAnsi" w:hAnsiTheme="minorHAnsi" w:cstheme="minorHAnsi"/>
                <w:sz w:val="20"/>
              </w:rPr>
              <w:t>23,4</w:t>
            </w:r>
          </w:p>
        </w:tc>
        <w:tc>
          <w:tcPr>
            <w:tcW w:w="683" w:type="dxa"/>
            <w:shd w:val="clear" w:color="auto" w:fill="auto"/>
          </w:tcPr>
          <w:p w:rsidR="003F77D2" w:rsidRPr="006E1332" w:rsidRDefault="003F77D2" w:rsidP="006C4CD7">
            <w:pPr>
              <w:jc w:val="center"/>
              <w:rPr>
                <w:rFonts w:asciiTheme="minorHAnsi" w:hAnsiTheme="minorHAnsi" w:cstheme="minorHAnsi"/>
                <w:sz w:val="20"/>
              </w:rPr>
            </w:pPr>
            <w:r w:rsidRPr="006E1332">
              <w:rPr>
                <w:rFonts w:asciiTheme="minorHAnsi" w:hAnsiTheme="minorHAnsi" w:cstheme="minorHAnsi"/>
                <w:sz w:val="20"/>
              </w:rPr>
              <w:t>40,6</w:t>
            </w:r>
          </w:p>
        </w:tc>
        <w:tc>
          <w:tcPr>
            <w:tcW w:w="683" w:type="dxa"/>
            <w:shd w:val="clear" w:color="auto" w:fill="auto"/>
          </w:tcPr>
          <w:p w:rsidR="003F77D2" w:rsidRPr="006E1332" w:rsidRDefault="003F77D2" w:rsidP="006C4CD7">
            <w:pPr>
              <w:jc w:val="center"/>
              <w:rPr>
                <w:rFonts w:asciiTheme="minorHAnsi" w:hAnsiTheme="minorHAnsi" w:cstheme="minorHAnsi"/>
                <w:sz w:val="20"/>
              </w:rPr>
            </w:pPr>
            <w:r w:rsidRPr="006E1332">
              <w:rPr>
                <w:rFonts w:asciiTheme="minorHAnsi" w:hAnsiTheme="minorHAnsi" w:cstheme="minorHAnsi"/>
                <w:sz w:val="20"/>
              </w:rPr>
              <w:t>25,0</w:t>
            </w:r>
          </w:p>
        </w:tc>
        <w:tc>
          <w:tcPr>
            <w:tcW w:w="684" w:type="dxa"/>
            <w:shd w:val="clear" w:color="auto" w:fill="auto"/>
          </w:tcPr>
          <w:p w:rsidR="003F77D2" w:rsidRPr="006E1332" w:rsidRDefault="003F77D2" w:rsidP="006C4CD7">
            <w:pPr>
              <w:jc w:val="center"/>
              <w:rPr>
                <w:rFonts w:asciiTheme="minorHAnsi" w:hAnsiTheme="minorHAnsi" w:cstheme="minorHAnsi"/>
                <w:sz w:val="20"/>
              </w:rPr>
            </w:pPr>
            <w:r w:rsidRPr="006E1332">
              <w:rPr>
                <w:rFonts w:asciiTheme="minorHAnsi" w:hAnsiTheme="minorHAnsi" w:cstheme="minorHAnsi"/>
                <w:sz w:val="20"/>
              </w:rPr>
              <w:t>24,2</w:t>
            </w:r>
          </w:p>
        </w:tc>
        <w:tc>
          <w:tcPr>
            <w:tcW w:w="684" w:type="dxa"/>
            <w:shd w:val="clear" w:color="auto" w:fill="auto"/>
          </w:tcPr>
          <w:p w:rsidR="003F77D2" w:rsidRPr="006E1332" w:rsidRDefault="003F77D2" w:rsidP="006C4CD7">
            <w:pPr>
              <w:jc w:val="center"/>
              <w:rPr>
                <w:rFonts w:asciiTheme="minorHAnsi" w:hAnsiTheme="minorHAnsi" w:cstheme="minorHAnsi"/>
                <w:sz w:val="20"/>
              </w:rPr>
            </w:pPr>
            <w:r w:rsidRPr="006E1332">
              <w:rPr>
                <w:rFonts w:asciiTheme="minorHAnsi" w:hAnsiTheme="minorHAnsi" w:cstheme="minorHAnsi"/>
                <w:sz w:val="20"/>
              </w:rPr>
              <w:t>19,0</w:t>
            </w:r>
          </w:p>
        </w:tc>
        <w:tc>
          <w:tcPr>
            <w:tcW w:w="684" w:type="dxa"/>
            <w:shd w:val="clear" w:color="auto" w:fill="auto"/>
          </w:tcPr>
          <w:p w:rsidR="003F77D2" w:rsidRPr="006E1332" w:rsidRDefault="003F77D2" w:rsidP="006C4CD7">
            <w:pPr>
              <w:jc w:val="center"/>
              <w:rPr>
                <w:rFonts w:asciiTheme="minorHAnsi" w:hAnsiTheme="minorHAnsi" w:cstheme="minorHAnsi"/>
                <w:sz w:val="20"/>
              </w:rPr>
            </w:pPr>
            <w:r w:rsidRPr="006E1332">
              <w:rPr>
                <w:rFonts w:asciiTheme="minorHAnsi" w:hAnsiTheme="minorHAnsi" w:cstheme="minorHAnsi"/>
                <w:sz w:val="20"/>
              </w:rPr>
              <w:t>11,7</w:t>
            </w:r>
          </w:p>
        </w:tc>
        <w:tc>
          <w:tcPr>
            <w:tcW w:w="684" w:type="dxa"/>
            <w:shd w:val="clear" w:color="auto" w:fill="auto"/>
          </w:tcPr>
          <w:p w:rsidR="003F77D2" w:rsidRPr="006E1332" w:rsidRDefault="003F77D2" w:rsidP="006C4CD7">
            <w:pPr>
              <w:jc w:val="center"/>
              <w:rPr>
                <w:rFonts w:asciiTheme="minorHAnsi" w:hAnsiTheme="minorHAnsi" w:cstheme="minorHAnsi"/>
                <w:sz w:val="20"/>
              </w:rPr>
            </w:pPr>
            <w:r w:rsidRPr="006E1332">
              <w:rPr>
                <w:rFonts w:asciiTheme="minorHAnsi" w:hAnsiTheme="minorHAnsi" w:cstheme="minorHAnsi"/>
                <w:sz w:val="20"/>
              </w:rPr>
              <w:t>10,7</w:t>
            </w:r>
          </w:p>
        </w:tc>
        <w:tc>
          <w:tcPr>
            <w:tcW w:w="684" w:type="dxa"/>
            <w:shd w:val="clear" w:color="auto" w:fill="auto"/>
          </w:tcPr>
          <w:p w:rsidR="003F77D2" w:rsidRPr="006E1332" w:rsidRDefault="003F77D2" w:rsidP="006C4CD7">
            <w:pPr>
              <w:jc w:val="center"/>
              <w:rPr>
                <w:rFonts w:asciiTheme="minorHAnsi" w:hAnsiTheme="minorHAnsi" w:cstheme="minorHAnsi"/>
                <w:sz w:val="20"/>
              </w:rPr>
            </w:pPr>
            <w:r w:rsidRPr="006E1332">
              <w:rPr>
                <w:rFonts w:asciiTheme="minorHAnsi" w:hAnsiTheme="minorHAnsi" w:cstheme="minorHAnsi"/>
                <w:sz w:val="20"/>
              </w:rPr>
              <w:t>12,3</w:t>
            </w:r>
          </w:p>
        </w:tc>
        <w:tc>
          <w:tcPr>
            <w:tcW w:w="684" w:type="dxa"/>
            <w:shd w:val="clear" w:color="auto" w:fill="auto"/>
          </w:tcPr>
          <w:p w:rsidR="003F77D2" w:rsidRPr="006E1332" w:rsidRDefault="003F77D2" w:rsidP="006C4CD7">
            <w:pPr>
              <w:jc w:val="center"/>
              <w:rPr>
                <w:rFonts w:asciiTheme="minorHAnsi" w:hAnsiTheme="minorHAnsi" w:cstheme="minorHAnsi"/>
                <w:sz w:val="20"/>
              </w:rPr>
            </w:pPr>
            <w:r w:rsidRPr="006E1332">
              <w:rPr>
                <w:rFonts w:asciiTheme="minorHAnsi" w:hAnsiTheme="minorHAnsi" w:cstheme="minorHAnsi"/>
                <w:sz w:val="20"/>
              </w:rPr>
              <w:t>21,7</w:t>
            </w:r>
          </w:p>
        </w:tc>
        <w:tc>
          <w:tcPr>
            <w:tcW w:w="684" w:type="dxa"/>
            <w:shd w:val="clear" w:color="auto" w:fill="auto"/>
          </w:tcPr>
          <w:p w:rsidR="003F77D2" w:rsidRPr="006E1332" w:rsidRDefault="003F77D2" w:rsidP="006C4CD7">
            <w:pPr>
              <w:jc w:val="center"/>
              <w:rPr>
                <w:rFonts w:asciiTheme="minorHAnsi" w:hAnsiTheme="minorHAnsi" w:cstheme="minorHAnsi"/>
                <w:sz w:val="20"/>
              </w:rPr>
            </w:pPr>
            <w:r w:rsidRPr="006E1332">
              <w:rPr>
                <w:rFonts w:asciiTheme="minorHAnsi" w:hAnsiTheme="minorHAnsi" w:cstheme="minorHAnsi"/>
                <w:sz w:val="20"/>
              </w:rPr>
              <w:t>20,3</w:t>
            </w:r>
          </w:p>
        </w:tc>
        <w:tc>
          <w:tcPr>
            <w:tcW w:w="684" w:type="dxa"/>
            <w:shd w:val="clear" w:color="auto" w:fill="auto"/>
          </w:tcPr>
          <w:p w:rsidR="003F77D2" w:rsidRPr="006E1332" w:rsidRDefault="003F77D2" w:rsidP="006C4CD7">
            <w:pPr>
              <w:jc w:val="center"/>
              <w:rPr>
                <w:rFonts w:asciiTheme="minorHAnsi" w:hAnsiTheme="minorHAnsi" w:cstheme="minorHAnsi"/>
                <w:sz w:val="20"/>
              </w:rPr>
            </w:pPr>
            <w:r w:rsidRPr="006E1332">
              <w:rPr>
                <w:rFonts w:asciiTheme="minorHAnsi" w:hAnsiTheme="minorHAnsi" w:cstheme="minorHAnsi"/>
                <w:sz w:val="20"/>
              </w:rPr>
              <w:t>33,5</w:t>
            </w:r>
          </w:p>
        </w:tc>
        <w:tc>
          <w:tcPr>
            <w:tcW w:w="684" w:type="dxa"/>
            <w:shd w:val="clear" w:color="auto" w:fill="auto"/>
          </w:tcPr>
          <w:p w:rsidR="003F77D2" w:rsidRPr="006E1332" w:rsidRDefault="003F77D2" w:rsidP="006C4CD7">
            <w:pPr>
              <w:jc w:val="center"/>
              <w:rPr>
                <w:rFonts w:asciiTheme="minorHAnsi" w:hAnsiTheme="minorHAnsi" w:cstheme="minorHAnsi"/>
                <w:sz w:val="20"/>
              </w:rPr>
            </w:pPr>
            <w:r w:rsidRPr="006E1332">
              <w:rPr>
                <w:rFonts w:asciiTheme="minorHAnsi" w:hAnsiTheme="minorHAnsi" w:cstheme="minorHAnsi"/>
                <w:sz w:val="20"/>
              </w:rPr>
              <w:t>22,1</w:t>
            </w:r>
          </w:p>
        </w:tc>
      </w:tr>
      <w:tr w:rsidR="003F77D2" w:rsidRPr="006E1332" w:rsidTr="00217999">
        <w:tc>
          <w:tcPr>
            <w:tcW w:w="683" w:type="dxa"/>
            <w:shd w:val="clear" w:color="auto" w:fill="auto"/>
          </w:tcPr>
          <w:p w:rsidR="003F77D2" w:rsidRPr="006E1332" w:rsidRDefault="003F77D2" w:rsidP="006C4CD7">
            <w:pPr>
              <w:jc w:val="center"/>
              <w:rPr>
                <w:rFonts w:asciiTheme="minorHAnsi" w:hAnsiTheme="minorHAnsi" w:cstheme="minorHAnsi"/>
                <w:sz w:val="20"/>
              </w:rPr>
            </w:pPr>
            <w:r w:rsidRPr="006E1332">
              <w:rPr>
                <w:rFonts w:asciiTheme="minorHAnsi" w:hAnsiTheme="minorHAnsi" w:cstheme="minorHAnsi"/>
                <w:sz w:val="20"/>
              </w:rPr>
              <w:t>2018</w:t>
            </w:r>
          </w:p>
        </w:tc>
        <w:tc>
          <w:tcPr>
            <w:tcW w:w="683" w:type="dxa"/>
            <w:shd w:val="clear" w:color="auto" w:fill="auto"/>
          </w:tcPr>
          <w:p w:rsidR="003F77D2" w:rsidRPr="006E1332" w:rsidRDefault="003F77D2" w:rsidP="006C4CD7">
            <w:pPr>
              <w:jc w:val="center"/>
              <w:rPr>
                <w:rFonts w:asciiTheme="minorHAnsi" w:hAnsiTheme="minorHAnsi" w:cstheme="minorHAnsi"/>
                <w:sz w:val="20"/>
              </w:rPr>
            </w:pPr>
            <w:r w:rsidRPr="006E1332">
              <w:rPr>
                <w:rFonts w:asciiTheme="minorHAnsi" w:hAnsiTheme="minorHAnsi" w:cstheme="minorHAnsi"/>
                <w:sz w:val="20"/>
              </w:rPr>
              <w:t>45,1</w:t>
            </w:r>
          </w:p>
        </w:tc>
        <w:tc>
          <w:tcPr>
            <w:tcW w:w="683" w:type="dxa"/>
            <w:shd w:val="clear" w:color="auto" w:fill="auto"/>
          </w:tcPr>
          <w:p w:rsidR="003F77D2" w:rsidRPr="006E1332" w:rsidRDefault="003F77D2" w:rsidP="006C4CD7">
            <w:pPr>
              <w:jc w:val="center"/>
              <w:rPr>
                <w:rFonts w:asciiTheme="minorHAnsi" w:hAnsiTheme="minorHAnsi" w:cstheme="minorHAnsi"/>
                <w:sz w:val="20"/>
              </w:rPr>
            </w:pPr>
            <w:r w:rsidRPr="006E1332">
              <w:rPr>
                <w:rFonts w:asciiTheme="minorHAnsi" w:hAnsiTheme="minorHAnsi" w:cstheme="minorHAnsi"/>
                <w:sz w:val="20"/>
              </w:rPr>
              <w:t>36,4</w:t>
            </w:r>
          </w:p>
        </w:tc>
        <w:tc>
          <w:tcPr>
            <w:tcW w:w="683" w:type="dxa"/>
            <w:shd w:val="clear" w:color="auto" w:fill="auto"/>
          </w:tcPr>
          <w:p w:rsidR="003F77D2" w:rsidRPr="006E1332" w:rsidRDefault="003F77D2" w:rsidP="006C4CD7">
            <w:pPr>
              <w:jc w:val="center"/>
              <w:rPr>
                <w:rFonts w:asciiTheme="minorHAnsi" w:hAnsiTheme="minorHAnsi" w:cstheme="minorHAnsi"/>
                <w:sz w:val="20"/>
              </w:rPr>
            </w:pPr>
            <w:r w:rsidRPr="006E1332">
              <w:rPr>
                <w:rFonts w:asciiTheme="minorHAnsi" w:hAnsiTheme="minorHAnsi" w:cstheme="minorHAnsi"/>
                <w:sz w:val="20"/>
              </w:rPr>
              <w:t>45,0</w:t>
            </w:r>
          </w:p>
        </w:tc>
        <w:tc>
          <w:tcPr>
            <w:tcW w:w="683" w:type="dxa"/>
            <w:shd w:val="clear" w:color="auto" w:fill="auto"/>
          </w:tcPr>
          <w:p w:rsidR="003F77D2" w:rsidRPr="006E1332" w:rsidRDefault="003F77D2" w:rsidP="006C4CD7">
            <w:pPr>
              <w:jc w:val="center"/>
              <w:rPr>
                <w:rFonts w:asciiTheme="minorHAnsi" w:hAnsiTheme="minorHAnsi" w:cstheme="minorHAnsi"/>
                <w:sz w:val="20"/>
              </w:rPr>
            </w:pPr>
            <w:r w:rsidRPr="006E1332">
              <w:rPr>
                <w:rFonts w:asciiTheme="minorHAnsi" w:hAnsiTheme="minorHAnsi" w:cstheme="minorHAnsi"/>
                <w:sz w:val="20"/>
              </w:rPr>
              <w:t>43,8</w:t>
            </w:r>
          </w:p>
        </w:tc>
        <w:tc>
          <w:tcPr>
            <w:tcW w:w="684" w:type="dxa"/>
            <w:shd w:val="clear" w:color="auto" w:fill="auto"/>
          </w:tcPr>
          <w:p w:rsidR="003F77D2" w:rsidRPr="006E1332" w:rsidRDefault="003F77D2" w:rsidP="006C4CD7">
            <w:pPr>
              <w:jc w:val="center"/>
              <w:rPr>
                <w:rFonts w:asciiTheme="minorHAnsi" w:hAnsiTheme="minorHAnsi" w:cstheme="minorHAnsi"/>
                <w:sz w:val="20"/>
              </w:rPr>
            </w:pPr>
            <w:r w:rsidRPr="006E1332">
              <w:rPr>
                <w:rFonts w:asciiTheme="minorHAnsi" w:hAnsiTheme="minorHAnsi" w:cstheme="minorHAnsi"/>
                <w:sz w:val="20"/>
              </w:rPr>
              <w:t>22,6</w:t>
            </w:r>
          </w:p>
        </w:tc>
        <w:tc>
          <w:tcPr>
            <w:tcW w:w="684" w:type="dxa"/>
            <w:shd w:val="clear" w:color="auto" w:fill="auto"/>
          </w:tcPr>
          <w:p w:rsidR="003F77D2" w:rsidRPr="006E1332" w:rsidRDefault="003F77D2" w:rsidP="006C4CD7">
            <w:pPr>
              <w:jc w:val="center"/>
              <w:rPr>
                <w:rFonts w:asciiTheme="minorHAnsi" w:hAnsiTheme="minorHAnsi" w:cstheme="minorHAnsi"/>
                <w:sz w:val="20"/>
              </w:rPr>
            </w:pPr>
            <w:r w:rsidRPr="006E1332">
              <w:rPr>
                <w:rFonts w:asciiTheme="minorHAnsi" w:hAnsiTheme="minorHAnsi" w:cstheme="minorHAnsi"/>
                <w:sz w:val="20"/>
              </w:rPr>
              <w:t>25,0</w:t>
            </w:r>
          </w:p>
        </w:tc>
        <w:tc>
          <w:tcPr>
            <w:tcW w:w="684" w:type="dxa"/>
            <w:shd w:val="clear" w:color="auto" w:fill="auto"/>
          </w:tcPr>
          <w:p w:rsidR="003F77D2" w:rsidRPr="006E1332" w:rsidRDefault="003F77D2" w:rsidP="006C4CD7">
            <w:pPr>
              <w:jc w:val="center"/>
              <w:rPr>
                <w:rFonts w:asciiTheme="minorHAnsi" w:hAnsiTheme="minorHAnsi" w:cstheme="minorHAnsi"/>
                <w:sz w:val="20"/>
              </w:rPr>
            </w:pPr>
            <w:r w:rsidRPr="006E1332">
              <w:rPr>
                <w:rFonts w:asciiTheme="minorHAnsi" w:hAnsiTheme="minorHAnsi" w:cstheme="minorHAnsi"/>
                <w:sz w:val="20"/>
              </w:rPr>
              <w:t>30,0</w:t>
            </w:r>
          </w:p>
        </w:tc>
        <w:tc>
          <w:tcPr>
            <w:tcW w:w="684" w:type="dxa"/>
            <w:shd w:val="clear" w:color="auto" w:fill="auto"/>
          </w:tcPr>
          <w:p w:rsidR="003F77D2" w:rsidRPr="006E1332" w:rsidRDefault="003F77D2" w:rsidP="006C4CD7">
            <w:pPr>
              <w:jc w:val="center"/>
              <w:rPr>
                <w:rFonts w:asciiTheme="minorHAnsi" w:hAnsiTheme="minorHAnsi" w:cstheme="minorHAnsi"/>
                <w:sz w:val="20"/>
              </w:rPr>
            </w:pPr>
            <w:r w:rsidRPr="006E1332">
              <w:rPr>
                <w:rFonts w:asciiTheme="minorHAnsi" w:hAnsiTheme="minorHAnsi" w:cstheme="minorHAnsi"/>
                <w:sz w:val="20"/>
              </w:rPr>
              <w:t>28,2</w:t>
            </w:r>
          </w:p>
        </w:tc>
        <w:tc>
          <w:tcPr>
            <w:tcW w:w="684" w:type="dxa"/>
            <w:shd w:val="clear" w:color="auto" w:fill="auto"/>
          </w:tcPr>
          <w:p w:rsidR="003F77D2" w:rsidRPr="006E1332" w:rsidRDefault="003F77D2" w:rsidP="006C4CD7">
            <w:pPr>
              <w:jc w:val="center"/>
              <w:rPr>
                <w:rFonts w:asciiTheme="minorHAnsi" w:hAnsiTheme="minorHAnsi" w:cstheme="minorHAnsi"/>
                <w:sz w:val="20"/>
              </w:rPr>
            </w:pPr>
            <w:r w:rsidRPr="006E1332">
              <w:rPr>
                <w:rFonts w:asciiTheme="minorHAnsi" w:hAnsiTheme="minorHAnsi" w:cstheme="minorHAnsi"/>
                <w:sz w:val="20"/>
              </w:rPr>
              <w:t>13,3</w:t>
            </w:r>
          </w:p>
        </w:tc>
        <w:tc>
          <w:tcPr>
            <w:tcW w:w="684" w:type="dxa"/>
            <w:shd w:val="clear" w:color="auto" w:fill="auto"/>
          </w:tcPr>
          <w:p w:rsidR="003F77D2" w:rsidRPr="006E1332" w:rsidRDefault="003F77D2" w:rsidP="006C4CD7">
            <w:pPr>
              <w:jc w:val="center"/>
              <w:rPr>
                <w:rFonts w:asciiTheme="minorHAnsi" w:hAnsiTheme="minorHAnsi" w:cstheme="minorHAnsi"/>
                <w:sz w:val="20"/>
              </w:rPr>
            </w:pPr>
            <w:r w:rsidRPr="006E1332">
              <w:rPr>
                <w:rFonts w:asciiTheme="minorHAnsi" w:hAnsiTheme="minorHAnsi" w:cstheme="minorHAnsi"/>
                <w:sz w:val="20"/>
              </w:rPr>
              <w:t>10,5</w:t>
            </w:r>
          </w:p>
        </w:tc>
        <w:tc>
          <w:tcPr>
            <w:tcW w:w="684" w:type="dxa"/>
            <w:shd w:val="clear" w:color="auto" w:fill="auto"/>
          </w:tcPr>
          <w:p w:rsidR="003F77D2" w:rsidRPr="006E1332" w:rsidRDefault="003F77D2" w:rsidP="006C4CD7">
            <w:pPr>
              <w:jc w:val="center"/>
              <w:rPr>
                <w:rFonts w:asciiTheme="minorHAnsi" w:hAnsiTheme="minorHAnsi" w:cstheme="minorHAnsi"/>
                <w:sz w:val="20"/>
              </w:rPr>
            </w:pPr>
            <w:r w:rsidRPr="006E1332">
              <w:rPr>
                <w:rFonts w:asciiTheme="minorHAnsi" w:hAnsiTheme="minorHAnsi" w:cstheme="minorHAnsi"/>
                <w:sz w:val="20"/>
              </w:rPr>
              <w:t>8,65</w:t>
            </w:r>
          </w:p>
        </w:tc>
        <w:tc>
          <w:tcPr>
            <w:tcW w:w="684" w:type="dxa"/>
            <w:shd w:val="clear" w:color="auto" w:fill="auto"/>
          </w:tcPr>
          <w:p w:rsidR="003F77D2" w:rsidRPr="006E1332" w:rsidRDefault="003F77D2" w:rsidP="006C4CD7">
            <w:pPr>
              <w:jc w:val="center"/>
              <w:rPr>
                <w:rFonts w:asciiTheme="minorHAnsi" w:hAnsiTheme="minorHAnsi" w:cstheme="minorHAnsi"/>
                <w:sz w:val="20"/>
              </w:rPr>
            </w:pPr>
            <w:r w:rsidRPr="006E1332">
              <w:rPr>
                <w:rFonts w:asciiTheme="minorHAnsi" w:hAnsiTheme="minorHAnsi" w:cstheme="minorHAnsi"/>
                <w:sz w:val="20"/>
              </w:rPr>
              <w:t>13,6</w:t>
            </w:r>
          </w:p>
        </w:tc>
        <w:tc>
          <w:tcPr>
            <w:tcW w:w="684" w:type="dxa"/>
            <w:shd w:val="clear" w:color="auto" w:fill="auto"/>
          </w:tcPr>
          <w:p w:rsidR="003F77D2" w:rsidRPr="006E1332" w:rsidRDefault="003F77D2" w:rsidP="006C4CD7">
            <w:pPr>
              <w:jc w:val="center"/>
              <w:rPr>
                <w:rFonts w:asciiTheme="minorHAnsi" w:hAnsiTheme="minorHAnsi" w:cstheme="minorHAnsi"/>
                <w:sz w:val="20"/>
              </w:rPr>
            </w:pPr>
            <w:r w:rsidRPr="006E1332">
              <w:rPr>
                <w:rFonts w:asciiTheme="minorHAnsi" w:hAnsiTheme="minorHAnsi" w:cstheme="minorHAnsi"/>
                <w:sz w:val="20"/>
              </w:rPr>
              <w:t>26,8</w:t>
            </w:r>
          </w:p>
        </w:tc>
      </w:tr>
    </w:tbl>
    <w:p w:rsidR="003F77D2" w:rsidRPr="006E1332" w:rsidRDefault="003F77D2" w:rsidP="006C4CD7">
      <w:pPr>
        <w:rPr>
          <w:rFonts w:asciiTheme="minorHAnsi" w:hAnsiTheme="minorHAnsi" w:cstheme="minorHAnsi"/>
        </w:rPr>
      </w:pPr>
    </w:p>
    <w:bookmarkEnd w:id="142"/>
    <w:p w:rsidR="00DD3DC4" w:rsidRPr="006E1332" w:rsidRDefault="002B0FFA" w:rsidP="006C4CD7">
      <w:pPr>
        <w:rPr>
          <w:rFonts w:asciiTheme="minorHAnsi" w:hAnsiTheme="minorHAnsi" w:cstheme="minorHAnsi"/>
          <w:color w:val="000000"/>
        </w:rPr>
      </w:pPr>
      <w:r w:rsidRPr="006E1332">
        <w:rPr>
          <w:rFonts w:asciiTheme="minorHAnsi" w:hAnsiTheme="minorHAnsi" w:cstheme="minorHAnsi"/>
          <w:color w:val="000000"/>
        </w:rPr>
        <w:t xml:space="preserve">Гідрологічної станції </w:t>
      </w:r>
      <w:r w:rsidR="00F30E78" w:rsidRPr="006E1332">
        <w:rPr>
          <w:rFonts w:asciiTheme="minorHAnsi" w:hAnsiTheme="minorHAnsi" w:cstheme="minorHAnsi"/>
          <w:color w:val="000000"/>
        </w:rPr>
        <w:t>м. Луцьк</w:t>
      </w:r>
    </w:p>
    <w:p w:rsidR="001D7831" w:rsidRPr="006E1332" w:rsidRDefault="001D7831" w:rsidP="006C4CD7">
      <w:pPr>
        <w:rPr>
          <w:rFonts w:asciiTheme="minorHAnsi" w:hAnsiTheme="minorHAnsi" w:cstheme="minorHAnsi"/>
          <w:color w:val="000000"/>
        </w:rPr>
      </w:pPr>
    </w:p>
    <w:p w:rsidR="001D7831" w:rsidRPr="006E1332" w:rsidRDefault="001D7831" w:rsidP="006C4CD7">
      <w:pPr>
        <w:rPr>
          <w:rFonts w:asciiTheme="minorHAnsi" w:hAnsiTheme="minorHAnsi" w:cstheme="minorHAnsi"/>
        </w:rPr>
        <w:sectPr w:rsidR="001D7831" w:rsidRPr="006E1332" w:rsidSect="001829C8">
          <w:headerReference w:type="default" r:id="rId43"/>
          <w:pgSz w:w="11906" w:h="16838" w:code="9"/>
          <w:pgMar w:top="1418" w:right="851" w:bottom="851" w:left="1418" w:header="567" w:footer="454" w:gutter="0"/>
          <w:cols w:space="720"/>
          <w:docGrid w:linePitch="299"/>
        </w:sectPr>
      </w:pPr>
    </w:p>
    <w:p w:rsidR="001D7831" w:rsidRPr="006E1332" w:rsidRDefault="001D7831" w:rsidP="006C4CD7">
      <w:pPr>
        <w:rPr>
          <w:rFonts w:asciiTheme="minorHAnsi" w:hAnsiTheme="minorHAnsi" w:cstheme="minorHAnsi"/>
        </w:rPr>
      </w:pPr>
    </w:p>
    <w:sectPr w:rsidR="001D7831" w:rsidRPr="006E1332" w:rsidSect="001829C8">
      <w:headerReference w:type="default" r:id="rId44"/>
      <w:footerReference w:type="default" r:id="rId45"/>
      <w:pgSz w:w="11906" w:h="16838" w:code="9"/>
      <w:pgMar w:top="1418" w:right="851" w:bottom="851" w:left="1418" w:header="567" w:footer="45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1BAA" w:rsidRDefault="00641BAA" w:rsidP="00330886">
      <w:r>
        <w:separator/>
      </w:r>
    </w:p>
    <w:p w:rsidR="00641BAA" w:rsidRDefault="00641BAA"/>
  </w:endnote>
  <w:endnote w:type="continuationSeparator" w:id="0">
    <w:p w:rsidR="00641BAA" w:rsidRDefault="00641BAA" w:rsidP="00330886">
      <w:r>
        <w:continuationSeparator/>
      </w:r>
    </w:p>
    <w:p w:rsidR="00641BAA" w:rsidRDefault="00641B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CC"/>
    <w:family w:val="swiss"/>
    <w:pitch w:val="variable"/>
    <w:sig w:usb0="E1002EFF" w:usb1="C000605B" w:usb2="00000029" w:usb3="00000000" w:csb0="000101FF" w:csb1="00000000"/>
  </w:font>
  <w:font w:name="MS P????">
    <w:altName w:val="Arial Unicode MS"/>
    <w:panose1 w:val="00000000000000000000"/>
    <w:charset w:val="80"/>
    <w:family w:val="auto"/>
    <w:notTrueType/>
    <w:pitch w:val="variable"/>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5745" w:rsidRDefault="00885745" w:rsidP="000C56BB">
    <w:pPr>
      <w:pStyle w:val="af1"/>
      <w:pBdr>
        <w:top w:val="none" w:sz="0" w:space="0" w:color="auto"/>
      </w:pBdr>
    </w:pPr>
    <w:r>
      <w:rPr>
        <w:noProof/>
        <w:lang w:eastAsia="uk-UA"/>
      </w:rPr>
      <w:drawing>
        <wp:anchor distT="0" distB="0" distL="114300" distR="114300" simplePos="0" relativeHeight="251714560" behindDoc="1" locked="0" layoutInCell="1" allowOverlap="1" wp14:anchorId="596DD83E" wp14:editId="660D9B3D">
          <wp:simplePos x="0" y="0"/>
          <wp:positionH relativeFrom="margin">
            <wp:posOffset>5624830</wp:posOffset>
          </wp:positionH>
          <wp:positionV relativeFrom="paragraph">
            <wp:posOffset>-509905</wp:posOffset>
          </wp:positionV>
          <wp:extent cx="400685" cy="215900"/>
          <wp:effectExtent l="0" t="0" r="0" b="0"/>
          <wp:wrapSquare wrapText="bothSides"/>
          <wp:docPr id="25" name="Imag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EZ_ENVIRONNEMENT.png"/>
                  <pic:cNvPicPr/>
                </pic:nvPicPr>
                <pic:blipFill rotWithShape="1">
                  <a:blip r:embed="rId1">
                    <a:extLst>
                      <a:ext uri="{28A0092B-C50C-407E-A947-70E740481C1C}">
                        <a14:useLocalDpi xmlns:a14="http://schemas.microsoft.com/office/drawing/2010/main" val="0"/>
                      </a:ext>
                    </a:extLst>
                  </a:blip>
                  <a:srcRect t="24725" b="21044"/>
                  <a:stretch/>
                </pic:blipFill>
                <pic:spPr bwMode="auto">
                  <a:xfrm>
                    <a:off x="0" y="0"/>
                    <a:ext cx="400685" cy="215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uk-UA"/>
      </w:rPr>
      <w:drawing>
        <wp:anchor distT="0" distB="0" distL="114300" distR="114300" simplePos="0" relativeHeight="251712512" behindDoc="1" locked="0" layoutInCell="1" allowOverlap="1" wp14:anchorId="33094F66" wp14:editId="0737C68A">
          <wp:simplePos x="0" y="0"/>
          <wp:positionH relativeFrom="margin">
            <wp:posOffset>4590415</wp:posOffset>
          </wp:positionH>
          <wp:positionV relativeFrom="paragraph">
            <wp:posOffset>-511810</wp:posOffset>
          </wp:positionV>
          <wp:extent cx="897890" cy="224155"/>
          <wp:effectExtent l="0" t="0" r="0" b="4445"/>
          <wp:wrapSquare wrapText="bothSides"/>
          <wp:docPr id="26" name="Imag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EZ_ENVIRONNEMENT.png"/>
                  <pic:cNvPicPr/>
                </pic:nvPicPr>
                <pic:blipFill>
                  <a:blip r:embed="rId2">
                    <a:extLst>
                      <a:ext uri="{28A0092B-C50C-407E-A947-70E740481C1C}">
                        <a14:useLocalDpi xmlns:a14="http://schemas.microsoft.com/office/drawing/2010/main" val="0"/>
                      </a:ext>
                    </a:extLst>
                  </a:blip>
                  <a:stretch>
                    <a:fillRect/>
                  </a:stretch>
                </pic:blipFill>
                <pic:spPr>
                  <a:xfrm>
                    <a:off x="0" y="0"/>
                    <a:ext cx="897890" cy="224155"/>
                  </a:xfrm>
                  <a:prstGeom prst="rect">
                    <a:avLst/>
                  </a:prstGeom>
                </pic:spPr>
              </pic:pic>
            </a:graphicData>
          </a:graphic>
          <wp14:sizeRelH relativeFrom="page">
            <wp14:pctWidth>0</wp14:pctWidth>
          </wp14:sizeRelH>
          <wp14:sizeRelV relativeFrom="page">
            <wp14:pctHeight>0</wp14:pctHeight>
          </wp14:sizeRelV>
        </wp:anchor>
      </w:drawing>
    </w:r>
    <w:r>
      <w:rPr>
        <w:noProof/>
        <w:lang w:eastAsia="uk-UA"/>
      </w:rPr>
      <w:drawing>
        <wp:anchor distT="0" distB="0" distL="114300" distR="114300" simplePos="0" relativeHeight="251699200" behindDoc="1" locked="0" layoutInCell="1" allowOverlap="1" wp14:anchorId="01C83E61" wp14:editId="7A0DC316">
          <wp:simplePos x="0" y="0"/>
          <wp:positionH relativeFrom="margin">
            <wp:posOffset>4046855</wp:posOffset>
          </wp:positionH>
          <wp:positionV relativeFrom="paragraph">
            <wp:posOffset>-1119505</wp:posOffset>
          </wp:positionV>
          <wp:extent cx="1979930" cy="493395"/>
          <wp:effectExtent l="0" t="0" r="1270" b="1905"/>
          <wp:wrapSquare wrapText="bothSides"/>
          <wp:docPr id="27" name="Imag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EZ_ENVIRONNEMENT.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979930" cy="49339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5745" w:rsidRPr="00676414" w:rsidRDefault="00885745" w:rsidP="000C56BB">
    <w:pPr>
      <w:pStyle w:val="af1"/>
      <w:pBdr>
        <w:top w:val="none" w:sz="0" w:space="0" w:color="auto"/>
      </w:pBdr>
    </w:pPr>
    <w:r>
      <w:rPr>
        <w:noProof/>
        <w:lang w:eastAsia="uk-UA"/>
      </w:rPr>
      <w:drawing>
        <wp:anchor distT="0" distB="0" distL="114300" distR="114300" simplePos="0" relativeHeight="251716608" behindDoc="0" locked="0" layoutInCell="1" allowOverlap="1" wp14:anchorId="7D021781" wp14:editId="544CB203">
          <wp:simplePos x="0" y="0"/>
          <wp:positionH relativeFrom="margin">
            <wp:align>center</wp:align>
          </wp:positionH>
          <wp:positionV relativeFrom="margin">
            <wp:align>center</wp:align>
          </wp:positionV>
          <wp:extent cx="1295400" cy="1295400"/>
          <wp:effectExtent l="0" t="0" r="0" b="0"/>
          <wp:wrapSquare wrapText="bothSides"/>
          <wp:docPr id="32" name="Grafik 32" descr="Bildergebnis für suez">
            <a:hlinkClick xmlns:a="http://schemas.openxmlformats.org/drawingml/2006/main" r:id="rId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Bildergebnis für suez">
                    <a:hlinkClick r:id="rId1" tgtFrame="&quot;_blank&quot;"/>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5745" w:rsidRPr="0098666A" w:rsidRDefault="00641BAA" w:rsidP="005B7BFB">
    <w:pPr>
      <w:pStyle w:val="af1"/>
      <w:pBdr>
        <w:top w:val="single" w:sz="8" w:space="9" w:color="AADC14" w:themeColor="accent2"/>
      </w:pBdr>
      <w:tabs>
        <w:tab w:val="clear" w:pos="9072"/>
        <w:tab w:val="right" w:pos="9639"/>
      </w:tabs>
    </w:pPr>
    <w:sdt>
      <w:sdtPr>
        <w:alias w:val="Назва"/>
        <w:tag w:val="Titel"/>
        <w:id w:val="-904058588"/>
        <w:dataBinding w:prefixMappings="xmlns:ns0='http://purl.org/dc/elements/1.1/' xmlns:ns1='http://schemas.openxmlformats.org/package/2006/metadata/core-properties' " w:xpath="/ns1:coreProperties[1]/ns0:title[1]" w:storeItemID="{6C3C8BC8-F283-45AE-878A-BAB7291924A1}"/>
        <w:text/>
      </w:sdtPr>
      <w:sdtEndPr/>
      <w:sdtContent>
        <w:r w:rsidR="00E36459">
          <w:t>Оцінка ефективності експлуатації та ресурсів  КП Луцькводоканал</w:t>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5745" w:rsidRPr="00B96E2B" w:rsidRDefault="00641BAA" w:rsidP="00F30E78">
    <w:pPr>
      <w:pStyle w:val="af1"/>
      <w:tabs>
        <w:tab w:val="clear" w:pos="4820"/>
        <w:tab w:val="clear" w:pos="9072"/>
        <w:tab w:val="right" w:pos="3686"/>
        <w:tab w:val="center" w:pos="5103"/>
      </w:tabs>
      <w:ind w:right="-2"/>
      <w:rPr>
        <w:sz w:val="16"/>
        <w:szCs w:val="16"/>
      </w:rPr>
    </w:pPr>
    <w:sdt>
      <w:sdtPr>
        <w:rPr>
          <w:sz w:val="16"/>
          <w:szCs w:val="16"/>
        </w:rPr>
        <w:alias w:val="Назва"/>
        <w:tag w:val="Titel"/>
        <w:id w:val="-1478691730"/>
        <w:dataBinding w:prefixMappings="xmlns:ns0='http://purl.org/dc/elements/1.1/' xmlns:ns1='http://schemas.openxmlformats.org/package/2006/metadata/core-properties' " w:xpath="/ns1:coreProperties[1]/ns0:title[1]" w:storeItemID="{6C3C8BC8-F283-45AE-878A-BAB7291924A1}"/>
        <w:text/>
      </w:sdtPr>
      <w:sdtEndPr/>
      <w:sdtContent>
        <w:r w:rsidR="00E36459">
          <w:rPr>
            <w:sz w:val="16"/>
            <w:szCs w:val="16"/>
          </w:rPr>
          <w:t>Оцінка ефективності експлуатації та ресурсів  КП Луцькводоканал</w:t>
        </w:r>
      </w:sdtContent>
    </w:sdt>
    <w:r w:rsidR="00885745" w:rsidRPr="00B96E2B">
      <w:rPr>
        <w:rStyle w:val="af2"/>
        <w:sz w:val="16"/>
        <w:szCs w:val="16"/>
      </w:rPr>
      <w:t xml:space="preserve"> </w:t>
    </w:r>
    <w:r w:rsidR="00E36459" w:rsidRPr="00392176">
      <w:rPr>
        <w:rStyle w:val="af2"/>
        <w:sz w:val="16"/>
        <w:szCs w:val="16"/>
        <w:lang w:val="ru-RU"/>
      </w:rPr>
      <w:tab/>
    </w:r>
    <w:sdt>
      <w:sdtPr>
        <w:rPr>
          <w:sz w:val="16"/>
          <w:szCs w:val="16"/>
        </w:rPr>
        <w:alias w:val="Дата подання"/>
        <w:tag w:val=""/>
        <w:id w:val="-1919543937"/>
        <w:dataBinding w:prefixMappings="xmlns:ns0='http://schemas.microsoft.com/office/2006/coverPageProps' " w:xpath="/ns0:CoverPageProperties[1]/ns0:PublishDate[1]" w:storeItemID="{55AF091B-3C7A-41E3-B477-F2FDAA23CFDA}"/>
        <w:date w:fullDate="2020-01-24T00:00:00Z">
          <w:dateFormat w:val="dd.MM.yyyy"/>
          <w:lid w:val="uk-UA"/>
          <w:storeMappedDataAs w:val="dateTime"/>
          <w:calendar w:val="gregorian"/>
        </w:date>
      </w:sdtPr>
      <w:sdtEndPr/>
      <w:sdtContent>
        <w:r w:rsidR="00B46FFF">
          <w:rPr>
            <w:sz w:val="16"/>
            <w:szCs w:val="16"/>
          </w:rPr>
          <w:t>24.01.2020</w:t>
        </w:r>
      </w:sdtContent>
    </w:sdt>
    <w:r w:rsidR="00885745" w:rsidRPr="00B96E2B">
      <w:rPr>
        <w:rStyle w:val="af2"/>
        <w:sz w:val="16"/>
        <w:szCs w:val="16"/>
      </w:rPr>
      <w:t xml:space="preserve"> </w:t>
    </w:r>
    <w:r w:rsidR="00885745">
      <w:rPr>
        <w:rStyle w:val="af2"/>
        <w:sz w:val="16"/>
        <w:szCs w:val="16"/>
      </w:rPr>
      <w:tab/>
    </w:r>
    <w:r w:rsidR="00885745" w:rsidRPr="00B96E2B">
      <w:rPr>
        <w:rStyle w:val="af2"/>
        <w:sz w:val="16"/>
        <w:szCs w:val="16"/>
      </w:rPr>
      <w:t>Сторінка</w:t>
    </w:r>
    <w:r w:rsidR="00885745" w:rsidRPr="00B96E2B">
      <w:rPr>
        <w:sz w:val="16"/>
        <w:szCs w:val="16"/>
      </w:rPr>
      <w:t xml:space="preserve"> </w:t>
    </w:r>
    <w:r w:rsidR="00885745" w:rsidRPr="00B96E2B">
      <w:rPr>
        <w:sz w:val="16"/>
        <w:szCs w:val="16"/>
      </w:rPr>
      <w:fldChar w:fldCharType="begin"/>
    </w:r>
    <w:r w:rsidR="00885745" w:rsidRPr="00B96E2B">
      <w:rPr>
        <w:sz w:val="16"/>
        <w:szCs w:val="16"/>
      </w:rPr>
      <w:instrText xml:space="preserve"> PAGE </w:instrText>
    </w:r>
    <w:r w:rsidR="00885745" w:rsidRPr="00B96E2B">
      <w:rPr>
        <w:sz w:val="16"/>
        <w:szCs w:val="16"/>
      </w:rPr>
      <w:fldChar w:fldCharType="separate"/>
    </w:r>
    <w:r w:rsidR="009A27D0">
      <w:rPr>
        <w:noProof/>
        <w:sz w:val="16"/>
        <w:szCs w:val="16"/>
      </w:rPr>
      <w:t>23</w:t>
    </w:r>
    <w:r w:rsidR="00885745" w:rsidRPr="00B96E2B">
      <w:rPr>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5745" w:rsidRPr="001D7831" w:rsidRDefault="00885745" w:rsidP="001D7831">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1BAA" w:rsidRDefault="00641BAA" w:rsidP="00330886">
      <w:r>
        <w:separator/>
      </w:r>
    </w:p>
    <w:p w:rsidR="00641BAA" w:rsidRDefault="00641BAA"/>
  </w:footnote>
  <w:footnote w:type="continuationSeparator" w:id="0">
    <w:p w:rsidR="00641BAA" w:rsidRDefault="00641BAA" w:rsidP="00330886">
      <w:r>
        <w:continuationSeparator/>
      </w:r>
    </w:p>
    <w:p w:rsidR="00641BAA" w:rsidRDefault="00641BAA"/>
  </w:footnote>
  <w:footnote w:id="1">
    <w:p w:rsidR="00885745" w:rsidRPr="000E05FC" w:rsidRDefault="00885745">
      <w:pPr>
        <w:pStyle w:val="af6"/>
      </w:pPr>
      <w:r>
        <w:rPr>
          <w:rStyle w:val="af8"/>
        </w:rPr>
        <w:footnoteRef/>
      </w:r>
      <w:r>
        <w:t xml:space="preserve"> Цей інтервал швидкостей є загальновідомою доброю практикою. Посилання можна знайти в багатьох інструкціях та стандартах, а саме в EVS 847-3: 2003, Міське водопостачання. Частина 3: Проектування системи водопостачання. Параграф B11.</w:t>
      </w:r>
    </w:p>
  </w:footnote>
  <w:footnote w:id="2">
    <w:p w:rsidR="00885745" w:rsidRPr="006F3445" w:rsidRDefault="00885745" w:rsidP="00473D3D">
      <w:pPr>
        <w:pStyle w:val="af6"/>
      </w:pPr>
      <w:r>
        <w:rPr>
          <w:rStyle w:val="af8"/>
        </w:rPr>
        <w:footnoteRef/>
      </w:r>
      <w:r>
        <w:t xml:space="preserve"> Показник стану мереж Ор31 відповідно до рекомендацій МВА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5745" w:rsidRDefault="001B2707" w:rsidP="0098666A">
    <w:pPr>
      <w:pStyle w:val="af"/>
    </w:pPr>
    <w:r>
      <w:rPr>
        <w:rFonts w:ascii="Times New Roman" w:eastAsia="MS P????" w:hAnsi="Times New Roman"/>
        <w:sz w:val="24"/>
        <w:szCs w:val="24"/>
        <w:lang w:eastAsia="uk-UA"/>
      </w:rPr>
      <mc:AlternateContent>
        <mc:Choice Requires="wps">
          <w:drawing>
            <wp:anchor distT="0" distB="0" distL="114300" distR="114300" simplePos="0" relativeHeight="251666432" behindDoc="0" locked="0" layoutInCell="1" allowOverlap="1" wp14:anchorId="68382000" wp14:editId="4C3099AF">
              <wp:simplePos x="0" y="0"/>
              <wp:positionH relativeFrom="margin">
                <wp:posOffset>2884170</wp:posOffset>
              </wp:positionH>
              <wp:positionV relativeFrom="paragraph">
                <wp:posOffset>313055</wp:posOffset>
              </wp:positionV>
              <wp:extent cx="3246120" cy="991870"/>
              <wp:effectExtent l="0" t="0" r="0" b="0"/>
              <wp:wrapNone/>
              <wp:docPr id="21" name="Rechteck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6120" cy="991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2707" w:rsidRPr="00392176" w:rsidRDefault="00885745" w:rsidP="001B2707">
                          <w:pPr>
                            <w:jc w:val="right"/>
                            <w:rPr>
                              <w:rFonts w:asciiTheme="majorHAnsi" w:hAnsiTheme="majorHAnsi"/>
                              <w:b/>
                              <w:color w:val="030F40" w:themeColor="text2"/>
                              <w:lang w:val="ru-RU"/>
                            </w:rPr>
                          </w:pPr>
                          <w:r>
                            <w:rPr>
                              <w:rFonts w:asciiTheme="majorHAnsi" w:hAnsiTheme="majorHAnsi"/>
                              <w:b/>
                              <w:color w:val="030F40" w:themeColor="text2"/>
                            </w:rPr>
                            <w:t>UMIP - Програма розвитку міської інфраструктури в Україні</w:t>
                          </w:r>
                        </w:p>
                        <w:p w:rsidR="001B2707" w:rsidRPr="0082141D" w:rsidRDefault="001B2707" w:rsidP="001B2707">
                          <w:pPr>
                            <w:jc w:val="right"/>
                          </w:pPr>
                          <w:r w:rsidRPr="001B2707">
                            <w:rPr>
                              <w:rFonts w:ascii="Arial" w:eastAsia="Arial" w:hAnsi="Arial" w:cs="Arial"/>
                              <w:szCs w:val="22"/>
                            </w:rPr>
                            <w:t>Технічне</w:t>
                          </w:r>
                          <w:r w:rsidRPr="0082141D">
                            <w:t xml:space="preserve"> </w:t>
                          </w:r>
                          <w:r w:rsidRPr="00485965">
                            <w:rPr>
                              <w:rFonts w:ascii="Arial" w:eastAsia="Arial" w:hAnsi="Arial" w:cs="Arial"/>
                              <w:szCs w:val="22"/>
                            </w:rPr>
                            <w:t>сприяння Групі управління та підтримки програми( ГУПП) за Фінансування Європейським Інвестиційним Банком</w:t>
                          </w:r>
                        </w:p>
                        <w:p w:rsidR="001B2707" w:rsidRPr="00392176" w:rsidRDefault="001B2707" w:rsidP="000F7F68">
                          <w:pPr>
                            <w:jc w:val="right"/>
                            <w:rPr>
                              <w:rFonts w:asciiTheme="majorHAnsi" w:hAnsiTheme="majorHAnsi"/>
                              <w:color w:val="030F40" w:themeColor="text2"/>
                              <w:lang w:val="ru-RU"/>
                            </w:rPr>
                          </w:pPr>
                        </w:p>
                        <w:p w:rsidR="001B2707" w:rsidRPr="0082141D" w:rsidRDefault="001B2707" w:rsidP="001B2707">
                          <w:pPr>
                            <w:pStyle w:val="41"/>
                            <w:ind w:left="5812" w:hanging="11"/>
                            <w:jc w:val="right"/>
                          </w:pPr>
                          <w:bookmarkStart w:id="1" w:name="_Toc48315119"/>
                          <w:r w:rsidRPr="0082141D">
                            <w:t xml:space="preserve">Технічне </w:t>
                          </w:r>
                          <w:r w:rsidRPr="00485965">
                            <w:rPr>
                              <w:rFonts w:ascii="Arial" w:eastAsia="Arial" w:hAnsi="Arial" w:cs="Arial"/>
                              <w:sz w:val="22"/>
                              <w:szCs w:val="22"/>
                            </w:rPr>
                            <w:t>сприяння Групі управління та підтримки програми( ГУПП) за Фінансування Європейським Інвестиційним Банком</w:t>
                          </w:r>
                          <w:bookmarkEnd w:id="1"/>
                        </w:p>
                        <w:p w:rsidR="00885745" w:rsidRPr="000C56BB" w:rsidRDefault="00885745" w:rsidP="000F7F68">
                          <w:pPr>
                            <w:jc w:val="right"/>
                            <w:rPr>
                              <w:rFonts w:asciiTheme="majorHAnsi" w:hAnsiTheme="majorHAnsi"/>
                              <w:color w:val="030F40" w:themeColor="text2"/>
                            </w:rPr>
                          </w:pPr>
                          <w:r>
                            <w:rPr>
                              <w:rFonts w:asciiTheme="majorHAnsi" w:hAnsiTheme="majorHAnsi"/>
                              <w:color w:val="030F40" w:themeColor="text2"/>
                            </w:rPr>
                            <w:t>)</w:t>
                          </w:r>
                        </w:p>
                        <w:p w:rsidR="00885745" w:rsidRPr="000C56BB" w:rsidRDefault="00885745" w:rsidP="000F7F68">
                          <w:pPr>
                            <w:jc w:val="right"/>
                            <w:rPr>
                              <w:rFonts w:asciiTheme="majorHAnsi" w:hAnsiTheme="majorHAnsi"/>
                              <w:color w:val="030F40" w:themeColor="text2"/>
                            </w:rPr>
                          </w:pPr>
                          <w:r>
                            <w:rPr>
                              <w:rFonts w:asciiTheme="majorHAnsi" w:hAnsiTheme="majorHAnsi"/>
                              <w:color w:val="030F40" w:themeColor="text2"/>
                            </w:rPr>
                            <w:t>Фінансування Європейським Інвестиційним Банком</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382000" id="Rechteck 21" o:spid="_x0000_s1031" style="position:absolute;left:0;text-align:left;margin-left:227.1pt;margin-top:24.65pt;width:255.6pt;height:78.1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" filled="f" stroked="f">
              <v:textbox inset="2.53958mm,1.2694mm,2.53958mm,1.2694mm">
                <w:txbxContent>
                  <w:p w:rsidR="001B2707" w:rsidRPr="00392176" w:rsidRDefault="00885745" w:rsidP="001B2707">
                    <w:pPr>
                      <w:jc w:val="right"/>
                      <w:rPr>
                        <w:rFonts w:asciiTheme="majorHAnsi" w:hAnsiTheme="majorHAnsi"/>
                        <w:b/>
                        <w:color w:val="030F40" w:themeColor="text2"/>
                        <w:lang w:val="ru-RU"/>
                      </w:rPr>
                    </w:pPr>
                    <w:r>
                      <w:rPr>
                        <w:rFonts w:asciiTheme="majorHAnsi" w:hAnsiTheme="majorHAnsi"/>
                        <w:b/>
                        <w:color w:val="030F40" w:themeColor="text2"/>
                      </w:rPr>
                      <w:t>UMIP - Програма розвитку міської інфраструктури в Україні</w:t>
                    </w:r>
                  </w:p>
                  <w:p w:rsidR="001B2707" w:rsidRPr="0082141D" w:rsidRDefault="001B2707" w:rsidP="001B2707">
                    <w:pPr>
                      <w:jc w:val="right"/>
                    </w:pPr>
                    <w:r w:rsidRPr="001B2707">
                      <w:rPr>
                        <w:rFonts w:ascii="Arial" w:eastAsia="Arial" w:hAnsi="Arial" w:cs="Arial"/>
                        <w:szCs w:val="22"/>
                      </w:rPr>
                      <w:t>Технічне</w:t>
                    </w:r>
                    <w:r w:rsidRPr="0082141D">
                      <w:t xml:space="preserve"> </w:t>
                    </w:r>
                    <w:r w:rsidRPr="00485965">
                      <w:rPr>
                        <w:rFonts w:ascii="Arial" w:eastAsia="Arial" w:hAnsi="Arial" w:cs="Arial"/>
                        <w:szCs w:val="22"/>
                      </w:rPr>
                      <w:t>сприяння Групі управління та підтримки програми( ГУПП) за Фінансування Європейським Інвестиційним Банком</w:t>
                    </w:r>
                  </w:p>
                  <w:p w:rsidR="001B2707" w:rsidRPr="00392176" w:rsidRDefault="001B2707" w:rsidP="000F7F68">
                    <w:pPr>
                      <w:jc w:val="right"/>
                      <w:rPr>
                        <w:rFonts w:asciiTheme="majorHAnsi" w:hAnsiTheme="majorHAnsi"/>
                        <w:color w:val="030F40" w:themeColor="text2"/>
                        <w:lang w:val="ru-RU"/>
                      </w:rPr>
                    </w:pPr>
                  </w:p>
                  <w:p w:rsidR="001B2707" w:rsidRPr="0082141D" w:rsidRDefault="001B2707" w:rsidP="001B2707">
                    <w:pPr>
                      <w:pStyle w:val="41"/>
                      <w:ind w:left="5812" w:hanging="11"/>
                      <w:jc w:val="right"/>
                    </w:pPr>
                    <w:bookmarkStart w:id="2" w:name="_Toc48315119"/>
                    <w:r w:rsidRPr="0082141D">
                      <w:t xml:space="preserve">Технічне </w:t>
                    </w:r>
                    <w:r w:rsidRPr="00485965">
                      <w:rPr>
                        <w:rFonts w:ascii="Arial" w:eastAsia="Arial" w:hAnsi="Arial" w:cs="Arial"/>
                        <w:sz w:val="22"/>
                        <w:szCs w:val="22"/>
                      </w:rPr>
                      <w:t>сприяння Групі управління та підтримки програми( ГУПП) за Фінансування Європейським Інвестиційним Банком</w:t>
                    </w:r>
                    <w:bookmarkEnd w:id="2"/>
                  </w:p>
                  <w:p w:rsidR="00885745" w:rsidRPr="000C56BB" w:rsidRDefault="00885745" w:rsidP="000F7F68">
                    <w:pPr>
                      <w:jc w:val="right"/>
                      <w:rPr>
                        <w:rFonts w:asciiTheme="majorHAnsi" w:hAnsiTheme="majorHAnsi"/>
                        <w:color w:val="030F40" w:themeColor="text2"/>
                      </w:rPr>
                    </w:pPr>
                    <w:r>
                      <w:rPr>
                        <w:rFonts w:asciiTheme="majorHAnsi" w:hAnsiTheme="majorHAnsi"/>
                        <w:color w:val="030F40" w:themeColor="text2"/>
                      </w:rPr>
                      <w:t>)</w:t>
                    </w:r>
                  </w:p>
                  <w:p w:rsidR="00885745" w:rsidRPr="000C56BB" w:rsidRDefault="00885745" w:rsidP="000F7F68">
                    <w:pPr>
                      <w:jc w:val="right"/>
                      <w:rPr>
                        <w:rFonts w:asciiTheme="majorHAnsi" w:hAnsiTheme="majorHAnsi"/>
                        <w:color w:val="030F40" w:themeColor="text2"/>
                      </w:rPr>
                    </w:pPr>
                    <w:r>
                      <w:rPr>
                        <w:rFonts w:asciiTheme="majorHAnsi" w:hAnsiTheme="majorHAnsi"/>
                        <w:color w:val="030F40" w:themeColor="text2"/>
                      </w:rPr>
                      <w:t>Фінансування Європейським Інвестиційним Банком</w:t>
                    </w:r>
                  </w:p>
                </w:txbxContent>
              </v:textbox>
              <w10:wrap anchorx="margin"/>
            </v:rect>
          </w:pict>
        </mc:Fallback>
      </mc:AlternateContent>
    </w:r>
    <w:r w:rsidR="00885745" w:rsidRPr="00EE1E91">
      <w:rPr>
        <w:lang w:eastAsia="uk-UA"/>
      </w:rPr>
      <mc:AlternateContent>
        <mc:Choice Requires="wps">
          <w:drawing>
            <wp:anchor distT="0" distB="0" distL="114300" distR="114300" simplePos="0" relativeHeight="251697152" behindDoc="0" locked="0" layoutInCell="1" allowOverlap="1" wp14:anchorId="6C549911" wp14:editId="04811CBD">
              <wp:simplePos x="0" y="0"/>
              <wp:positionH relativeFrom="margin">
                <wp:posOffset>4150360</wp:posOffset>
              </wp:positionH>
              <wp:positionV relativeFrom="page">
                <wp:posOffset>5561330</wp:posOffset>
              </wp:positionV>
              <wp:extent cx="2071370" cy="762635"/>
              <wp:effectExtent l="0" t="0" r="5080" b="0"/>
              <wp:wrapNone/>
              <wp:docPr id="429" name="Textfeld 429"/>
              <wp:cNvGraphicFramePr/>
              <a:graphic xmlns:a="http://schemas.openxmlformats.org/drawingml/2006/main">
                <a:graphicData uri="http://schemas.microsoft.com/office/word/2010/wordprocessingShape">
                  <wps:wsp>
                    <wps:cNvSpPr txBox="1"/>
                    <wps:spPr>
                      <a:xfrm>
                        <a:off x="0" y="0"/>
                        <a:ext cx="2071370" cy="7626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85745" w:rsidRPr="00126A22" w:rsidRDefault="00885745" w:rsidP="00EE1E91">
                          <w:pPr>
                            <w:pStyle w:val="CoverEntitAdresse"/>
                            <w:rPr>
                              <w:szCs w:val="20"/>
                            </w:rPr>
                          </w:pPr>
                          <w:r>
                            <w:t>SAFEGE SAS - SIÈGE SOCIAL</w:t>
                          </w:r>
                        </w:p>
                        <w:p w:rsidR="00885745" w:rsidRPr="00126A22" w:rsidRDefault="00885745" w:rsidP="00EE1E91">
                          <w:pPr>
                            <w:pStyle w:val="CoverEntitAdresse"/>
                            <w:rPr>
                              <w:szCs w:val="20"/>
                            </w:rPr>
                          </w:pPr>
                          <w:proofErr w:type="spellStart"/>
                          <w:r>
                            <w:t>Parc</w:t>
                          </w:r>
                          <w:proofErr w:type="spellEnd"/>
                          <w:r>
                            <w:t xml:space="preserve"> </w:t>
                          </w:r>
                          <w:proofErr w:type="spellStart"/>
                          <w:r>
                            <w:t>de</w:t>
                          </w:r>
                          <w:proofErr w:type="spellEnd"/>
                          <w:r>
                            <w:t xml:space="preserve"> </w:t>
                          </w:r>
                          <w:proofErr w:type="spellStart"/>
                          <w:r>
                            <w:t>l’Ile</w:t>
                          </w:r>
                          <w:proofErr w:type="spellEnd"/>
                          <w:r>
                            <w:t xml:space="preserve"> - 15/27 </w:t>
                          </w:r>
                          <w:proofErr w:type="spellStart"/>
                          <w:r>
                            <w:t>rue</w:t>
                          </w:r>
                          <w:proofErr w:type="spellEnd"/>
                          <w:r>
                            <w:t xml:space="preserve"> </w:t>
                          </w:r>
                          <w:proofErr w:type="spellStart"/>
                          <w:r>
                            <w:t>du</w:t>
                          </w:r>
                          <w:proofErr w:type="spellEnd"/>
                          <w:r>
                            <w:t xml:space="preserve"> </w:t>
                          </w:r>
                          <w:proofErr w:type="spellStart"/>
                          <w:r>
                            <w:t>Port</w:t>
                          </w:r>
                          <w:proofErr w:type="spellEnd"/>
                        </w:p>
                        <w:p w:rsidR="00885745" w:rsidRPr="00126A22" w:rsidRDefault="00885745" w:rsidP="00EE1E91">
                          <w:pPr>
                            <w:pStyle w:val="CoverEntitAdresse"/>
                            <w:rPr>
                              <w:szCs w:val="20"/>
                            </w:rPr>
                          </w:pPr>
                          <w:r>
                            <w:t>92022 NANTERRE CEDEX</w:t>
                          </w:r>
                        </w:p>
                        <w:p w:rsidR="00885745" w:rsidRPr="00126A22" w:rsidRDefault="00885745" w:rsidP="00EE1E91">
                          <w:pPr>
                            <w:pStyle w:val="CoverEntitAdresse"/>
                            <w:rPr>
                              <w:szCs w:val="20"/>
                            </w:rPr>
                          </w:pPr>
                          <w:r>
                            <w:t>www.safege.com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549911" id="_x0000_t202" coordsize="21600,21600" o:spt="202" path="m,l,21600r21600,l21600,xe">
              <v:stroke joinstyle="miter"/>
              <v:path gradientshapeok="t" o:connecttype="rect"/>
            </v:shapetype>
            <v:shape id="Textfeld 429" o:spid="_x0000_s1032" type="#_x0000_t202" style="position:absolute;left:0;text-align:left;margin-left:326.8pt;margin-top:437.9pt;width:163.1pt;height:60.0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" filled="f" stroked="f" strokeweight=".5pt">
              <v:textbox inset="0,0,0,0">
                <w:txbxContent>
                  <w:p w:rsidR="00885745" w:rsidRPr="00126A22" w:rsidRDefault="00885745" w:rsidP="00EE1E91">
                    <w:pPr>
                      <w:pStyle w:val="CoverEntitAdresse"/>
                      <w:rPr>
                        <w:szCs w:val="20"/>
                      </w:rPr>
                    </w:pPr>
                    <w:r>
                      <w:t>SAFEGE SAS - SIÈGE SOCIAL</w:t>
                    </w:r>
                  </w:p>
                  <w:p w:rsidR="00885745" w:rsidRPr="00126A22" w:rsidRDefault="00885745" w:rsidP="00EE1E91">
                    <w:pPr>
                      <w:pStyle w:val="CoverEntitAdresse"/>
                      <w:rPr>
                        <w:szCs w:val="20"/>
                      </w:rPr>
                    </w:pPr>
                    <w:proofErr w:type="spellStart"/>
                    <w:r>
                      <w:t>Parc</w:t>
                    </w:r>
                    <w:proofErr w:type="spellEnd"/>
                    <w:r>
                      <w:t xml:space="preserve"> </w:t>
                    </w:r>
                    <w:proofErr w:type="spellStart"/>
                    <w:r>
                      <w:t>de</w:t>
                    </w:r>
                    <w:proofErr w:type="spellEnd"/>
                    <w:r>
                      <w:t xml:space="preserve"> </w:t>
                    </w:r>
                    <w:proofErr w:type="spellStart"/>
                    <w:r>
                      <w:t>l’Ile</w:t>
                    </w:r>
                    <w:proofErr w:type="spellEnd"/>
                    <w:r>
                      <w:t xml:space="preserve"> - 15/27 </w:t>
                    </w:r>
                    <w:proofErr w:type="spellStart"/>
                    <w:r>
                      <w:t>rue</w:t>
                    </w:r>
                    <w:proofErr w:type="spellEnd"/>
                    <w:r>
                      <w:t xml:space="preserve"> </w:t>
                    </w:r>
                    <w:proofErr w:type="spellStart"/>
                    <w:r>
                      <w:t>du</w:t>
                    </w:r>
                    <w:proofErr w:type="spellEnd"/>
                    <w:r>
                      <w:t xml:space="preserve"> </w:t>
                    </w:r>
                    <w:proofErr w:type="spellStart"/>
                    <w:r>
                      <w:t>Port</w:t>
                    </w:r>
                    <w:proofErr w:type="spellEnd"/>
                  </w:p>
                  <w:p w:rsidR="00885745" w:rsidRPr="00126A22" w:rsidRDefault="00885745" w:rsidP="00EE1E91">
                    <w:pPr>
                      <w:pStyle w:val="CoverEntitAdresse"/>
                      <w:rPr>
                        <w:szCs w:val="20"/>
                      </w:rPr>
                    </w:pPr>
                    <w:r>
                      <w:t>92022 NANTERRE CEDEX</w:t>
                    </w:r>
                  </w:p>
                  <w:p w:rsidR="00885745" w:rsidRPr="00126A22" w:rsidRDefault="00885745" w:rsidP="00EE1E91">
                    <w:pPr>
                      <w:pStyle w:val="CoverEntitAdresse"/>
                      <w:rPr>
                        <w:szCs w:val="20"/>
                      </w:rPr>
                    </w:pPr>
                    <w:r>
                      <w:t>www.safege.com</w:t>
                    </w:r>
                  </w:p>
                </w:txbxContent>
              </v:textbox>
              <w10:wrap anchorx="margin" anchory="page"/>
            </v:shape>
          </w:pict>
        </mc:Fallback>
      </mc:AlternateContent>
    </w:r>
    <w:r w:rsidR="00885745" w:rsidRPr="00EE1E91">
      <w:rPr>
        <w:lang w:eastAsia="uk-UA"/>
      </w:rPr>
      <mc:AlternateContent>
        <mc:Choice Requires="wps">
          <w:drawing>
            <wp:anchor distT="0" distB="0" distL="114300" distR="114300" simplePos="0" relativeHeight="251668480" behindDoc="0" locked="0" layoutInCell="1" allowOverlap="1" wp14:anchorId="448E8D69" wp14:editId="2BD3C3BF">
              <wp:simplePos x="0" y="0"/>
              <wp:positionH relativeFrom="column">
                <wp:posOffset>3972560</wp:posOffset>
              </wp:positionH>
              <wp:positionV relativeFrom="paragraph">
                <wp:posOffset>4052570</wp:posOffset>
              </wp:positionV>
              <wp:extent cx="2159635" cy="334645"/>
              <wp:effectExtent l="0" t="0" r="0" b="8255"/>
              <wp:wrapNone/>
              <wp:docPr id="426" name="Rectangle 426"/>
              <wp:cNvGraphicFramePr/>
              <a:graphic xmlns:a="http://schemas.openxmlformats.org/drawingml/2006/main">
                <a:graphicData uri="http://schemas.microsoft.com/office/word/2010/wordprocessingShape">
                  <wps:wsp>
                    <wps:cNvSpPr/>
                    <wps:spPr>
                      <a:xfrm>
                        <a:off x="0" y="0"/>
                        <a:ext cx="2159635" cy="334645"/>
                      </a:xfrm>
                      <a:prstGeom prst="rect">
                        <a:avLst/>
                      </a:prstGeom>
                      <a:solidFill>
                        <a:srgbClr val="AADC1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85745" w:rsidRPr="00126A22" w:rsidRDefault="00885745" w:rsidP="00EE1E91">
                          <w:pPr>
                            <w:jc w:val="center"/>
                            <w:rPr>
                              <w:rFonts w:asciiTheme="majorHAnsi" w:hAnsiTheme="majorHAnsi"/>
                              <w:color w:val="030F40" w:themeColor="accent1"/>
                              <w:sz w:val="28"/>
                              <w:szCs w:val="28"/>
                            </w:rPr>
                          </w:pPr>
                          <w:r>
                            <w:rPr>
                              <w:rFonts w:asciiTheme="majorHAnsi" w:hAnsiTheme="majorHAnsi"/>
                              <w:color w:val="030F40" w:themeColor="accent1"/>
                              <w:sz w:val="30"/>
                              <w:szCs w:val="30"/>
                            </w:rPr>
                            <w:t>КОНСУЛЬТАНТ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48E8D69" id="Rectangle 426" o:spid="_x0000_s1033" style="position:absolute;left:0;text-align:left;margin-left:312.8pt;margin-top:319.1pt;width:170.05pt;height:26.3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" fillcolor="#aadc14" stroked="f" strokeweight="2pt">
              <v:textbox>
                <w:txbxContent>
                  <w:p w:rsidR="00885745" w:rsidRPr="00126A22" w:rsidRDefault="00885745" w:rsidP="00EE1E91">
                    <w:pPr>
                      <w:jc w:val="center"/>
                      <w:rPr>
                        <w:rFonts w:asciiTheme="majorHAnsi" w:hAnsiTheme="majorHAnsi"/>
                        <w:color w:val="030F40" w:themeColor="accent1"/>
                        <w:sz w:val="28"/>
                        <w:szCs w:val="28"/>
                      </w:rPr>
                    </w:pPr>
                    <w:r>
                      <w:rPr>
                        <w:rFonts w:asciiTheme="majorHAnsi" w:hAnsiTheme="majorHAnsi"/>
                        <w:color w:val="030F40" w:themeColor="accent1"/>
                        <w:sz w:val="30"/>
                        <w:szCs w:val="30"/>
                      </w:rPr>
                      <w:t>КОНСУЛЬТАНТ</w:t>
                    </w:r>
                  </w:p>
                </w:txbxContent>
              </v:textbox>
            </v:rect>
          </w:pict>
        </mc:Fallback>
      </mc:AlternateContent>
    </w:r>
    <w:r w:rsidR="00885745" w:rsidRPr="00EE1E91">
      <w:rPr>
        <w:lang w:eastAsia="uk-UA"/>
      </w:rPr>
      <mc:AlternateContent>
        <mc:Choice Requires="wps">
          <w:drawing>
            <wp:anchor distT="0" distB="0" distL="114300" distR="114300" simplePos="0" relativeHeight="251695104" behindDoc="0" locked="0" layoutInCell="1" allowOverlap="1" wp14:anchorId="76093E9D" wp14:editId="5BB41122">
              <wp:simplePos x="0" y="0"/>
              <wp:positionH relativeFrom="margin">
                <wp:posOffset>3967480</wp:posOffset>
              </wp:positionH>
              <wp:positionV relativeFrom="page">
                <wp:posOffset>4734560</wp:posOffset>
              </wp:positionV>
              <wp:extent cx="2159635" cy="1515534"/>
              <wp:effectExtent l="0" t="0" r="0" b="8890"/>
              <wp:wrapNone/>
              <wp:docPr id="424" name="Textfeld 424"/>
              <wp:cNvGraphicFramePr/>
              <a:graphic xmlns:a="http://schemas.openxmlformats.org/drawingml/2006/main">
                <a:graphicData uri="http://schemas.microsoft.com/office/word/2010/wordprocessingShape">
                  <wps:wsp>
                    <wps:cNvSpPr txBox="1"/>
                    <wps:spPr>
                      <a:xfrm>
                        <a:off x="0" y="0"/>
                        <a:ext cx="2159635" cy="1515534"/>
                      </a:xfrm>
                      <a:prstGeom prst="rect">
                        <a:avLst/>
                      </a:prstGeom>
                      <a:solidFill>
                        <a:schemeClr val="bg1">
                          <a:alpha val="5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85745" w:rsidRDefault="00885745" w:rsidP="00EE1E91">
                          <w:pPr>
                            <w:ind w:left="284"/>
                            <w:rPr>
                              <w:color w:val="030F40" w:themeColor="accent1"/>
                            </w:rPr>
                          </w:pPr>
                        </w:p>
                        <w:p w:rsidR="00885745" w:rsidRPr="00126A22" w:rsidRDefault="00885745" w:rsidP="00EE1E91">
                          <w:pPr>
                            <w:ind w:left="284"/>
                            <w:rPr>
                              <w:rFonts w:asciiTheme="majorHAnsi" w:hAnsiTheme="majorHAnsi"/>
                              <w:color w:val="030F40" w:themeColor="accent1"/>
                            </w:rPr>
                          </w:pPr>
                          <w:r>
                            <w:rPr>
                              <w:rFonts w:asciiTheme="majorHAnsi" w:hAnsiTheme="majorHAnsi"/>
                              <w:color w:val="030F40" w:themeColor="accent1"/>
                            </w:rPr>
                            <w:t>SAFEGE</w:t>
                          </w:r>
                        </w:p>
                        <w:p w:rsidR="00885745" w:rsidRPr="00126A22" w:rsidRDefault="00885745" w:rsidP="00EE1E91">
                          <w:pPr>
                            <w:ind w:left="284"/>
                            <w:rPr>
                              <w:rFonts w:asciiTheme="majorHAnsi" w:hAnsiTheme="majorHAnsi"/>
                              <w:color w:val="030F40" w:themeColor="accent1"/>
                            </w:rPr>
                          </w:pPr>
                          <w:proofErr w:type="spellStart"/>
                          <w:r>
                            <w:rPr>
                              <w:rFonts w:asciiTheme="majorHAnsi" w:hAnsiTheme="majorHAnsi"/>
                              <w:color w:val="030F40" w:themeColor="accent1"/>
                            </w:rPr>
                            <w:t>De</w:t>
                          </w:r>
                          <w:proofErr w:type="spellEnd"/>
                          <w:r>
                            <w:rPr>
                              <w:rFonts w:asciiTheme="majorHAnsi" w:hAnsiTheme="majorHAnsi"/>
                              <w:color w:val="030F40" w:themeColor="accent1"/>
                            </w:rPr>
                            <w:t xml:space="preserve"> </w:t>
                          </w:r>
                          <w:proofErr w:type="spellStart"/>
                          <w:r>
                            <w:rPr>
                              <w:rFonts w:asciiTheme="majorHAnsi" w:hAnsiTheme="majorHAnsi"/>
                              <w:color w:val="030F40" w:themeColor="accent1"/>
                            </w:rPr>
                            <w:t>Kleetlaan</w:t>
                          </w:r>
                          <w:proofErr w:type="spellEnd"/>
                          <w:r>
                            <w:rPr>
                              <w:rFonts w:asciiTheme="majorHAnsi" w:hAnsiTheme="majorHAnsi"/>
                              <w:color w:val="030F40" w:themeColor="accent1"/>
                            </w:rPr>
                            <w:t xml:space="preserve"> 5</w:t>
                          </w:r>
                        </w:p>
                        <w:p w:rsidR="00885745" w:rsidRPr="00126A22" w:rsidRDefault="00885745" w:rsidP="00EE1E91">
                          <w:pPr>
                            <w:ind w:left="284"/>
                            <w:rPr>
                              <w:rFonts w:asciiTheme="majorHAnsi" w:hAnsiTheme="majorHAnsi"/>
                              <w:color w:val="030F40" w:themeColor="accent1"/>
                            </w:rPr>
                          </w:pPr>
                          <w:r>
                            <w:rPr>
                              <w:rFonts w:asciiTheme="majorHAnsi" w:hAnsiTheme="majorHAnsi"/>
                              <w:color w:val="030F40" w:themeColor="accent1"/>
                            </w:rPr>
                            <w:t>B-1831 ДІГЕМ</w:t>
                          </w:r>
                        </w:p>
                        <w:p w:rsidR="00885745" w:rsidRPr="00126A22" w:rsidRDefault="00885745" w:rsidP="00EE1E91">
                          <w:pPr>
                            <w:ind w:left="284"/>
                            <w:rPr>
                              <w:rFonts w:asciiTheme="majorHAnsi" w:hAnsiTheme="majorHAnsi"/>
                              <w:color w:val="030F40" w:themeColor="accent1"/>
                            </w:rPr>
                          </w:pPr>
                          <w:r>
                            <w:rPr>
                              <w:rFonts w:asciiTheme="majorHAnsi" w:hAnsiTheme="majorHAnsi"/>
                              <w:color w:val="030F40" w:themeColor="accent1"/>
                            </w:rPr>
                            <w:t>Міжнародна філія</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093E9D" id="Textfeld 424" o:spid="_x0000_s1034" type="#_x0000_t202" style="position:absolute;left:0;text-align:left;margin-left:312.4pt;margin-top:372.8pt;width:170.05pt;height:119.3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" fillcolor="white [3212]" stroked="f" strokeweight=".5pt">
              <v:fill opacity="32896f"/>
              <v:textbox inset="0,0,0,0">
                <w:txbxContent>
                  <w:p w:rsidR="00885745" w:rsidRDefault="00885745" w:rsidP="00EE1E91">
                    <w:pPr>
                      <w:ind w:left="284"/>
                      <w:rPr>
                        <w:color w:val="030F40" w:themeColor="accent1"/>
                      </w:rPr>
                    </w:pPr>
                  </w:p>
                  <w:p w:rsidR="00885745" w:rsidRPr="00126A22" w:rsidRDefault="00885745" w:rsidP="00EE1E91">
                    <w:pPr>
                      <w:ind w:left="284"/>
                      <w:rPr>
                        <w:rFonts w:asciiTheme="majorHAnsi" w:hAnsiTheme="majorHAnsi"/>
                        <w:color w:val="030F40" w:themeColor="accent1"/>
                      </w:rPr>
                    </w:pPr>
                    <w:r>
                      <w:rPr>
                        <w:rFonts w:asciiTheme="majorHAnsi" w:hAnsiTheme="majorHAnsi"/>
                        <w:color w:val="030F40" w:themeColor="accent1"/>
                      </w:rPr>
                      <w:t>SAFEGE</w:t>
                    </w:r>
                  </w:p>
                  <w:p w:rsidR="00885745" w:rsidRPr="00126A22" w:rsidRDefault="00885745" w:rsidP="00EE1E91">
                    <w:pPr>
                      <w:ind w:left="284"/>
                      <w:rPr>
                        <w:rFonts w:asciiTheme="majorHAnsi" w:hAnsiTheme="majorHAnsi"/>
                        <w:color w:val="030F40" w:themeColor="accent1"/>
                      </w:rPr>
                    </w:pPr>
                    <w:proofErr w:type="spellStart"/>
                    <w:r>
                      <w:rPr>
                        <w:rFonts w:asciiTheme="majorHAnsi" w:hAnsiTheme="majorHAnsi"/>
                        <w:color w:val="030F40" w:themeColor="accent1"/>
                      </w:rPr>
                      <w:t>De</w:t>
                    </w:r>
                    <w:proofErr w:type="spellEnd"/>
                    <w:r>
                      <w:rPr>
                        <w:rFonts w:asciiTheme="majorHAnsi" w:hAnsiTheme="majorHAnsi"/>
                        <w:color w:val="030F40" w:themeColor="accent1"/>
                      </w:rPr>
                      <w:t xml:space="preserve"> </w:t>
                    </w:r>
                    <w:proofErr w:type="spellStart"/>
                    <w:r>
                      <w:rPr>
                        <w:rFonts w:asciiTheme="majorHAnsi" w:hAnsiTheme="majorHAnsi"/>
                        <w:color w:val="030F40" w:themeColor="accent1"/>
                      </w:rPr>
                      <w:t>Kleetlaan</w:t>
                    </w:r>
                    <w:proofErr w:type="spellEnd"/>
                    <w:r>
                      <w:rPr>
                        <w:rFonts w:asciiTheme="majorHAnsi" w:hAnsiTheme="majorHAnsi"/>
                        <w:color w:val="030F40" w:themeColor="accent1"/>
                      </w:rPr>
                      <w:t xml:space="preserve"> 5</w:t>
                    </w:r>
                  </w:p>
                  <w:p w:rsidR="00885745" w:rsidRPr="00126A22" w:rsidRDefault="00885745" w:rsidP="00EE1E91">
                    <w:pPr>
                      <w:ind w:left="284"/>
                      <w:rPr>
                        <w:rFonts w:asciiTheme="majorHAnsi" w:hAnsiTheme="majorHAnsi"/>
                        <w:color w:val="030F40" w:themeColor="accent1"/>
                      </w:rPr>
                    </w:pPr>
                    <w:r>
                      <w:rPr>
                        <w:rFonts w:asciiTheme="majorHAnsi" w:hAnsiTheme="majorHAnsi"/>
                        <w:color w:val="030F40" w:themeColor="accent1"/>
                      </w:rPr>
                      <w:t>B-1831 ДІГЕМ</w:t>
                    </w:r>
                  </w:p>
                  <w:p w:rsidR="00885745" w:rsidRPr="00126A22" w:rsidRDefault="00885745" w:rsidP="00EE1E91">
                    <w:pPr>
                      <w:ind w:left="284"/>
                      <w:rPr>
                        <w:rFonts w:asciiTheme="majorHAnsi" w:hAnsiTheme="majorHAnsi"/>
                        <w:color w:val="030F40" w:themeColor="accent1"/>
                      </w:rPr>
                    </w:pPr>
                    <w:r>
                      <w:rPr>
                        <w:rFonts w:asciiTheme="majorHAnsi" w:hAnsiTheme="majorHAnsi"/>
                        <w:color w:val="030F40" w:themeColor="accent1"/>
                      </w:rPr>
                      <w:t>Міжнародна філія</w:t>
                    </w:r>
                  </w:p>
                </w:txbxContent>
              </v:textbox>
              <w10:wrap anchorx="margin" anchory="page"/>
            </v:shape>
          </w:pict>
        </mc:Fallback>
      </mc:AlternateContent>
    </w:r>
    <w:r w:rsidR="00885745">
      <w:rPr>
        <w:lang w:eastAsia="uk-UA"/>
      </w:rPr>
      <mc:AlternateContent>
        <mc:Choice Requires="wps">
          <w:drawing>
            <wp:anchor distT="0" distB="0" distL="114300" distR="114300" simplePos="0" relativeHeight="251584512" behindDoc="0" locked="0" layoutInCell="1" allowOverlap="1" wp14:anchorId="2602282F" wp14:editId="3BCC5CF4">
              <wp:simplePos x="0" y="0"/>
              <wp:positionH relativeFrom="column">
                <wp:posOffset>13970</wp:posOffset>
              </wp:positionH>
              <wp:positionV relativeFrom="paragraph">
                <wp:posOffset>1931882</wp:posOffset>
              </wp:positionV>
              <wp:extent cx="6119495" cy="1853565"/>
              <wp:effectExtent l="0" t="0" r="0" b="0"/>
              <wp:wrapNone/>
              <wp:docPr id="428" name="Rectangle 428"/>
              <wp:cNvGraphicFramePr/>
              <a:graphic xmlns:a="http://schemas.openxmlformats.org/drawingml/2006/main">
                <a:graphicData uri="http://schemas.microsoft.com/office/word/2010/wordprocessingShape">
                  <wps:wsp>
                    <wps:cNvSpPr/>
                    <wps:spPr>
                      <a:xfrm>
                        <a:off x="0" y="0"/>
                        <a:ext cx="6119495" cy="1853565"/>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F3209C" id="Rectangle 428" o:spid="_x0000_s1026" style="position:absolute;margin-left:1.1pt;margin-top:152.1pt;width:481.85pt;height:145.95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" fillcolor="#002060" stroked="f" strokeweight="2pt"/>
          </w:pict>
        </mc:Fallback>
      </mc:AlternateContent>
    </w:r>
    <w:r w:rsidR="00885745" w:rsidRPr="00D917D6">
      <w:rPr>
        <w:lang w:eastAsia="uk-UA"/>
      </w:rPr>
      <w:drawing>
        <wp:anchor distT="0" distB="0" distL="114300" distR="114300" simplePos="0" relativeHeight="251615232" behindDoc="0" locked="0" layoutInCell="1" allowOverlap="1" wp14:anchorId="2A16DA3A" wp14:editId="49BEB7E4">
          <wp:simplePos x="0" y="0"/>
          <wp:positionH relativeFrom="column">
            <wp:posOffset>13970</wp:posOffset>
          </wp:positionH>
          <wp:positionV relativeFrom="page">
            <wp:posOffset>3947160</wp:posOffset>
          </wp:positionV>
          <wp:extent cx="6118860" cy="3352800"/>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51020_075923.jpg"/>
                  <pic:cNvPicPr/>
                </pic:nvPicPr>
                <pic:blipFill rotWithShape="1">
                  <a:blip r:embed="rId1">
                    <a:extLst>
                      <a:ext uri="{28A0092B-C50C-407E-A947-70E740481C1C}">
                        <a14:useLocalDpi xmlns:a14="http://schemas.microsoft.com/office/drawing/2010/main" val="0"/>
                      </a:ext>
                    </a:extLst>
                  </a:blip>
                  <a:srcRect t="-630" b="-38"/>
                  <a:stretch/>
                </pic:blipFill>
                <pic:spPr bwMode="auto">
                  <a:xfrm>
                    <a:off x="0" y="0"/>
                    <a:ext cx="6118860" cy="3352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85745" w:rsidRPr="00D917D6">
      <w:rPr>
        <w:lang w:eastAsia="uk-UA"/>
      </w:rPr>
      <w:drawing>
        <wp:anchor distT="0" distB="0" distL="114300" distR="114300" simplePos="0" relativeHeight="251588608" behindDoc="0" locked="0" layoutInCell="1" allowOverlap="1" wp14:anchorId="34A170FB" wp14:editId="30782E24">
          <wp:simplePos x="0" y="0"/>
          <wp:positionH relativeFrom="column">
            <wp:posOffset>1367790</wp:posOffset>
          </wp:positionH>
          <wp:positionV relativeFrom="page">
            <wp:posOffset>714375</wp:posOffset>
          </wp:positionV>
          <wp:extent cx="1689735" cy="611505"/>
          <wp:effectExtent l="0" t="0" r="5715" b="0"/>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51020_075923.jpg"/>
                  <pic:cNvPicPr/>
                </pic:nvPicPr>
                <pic:blipFill>
                  <a:blip r:embed="rId2">
                    <a:extLst>
                      <a:ext uri="{28A0092B-C50C-407E-A947-70E740481C1C}">
                        <a14:useLocalDpi xmlns:a14="http://schemas.microsoft.com/office/drawing/2010/main" val="0"/>
                      </a:ext>
                    </a:extLst>
                  </a:blip>
                  <a:stretch>
                    <a:fillRect/>
                  </a:stretch>
                </pic:blipFill>
                <pic:spPr bwMode="auto">
                  <a:xfrm>
                    <a:off x="0" y="0"/>
                    <a:ext cx="1689735" cy="6115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85745" w:rsidRPr="00D917D6">
      <w:rPr>
        <w:lang w:eastAsia="uk-UA"/>
      </w:rPr>
      <w:drawing>
        <wp:anchor distT="0" distB="0" distL="114300" distR="114300" simplePos="0" relativeHeight="251586560" behindDoc="0" locked="0" layoutInCell="1" allowOverlap="1" wp14:anchorId="0D8EF692" wp14:editId="4095EA33">
          <wp:simplePos x="0" y="0"/>
          <wp:positionH relativeFrom="column">
            <wp:posOffset>39370</wp:posOffset>
          </wp:positionH>
          <wp:positionV relativeFrom="page">
            <wp:posOffset>716280</wp:posOffset>
          </wp:positionV>
          <wp:extent cx="1102995" cy="611505"/>
          <wp:effectExtent l="0" t="0" r="1905" b="0"/>
          <wp:wrapNone/>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51020_075923.jpg"/>
                  <pic:cNvPicPr/>
                </pic:nvPicPr>
                <pic:blipFill>
                  <a:blip r:embed="rId3">
                    <a:extLst>
                      <a:ext uri="{28A0092B-C50C-407E-A947-70E740481C1C}">
                        <a14:useLocalDpi xmlns:a14="http://schemas.microsoft.com/office/drawing/2010/main" val="0"/>
                      </a:ext>
                    </a:extLst>
                  </a:blip>
                  <a:stretch>
                    <a:fillRect/>
                  </a:stretch>
                </pic:blipFill>
                <pic:spPr bwMode="auto">
                  <a:xfrm>
                    <a:off x="0" y="0"/>
                    <a:ext cx="1102995" cy="6115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5745" w:rsidRPr="00BE680F" w:rsidRDefault="00885745" w:rsidP="001D7831">
    <w:pPr>
      <w:pStyle w:val="af"/>
      <w:pBdr>
        <w:bottom w:val="single" w:sz="8" w:space="1" w:color="AADC14" w:themeColor="accent2"/>
      </w:pBdr>
      <w:ind w:right="-2"/>
      <w:jc w:val="both"/>
    </w:pPr>
    <w:r>
      <w:ptab w:relativeTo="margin" w:alignment="right" w:leader="none"/>
    </w:r>
  </w:p>
  <w:p w:rsidR="00885745" w:rsidRPr="003338B5" w:rsidRDefault="00885745" w:rsidP="003338B5">
    <w:pPr>
      <w:pStyle w:val="af"/>
    </w:pPr>
    <w:r w:rsidRPr="00BE680F">
      <w:rPr>
        <w:lang w:eastAsia="uk-UA"/>
      </w:rPr>
      <w:drawing>
        <wp:anchor distT="0" distB="0" distL="114300" distR="114300" simplePos="0" relativeHeight="251731968" behindDoc="1" locked="0" layoutInCell="1" allowOverlap="1" wp14:anchorId="36ABFC61" wp14:editId="1C954161">
          <wp:simplePos x="0" y="0"/>
          <wp:positionH relativeFrom="column">
            <wp:posOffset>2006145</wp:posOffset>
          </wp:positionH>
          <wp:positionV relativeFrom="paragraph">
            <wp:posOffset>2329371</wp:posOffset>
          </wp:positionV>
          <wp:extent cx="1732280" cy="431165"/>
          <wp:effectExtent l="0" t="0" r="1270" b="6985"/>
          <wp:wrapTight wrapText="bothSides">
            <wp:wrapPolygon edited="0">
              <wp:start x="0" y="0"/>
              <wp:lineTo x="0" y="20996"/>
              <wp:lineTo x="21378" y="20996"/>
              <wp:lineTo x="21378" y="0"/>
              <wp:lineTo x="0" y="0"/>
            </wp:wrapPolygon>
          </wp:wrapTight>
          <wp:docPr id="6" name="Imag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EZ_ENVIRONNEM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32280" cy="43116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5745" w:rsidRPr="0052305F" w:rsidRDefault="00885745" w:rsidP="0098666A">
    <w:pPr>
      <w:pStyle w:val="af"/>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5745" w:rsidRPr="003338B5" w:rsidRDefault="00885745" w:rsidP="0048547C">
    <w:pPr>
      <w:pStyle w:val="af"/>
      <w:pBdr>
        <w:bottom w:val="single" w:sz="8" w:space="1" w:color="AADC14"/>
      </w:pBdr>
      <w:ind w:right="-144"/>
      <w:jc w:val="left"/>
      <w:rPr>
        <w:rFonts w:ascii="Calibri" w:hAnsi="Calibri"/>
      </w:rPr>
    </w:pPr>
    <w:r w:rsidRPr="003338B5">
      <w:rPr>
        <w:rFonts w:ascii="Calibri" w:hAnsi="Calibri"/>
        <w:lang w:eastAsia="uk-UA"/>
      </w:rPr>
      <w:drawing>
        <wp:anchor distT="0" distB="0" distL="114300" distR="114300" simplePos="0" relativeHeight="251636736" behindDoc="1" locked="0" layoutInCell="1" allowOverlap="1" wp14:anchorId="1C565D23" wp14:editId="383FCF7F">
          <wp:simplePos x="0" y="0"/>
          <wp:positionH relativeFrom="column">
            <wp:posOffset>5399405</wp:posOffset>
          </wp:positionH>
          <wp:positionV relativeFrom="paragraph">
            <wp:posOffset>46051</wp:posOffset>
          </wp:positionV>
          <wp:extent cx="719455" cy="179070"/>
          <wp:effectExtent l="0" t="0" r="4445" b="0"/>
          <wp:wrapTight wrapText="bothSides">
            <wp:wrapPolygon edited="0">
              <wp:start x="0" y="0"/>
              <wp:lineTo x="0" y="18383"/>
              <wp:lineTo x="21162" y="18383"/>
              <wp:lineTo x="21162" y="0"/>
              <wp:lineTo x="0" y="0"/>
            </wp:wrapPolygon>
          </wp:wrapTight>
          <wp:docPr id="28" name="Imag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EZ_ENVIRONNEM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9455" cy="179070"/>
                  </a:xfrm>
                  <a:prstGeom prst="rect">
                    <a:avLst/>
                  </a:prstGeom>
                </pic:spPr>
              </pic:pic>
            </a:graphicData>
          </a:graphic>
          <wp14:sizeRelH relativeFrom="margin">
            <wp14:pctWidth>0</wp14:pctWidth>
          </wp14:sizeRelH>
          <wp14:sizeRelV relativeFrom="margin">
            <wp14:pctHeight>0</wp14:pctHeight>
          </wp14:sizeRelV>
        </wp:anchor>
      </w:drawing>
    </w:r>
    <w:sdt>
      <w:sdtPr>
        <w:rPr>
          <w:rFonts w:ascii="Calibri" w:hAnsi="Calibri"/>
        </w:rPr>
        <w:alias w:val="Назва проекту"/>
        <w:tag w:val="Project Title"/>
        <w:id w:val="650256550"/>
        <w:dataBinding w:prefixMappings="xmlns:ns0='http://purl.org/dc/elements/1.1/' xmlns:ns1='http://schemas.openxmlformats.org/package/2006/metadata/core-properties' " w:xpath="/ns1:coreProperties[1]/ns0:subject[1]" w:storeItemID="{6C3C8BC8-F283-45AE-878A-BAB7291924A1}"/>
        <w:text w:multiLine="1"/>
      </w:sdtPr>
      <w:sdtEndPr/>
      <w:sdtContent>
        <w:r>
          <w:rPr>
            <w:rFonts w:ascii="Calibri" w:hAnsi="Calibri"/>
          </w:rPr>
          <w:t xml:space="preserve">Технічна підтримка підготовки проектів з водопідготовки в місті Луцьк та Рівне, Україна - </w:t>
        </w:r>
        <w:r>
          <w:rPr>
            <w:rFonts w:ascii="Calibri" w:hAnsi="Calibri"/>
          </w:rPr>
          <w:br/>
          <w:t>TA 2018219 UA NIF – 2_Vol_052 - м. Луцьк</w:t>
        </w:r>
      </w:sdtContent>
    </w:sdt>
    <w:r>
      <w:rPr>
        <w:rFonts w:ascii="Calibri" w:hAnsi="Calibri"/>
      </w:rPr>
      <w:t xml:space="preserve"> </w:t>
    </w:r>
    <w:r>
      <w:rPr>
        <w:rFonts w:ascii="Calibri" w:hAnsi="Calibri"/>
      </w:rPr>
      <w:ptab w:relativeTo="margin" w:alignment="right" w:leader="none"/>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5745" w:rsidRPr="00BE680F" w:rsidRDefault="00885745" w:rsidP="00B96E2B">
    <w:pPr>
      <w:pStyle w:val="af"/>
      <w:pBdr>
        <w:bottom w:val="single" w:sz="8" w:space="1" w:color="AADC14" w:themeColor="accent2"/>
      </w:pBdr>
      <w:ind w:right="-2"/>
      <w:jc w:val="left"/>
    </w:pPr>
    <w:r w:rsidRPr="00BE680F">
      <w:rPr>
        <w:lang w:eastAsia="uk-UA"/>
      </w:rPr>
      <w:drawing>
        <wp:anchor distT="0" distB="0" distL="114300" distR="114300" simplePos="0" relativeHeight="251664384" behindDoc="1" locked="0" layoutInCell="1" allowOverlap="1" wp14:anchorId="0308156E" wp14:editId="682ACBB7">
          <wp:simplePos x="0" y="0"/>
          <wp:positionH relativeFrom="column">
            <wp:posOffset>5397859</wp:posOffset>
          </wp:positionH>
          <wp:positionV relativeFrom="paragraph">
            <wp:posOffset>52070</wp:posOffset>
          </wp:positionV>
          <wp:extent cx="720000" cy="179208"/>
          <wp:effectExtent l="0" t="0" r="4445" b="0"/>
          <wp:wrapTight wrapText="bothSides">
            <wp:wrapPolygon edited="0">
              <wp:start x="0" y="0"/>
              <wp:lineTo x="0" y="18383"/>
              <wp:lineTo x="21162" y="18383"/>
              <wp:lineTo x="21162" y="0"/>
              <wp:lineTo x="0" y="0"/>
            </wp:wrapPolygon>
          </wp:wrapTight>
          <wp:docPr id="30" name="Imag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EZ_ENVIRONNEM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000" cy="179208"/>
                  </a:xfrm>
                  <a:prstGeom prst="rect">
                    <a:avLst/>
                  </a:prstGeom>
                </pic:spPr>
              </pic:pic>
            </a:graphicData>
          </a:graphic>
          <wp14:sizeRelH relativeFrom="margin">
            <wp14:pctWidth>0</wp14:pctWidth>
          </wp14:sizeRelH>
          <wp14:sizeRelV relativeFrom="margin">
            <wp14:pctHeight>0</wp14:pctHeight>
          </wp14:sizeRelV>
        </wp:anchor>
      </w:drawing>
    </w:r>
    <w:sdt>
      <w:sdtPr>
        <w:alias w:val="Назва проекту"/>
        <w:tag w:val="Project Title"/>
        <w:id w:val="-1476990182"/>
        <w:dataBinding w:prefixMappings="xmlns:ns0='http://purl.org/dc/elements/1.1/' xmlns:ns1='http://schemas.openxmlformats.org/package/2006/metadata/core-properties' " w:xpath="/ns1:coreProperties[1]/ns0:subject[1]" w:storeItemID="{6C3C8BC8-F283-45AE-878A-BAB7291924A1}"/>
        <w:text w:multiLine="1"/>
      </w:sdtPr>
      <w:sdtEndPr/>
      <w:sdtContent>
        <w:r>
          <w:t xml:space="preserve">Технічна підтримка підготовки проектів з водопідготовки в місті Луцьк та Рівне, Україна - </w:t>
        </w:r>
        <w:r>
          <w:br/>
          <w:t>TA 2018219 UA NIF – 2_Vol_052 - м. Луцьк</w:t>
        </w:r>
      </w:sdtContent>
    </w:sdt>
    <w:r>
      <w:t xml:space="preserve"> </w:t>
    </w:r>
    <w:r>
      <w:ptab w:relativeTo="margin" w:alignment="right" w:leader="none"/>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5745" w:rsidRPr="00BE680F" w:rsidRDefault="00885745" w:rsidP="00885745">
    <w:pPr>
      <w:pStyle w:val="af"/>
      <w:pBdr>
        <w:bottom w:val="single" w:sz="8" w:space="1" w:color="AADC14" w:themeColor="accent2"/>
      </w:pBdr>
      <w:ind w:right="1191"/>
      <w:jc w:val="left"/>
    </w:pPr>
    <w:r w:rsidRPr="00BE680F">
      <w:rPr>
        <w:lang w:eastAsia="uk-UA"/>
      </w:rPr>
      <w:drawing>
        <wp:anchor distT="0" distB="0" distL="114300" distR="114300" simplePos="0" relativeHeight="251613184" behindDoc="1" locked="0" layoutInCell="1" allowOverlap="1" wp14:anchorId="4CD61282" wp14:editId="4B90ECB4">
          <wp:simplePos x="0" y="0"/>
          <wp:positionH relativeFrom="column">
            <wp:posOffset>8531225</wp:posOffset>
          </wp:positionH>
          <wp:positionV relativeFrom="paragraph">
            <wp:posOffset>-52705</wp:posOffset>
          </wp:positionV>
          <wp:extent cx="720000" cy="179208"/>
          <wp:effectExtent l="0" t="0" r="4445" b="0"/>
          <wp:wrapTight wrapText="bothSides">
            <wp:wrapPolygon edited="0">
              <wp:start x="0" y="0"/>
              <wp:lineTo x="0" y="18383"/>
              <wp:lineTo x="21162" y="18383"/>
              <wp:lineTo x="21162" y="0"/>
              <wp:lineTo x="0" y="0"/>
            </wp:wrapPolygon>
          </wp:wrapTight>
          <wp:docPr id="31" name="Imag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EZ_ENVIRONNEM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000" cy="179208"/>
                  </a:xfrm>
                  <a:prstGeom prst="rect">
                    <a:avLst/>
                  </a:prstGeom>
                </pic:spPr>
              </pic:pic>
            </a:graphicData>
          </a:graphic>
          <wp14:sizeRelH relativeFrom="margin">
            <wp14:pctWidth>0</wp14:pctWidth>
          </wp14:sizeRelH>
          <wp14:sizeRelV relativeFrom="margin">
            <wp14:pctHeight>0</wp14:pctHeight>
          </wp14:sizeRelV>
        </wp:anchor>
      </w:drawing>
    </w:r>
    <w:r>
      <w:t xml:space="preserve"> </w:t>
    </w:r>
    <w:sdt>
      <w:sdtPr>
        <w:alias w:val="Назва проекту"/>
        <w:tag w:val="Project Title"/>
        <w:id w:val="-418248243"/>
        <w:dataBinding w:prefixMappings="xmlns:ns0='http://purl.org/dc/elements/1.1/' xmlns:ns1='http://schemas.openxmlformats.org/package/2006/metadata/core-properties' " w:xpath="/ns1:coreProperties[1]/ns0:subject[1]" w:storeItemID="{6C3C8BC8-F283-45AE-878A-BAB7291924A1}"/>
        <w:text w:multiLine="1"/>
      </w:sdtPr>
      <w:sdtEndPr/>
      <w:sdtContent>
        <w:r>
          <w:t xml:space="preserve">Технічна підтримка підготовки проектів з водопідготовки в місті Луцьк та Рівне, Україна - </w:t>
        </w:r>
        <w:r>
          <w:br/>
          <w:t>TA 2018219 UA NIF – 2_Vol_052 - м. Луцьк</w:t>
        </w:r>
      </w:sdtContent>
    </w:sdt>
    <w:r>
      <w:t xml:space="preserve"> </w:t>
    </w:r>
    <w:r>
      <w:ptab w:relativeTo="margin" w:alignment="right" w:leader="none"/>
    </w:r>
  </w:p>
  <w:p w:rsidR="00885745" w:rsidRPr="003338B5" w:rsidRDefault="00885745" w:rsidP="003338B5">
    <w:pPr>
      <w:pStyle w:val="af"/>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5745" w:rsidRPr="00BE680F" w:rsidRDefault="00885745" w:rsidP="00885745">
    <w:pPr>
      <w:pStyle w:val="af"/>
      <w:pBdr>
        <w:bottom w:val="single" w:sz="8" w:space="1" w:color="AADC14" w:themeColor="accent2"/>
      </w:pBdr>
      <w:ind w:right="-2"/>
      <w:jc w:val="left"/>
    </w:pPr>
    <w:r w:rsidRPr="00BE680F">
      <w:rPr>
        <w:lang w:eastAsia="uk-UA"/>
      </w:rPr>
      <w:drawing>
        <wp:anchor distT="0" distB="0" distL="114300" distR="114300" simplePos="0" relativeHeight="251693056" behindDoc="1" locked="0" layoutInCell="1" allowOverlap="1" wp14:anchorId="11D58950" wp14:editId="48018652">
          <wp:simplePos x="0" y="0"/>
          <wp:positionH relativeFrom="column">
            <wp:posOffset>5438140</wp:posOffset>
          </wp:positionH>
          <wp:positionV relativeFrom="paragraph">
            <wp:posOffset>-17780</wp:posOffset>
          </wp:positionV>
          <wp:extent cx="719455" cy="179070"/>
          <wp:effectExtent l="0" t="0" r="4445" b="0"/>
          <wp:wrapTight wrapText="bothSides">
            <wp:wrapPolygon edited="0">
              <wp:start x="0" y="0"/>
              <wp:lineTo x="0" y="18383"/>
              <wp:lineTo x="21162" y="18383"/>
              <wp:lineTo x="21162" y="0"/>
              <wp:lineTo x="0" y="0"/>
            </wp:wrapPolygon>
          </wp:wrapTight>
          <wp:docPr id="34" name="Imag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EZ_ENVIRONNEM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9455" cy="179070"/>
                  </a:xfrm>
                  <a:prstGeom prst="rect">
                    <a:avLst/>
                  </a:prstGeom>
                </pic:spPr>
              </pic:pic>
            </a:graphicData>
          </a:graphic>
          <wp14:sizeRelH relativeFrom="margin">
            <wp14:pctWidth>0</wp14:pctWidth>
          </wp14:sizeRelH>
          <wp14:sizeRelV relativeFrom="margin">
            <wp14:pctHeight>0</wp14:pctHeight>
          </wp14:sizeRelV>
        </wp:anchor>
      </w:drawing>
    </w:r>
    <w:sdt>
      <w:sdtPr>
        <w:alias w:val="Назва проекту"/>
        <w:tag w:val="Project Title"/>
        <w:id w:val="1134529090"/>
        <w:dataBinding w:prefixMappings="xmlns:ns0='http://purl.org/dc/elements/1.1/' xmlns:ns1='http://schemas.openxmlformats.org/package/2006/metadata/core-properties' " w:xpath="/ns1:coreProperties[1]/ns0:subject[1]" w:storeItemID="{6C3C8BC8-F283-45AE-878A-BAB7291924A1}"/>
        <w:text w:multiLine="1"/>
      </w:sdtPr>
      <w:sdtEndPr/>
      <w:sdtContent>
        <w:r>
          <w:t xml:space="preserve">Технічна підтримка підготовки проектів з водопідготовки в місті Луцьк та Рівне, Україна - </w:t>
        </w:r>
        <w:r>
          <w:br/>
          <w:t>TA 2018219 UA NIF – 2_Vol_052 - м. Луцьк</w:t>
        </w:r>
      </w:sdtContent>
    </w:sdt>
    <w:r>
      <w:t xml:space="preserve"> </w:t>
    </w:r>
    <w:r>
      <w:ptab w:relativeTo="margin" w:alignment="right" w:leader="none"/>
    </w:r>
  </w:p>
  <w:p w:rsidR="00885745" w:rsidRPr="003338B5" w:rsidRDefault="00885745" w:rsidP="003338B5">
    <w:pPr>
      <w:pStyle w:val="af"/>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5745" w:rsidRPr="00BE680F" w:rsidRDefault="00885745" w:rsidP="003338B5">
    <w:pPr>
      <w:pStyle w:val="af"/>
      <w:pBdr>
        <w:bottom w:val="single" w:sz="8" w:space="1" w:color="AADC14" w:themeColor="accent2"/>
      </w:pBdr>
      <w:ind w:right="1191"/>
      <w:jc w:val="both"/>
    </w:pPr>
    <w:r w:rsidRPr="00BE680F">
      <w:rPr>
        <w:lang w:eastAsia="uk-UA"/>
      </w:rPr>
      <w:drawing>
        <wp:anchor distT="0" distB="0" distL="114300" distR="114300" simplePos="0" relativeHeight="251710464" behindDoc="1" locked="0" layoutInCell="1" allowOverlap="1" wp14:anchorId="7D8AE3D5" wp14:editId="54535FBC">
          <wp:simplePos x="0" y="0"/>
          <wp:positionH relativeFrom="column">
            <wp:posOffset>5400040</wp:posOffset>
          </wp:positionH>
          <wp:positionV relativeFrom="paragraph">
            <wp:posOffset>49860</wp:posOffset>
          </wp:positionV>
          <wp:extent cx="720000" cy="179208"/>
          <wp:effectExtent l="0" t="0" r="4445" b="0"/>
          <wp:wrapTight wrapText="bothSides">
            <wp:wrapPolygon edited="0">
              <wp:start x="0" y="0"/>
              <wp:lineTo x="0" y="18383"/>
              <wp:lineTo x="21162" y="18383"/>
              <wp:lineTo x="21162" y="0"/>
              <wp:lineTo x="0" y="0"/>
            </wp:wrapPolygon>
          </wp:wrapTight>
          <wp:docPr id="37" name="Imag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EZ_ENVIRONNEM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000" cy="179208"/>
                  </a:xfrm>
                  <a:prstGeom prst="rect">
                    <a:avLst/>
                  </a:prstGeom>
                </pic:spPr>
              </pic:pic>
            </a:graphicData>
          </a:graphic>
          <wp14:sizeRelH relativeFrom="margin">
            <wp14:pctWidth>0</wp14:pctWidth>
          </wp14:sizeRelH>
          <wp14:sizeRelV relativeFrom="margin">
            <wp14:pctHeight>0</wp14:pctHeight>
          </wp14:sizeRelV>
        </wp:anchor>
      </w:drawing>
    </w:r>
    <w:sdt>
      <w:sdtPr>
        <w:alias w:val="Назва проекту"/>
        <w:tag w:val="Project Title"/>
        <w:id w:val="1956900844"/>
        <w:dataBinding w:prefixMappings="xmlns:ns0='http://purl.org/dc/elements/1.1/' xmlns:ns1='http://schemas.openxmlformats.org/package/2006/metadata/core-properties' " w:xpath="/ns1:coreProperties[1]/ns0:subject[1]" w:storeItemID="{6C3C8BC8-F283-45AE-878A-BAB7291924A1}"/>
        <w:text w:multiLine="1"/>
      </w:sdtPr>
      <w:sdtEndPr/>
      <w:sdtContent>
        <w:r>
          <w:t xml:space="preserve">Технічна підтримка підготовки проектів з водопідготовки в місті Луцьк та Рівне, Україна - </w:t>
        </w:r>
        <w:r>
          <w:br/>
          <w:t>TA 2018219 UA NIF – 2_Vol_052 - м. Луцьк</w:t>
        </w:r>
      </w:sdtContent>
    </w:sdt>
    <w:r>
      <w:t xml:space="preserve"> </w:t>
    </w:r>
    <w:r>
      <w:ptab w:relativeTo="margin" w:alignment="right" w:leader="none"/>
    </w:r>
  </w:p>
  <w:p w:rsidR="00885745" w:rsidRPr="003338B5" w:rsidRDefault="00885745" w:rsidP="003338B5">
    <w:pPr>
      <w:pStyle w:val="af"/>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5745" w:rsidRPr="00BE680F" w:rsidRDefault="00885745" w:rsidP="003338B5">
    <w:pPr>
      <w:pStyle w:val="af"/>
      <w:pBdr>
        <w:bottom w:val="single" w:sz="8" w:space="1" w:color="AADC14" w:themeColor="accent2"/>
      </w:pBdr>
      <w:ind w:right="1191"/>
      <w:jc w:val="both"/>
    </w:pPr>
    <w:r w:rsidRPr="00BE680F">
      <w:rPr>
        <w:lang w:eastAsia="uk-UA"/>
      </w:rPr>
      <w:drawing>
        <wp:anchor distT="0" distB="0" distL="114300" distR="114300" simplePos="0" relativeHeight="251727872" behindDoc="1" locked="0" layoutInCell="1" allowOverlap="1" wp14:anchorId="1D8C84CB" wp14:editId="32CF1CE4">
          <wp:simplePos x="0" y="0"/>
          <wp:positionH relativeFrom="column">
            <wp:posOffset>8531225</wp:posOffset>
          </wp:positionH>
          <wp:positionV relativeFrom="paragraph">
            <wp:posOffset>-52705</wp:posOffset>
          </wp:positionV>
          <wp:extent cx="720000" cy="179208"/>
          <wp:effectExtent l="0" t="0" r="4445" b="0"/>
          <wp:wrapTight wrapText="bothSides">
            <wp:wrapPolygon edited="0">
              <wp:start x="0" y="0"/>
              <wp:lineTo x="0" y="18383"/>
              <wp:lineTo x="21162" y="18383"/>
              <wp:lineTo x="21162" y="0"/>
              <wp:lineTo x="0" y="0"/>
            </wp:wrapPolygon>
          </wp:wrapTight>
          <wp:docPr id="39" name="Imag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EZ_ENVIRONNEM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000" cy="179208"/>
                  </a:xfrm>
                  <a:prstGeom prst="rect">
                    <a:avLst/>
                  </a:prstGeom>
                </pic:spPr>
              </pic:pic>
            </a:graphicData>
          </a:graphic>
          <wp14:sizeRelH relativeFrom="margin">
            <wp14:pctWidth>0</wp14:pctWidth>
          </wp14:sizeRelH>
          <wp14:sizeRelV relativeFrom="margin">
            <wp14:pctHeight>0</wp14:pctHeight>
          </wp14:sizeRelV>
        </wp:anchor>
      </w:drawing>
    </w:r>
    <w:sdt>
      <w:sdtPr>
        <w:alias w:val="Назва проекту"/>
        <w:tag w:val="Project Title"/>
        <w:id w:val="-1467508791"/>
        <w:dataBinding w:prefixMappings="xmlns:ns0='http://purl.org/dc/elements/1.1/' xmlns:ns1='http://schemas.openxmlformats.org/package/2006/metadata/core-properties' " w:xpath="/ns1:coreProperties[1]/ns0:subject[1]" w:storeItemID="{6C3C8BC8-F283-45AE-878A-BAB7291924A1}"/>
        <w:text w:multiLine="1"/>
      </w:sdtPr>
      <w:sdtEndPr/>
      <w:sdtContent>
        <w:r>
          <w:t xml:space="preserve">Технічна підтримка підготовки проектів з водопідготовки в місті Луцьк та Рівне, Україна - </w:t>
        </w:r>
        <w:r>
          <w:br/>
          <w:t>TA 2018219 UA NIF – 2_Vol_052 - м. Луцьк</w:t>
        </w:r>
      </w:sdtContent>
    </w:sdt>
    <w:r>
      <w:t xml:space="preserve"> </w:t>
    </w:r>
    <w:r>
      <w:ptab w:relativeTo="margin" w:alignment="right" w:leader="none"/>
    </w:r>
  </w:p>
  <w:p w:rsidR="00885745" w:rsidRPr="003338B5" w:rsidRDefault="00885745" w:rsidP="003338B5">
    <w:pPr>
      <w:pStyle w:val="af"/>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5745" w:rsidRPr="00BE680F" w:rsidRDefault="00885745" w:rsidP="003338B5">
    <w:pPr>
      <w:pStyle w:val="af"/>
      <w:pBdr>
        <w:bottom w:val="single" w:sz="8" w:space="1" w:color="AADC14" w:themeColor="accent2"/>
      </w:pBdr>
      <w:ind w:right="1191"/>
      <w:jc w:val="both"/>
    </w:pPr>
    <w:r w:rsidRPr="00BE680F">
      <w:rPr>
        <w:lang w:eastAsia="uk-UA"/>
      </w:rPr>
      <w:drawing>
        <wp:anchor distT="0" distB="0" distL="114300" distR="114300" simplePos="0" relativeHeight="251729920" behindDoc="1" locked="0" layoutInCell="1" allowOverlap="1" wp14:anchorId="7885A610" wp14:editId="3A409A8A">
          <wp:simplePos x="0" y="0"/>
          <wp:positionH relativeFrom="column">
            <wp:posOffset>5401945</wp:posOffset>
          </wp:positionH>
          <wp:positionV relativeFrom="paragraph">
            <wp:posOffset>33985</wp:posOffset>
          </wp:positionV>
          <wp:extent cx="720000" cy="179208"/>
          <wp:effectExtent l="0" t="0" r="4445" b="0"/>
          <wp:wrapTight wrapText="bothSides">
            <wp:wrapPolygon edited="0">
              <wp:start x="0" y="0"/>
              <wp:lineTo x="0" y="18383"/>
              <wp:lineTo x="21162" y="18383"/>
              <wp:lineTo x="21162" y="0"/>
              <wp:lineTo x="0" y="0"/>
            </wp:wrapPolygon>
          </wp:wrapTight>
          <wp:docPr id="38" name="Imag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EZ_ENVIRONNEM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000" cy="179208"/>
                  </a:xfrm>
                  <a:prstGeom prst="rect">
                    <a:avLst/>
                  </a:prstGeom>
                </pic:spPr>
              </pic:pic>
            </a:graphicData>
          </a:graphic>
          <wp14:sizeRelH relativeFrom="margin">
            <wp14:pctWidth>0</wp14:pctWidth>
          </wp14:sizeRelH>
          <wp14:sizeRelV relativeFrom="margin">
            <wp14:pctHeight>0</wp14:pctHeight>
          </wp14:sizeRelV>
        </wp:anchor>
      </w:drawing>
    </w:r>
    <w:sdt>
      <w:sdtPr>
        <w:alias w:val="Назва проекту"/>
        <w:tag w:val="Project Title"/>
        <w:id w:val="1755549934"/>
        <w:dataBinding w:prefixMappings="xmlns:ns0='http://purl.org/dc/elements/1.1/' xmlns:ns1='http://schemas.openxmlformats.org/package/2006/metadata/core-properties' " w:xpath="/ns1:coreProperties[1]/ns0:subject[1]" w:storeItemID="{6C3C8BC8-F283-45AE-878A-BAB7291924A1}"/>
        <w:text w:multiLine="1"/>
      </w:sdtPr>
      <w:sdtEndPr/>
      <w:sdtContent>
        <w:r>
          <w:t xml:space="preserve">Технічна підтримка підготовки проектів з водопідготовки в місті Луцьк та Рівне, Україна - </w:t>
        </w:r>
        <w:r>
          <w:br/>
          <w:t>TA 2018219 UA NIF – 2_Vol_052 - м. Луцьк</w:t>
        </w:r>
      </w:sdtContent>
    </w:sdt>
    <w:r>
      <w:t xml:space="preserve"> </w:t>
    </w:r>
    <w:r>
      <w:ptab w:relativeTo="margin" w:alignment="right" w:leader="none"/>
    </w:r>
  </w:p>
  <w:p w:rsidR="00885745" w:rsidRPr="003338B5" w:rsidRDefault="00885745" w:rsidP="003338B5">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26.75pt;height:168pt" o:bullet="t">
        <v:imagedata r:id="rId1" o:title="Bullet für Word@1x"/>
      </v:shape>
    </w:pict>
  </w:numPicBullet>
  <w:abstractNum w:abstractNumId="0" w15:restartNumberingAfterBreak="0">
    <w:nsid w:val="FFFFFF7C"/>
    <w:multiLevelType w:val="singleLevel"/>
    <w:tmpl w:val="330E073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FF20228E"/>
    <w:lvl w:ilvl="0">
      <w:start w:val="1"/>
      <w:numFmt w:val="decimal"/>
      <w:pStyle w:val="4"/>
      <w:lvlText w:val="%1."/>
      <w:lvlJc w:val="left"/>
      <w:pPr>
        <w:ind w:left="720" w:hanging="360"/>
      </w:pPr>
    </w:lvl>
  </w:abstractNum>
  <w:abstractNum w:abstractNumId="2" w15:restartNumberingAfterBreak="0">
    <w:nsid w:val="FFFFFF7E"/>
    <w:multiLevelType w:val="singleLevel"/>
    <w:tmpl w:val="31A6F382"/>
    <w:lvl w:ilvl="0">
      <w:start w:val="1"/>
      <w:numFmt w:val="decimal"/>
      <w:pStyle w:val="3"/>
      <w:lvlText w:val="%1."/>
      <w:lvlJc w:val="left"/>
      <w:pPr>
        <w:ind w:left="720" w:hanging="360"/>
      </w:pPr>
    </w:lvl>
  </w:abstractNum>
  <w:abstractNum w:abstractNumId="3" w15:restartNumberingAfterBreak="0">
    <w:nsid w:val="087B7CE6"/>
    <w:multiLevelType w:val="hybridMultilevel"/>
    <w:tmpl w:val="B7B29B1A"/>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824E24"/>
    <w:multiLevelType w:val="hybridMultilevel"/>
    <w:tmpl w:val="DE04C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7F1CC4"/>
    <w:multiLevelType w:val="multilevel"/>
    <w:tmpl w:val="59A81C16"/>
    <w:lvl w:ilvl="0">
      <w:start w:val="1"/>
      <w:numFmt w:val="bullet"/>
      <w:lvlText w:val=""/>
      <w:lvlPicBulletId w:val="0"/>
      <w:lvlJc w:val="left"/>
      <w:pPr>
        <w:ind w:left="360" w:hanging="360"/>
      </w:pPr>
      <w:rPr>
        <w:rFonts w:ascii="Symbol" w:hAnsi="Symbol" w:hint="default"/>
        <w:color w:val="auto"/>
      </w:rPr>
    </w:lvl>
    <w:lvl w:ilvl="1">
      <w:start w:val="1"/>
      <w:numFmt w:val="bullet"/>
      <w:lvlText w:val="-"/>
      <w:lvlJc w:val="left"/>
      <w:pPr>
        <w:ind w:left="720" w:hanging="360"/>
      </w:pPr>
      <w:rPr>
        <w:rFonts w:ascii="Times New Roman" w:hAnsi="Times New Roman" w:cs="Times New Roman" w:hint="default"/>
        <w:color w:val="FF6D2D"/>
      </w:rPr>
    </w:lvl>
    <w:lvl w:ilvl="2">
      <w:start w:val="1"/>
      <w:numFmt w:val="bullet"/>
      <w:lvlText w:val=""/>
      <w:lvlJc w:val="left"/>
      <w:pPr>
        <w:ind w:left="1080" w:hanging="360"/>
      </w:pPr>
      <w:rPr>
        <w:rFonts w:ascii="Symbol" w:hAnsi="Symbol" w:hint="default"/>
      </w:rPr>
    </w:lvl>
    <w:lvl w:ilvl="3">
      <w:start w:val="1"/>
      <w:numFmt w:val="bullet"/>
      <w:lvlText w:val="o"/>
      <w:lvlJc w:val="left"/>
      <w:pPr>
        <w:ind w:left="1440" w:hanging="360"/>
      </w:pPr>
      <w:rPr>
        <w:rFonts w:ascii="Courier New" w:hAnsi="Courier New" w:cs="Courier New" w:hint="default"/>
      </w:rPr>
    </w:lvl>
    <w:lvl w:ilvl="4">
      <w:start w:val="1"/>
      <w:numFmt w:val="bullet"/>
      <w:lvlText w:val=""/>
      <w:lvlJc w:val="left"/>
      <w:pPr>
        <w:ind w:left="1800" w:hanging="360"/>
      </w:pPr>
      <w:rPr>
        <w:rFonts w:ascii="Wingdings" w:hAnsi="Wingdings" w:hint="default"/>
      </w:rPr>
    </w:lvl>
    <w:lvl w:ilvl="5">
      <w:start w:val="1"/>
      <w:numFmt w:val="bullet"/>
      <w:pStyle w:val="40"/>
      <w:lvlText w:val=""/>
      <w:lvlJc w:val="left"/>
      <w:pPr>
        <w:ind w:left="2160" w:hanging="360"/>
      </w:pPr>
      <w:rPr>
        <w:rFonts w:ascii="Wingdings" w:hAnsi="Wingdings" w:hint="default"/>
      </w:rPr>
    </w:lvl>
    <w:lvl w:ilvl="6">
      <w:start w:val="1"/>
      <w:numFmt w:val="bullet"/>
      <w:pStyle w:val="50"/>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1ACA6418"/>
    <w:multiLevelType w:val="hybridMultilevel"/>
    <w:tmpl w:val="7AD81E20"/>
    <w:lvl w:ilvl="0" w:tplc="04070001">
      <w:start w:val="1"/>
      <w:numFmt w:val="bullet"/>
      <w:lvlText w:val=""/>
      <w:lvlJc w:val="left"/>
      <w:pPr>
        <w:ind w:left="731" w:hanging="360"/>
      </w:pPr>
      <w:rPr>
        <w:rFonts w:ascii="Symbol" w:hAnsi="Symbol"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7" w15:restartNumberingAfterBreak="0">
    <w:nsid w:val="1E316D90"/>
    <w:multiLevelType w:val="multilevel"/>
    <w:tmpl w:val="12C0BA3C"/>
    <w:styleLink w:val="FormatvorlageNummerierteListeTextkrperCalibri105PtLinks0"/>
    <w:lvl w:ilvl="0">
      <w:start w:val="1"/>
      <w:numFmt w:val="decimal"/>
      <w:lvlText w:val="%1."/>
      <w:lvlJc w:val="left"/>
      <w:pPr>
        <w:tabs>
          <w:tab w:val="num" w:pos="643"/>
        </w:tabs>
        <w:ind w:left="643" w:hanging="360"/>
      </w:pPr>
      <w:rPr>
        <w:sz w:val="2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E416B9A"/>
    <w:multiLevelType w:val="multilevel"/>
    <w:tmpl w:val="A87653EE"/>
    <w:lvl w:ilvl="0">
      <w:start w:val="4"/>
      <w:numFmt w:val="decimal"/>
      <w:lvlText w:val="%1"/>
      <w:lvlJc w:val="left"/>
      <w:pPr>
        <w:ind w:left="714" w:hanging="576"/>
      </w:pPr>
      <w:rPr>
        <w:rFonts w:hint="default"/>
      </w:rPr>
    </w:lvl>
    <w:lvl w:ilvl="1">
      <w:start w:val="1"/>
      <w:numFmt w:val="decimal"/>
      <w:lvlText w:val="%1.%2"/>
      <w:lvlJc w:val="left"/>
      <w:pPr>
        <w:ind w:left="714" w:hanging="576"/>
      </w:pPr>
      <w:rPr>
        <w:rFonts w:ascii="Arial Narrow" w:eastAsia="Arial Narrow" w:hAnsi="Arial Narrow" w:cs="Arial Narrow" w:hint="default"/>
        <w:color w:val="AADC13"/>
        <w:w w:val="99"/>
        <w:sz w:val="26"/>
        <w:szCs w:val="26"/>
      </w:rPr>
    </w:lvl>
    <w:lvl w:ilvl="2">
      <w:start w:val="1"/>
      <w:numFmt w:val="decimal"/>
      <w:lvlText w:val="%1.%2.%3"/>
      <w:lvlJc w:val="left"/>
      <w:pPr>
        <w:ind w:left="858" w:hanging="720"/>
      </w:pPr>
      <w:rPr>
        <w:rFonts w:ascii="Arial Narrow" w:eastAsia="Arial Narrow" w:hAnsi="Arial Narrow" w:cs="Arial Narrow" w:hint="default"/>
        <w:color w:val="AADC13"/>
        <w:sz w:val="24"/>
        <w:szCs w:val="24"/>
      </w:rPr>
    </w:lvl>
    <w:lvl w:ilvl="3">
      <w:start w:val="1"/>
      <w:numFmt w:val="decimal"/>
      <w:lvlText w:val="%1.%2.%3.%4"/>
      <w:lvlJc w:val="left"/>
      <w:pPr>
        <w:ind w:left="1002" w:hanging="864"/>
      </w:pPr>
      <w:rPr>
        <w:rFonts w:ascii="Arial Narrow" w:eastAsia="Arial Narrow" w:hAnsi="Arial Narrow" w:cs="Arial Narrow" w:hint="default"/>
        <w:color w:val="AADC13"/>
        <w:sz w:val="24"/>
        <w:szCs w:val="24"/>
      </w:rPr>
    </w:lvl>
    <w:lvl w:ilvl="4">
      <w:numFmt w:val="bullet"/>
      <w:lvlText w:val="•"/>
      <w:lvlJc w:val="left"/>
      <w:pPr>
        <w:ind w:left="4002" w:hanging="864"/>
      </w:pPr>
      <w:rPr>
        <w:rFonts w:hint="default"/>
      </w:rPr>
    </w:lvl>
    <w:lvl w:ilvl="5">
      <w:numFmt w:val="bullet"/>
      <w:lvlText w:val="•"/>
      <w:lvlJc w:val="left"/>
      <w:pPr>
        <w:ind w:left="4384" w:hanging="864"/>
      </w:pPr>
      <w:rPr>
        <w:rFonts w:hint="default"/>
      </w:rPr>
    </w:lvl>
    <w:lvl w:ilvl="6">
      <w:numFmt w:val="bullet"/>
      <w:lvlText w:val="•"/>
      <w:lvlJc w:val="left"/>
      <w:pPr>
        <w:ind w:left="4767" w:hanging="864"/>
      </w:pPr>
      <w:rPr>
        <w:rFonts w:hint="default"/>
      </w:rPr>
    </w:lvl>
    <w:lvl w:ilvl="7">
      <w:numFmt w:val="bullet"/>
      <w:lvlText w:val="•"/>
      <w:lvlJc w:val="left"/>
      <w:pPr>
        <w:ind w:left="5149" w:hanging="864"/>
      </w:pPr>
      <w:rPr>
        <w:rFonts w:hint="default"/>
      </w:rPr>
    </w:lvl>
    <w:lvl w:ilvl="8">
      <w:numFmt w:val="bullet"/>
      <w:lvlText w:val="•"/>
      <w:lvlJc w:val="left"/>
      <w:pPr>
        <w:ind w:left="5532" w:hanging="864"/>
      </w:pPr>
      <w:rPr>
        <w:rFonts w:hint="default"/>
      </w:rPr>
    </w:lvl>
  </w:abstractNum>
  <w:abstractNum w:abstractNumId="9" w15:restartNumberingAfterBreak="0">
    <w:nsid w:val="1ED76667"/>
    <w:multiLevelType w:val="hybridMultilevel"/>
    <w:tmpl w:val="A4E4624C"/>
    <w:lvl w:ilvl="0" w:tplc="04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CC585E"/>
    <w:multiLevelType w:val="hybridMultilevel"/>
    <w:tmpl w:val="9494951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2F83377"/>
    <w:multiLevelType w:val="hybridMultilevel"/>
    <w:tmpl w:val="50E86C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ED5241"/>
    <w:multiLevelType w:val="multilevel"/>
    <w:tmpl w:val="8946EA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25462877"/>
    <w:multiLevelType w:val="hybridMultilevel"/>
    <w:tmpl w:val="0F06C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D56D18"/>
    <w:multiLevelType w:val="hybridMultilevel"/>
    <w:tmpl w:val="95E886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71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F020AC7"/>
    <w:multiLevelType w:val="multilevel"/>
    <w:tmpl w:val="4C1098DC"/>
    <w:lvl w:ilvl="0">
      <w:start w:val="1"/>
      <w:numFmt w:val="bullet"/>
      <w:lvlText w:val=""/>
      <w:lvlJc w:val="left"/>
      <w:pPr>
        <w:ind w:left="360" w:hanging="360"/>
      </w:pPr>
      <w:rPr>
        <w:rFonts w:ascii="Symbol" w:hAnsi="Symbol" w:hint="default"/>
        <w:color w:val="auto"/>
        <w:u w:color="AADC14" w:themeColor="text1"/>
      </w:rPr>
    </w:lvl>
    <w:lvl w:ilvl="1">
      <w:start w:val="1"/>
      <w:numFmt w:val="bullet"/>
      <w:lvlText w:val="-"/>
      <w:lvlJc w:val="left"/>
      <w:pPr>
        <w:ind w:left="720" w:hanging="360"/>
      </w:pPr>
      <w:rPr>
        <w:rFonts w:ascii="Times New Roman" w:hAnsi="Times New Roman" w:cs="Times New Roman" w:hint="default"/>
        <w:color w:val="FF6D2D"/>
      </w:rPr>
    </w:lvl>
    <w:lvl w:ilvl="2">
      <w:start w:val="1"/>
      <w:numFmt w:val="bullet"/>
      <w:pStyle w:val="a"/>
      <w:lvlText w:val=""/>
      <w:lvlJc w:val="left"/>
      <w:pPr>
        <w:ind w:left="1080" w:hanging="360"/>
      </w:pPr>
      <w:rPr>
        <w:rFonts w:ascii="Symbol" w:hAnsi="Symbol" w:hint="default"/>
      </w:rPr>
    </w:lvl>
    <w:lvl w:ilvl="3">
      <w:start w:val="1"/>
      <w:numFmt w:val="bullet"/>
      <w:lvlText w:val="o"/>
      <w:lvlJc w:val="left"/>
      <w:pPr>
        <w:ind w:left="1440" w:hanging="360"/>
      </w:pPr>
      <w:rPr>
        <w:rFonts w:ascii="Courier New" w:hAnsi="Courier New" w:cs="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15:restartNumberingAfterBreak="0">
    <w:nsid w:val="36C8558A"/>
    <w:multiLevelType w:val="hybridMultilevel"/>
    <w:tmpl w:val="94DEB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CE08CF"/>
    <w:multiLevelType w:val="hybridMultilevel"/>
    <w:tmpl w:val="3E5A55F8"/>
    <w:lvl w:ilvl="0" w:tplc="5DCA9992">
      <w:numFmt w:val="bullet"/>
      <w:lvlText w:val="•"/>
      <w:lvlJc w:val="left"/>
      <w:pPr>
        <w:ind w:left="1070" w:hanging="71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EF5820"/>
    <w:multiLevelType w:val="multilevel"/>
    <w:tmpl w:val="953EE406"/>
    <w:lvl w:ilvl="0">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1"/>
      <w:lvlText w:val="%1.%2.%3.%4."/>
      <w:lvlJc w:val="left"/>
      <w:pPr>
        <w:tabs>
          <w:tab w:val="num" w:pos="1134"/>
        </w:tabs>
        <w:ind w:left="1134" w:hanging="1134"/>
      </w:pPr>
      <w:rPr>
        <w:rFonts w:hint="default"/>
      </w:rPr>
    </w:lvl>
    <w:lvl w:ilvl="4">
      <w:start w:val="1"/>
      <w:numFmt w:val="decimal"/>
      <w:pStyle w:val="51"/>
      <w:lvlText w:val="%1.%2.%3.%4.%5"/>
      <w:lvlJc w:val="left"/>
      <w:pPr>
        <w:tabs>
          <w:tab w:val="num" w:pos="1134"/>
        </w:tabs>
        <w:ind w:left="1134" w:hanging="1134"/>
      </w:pPr>
      <w:rPr>
        <w:rFonts w:hint="default"/>
      </w:rPr>
    </w:lvl>
    <w:lvl w:ilvl="5">
      <w:start w:val="1"/>
      <w:numFmt w:val="decimal"/>
      <w:pStyle w:val="6"/>
      <w:lvlText w:val="%1.%2.%3.%4.%5.%6"/>
      <w:lvlJc w:val="left"/>
      <w:pPr>
        <w:tabs>
          <w:tab w:val="num" w:pos="1134"/>
        </w:tabs>
        <w:ind w:left="1134" w:hanging="1134"/>
      </w:pPr>
      <w:rPr>
        <w:rFonts w:hint="default"/>
      </w:rPr>
    </w:lvl>
    <w:lvl w:ilvl="6">
      <w:start w:val="1"/>
      <w:numFmt w:val="decimal"/>
      <w:pStyle w:val="7"/>
      <w:lvlText w:val="%1.%2.%3.%4.%5.%6.%7"/>
      <w:lvlJc w:val="left"/>
      <w:pPr>
        <w:tabs>
          <w:tab w:val="num" w:pos="1134"/>
        </w:tabs>
        <w:ind w:left="1134" w:hanging="1134"/>
      </w:pPr>
      <w:rPr>
        <w:rFonts w:hint="default"/>
      </w:rPr>
    </w:lvl>
    <w:lvl w:ilvl="7">
      <w:start w:val="1"/>
      <w:numFmt w:val="decimal"/>
      <w:pStyle w:val="8"/>
      <w:lvlText w:val="%1.%2.%3.%4.%5.%6.%7.%8"/>
      <w:lvlJc w:val="left"/>
      <w:pPr>
        <w:tabs>
          <w:tab w:val="num" w:pos="1134"/>
        </w:tabs>
        <w:ind w:left="1134" w:hanging="1134"/>
      </w:pPr>
      <w:rPr>
        <w:rFonts w:hint="default"/>
      </w:rPr>
    </w:lvl>
    <w:lvl w:ilvl="8">
      <w:start w:val="1"/>
      <w:numFmt w:val="decimal"/>
      <w:lvlText w:val="%1.%2.%3.%4.%5.%6.%7.%8.%9"/>
      <w:lvlJc w:val="left"/>
      <w:pPr>
        <w:tabs>
          <w:tab w:val="num" w:pos="1134"/>
        </w:tabs>
        <w:ind w:left="1134" w:hanging="1134"/>
      </w:pPr>
      <w:rPr>
        <w:rFonts w:hint="default"/>
      </w:rPr>
    </w:lvl>
  </w:abstractNum>
  <w:abstractNum w:abstractNumId="19" w15:restartNumberingAfterBreak="0">
    <w:nsid w:val="3D884FAF"/>
    <w:multiLevelType w:val="hybridMultilevel"/>
    <w:tmpl w:val="68F018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E310F34"/>
    <w:multiLevelType w:val="hybridMultilevel"/>
    <w:tmpl w:val="E8B4C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730DD8"/>
    <w:multiLevelType w:val="hybridMultilevel"/>
    <w:tmpl w:val="64CA0F20"/>
    <w:lvl w:ilvl="0" w:tplc="5DCA9992">
      <w:numFmt w:val="bullet"/>
      <w:lvlText w:val="•"/>
      <w:lvlJc w:val="left"/>
      <w:pPr>
        <w:ind w:left="1070" w:hanging="71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EF39FD"/>
    <w:multiLevelType w:val="hybridMultilevel"/>
    <w:tmpl w:val="A322E660"/>
    <w:lvl w:ilvl="0" w:tplc="A6742368">
      <w:start w:val="1"/>
      <w:numFmt w:val="decimal"/>
      <w:pStyle w:val="9"/>
      <w:lvlText w:val="A %1."/>
      <w:lvlJc w:val="left"/>
      <w:pPr>
        <w:ind w:left="717" w:hanging="360"/>
      </w:pPr>
      <w:rPr>
        <w:rFonts w:ascii="Calibri" w:hAnsi="Calibri" w:hint="default"/>
        <w:b/>
        <w:i w:val="0"/>
        <w:sz w:val="21"/>
      </w:rPr>
    </w:lvl>
    <w:lvl w:ilvl="1" w:tplc="75FA85FE">
      <w:start w:val="1"/>
      <w:numFmt w:val="lowerLetter"/>
      <w:lvlText w:val="%2."/>
      <w:lvlJc w:val="left"/>
      <w:pPr>
        <w:ind w:left="2866" w:hanging="360"/>
      </w:pPr>
    </w:lvl>
    <w:lvl w:ilvl="2" w:tplc="F7E818D0">
      <w:start w:val="1"/>
      <w:numFmt w:val="lowerRoman"/>
      <w:lvlText w:val="%3."/>
      <w:lvlJc w:val="right"/>
      <w:pPr>
        <w:ind w:left="3586" w:hanging="180"/>
      </w:pPr>
    </w:lvl>
    <w:lvl w:ilvl="3" w:tplc="47EC8B56" w:tentative="1">
      <w:start w:val="1"/>
      <w:numFmt w:val="decimal"/>
      <w:lvlText w:val="%4."/>
      <w:lvlJc w:val="left"/>
      <w:pPr>
        <w:ind w:left="4306" w:hanging="360"/>
      </w:pPr>
    </w:lvl>
    <w:lvl w:ilvl="4" w:tplc="F7BC6FAE" w:tentative="1">
      <w:start w:val="1"/>
      <w:numFmt w:val="lowerLetter"/>
      <w:lvlText w:val="%5."/>
      <w:lvlJc w:val="left"/>
      <w:pPr>
        <w:ind w:left="5026" w:hanging="360"/>
      </w:pPr>
    </w:lvl>
    <w:lvl w:ilvl="5" w:tplc="0492C1A2" w:tentative="1">
      <w:start w:val="1"/>
      <w:numFmt w:val="lowerRoman"/>
      <w:lvlText w:val="%6."/>
      <w:lvlJc w:val="right"/>
      <w:pPr>
        <w:ind w:left="5746" w:hanging="180"/>
      </w:pPr>
    </w:lvl>
    <w:lvl w:ilvl="6" w:tplc="0B74B36A" w:tentative="1">
      <w:start w:val="1"/>
      <w:numFmt w:val="decimal"/>
      <w:lvlText w:val="%7."/>
      <w:lvlJc w:val="left"/>
      <w:pPr>
        <w:ind w:left="6466" w:hanging="360"/>
      </w:pPr>
    </w:lvl>
    <w:lvl w:ilvl="7" w:tplc="70D8ABD8" w:tentative="1">
      <w:start w:val="1"/>
      <w:numFmt w:val="lowerLetter"/>
      <w:lvlText w:val="%8."/>
      <w:lvlJc w:val="left"/>
      <w:pPr>
        <w:ind w:left="7186" w:hanging="360"/>
      </w:pPr>
    </w:lvl>
    <w:lvl w:ilvl="8" w:tplc="27D2F19A" w:tentative="1">
      <w:start w:val="1"/>
      <w:numFmt w:val="lowerRoman"/>
      <w:lvlText w:val="%9."/>
      <w:lvlJc w:val="right"/>
      <w:pPr>
        <w:ind w:left="7906" w:hanging="180"/>
      </w:pPr>
    </w:lvl>
  </w:abstractNum>
  <w:abstractNum w:abstractNumId="23" w15:restartNumberingAfterBreak="0">
    <w:nsid w:val="4B5C4F8B"/>
    <w:multiLevelType w:val="hybridMultilevel"/>
    <w:tmpl w:val="9CDC2D34"/>
    <w:lvl w:ilvl="0" w:tplc="0C070001">
      <w:start w:val="1"/>
      <w:numFmt w:val="bullet"/>
      <w:lvlText w:val=""/>
      <w:lvlJc w:val="left"/>
      <w:pPr>
        <w:ind w:left="1423" w:hanging="360"/>
      </w:pPr>
      <w:rPr>
        <w:rFonts w:ascii="Symbol" w:hAnsi="Symbol" w:hint="default"/>
      </w:rPr>
    </w:lvl>
    <w:lvl w:ilvl="1" w:tplc="0C070003" w:tentative="1">
      <w:start w:val="1"/>
      <w:numFmt w:val="bullet"/>
      <w:lvlText w:val="o"/>
      <w:lvlJc w:val="left"/>
      <w:pPr>
        <w:ind w:left="2143" w:hanging="360"/>
      </w:pPr>
      <w:rPr>
        <w:rFonts w:ascii="Courier New" w:hAnsi="Courier New" w:cs="Courier New" w:hint="default"/>
      </w:rPr>
    </w:lvl>
    <w:lvl w:ilvl="2" w:tplc="0C070005" w:tentative="1">
      <w:start w:val="1"/>
      <w:numFmt w:val="bullet"/>
      <w:lvlText w:val=""/>
      <w:lvlJc w:val="left"/>
      <w:pPr>
        <w:ind w:left="2863" w:hanging="360"/>
      </w:pPr>
      <w:rPr>
        <w:rFonts w:ascii="Wingdings" w:hAnsi="Wingdings" w:hint="default"/>
      </w:rPr>
    </w:lvl>
    <w:lvl w:ilvl="3" w:tplc="0C070001" w:tentative="1">
      <w:start w:val="1"/>
      <w:numFmt w:val="bullet"/>
      <w:lvlText w:val=""/>
      <w:lvlJc w:val="left"/>
      <w:pPr>
        <w:ind w:left="3583" w:hanging="360"/>
      </w:pPr>
      <w:rPr>
        <w:rFonts w:ascii="Symbol" w:hAnsi="Symbol" w:hint="default"/>
      </w:rPr>
    </w:lvl>
    <w:lvl w:ilvl="4" w:tplc="0C070003" w:tentative="1">
      <w:start w:val="1"/>
      <w:numFmt w:val="bullet"/>
      <w:lvlText w:val="o"/>
      <w:lvlJc w:val="left"/>
      <w:pPr>
        <w:ind w:left="4303" w:hanging="360"/>
      </w:pPr>
      <w:rPr>
        <w:rFonts w:ascii="Courier New" w:hAnsi="Courier New" w:cs="Courier New" w:hint="default"/>
      </w:rPr>
    </w:lvl>
    <w:lvl w:ilvl="5" w:tplc="0C070005" w:tentative="1">
      <w:start w:val="1"/>
      <w:numFmt w:val="bullet"/>
      <w:lvlText w:val=""/>
      <w:lvlJc w:val="left"/>
      <w:pPr>
        <w:ind w:left="5023" w:hanging="360"/>
      </w:pPr>
      <w:rPr>
        <w:rFonts w:ascii="Wingdings" w:hAnsi="Wingdings" w:hint="default"/>
      </w:rPr>
    </w:lvl>
    <w:lvl w:ilvl="6" w:tplc="0C070001" w:tentative="1">
      <w:start w:val="1"/>
      <w:numFmt w:val="bullet"/>
      <w:lvlText w:val=""/>
      <w:lvlJc w:val="left"/>
      <w:pPr>
        <w:ind w:left="5743" w:hanging="360"/>
      </w:pPr>
      <w:rPr>
        <w:rFonts w:ascii="Symbol" w:hAnsi="Symbol" w:hint="default"/>
      </w:rPr>
    </w:lvl>
    <w:lvl w:ilvl="7" w:tplc="0C070003" w:tentative="1">
      <w:start w:val="1"/>
      <w:numFmt w:val="bullet"/>
      <w:lvlText w:val="o"/>
      <w:lvlJc w:val="left"/>
      <w:pPr>
        <w:ind w:left="6463" w:hanging="360"/>
      </w:pPr>
      <w:rPr>
        <w:rFonts w:ascii="Courier New" w:hAnsi="Courier New" w:cs="Courier New" w:hint="default"/>
      </w:rPr>
    </w:lvl>
    <w:lvl w:ilvl="8" w:tplc="0C070005" w:tentative="1">
      <w:start w:val="1"/>
      <w:numFmt w:val="bullet"/>
      <w:lvlText w:val=""/>
      <w:lvlJc w:val="left"/>
      <w:pPr>
        <w:ind w:left="7183" w:hanging="360"/>
      </w:pPr>
      <w:rPr>
        <w:rFonts w:ascii="Wingdings" w:hAnsi="Wingdings" w:hint="default"/>
      </w:rPr>
    </w:lvl>
  </w:abstractNum>
  <w:abstractNum w:abstractNumId="24" w15:restartNumberingAfterBreak="0">
    <w:nsid w:val="53361807"/>
    <w:multiLevelType w:val="hybridMultilevel"/>
    <w:tmpl w:val="FA6A403E"/>
    <w:lvl w:ilvl="0" w:tplc="04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241C12"/>
    <w:multiLevelType w:val="hybridMultilevel"/>
    <w:tmpl w:val="0E484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ED7315"/>
    <w:multiLevelType w:val="hybridMultilevel"/>
    <w:tmpl w:val="84A8B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5D017A"/>
    <w:multiLevelType w:val="hybridMultilevel"/>
    <w:tmpl w:val="A3B4C0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943049"/>
    <w:multiLevelType w:val="multilevel"/>
    <w:tmpl w:val="BEB6000E"/>
    <w:lvl w:ilvl="0">
      <w:start w:val="1"/>
      <w:numFmt w:val="bullet"/>
      <w:lvlText w:val=""/>
      <w:lvlPicBulletId w:val="0"/>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cs="Courier New" w:hint="default"/>
        <w:color w:val="FF6D2D"/>
      </w:rPr>
    </w:lvl>
    <w:lvl w:ilvl="2">
      <w:start w:val="1"/>
      <w:numFmt w:val="bullet"/>
      <w:lvlText w:val=""/>
      <w:lvlJc w:val="left"/>
      <w:pPr>
        <w:ind w:left="1080" w:hanging="360"/>
      </w:pPr>
      <w:rPr>
        <w:rFonts w:ascii="Symbol" w:hAnsi="Symbol" w:hint="default"/>
      </w:rPr>
    </w:lvl>
    <w:lvl w:ilvl="3">
      <w:start w:val="1"/>
      <w:numFmt w:val="bullet"/>
      <w:pStyle w:val="20"/>
      <w:lvlText w:val="o"/>
      <w:lvlJc w:val="left"/>
      <w:pPr>
        <w:ind w:left="1440" w:hanging="360"/>
      </w:pPr>
      <w:rPr>
        <w:rFonts w:ascii="Courier New" w:hAnsi="Courier New" w:cs="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9" w15:restartNumberingAfterBreak="0">
    <w:nsid w:val="6A9D5052"/>
    <w:multiLevelType w:val="hybridMultilevel"/>
    <w:tmpl w:val="35EC162E"/>
    <w:lvl w:ilvl="0" w:tplc="0407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CB358A8"/>
    <w:multiLevelType w:val="multilevel"/>
    <w:tmpl w:val="5B82F842"/>
    <w:lvl w:ilvl="0">
      <w:start w:val="1"/>
      <w:numFmt w:val="bullet"/>
      <w:lvlText w:val=""/>
      <w:lvlPicBulletId w:val="0"/>
      <w:lvlJc w:val="left"/>
      <w:pPr>
        <w:ind w:left="360" w:hanging="360"/>
      </w:pPr>
      <w:rPr>
        <w:rFonts w:ascii="Symbol" w:hAnsi="Symbol" w:hint="default"/>
        <w:color w:val="auto"/>
      </w:rPr>
    </w:lvl>
    <w:lvl w:ilvl="1">
      <w:start w:val="1"/>
      <w:numFmt w:val="bullet"/>
      <w:lvlText w:val="-"/>
      <w:lvlJc w:val="left"/>
      <w:pPr>
        <w:ind w:left="720" w:hanging="360"/>
      </w:pPr>
      <w:rPr>
        <w:rFonts w:ascii="Times New Roman" w:hAnsi="Times New Roman" w:cs="Times New Roman" w:hint="default"/>
        <w:color w:val="FF6D2D"/>
      </w:rPr>
    </w:lvl>
    <w:lvl w:ilvl="2">
      <w:start w:val="1"/>
      <w:numFmt w:val="bullet"/>
      <w:lvlText w:val=""/>
      <w:lvlJc w:val="left"/>
      <w:pPr>
        <w:ind w:left="1080" w:hanging="360"/>
      </w:pPr>
      <w:rPr>
        <w:rFonts w:ascii="Symbol" w:hAnsi="Symbol" w:hint="default"/>
      </w:rPr>
    </w:lvl>
    <w:lvl w:ilvl="3">
      <w:start w:val="1"/>
      <w:numFmt w:val="bullet"/>
      <w:lvlText w:val="o"/>
      <w:lvlJc w:val="left"/>
      <w:pPr>
        <w:ind w:left="1440" w:hanging="360"/>
      </w:pPr>
      <w:rPr>
        <w:rFonts w:ascii="Courier New" w:hAnsi="Courier New" w:cs="Courier New" w:hint="default"/>
      </w:rPr>
    </w:lvl>
    <w:lvl w:ilvl="4">
      <w:start w:val="1"/>
      <w:numFmt w:val="bullet"/>
      <w:pStyle w:val="31"/>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1" w15:restartNumberingAfterBreak="0">
    <w:nsid w:val="7EBF2BF3"/>
    <w:multiLevelType w:val="hybridMultilevel"/>
    <w:tmpl w:val="5E403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22"/>
  </w:num>
  <w:num w:numId="5">
    <w:abstractNumId w:val="7"/>
  </w:num>
  <w:num w:numId="6">
    <w:abstractNumId w:val="5"/>
  </w:num>
  <w:num w:numId="7">
    <w:abstractNumId w:val="18"/>
  </w:num>
  <w:num w:numId="8">
    <w:abstractNumId w:val="28"/>
  </w:num>
  <w:num w:numId="9">
    <w:abstractNumId w:val="15"/>
  </w:num>
  <w:num w:numId="10">
    <w:abstractNumId w:val="30"/>
  </w:num>
  <w:num w:numId="11">
    <w:abstractNumId w:val="27"/>
  </w:num>
  <w:num w:numId="12">
    <w:abstractNumId w:val="14"/>
  </w:num>
  <w:num w:numId="13">
    <w:abstractNumId w:val="11"/>
  </w:num>
  <w:num w:numId="14">
    <w:abstractNumId w:val="21"/>
  </w:num>
  <w:num w:numId="15">
    <w:abstractNumId w:val="16"/>
  </w:num>
  <w:num w:numId="16">
    <w:abstractNumId w:val="17"/>
  </w:num>
  <w:num w:numId="17">
    <w:abstractNumId w:val="23"/>
  </w:num>
  <w:num w:numId="18">
    <w:abstractNumId w:val="18"/>
    <w:lvlOverride w:ilvl="0">
      <w:startOverride w:val="4"/>
    </w:lvlOverride>
    <w:lvlOverride w:ilvl="1">
      <w:startOverride w:val="3"/>
    </w:lvlOverride>
  </w:num>
  <w:num w:numId="19">
    <w:abstractNumId w:val="19"/>
  </w:num>
  <w:num w:numId="20">
    <w:abstractNumId w:val="31"/>
  </w:num>
  <w:num w:numId="21">
    <w:abstractNumId w:val="10"/>
  </w:num>
  <w:num w:numId="22">
    <w:abstractNumId w:val="13"/>
  </w:num>
  <w:num w:numId="23">
    <w:abstractNumId w:val="25"/>
  </w:num>
  <w:num w:numId="24">
    <w:abstractNumId w:val="26"/>
  </w:num>
  <w:num w:numId="25">
    <w:abstractNumId w:val="9"/>
  </w:num>
  <w:num w:numId="26">
    <w:abstractNumId w:val="4"/>
  </w:num>
  <w:num w:numId="27">
    <w:abstractNumId w:val="20"/>
  </w:num>
  <w:num w:numId="28">
    <w:abstractNumId w:val="29"/>
  </w:num>
  <w:num w:numId="29">
    <w:abstractNumId w:val="24"/>
  </w:num>
  <w:num w:numId="30">
    <w:abstractNumId w:val="12"/>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num>
  <w:num w:numId="37">
    <w:abstractNumId w:val="6"/>
  </w:num>
  <w:num w:numId="38">
    <w:abstractNumId w:va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GrammaticalErrors/>
  <w:activeWritingStyle w:appName="MSWord" w:lang="en-GB" w:vendorID="64" w:dllVersion="0" w:nlCheck="1" w:checkStyle="0"/>
  <w:activeWritingStyle w:appName="MSWord" w:lang="en-US" w:vendorID="64" w:dllVersion="0" w:nlCheck="1" w:checkStyle="0"/>
  <w:activeWritingStyle w:appName="MSWord" w:lang="de-AT" w:vendorID="64" w:dllVersion="0" w:nlCheck="1" w:checkStyle="0"/>
  <w:activeWritingStyle w:appName="MSWord" w:lang="de-DE" w:vendorID="64" w:dllVersion="0" w:nlCheck="1" w:checkStyle="0"/>
  <w:activeWritingStyle w:appName="MSWord" w:lang="fr-FR" w:vendorID="64" w:dllVersion="0" w:nlCheck="1" w:checkStyle="0"/>
  <w:activeWritingStyle w:appName="MSWord" w:lang="en-GB" w:vendorID="64" w:dllVersion="6" w:nlCheck="1" w:checkStyle="1"/>
  <w:activeWritingStyle w:appName="MSWord" w:lang="de-DE" w:vendorID="64" w:dllVersion="6" w:nlCheck="1" w:checkStyle="1"/>
  <w:activeWritingStyle w:appName="MSWord" w:lang="de-AT" w:vendorID="64" w:dllVersion="6" w:nlCheck="1" w:checkStyle="1"/>
  <w:activeWritingStyle w:appName="MSWord" w:lang="en-US" w:vendorID="64" w:dllVersion="6" w:nlCheck="1" w:checkStyle="1"/>
  <w:activeWritingStyle w:appName="MSWord" w:lang="fr-FR" w:vendorID="64" w:dllVersion="6" w:nlCheck="1" w:checkStyle="1"/>
  <w:activeWritingStyle w:appName="MSWord" w:lang="en-CA" w:vendorID="64" w:dllVersion="0" w:nlCheck="1" w:checkStyle="0"/>
  <w:activeWritingStyle w:appName="MSWord" w:lang="en-CA" w:vendorID="64" w:dllVersion="6" w:nlCheck="1" w:checkStyle="1"/>
  <w:activeWritingStyle w:appName="MSWord" w:lang="ru-RU"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fr-FR" w:vendorID="64" w:dllVersion="4096" w:nlCheck="1" w:checkStyle="0"/>
  <w:activeWritingStyle w:appName="MSWord" w:lang="en-CA" w:vendorID="64" w:dllVersion="4096" w:nlCheck="1" w:checkStyle="0"/>
  <w:activeWritingStyle w:appName="MSWord" w:lang="ru-RU" w:vendorID="64" w:dllVersion="4096" w:nlCheck="1" w:checkStyle="0"/>
  <w:activeWritingStyle w:appName="MSWord" w:lang="de-AT" w:vendorID="64" w:dllVersion="4096" w:nlCheck="1" w:checkStyle="0"/>
  <w:proofState w:spelling="clean"/>
  <w:stylePaneFormatFilter w:val="3B21" w:allStyles="1" w:customStyles="0" w:latentStyles="0" w:stylesInUse="0" w:headingStyles="1" w:numberingStyles="0" w:tableStyles="0" w:directFormattingOnRuns="1" w:directFormattingOnParagraphs="1" w:directFormattingOnNumbering="0" w:directFormattingOnTables="1" w:clearFormatting="1" w:top3HeadingStyles="1" w:visibleStyles="0" w:alternateStyleNames="0"/>
  <w:stylePaneSortMethod w:val="00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81B"/>
    <w:rsid w:val="00002FF5"/>
    <w:rsid w:val="00003076"/>
    <w:rsid w:val="000064D9"/>
    <w:rsid w:val="00006A20"/>
    <w:rsid w:val="00007761"/>
    <w:rsid w:val="00007930"/>
    <w:rsid w:val="00011F5B"/>
    <w:rsid w:val="00012E22"/>
    <w:rsid w:val="00036C28"/>
    <w:rsid w:val="00037996"/>
    <w:rsid w:val="000409B1"/>
    <w:rsid w:val="00041055"/>
    <w:rsid w:val="00041FF1"/>
    <w:rsid w:val="00044E30"/>
    <w:rsid w:val="00046F6F"/>
    <w:rsid w:val="00056397"/>
    <w:rsid w:val="00060301"/>
    <w:rsid w:val="000667F7"/>
    <w:rsid w:val="00066C48"/>
    <w:rsid w:val="0006709B"/>
    <w:rsid w:val="00071C2F"/>
    <w:rsid w:val="00071E41"/>
    <w:rsid w:val="00076139"/>
    <w:rsid w:val="00082000"/>
    <w:rsid w:val="00083270"/>
    <w:rsid w:val="00083932"/>
    <w:rsid w:val="00084535"/>
    <w:rsid w:val="000870A2"/>
    <w:rsid w:val="000926C8"/>
    <w:rsid w:val="00095FDD"/>
    <w:rsid w:val="000A05AD"/>
    <w:rsid w:val="000A0CE5"/>
    <w:rsid w:val="000A73B3"/>
    <w:rsid w:val="000B0E1F"/>
    <w:rsid w:val="000B105A"/>
    <w:rsid w:val="000B34BA"/>
    <w:rsid w:val="000B4937"/>
    <w:rsid w:val="000B6109"/>
    <w:rsid w:val="000C10AF"/>
    <w:rsid w:val="000C22F7"/>
    <w:rsid w:val="000C2E8C"/>
    <w:rsid w:val="000C56BB"/>
    <w:rsid w:val="000C5967"/>
    <w:rsid w:val="000C5FFE"/>
    <w:rsid w:val="000D162E"/>
    <w:rsid w:val="000D59B9"/>
    <w:rsid w:val="000E05FC"/>
    <w:rsid w:val="000E5F62"/>
    <w:rsid w:val="000E7A0C"/>
    <w:rsid w:val="000F1112"/>
    <w:rsid w:val="000F2687"/>
    <w:rsid w:val="000F2DB7"/>
    <w:rsid w:val="000F3028"/>
    <w:rsid w:val="000F3296"/>
    <w:rsid w:val="000F3C93"/>
    <w:rsid w:val="000F7F68"/>
    <w:rsid w:val="001040A3"/>
    <w:rsid w:val="00110F03"/>
    <w:rsid w:val="00111C8D"/>
    <w:rsid w:val="0011755D"/>
    <w:rsid w:val="00120151"/>
    <w:rsid w:val="0012071A"/>
    <w:rsid w:val="00121C4A"/>
    <w:rsid w:val="00123AD3"/>
    <w:rsid w:val="00126A22"/>
    <w:rsid w:val="001311CD"/>
    <w:rsid w:val="001311DC"/>
    <w:rsid w:val="0013140E"/>
    <w:rsid w:val="00132A90"/>
    <w:rsid w:val="001334AB"/>
    <w:rsid w:val="001339C6"/>
    <w:rsid w:val="00133EFD"/>
    <w:rsid w:val="001346EF"/>
    <w:rsid w:val="00134A03"/>
    <w:rsid w:val="00135FC0"/>
    <w:rsid w:val="00137983"/>
    <w:rsid w:val="001422E7"/>
    <w:rsid w:val="00143221"/>
    <w:rsid w:val="00143D26"/>
    <w:rsid w:val="00145D31"/>
    <w:rsid w:val="00145FE4"/>
    <w:rsid w:val="00151889"/>
    <w:rsid w:val="001542A7"/>
    <w:rsid w:val="00155E3C"/>
    <w:rsid w:val="0016051F"/>
    <w:rsid w:val="00160CBC"/>
    <w:rsid w:val="001611C1"/>
    <w:rsid w:val="001654A1"/>
    <w:rsid w:val="0016708B"/>
    <w:rsid w:val="00167302"/>
    <w:rsid w:val="00167E1A"/>
    <w:rsid w:val="00176B24"/>
    <w:rsid w:val="00181BB6"/>
    <w:rsid w:val="001829C8"/>
    <w:rsid w:val="001833C7"/>
    <w:rsid w:val="001859EC"/>
    <w:rsid w:val="00186CB9"/>
    <w:rsid w:val="00190EB1"/>
    <w:rsid w:val="00191C3E"/>
    <w:rsid w:val="00192F01"/>
    <w:rsid w:val="0019350B"/>
    <w:rsid w:val="00193E08"/>
    <w:rsid w:val="001947A5"/>
    <w:rsid w:val="001A025F"/>
    <w:rsid w:val="001A1EF8"/>
    <w:rsid w:val="001A21EA"/>
    <w:rsid w:val="001A59B4"/>
    <w:rsid w:val="001A5C21"/>
    <w:rsid w:val="001B2707"/>
    <w:rsid w:val="001B350A"/>
    <w:rsid w:val="001B4404"/>
    <w:rsid w:val="001B5B6D"/>
    <w:rsid w:val="001C025B"/>
    <w:rsid w:val="001C2069"/>
    <w:rsid w:val="001C283A"/>
    <w:rsid w:val="001C4B06"/>
    <w:rsid w:val="001C6880"/>
    <w:rsid w:val="001C7F60"/>
    <w:rsid w:val="001D06C0"/>
    <w:rsid w:val="001D29BE"/>
    <w:rsid w:val="001D7831"/>
    <w:rsid w:val="001D7919"/>
    <w:rsid w:val="001E0744"/>
    <w:rsid w:val="001E0DA8"/>
    <w:rsid w:val="001E1586"/>
    <w:rsid w:val="001E212A"/>
    <w:rsid w:val="001E344A"/>
    <w:rsid w:val="001E3B25"/>
    <w:rsid w:val="001E78AB"/>
    <w:rsid w:val="001F1079"/>
    <w:rsid w:val="001F215E"/>
    <w:rsid w:val="001F3ABD"/>
    <w:rsid w:val="001F7C1E"/>
    <w:rsid w:val="00200DF4"/>
    <w:rsid w:val="002024C6"/>
    <w:rsid w:val="0020321B"/>
    <w:rsid w:val="002032BC"/>
    <w:rsid w:val="002044F8"/>
    <w:rsid w:val="00205192"/>
    <w:rsid w:val="0020563A"/>
    <w:rsid w:val="0020618A"/>
    <w:rsid w:val="002062CB"/>
    <w:rsid w:val="002069CF"/>
    <w:rsid w:val="00211CAA"/>
    <w:rsid w:val="00212168"/>
    <w:rsid w:val="002139E5"/>
    <w:rsid w:val="00214535"/>
    <w:rsid w:val="00217999"/>
    <w:rsid w:val="00217F9F"/>
    <w:rsid w:val="00221B17"/>
    <w:rsid w:val="0022217F"/>
    <w:rsid w:val="0023380A"/>
    <w:rsid w:val="002348FE"/>
    <w:rsid w:val="00237CE6"/>
    <w:rsid w:val="002403B9"/>
    <w:rsid w:val="00240FBB"/>
    <w:rsid w:val="00242893"/>
    <w:rsid w:val="00242945"/>
    <w:rsid w:val="00243370"/>
    <w:rsid w:val="002474F0"/>
    <w:rsid w:val="00247AB5"/>
    <w:rsid w:val="00247CB5"/>
    <w:rsid w:val="00251160"/>
    <w:rsid w:val="00252261"/>
    <w:rsid w:val="00252851"/>
    <w:rsid w:val="00260D7D"/>
    <w:rsid w:val="00260FAF"/>
    <w:rsid w:val="00261E63"/>
    <w:rsid w:val="00262293"/>
    <w:rsid w:val="002656B7"/>
    <w:rsid w:val="00266A03"/>
    <w:rsid w:val="002733B9"/>
    <w:rsid w:val="00273532"/>
    <w:rsid w:val="00273633"/>
    <w:rsid w:val="002737F1"/>
    <w:rsid w:val="00276346"/>
    <w:rsid w:val="002855E4"/>
    <w:rsid w:val="00287682"/>
    <w:rsid w:val="00290A1A"/>
    <w:rsid w:val="002924C3"/>
    <w:rsid w:val="00292DE0"/>
    <w:rsid w:val="00297F5F"/>
    <w:rsid w:val="002A0B1D"/>
    <w:rsid w:val="002A0E55"/>
    <w:rsid w:val="002A6144"/>
    <w:rsid w:val="002A77D8"/>
    <w:rsid w:val="002B0FFA"/>
    <w:rsid w:val="002B47C3"/>
    <w:rsid w:val="002B7C12"/>
    <w:rsid w:val="002C2B0B"/>
    <w:rsid w:val="002C32E4"/>
    <w:rsid w:val="002C4A1F"/>
    <w:rsid w:val="002C59FB"/>
    <w:rsid w:val="002C6D68"/>
    <w:rsid w:val="002D452E"/>
    <w:rsid w:val="002D5602"/>
    <w:rsid w:val="002D5635"/>
    <w:rsid w:val="002D7E97"/>
    <w:rsid w:val="002E1120"/>
    <w:rsid w:val="002E13CC"/>
    <w:rsid w:val="002E35F8"/>
    <w:rsid w:val="002E56CF"/>
    <w:rsid w:val="002E7A0C"/>
    <w:rsid w:val="002F0661"/>
    <w:rsid w:val="002F2C6E"/>
    <w:rsid w:val="002F3032"/>
    <w:rsid w:val="0030270E"/>
    <w:rsid w:val="00303CD0"/>
    <w:rsid w:val="003044CC"/>
    <w:rsid w:val="00304845"/>
    <w:rsid w:val="00307334"/>
    <w:rsid w:val="0031150E"/>
    <w:rsid w:val="00311711"/>
    <w:rsid w:val="00314D03"/>
    <w:rsid w:val="00315D3A"/>
    <w:rsid w:val="0031687F"/>
    <w:rsid w:val="00322005"/>
    <w:rsid w:val="00323DAA"/>
    <w:rsid w:val="003243BF"/>
    <w:rsid w:val="003274F4"/>
    <w:rsid w:val="00330886"/>
    <w:rsid w:val="0033117B"/>
    <w:rsid w:val="00331785"/>
    <w:rsid w:val="00332972"/>
    <w:rsid w:val="003338B5"/>
    <w:rsid w:val="00335C92"/>
    <w:rsid w:val="00340C8E"/>
    <w:rsid w:val="00343D41"/>
    <w:rsid w:val="0034748A"/>
    <w:rsid w:val="003476D7"/>
    <w:rsid w:val="003514E5"/>
    <w:rsid w:val="003578B6"/>
    <w:rsid w:val="00357DCF"/>
    <w:rsid w:val="0036148E"/>
    <w:rsid w:val="003655D8"/>
    <w:rsid w:val="00366726"/>
    <w:rsid w:val="0037579A"/>
    <w:rsid w:val="00375FAB"/>
    <w:rsid w:val="003768B2"/>
    <w:rsid w:val="00383BD8"/>
    <w:rsid w:val="00385103"/>
    <w:rsid w:val="00392176"/>
    <w:rsid w:val="00395F9D"/>
    <w:rsid w:val="00396775"/>
    <w:rsid w:val="00397C27"/>
    <w:rsid w:val="003A1751"/>
    <w:rsid w:val="003A1831"/>
    <w:rsid w:val="003A19EB"/>
    <w:rsid w:val="003A32E1"/>
    <w:rsid w:val="003A64DF"/>
    <w:rsid w:val="003B21C9"/>
    <w:rsid w:val="003B2D1B"/>
    <w:rsid w:val="003B4C1B"/>
    <w:rsid w:val="003B5C63"/>
    <w:rsid w:val="003C0747"/>
    <w:rsid w:val="003C0BDE"/>
    <w:rsid w:val="003C2F06"/>
    <w:rsid w:val="003C351B"/>
    <w:rsid w:val="003C6756"/>
    <w:rsid w:val="003C7AB1"/>
    <w:rsid w:val="003D0E56"/>
    <w:rsid w:val="003D5221"/>
    <w:rsid w:val="003D58B3"/>
    <w:rsid w:val="003D58EF"/>
    <w:rsid w:val="003D59C1"/>
    <w:rsid w:val="003D73DF"/>
    <w:rsid w:val="003E16DB"/>
    <w:rsid w:val="003E2D80"/>
    <w:rsid w:val="003E4429"/>
    <w:rsid w:val="003F1E6F"/>
    <w:rsid w:val="003F4A08"/>
    <w:rsid w:val="003F77D2"/>
    <w:rsid w:val="00400367"/>
    <w:rsid w:val="0041005F"/>
    <w:rsid w:val="00412935"/>
    <w:rsid w:val="004129C0"/>
    <w:rsid w:val="00412FB4"/>
    <w:rsid w:val="004145F1"/>
    <w:rsid w:val="004153AC"/>
    <w:rsid w:val="00416917"/>
    <w:rsid w:val="00417A98"/>
    <w:rsid w:val="0042345A"/>
    <w:rsid w:val="004238AC"/>
    <w:rsid w:val="0042520B"/>
    <w:rsid w:val="00425C01"/>
    <w:rsid w:val="00427F57"/>
    <w:rsid w:val="00430346"/>
    <w:rsid w:val="0043065E"/>
    <w:rsid w:val="00431CFE"/>
    <w:rsid w:val="00434C62"/>
    <w:rsid w:val="00435F23"/>
    <w:rsid w:val="004377C4"/>
    <w:rsid w:val="00444C37"/>
    <w:rsid w:val="004566F1"/>
    <w:rsid w:val="004576DA"/>
    <w:rsid w:val="00462EA0"/>
    <w:rsid w:val="004661AB"/>
    <w:rsid w:val="00466F28"/>
    <w:rsid w:val="00467FCD"/>
    <w:rsid w:val="00470DE1"/>
    <w:rsid w:val="004713D4"/>
    <w:rsid w:val="004717D0"/>
    <w:rsid w:val="00473D3D"/>
    <w:rsid w:val="004760AB"/>
    <w:rsid w:val="004775EC"/>
    <w:rsid w:val="00483A5F"/>
    <w:rsid w:val="0048547C"/>
    <w:rsid w:val="00491C2C"/>
    <w:rsid w:val="00493096"/>
    <w:rsid w:val="00493F15"/>
    <w:rsid w:val="00494E9C"/>
    <w:rsid w:val="004974D5"/>
    <w:rsid w:val="004A1E34"/>
    <w:rsid w:val="004A713E"/>
    <w:rsid w:val="004B1861"/>
    <w:rsid w:val="004B5016"/>
    <w:rsid w:val="004B5DAF"/>
    <w:rsid w:val="004B6AE5"/>
    <w:rsid w:val="004B7E51"/>
    <w:rsid w:val="004C5192"/>
    <w:rsid w:val="004C68A8"/>
    <w:rsid w:val="004C7E33"/>
    <w:rsid w:val="004D0364"/>
    <w:rsid w:val="004D1933"/>
    <w:rsid w:val="004D6858"/>
    <w:rsid w:val="004E1CDE"/>
    <w:rsid w:val="004E6F3F"/>
    <w:rsid w:val="004E7072"/>
    <w:rsid w:val="004F610B"/>
    <w:rsid w:val="005016E9"/>
    <w:rsid w:val="005018B1"/>
    <w:rsid w:val="00505131"/>
    <w:rsid w:val="00506AD8"/>
    <w:rsid w:val="00511478"/>
    <w:rsid w:val="00511D2E"/>
    <w:rsid w:val="00513266"/>
    <w:rsid w:val="005132AE"/>
    <w:rsid w:val="005147E9"/>
    <w:rsid w:val="00515763"/>
    <w:rsid w:val="00517ED9"/>
    <w:rsid w:val="00520116"/>
    <w:rsid w:val="0052130A"/>
    <w:rsid w:val="0052271A"/>
    <w:rsid w:val="0052305F"/>
    <w:rsid w:val="00525F31"/>
    <w:rsid w:val="00533CF9"/>
    <w:rsid w:val="00533D26"/>
    <w:rsid w:val="00537597"/>
    <w:rsid w:val="00540170"/>
    <w:rsid w:val="00543886"/>
    <w:rsid w:val="00545CD5"/>
    <w:rsid w:val="00547ECB"/>
    <w:rsid w:val="00550757"/>
    <w:rsid w:val="00551EC5"/>
    <w:rsid w:val="0055398A"/>
    <w:rsid w:val="00554D85"/>
    <w:rsid w:val="005564DF"/>
    <w:rsid w:val="00560C3B"/>
    <w:rsid w:val="005629C0"/>
    <w:rsid w:val="0056394C"/>
    <w:rsid w:val="0056707F"/>
    <w:rsid w:val="0056789C"/>
    <w:rsid w:val="00571C90"/>
    <w:rsid w:val="00571D1A"/>
    <w:rsid w:val="00573A8A"/>
    <w:rsid w:val="00574481"/>
    <w:rsid w:val="00574532"/>
    <w:rsid w:val="005776F5"/>
    <w:rsid w:val="005803F0"/>
    <w:rsid w:val="00580A23"/>
    <w:rsid w:val="005817C6"/>
    <w:rsid w:val="00590362"/>
    <w:rsid w:val="0059317D"/>
    <w:rsid w:val="0059321A"/>
    <w:rsid w:val="0059444C"/>
    <w:rsid w:val="00595A37"/>
    <w:rsid w:val="00596428"/>
    <w:rsid w:val="00597CF9"/>
    <w:rsid w:val="00597F42"/>
    <w:rsid w:val="005A0A41"/>
    <w:rsid w:val="005A4E6C"/>
    <w:rsid w:val="005B26AB"/>
    <w:rsid w:val="005B38E4"/>
    <w:rsid w:val="005B41EE"/>
    <w:rsid w:val="005B7BFB"/>
    <w:rsid w:val="005C001C"/>
    <w:rsid w:val="005C2A35"/>
    <w:rsid w:val="005C39D0"/>
    <w:rsid w:val="005C45A9"/>
    <w:rsid w:val="005C4756"/>
    <w:rsid w:val="005C62B6"/>
    <w:rsid w:val="005C62E1"/>
    <w:rsid w:val="005C6BCD"/>
    <w:rsid w:val="005C7E65"/>
    <w:rsid w:val="005D1BCF"/>
    <w:rsid w:val="005D23DA"/>
    <w:rsid w:val="005D5009"/>
    <w:rsid w:val="005D5514"/>
    <w:rsid w:val="005D697A"/>
    <w:rsid w:val="005D6B96"/>
    <w:rsid w:val="005E083E"/>
    <w:rsid w:val="005E099E"/>
    <w:rsid w:val="005E26AE"/>
    <w:rsid w:val="005E2D69"/>
    <w:rsid w:val="005E39AE"/>
    <w:rsid w:val="005E3EB1"/>
    <w:rsid w:val="005E4D5C"/>
    <w:rsid w:val="005E7083"/>
    <w:rsid w:val="005E7962"/>
    <w:rsid w:val="005F0A54"/>
    <w:rsid w:val="005F44BD"/>
    <w:rsid w:val="005F5D34"/>
    <w:rsid w:val="00600770"/>
    <w:rsid w:val="00600838"/>
    <w:rsid w:val="0060292F"/>
    <w:rsid w:val="00605FD6"/>
    <w:rsid w:val="00606789"/>
    <w:rsid w:val="00607BA6"/>
    <w:rsid w:val="006138F2"/>
    <w:rsid w:val="00614E59"/>
    <w:rsid w:val="006255CF"/>
    <w:rsid w:val="00634592"/>
    <w:rsid w:val="00641BAA"/>
    <w:rsid w:val="00641D45"/>
    <w:rsid w:val="00641F72"/>
    <w:rsid w:val="0064329D"/>
    <w:rsid w:val="00643C42"/>
    <w:rsid w:val="00645F43"/>
    <w:rsid w:val="00647487"/>
    <w:rsid w:val="00650B34"/>
    <w:rsid w:val="006544EC"/>
    <w:rsid w:val="00654CEB"/>
    <w:rsid w:val="00655C4A"/>
    <w:rsid w:val="00657F36"/>
    <w:rsid w:val="006608FE"/>
    <w:rsid w:val="006623E8"/>
    <w:rsid w:val="00662675"/>
    <w:rsid w:val="006627EC"/>
    <w:rsid w:val="00663B84"/>
    <w:rsid w:val="0066476B"/>
    <w:rsid w:val="006659C7"/>
    <w:rsid w:val="0066638A"/>
    <w:rsid w:val="00670328"/>
    <w:rsid w:val="006707C9"/>
    <w:rsid w:val="00671AC2"/>
    <w:rsid w:val="00675086"/>
    <w:rsid w:val="00676414"/>
    <w:rsid w:val="0068127F"/>
    <w:rsid w:val="00682A95"/>
    <w:rsid w:val="0068426B"/>
    <w:rsid w:val="00684602"/>
    <w:rsid w:val="006855BE"/>
    <w:rsid w:val="006914B1"/>
    <w:rsid w:val="00693FAB"/>
    <w:rsid w:val="00695D0F"/>
    <w:rsid w:val="00695E30"/>
    <w:rsid w:val="00696B4A"/>
    <w:rsid w:val="006A09A3"/>
    <w:rsid w:val="006A1288"/>
    <w:rsid w:val="006A1634"/>
    <w:rsid w:val="006A2191"/>
    <w:rsid w:val="006B4E58"/>
    <w:rsid w:val="006B6F8D"/>
    <w:rsid w:val="006B755F"/>
    <w:rsid w:val="006C0C43"/>
    <w:rsid w:val="006C1C26"/>
    <w:rsid w:val="006C20AE"/>
    <w:rsid w:val="006C2303"/>
    <w:rsid w:val="006C29BA"/>
    <w:rsid w:val="006C48F5"/>
    <w:rsid w:val="006C4CD7"/>
    <w:rsid w:val="006D1DA4"/>
    <w:rsid w:val="006D54DD"/>
    <w:rsid w:val="006D6602"/>
    <w:rsid w:val="006D7068"/>
    <w:rsid w:val="006E1332"/>
    <w:rsid w:val="006E1534"/>
    <w:rsid w:val="006F070F"/>
    <w:rsid w:val="006F3E0D"/>
    <w:rsid w:val="006F42BA"/>
    <w:rsid w:val="006F6965"/>
    <w:rsid w:val="006F7BE8"/>
    <w:rsid w:val="006F7D73"/>
    <w:rsid w:val="00700635"/>
    <w:rsid w:val="00700CC4"/>
    <w:rsid w:val="007014A3"/>
    <w:rsid w:val="00703C33"/>
    <w:rsid w:val="0070685F"/>
    <w:rsid w:val="007071F3"/>
    <w:rsid w:val="00711644"/>
    <w:rsid w:val="00713364"/>
    <w:rsid w:val="00714413"/>
    <w:rsid w:val="00714CBF"/>
    <w:rsid w:val="0072102E"/>
    <w:rsid w:val="00722860"/>
    <w:rsid w:val="007239DD"/>
    <w:rsid w:val="00723F9F"/>
    <w:rsid w:val="00726934"/>
    <w:rsid w:val="0073296E"/>
    <w:rsid w:val="00732C47"/>
    <w:rsid w:val="00735979"/>
    <w:rsid w:val="00737D93"/>
    <w:rsid w:val="0074001B"/>
    <w:rsid w:val="00740FFE"/>
    <w:rsid w:val="00741318"/>
    <w:rsid w:val="00745296"/>
    <w:rsid w:val="00747077"/>
    <w:rsid w:val="00747F62"/>
    <w:rsid w:val="00751C28"/>
    <w:rsid w:val="007559E2"/>
    <w:rsid w:val="0075662B"/>
    <w:rsid w:val="00762AB2"/>
    <w:rsid w:val="00762CB6"/>
    <w:rsid w:val="00771E77"/>
    <w:rsid w:val="00772E5A"/>
    <w:rsid w:val="00773C58"/>
    <w:rsid w:val="007758F4"/>
    <w:rsid w:val="00780F5C"/>
    <w:rsid w:val="00780F9E"/>
    <w:rsid w:val="0078225B"/>
    <w:rsid w:val="00783B94"/>
    <w:rsid w:val="00784ADE"/>
    <w:rsid w:val="00790E88"/>
    <w:rsid w:val="007918DE"/>
    <w:rsid w:val="00791F47"/>
    <w:rsid w:val="007952B7"/>
    <w:rsid w:val="007A5831"/>
    <w:rsid w:val="007B1E6C"/>
    <w:rsid w:val="007B2961"/>
    <w:rsid w:val="007B5FE7"/>
    <w:rsid w:val="007C18B3"/>
    <w:rsid w:val="007C4150"/>
    <w:rsid w:val="007C5EDF"/>
    <w:rsid w:val="007C6E2A"/>
    <w:rsid w:val="007D07AB"/>
    <w:rsid w:val="007D097D"/>
    <w:rsid w:val="007D337F"/>
    <w:rsid w:val="007D3C58"/>
    <w:rsid w:val="007D689E"/>
    <w:rsid w:val="007D772C"/>
    <w:rsid w:val="007E13B5"/>
    <w:rsid w:val="007E1476"/>
    <w:rsid w:val="007E17EE"/>
    <w:rsid w:val="007E5A3F"/>
    <w:rsid w:val="007E6C01"/>
    <w:rsid w:val="007F0A32"/>
    <w:rsid w:val="007F0CC5"/>
    <w:rsid w:val="007F1CB2"/>
    <w:rsid w:val="007F22CF"/>
    <w:rsid w:val="007F437E"/>
    <w:rsid w:val="007F5FBC"/>
    <w:rsid w:val="007F6DAC"/>
    <w:rsid w:val="008004EF"/>
    <w:rsid w:val="00807C98"/>
    <w:rsid w:val="00810694"/>
    <w:rsid w:val="008106E3"/>
    <w:rsid w:val="00811E7E"/>
    <w:rsid w:val="0081310B"/>
    <w:rsid w:val="00815DBF"/>
    <w:rsid w:val="008168C0"/>
    <w:rsid w:val="00822399"/>
    <w:rsid w:val="0082335A"/>
    <w:rsid w:val="008269E7"/>
    <w:rsid w:val="00827371"/>
    <w:rsid w:val="00832DFC"/>
    <w:rsid w:val="00832FC1"/>
    <w:rsid w:val="00835C42"/>
    <w:rsid w:val="00836C58"/>
    <w:rsid w:val="0083781B"/>
    <w:rsid w:val="008406CE"/>
    <w:rsid w:val="00840CE0"/>
    <w:rsid w:val="008418E1"/>
    <w:rsid w:val="00842CBA"/>
    <w:rsid w:val="00844943"/>
    <w:rsid w:val="00845C76"/>
    <w:rsid w:val="00851AFA"/>
    <w:rsid w:val="008523D3"/>
    <w:rsid w:val="00852569"/>
    <w:rsid w:val="00853B06"/>
    <w:rsid w:val="008547C1"/>
    <w:rsid w:val="008577FE"/>
    <w:rsid w:val="00861605"/>
    <w:rsid w:val="00862A34"/>
    <w:rsid w:val="00862ECC"/>
    <w:rsid w:val="00867C8A"/>
    <w:rsid w:val="008709D7"/>
    <w:rsid w:val="00872F6D"/>
    <w:rsid w:val="00873404"/>
    <w:rsid w:val="00875321"/>
    <w:rsid w:val="0087603C"/>
    <w:rsid w:val="008819A1"/>
    <w:rsid w:val="00884DFD"/>
    <w:rsid w:val="00885745"/>
    <w:rsid w:val="008911D5"/>
    <w:rsid w:val="008928BF"/>
    <w:rsid w:val="00894A2E"/>
    <w:rsid w:val="008A1014"/>
    <w:rsid w:val="008A32C4"/>
    <w:rsid w:val="008A48F5"/>
    <w:rsid w:val="008A70A1"/>
    <w:rsid w:val="008B0842"/>
    <w:rsid w:val="008B2BEF"/>
    <w:rsid w:val="008B6062"/>
    <w:rsid w:val="008C0635"/>
    <w:rsid w:val="008C237D"/>
    <w:rsid w:val="008C69D1"/>
    <w:rsid w:val="008C6DC6"/>
    <w:rsid w:val="008C77CD"/>
    <w:rsid w:val="008C7D07"/>
    <w:rsid w:val="008D013E"/>
    <w:rsid w:val="008D0EA6"/>
    <w:rsid w:val="008D2139"/>
    <w:rsid w:val="008D4761"/>
    <w:rsid w:val="008D5D8B"/>
    <w:rsid w:val="008D6E2A"/>
    <w:rsid w:val="008D6E83"/>
    <w:rsid w:val="008D7CA0"/>
    <w:rsid w:val="008E097C"/>
    <w:rsid w:val="008E68CB"/>
    <w:rsid w:val="008F2907"/>
    <w:rsid w:val="008F2AB4"/>
    <w:rsid w:val="008F3788"/>
    <w:rsid w:val="008F54C0"/>
    <w:rsid w:val="008F5C12"/>
    <w:rsid w:val="008F5F4A"/>
    <w:rsid w:val="008F69AF"/>
    <w:rsid w:val="008F7430"/>
    <w:rsid w:val="008F7FCB"/>
    <w:rsid w:val="00902DD9"/>
    <w:rsid w:val="00903B73"/>
    <w:rsid w:val="0090402B"/>
    <w:rsid w:val="00904064"/>
    <w:rsid w:val="00904D6B"/>
    <w:rsid w:val="00904EF4"/>
    <w:rsid w:val="00906FFD"/>
    <w:rsid w:val="009104CE"/>
    <w:rsid w:val="00911C2A"/>
    <w:rsid w:val="009122CE"/>
    <w:rsid w:val="00916DD1"/>
    <w:rsid w:val="0091725A"/>
    <w:rsid w:val="009212AB"/>
    <w:rsid w:val="00921F73"/>
    <w:rsid w:val="00923034"/>
    <w:rsid w:val="009262AD"/>
    <w:rsid w:val="00926D7E"/>
    <w:rsid w:val="009275EF"/>
    <w:rsid w:val="00930587"/>
    <w:rsid w:val="00932E38"/>
    <w:rsid w:val="00934395"/>
    <w:rsid w:val="00934F4C"/>
    <w:rsid w:val="00936046"/>
    <w:rsid w:val="00936750"/>
    <w:rsid w:val="00936BD7"/>
    <w:rsid w:val="00940911"/>
    <w:rsid w:val="009421D8"/>
    <w:rsid w:val="00943E2D"/>
    <w:rsid w:val="00944570"/>
    <w:rsid w:val="009531EF"/>
    <w:rsid w:val="00953F9D"/>
    <w:rsid w:val="009562FF"/>
    <w:rsid w:val="00956645"/>
    <w:rsid w:val="009577DA"/>
    <w:rsid w:val="00957BE6"/>
    <w:rsid w:val="00960EF0"/>
    <w:rsid w:val="00961F1E"/>
    <w:rsid w:val="00965132"/>
    <w:rsid w:val="009670D0"/>
    <w:rsid w:val="00967C4C"/>
    <w:rsid w:val="00970154"/>
    <w:rsid w:val="009749E4"/>
    <w:rsid w:val="00981067"/>
    <w:rsid w:val="00982C2C"/>
    <w:rsid w:val="009865E5"/>
    <w:rsid w:val="0098666A"/>
    <w:rsid w:val="00991E25"/>
    <w:rsid w:val="009937F1"/>
    <w:rsid w:val="009979AD"/>
    <w:rsid w:val="009A0953"/>
    <w:rsid w:val="009A27D0"/>
    <w:rsid w:val="009A6338"/>
    <w:rsid w:val="009B02F3"/>
    <w:rsid w:val="009B655E"/>
    <w:rsid w:val="009B7492"/>
    <w:rsid w:val="009B758C"/>
    <w:rsid w:val="009C089A"/>
    <w:rsid w:val="009D1D5D"/>
    <w:rsid w:val="009D28A3"/>
    <w:rsid w:val="009D5D6B"/>
    <w:rsid w:val="009E102A"/>
    <w:rsid w:val="009E3F46"/>
    <w:rsid w:val="009E4F87"/>
    <w:rsid w:val="009E6256"/>
    <w:rsid w:val="009F1679"/>
    <w:rsid w:val="009F1C1D"/>
    <w:rsid w:val="009F28A7"/>
    <w:rsid w:val="009F352B"/>
    <w:rsid w:val="009F6A0E"/>
    <w:rsid w:val="009F6D03"/>
    <w:rsid w:val="00A04794"/>
    <w:rsid w:val="00A04892"/>
    <w:rsid w:val="00A13BA1"/>
    <w:rsid w:val="00A156C2"/>
    <w:rsid w:val="00A2017E"/>
    <w:rsid w:val="00A24BC4"/>
    <w:rsid w:val="00A26ADB"/>
    <w:rsid w:val="00A2743D"/>
    <w:rsid w:val="00A32A71"/>
    <w:rsid w:val="00A358FE"/>
    <w:rsid w:val="00A3673C"/>
    <w:rsid w:val="00A40525"/>
    <w:rsid w:val="00A442BC"/>
    <w:rsid w:val="00A44797"/>
    <w:rsid w:val="00A46EA8"/>
    <w:rsid w:val="00A47CF0"/>
    <w:rsid w:val="00A5125D"/>
    <w:rsid w:val="00A52E92"/>
    <w:rsid w:val="00A53645"/>
    <w:rsid w:val="00A6069A"/>
    <w:rsid w:val="00A61104"/>
    <w:rsid w:val="00A620AF"/>
    <w:rsid w:val="00A62218"/>
    <w:rsid w:val="00A62E2F"/>
    <w:rsid w:val="00A62EF0"/>
    <w:rsid w:val="00A6598B"/>
    <w:rsid w:val="00A65BB9"/>
    <w:rsid w:val="00A65DCD"/>
    <w:rsid w:val="00A67DC6"/>
    <w:rsid w:val="00A71B4F"/>
    <w:rsid w:val="00A721CD"/>
    <w:rsid w:val="00A80D10"/>
    <w:rsid w:val="00A86AA5"/>
    <w:rsid w:val="00A8769F"/>
    <w:rsid w:val="00A91238"/>
    <w:rsid w:val="00A91B15"/>
    <w:rsid w:val="00A91FDE"/>
    <w:rsid w:val="00A95888"/>
    <w:rsid w:val="00A95953"/>
    <w:rsid w:val="00AA48FC"/>
    <w:rsid w:val="00AA4B89"/>
    <w:rsid w:val="00AA79CD"/>
    <w:rsid w:val="00AB19CC"/>
    <w:rsid w:val="00AB1BA3"/>
    <w:rsid w:val="00AB1C0F"/>
    <w:rsid w:val="00AB38D0"/>
    <w:rsid w:val="00AB48D6"/>
    <w:rsid w:val="00AC0434"/>
    <w:rsid w:val="00AC220D"/>
    <w:rsid w:val="00AC5216"/>
    <w:rsid w:val="00AD0723"/>
    <w:rsid w:val="00AD0CCB"/>
    <w:rsid w:val="00AD1615"/>
    <w:rsid w:val="00AD41A2"/>
    <w:rsid w:val="00AD5014"/>
    <w:rsid w:val="00AD6458"/>
    <w:rsid w:val="00AD77CF"/>
    <w:rsid w:val="00AE08B2"/>
    <w:rsid w:val="00AE5DB1"/>
    <w:rsid w:val="00AE68B7"/>
    <w:rsid w:val="00AF1ACB"/>
    <w:rsid w:val="00AF20EE"/>
    <w:rsid w:val="00AF3B68"/>
    <w:rsid w:val="00AF4144"/>
    <w:rsid w:val="00B0086A"/>
    <w:rsid w:val="00B0214B"/>
    <w:rsid w:val="00B023E7"/>
    <w:rsid w:val="00B02519"/>
    <w:rsid w:val="00B0569C"/>
    <w:rsid w:val="00B113DC"/>
    <w:rsid w:val="00B12047"/>
    <w:rsid w:val="00B12ABD"/>
    <w:rsid w:val="00B130E0"/>
    <w:rsid w:val="00B15005"/>
    <w:rsid w:val="00B157C4"/>
    <w:rsid w:val="00B17924"/>
    <w:rsid w:val="00B17A36"/>
    <w:rsid w:val="00B2124D"/>
    <w:rsid w:val="00B217F7"/>
    <w:rsid w:val="00B3040D"/>
    <w:rsid w:val="00B30AB0"/>
    <w:rsid w:val="00B33D53"/>
    <w:rsid w:val="00B33F7A"/>
    <w:rsid w:val="00B351E8"/>
    <w:rsid w:val="00B41682"/>
    <w:rsid w:val="00B441DE"/>
    <w:rsid w:val="00B45437"/>
    <w:rsid w:val="00B46723"/>
    <w:rsid w:val="00B46FFF"/>
    <w:rsid w:val="00B47C77"/>
    <w:rsid w:val="00B5381A"/>
    <w:rsid w:val="00B53834"/>
    <w:rsid w:val="00B553DD"/>
    <w:rsid w:val="00B55C12"/>
    <w:rsid w:val="00B56A9E"/>
    <w:rsid w:val="00B60FF1"/>
    <w:rsid w:val="00B6106F"/>
    <w:rsid w:val="00B62356"/>
    <w:rsid w:val="00B62880"/>
    <w:rsid w:val="00B649AD"/>
    <w:rsid w:val="00B655FF"/>
    <w:rsid w:val="00B672DE"/>
    <w:rsid w:val="00B72931"/>
    <w:rsid w:val="00B744B8"/>
    <w:rsid w:val="00B74748"/>
    <w:rsid w:val="00B7785B"/>
    <w:rsid w:val="00B77AA9"/>
    <w:rsid w:val="00B80ECB"/>
    <w:rsid w:val="00B86A9B"/>
    <w:rsid w:val="00B878CB"/>
    <w:rsid w:val="00B93198"/>
    <w:rsid w:val="00B9357A"/>
    <w:rsid w:val="00B94FD4"/>
    <w:rsid w:val="00B96E2B"/>
    <w:rsid w:val="00B97E90"/>
    <w:rsid w:val="00BA5639"/>
    <w:rsid w:val="00BA78E2"/>
    <w:rsid w:val="00BB09EB"/>
    <w:rsid w:val="00BB6C73"/>
    <w:rsid w:val="00BB798E"/>
    <w:rsid w:val="00BC034C"/>
    <w:rsid w:val="00BC0799"/>
    <w:rsid w:val="00BC2D8C"/>
    <w:rsid w:val="00BC4528"/>
    <w:rsid w:val="00BC52CC"/>
    <w:rsid w:val="00BC684E"/>
    <w:rsid w:val="00BD6AD1"/>
    <w:rsid w:val="00BD72B5"/>
    <w:rsid w:val="00BE0212"/>
    <w:rsid w:val="00BE1787"/>
    <w:rsid w:val="00BE4D9E"/>
    <w:rsid w:val="00BE680F"/>
    <w:rsid w:val="00BF09CF"/>
    <w:rsid w:val="00BF0A55"/>
    <w:rsid w:val="00BF0CCC"/>
    <w:rsid w:val="00BF4B7F"/>
    <w:rsid w:val="00BF6B44"/>
    <w:rsid w:val="00BF75E3"/>
    <w:rsid w:val="00BF76D7"/>
    <w:rsid w:val="00BF7B6E"/>
    <w:rsid w:val="00C00512"/>
    <w:rsid w:val="00C01B24"/>
    <w:rsid w:val="00C02FA3"/>
    <w:rsid w:val="00C0346D"/>
    <w:rsid w:val="00C040F9"/>
    <w:rsid w:val="00C040FB"/>
    <w:rsid w:val="00C04B21"/>
    <w:rsid w:val="00C133D2"/>
    <w:rsid w:val="00C148D1"/>
    <w:rsid w:val="00C253E0"/>
    <w:rsid w:val="00C25457"/>
    <w:rsid w:val="00C2598D"/>
    <w:rsid w:val="00C26B25"/>
    <w:rsid w:val="00C27B36"/>
    <w:rsid w:val="00C30468"/>
    <w:rsid w:val="00C32B74"/>
    <w:rsid w:val="00C335C6"/>
    <w:rsid w:val="00C34259"/>
    <w:rsid w:val="00C3495A"/>
    <w:rsid w:val="00C3549A"/>
    <w:rsid w:val="00C35651"/>
    <w:rsid w:val="00C368CE"/>
    <w:rsid w:val="00C444AA"/>
    <w:rsid w:val="00C51F04"/>
    <w:rsid w:val="00C531E2"/>
    <w:rsid w:val="00C62156"/>
    <w:rsid w:val="00C63AE9"/>
    <w:rsid w:val="00C70C1E"/>
    <w:rsid w:val="00C7279E"/>
    <w:rsid w:val="00C72F15"/>
    <w:rsid w:val="00C73974"/>
    <w:rsid w:val="00C73D00"/>
    <w:rsid w:val="00C74839"/>
    <w:rsid w:val="00C75CAC"/>
    <w:rsid w:val="00C75D9A"/>
    <w:rsid w:val="00C7753E"/>
    <w:rsid w:val="00C81881"/>
    <w:rsid w:val="00C82E24"/>
    <w:rsid w:val="00C83551"/>
    <w:rsid w:val="00C86877"/>
    <w:rsid w:val="00C86E73"/>
    <w:rsid w:val="00C87AFE"/>
    <w:rsid w:val="00C90C1D"/>
    <w:rsid w:val="00C915F9"/>
    <w:rsid w:val="00C92605"/>
    <w:rsid w:val="00C97425"/>
    <w:rsid w:val="00CA2E51"/>
    <w:rsid w:val="00CA3D99"/>
    <w:rsid w:val="00CA7262"/>
    <w:rsid w:val="00CA7F5C"/>
    <w:rsid w:val="00CB158F"/>
    <w:rsid w:val="00CB41EE"/>
    <w:rsid w:val="00CB5E7D"/>
    <w:rsid w:val="00CB681D"/>
    <w:rsid w:val="00CB6AFF"/>
    <w:rsid w:val="00CC1906"/>
    <w:rsid w:val="00CC676C"/>
    <w:rsid w:val="00CC6873"/>
    <w:rsid w:val="00CD3128"/>
    <w:rsid w:val="00CD7C48"/>
    <w:rsid w:val="00CE1DF8"/>
    <w:rsid w:val="00CF0158"/>
    <w:rsid w:val="00CF079D"/>
    <w:rsid w:val="00CF0978"/>
    <w:rsid w:val="00CF3731"/>
    <w:rsid w:val="00CF6815"/>
    <w:rsid w:val="00D015E4"/>
    <w:rsid w:val="00D05908"/>
    <w:rsid w:val="00D059A8"/>
    <w:rsid w:val="00D0684C"/>
    <w:rsid w:val="00D11A16"/>
    <w:rsid w:val="00D11FF7"/>
    <w:rsid w:val="00D15108"/>
    <w:rsid w:val="00D156E0"/>
    <w:rsid w:val="00D16DDD"/>
    <w:rsid w:val="00D173F1"/>
    <w:rsid w:val="00D228BD"/>
    <w:rsid w:val="00D24B40"/>
    <w:rsid w:val="00D304C1"/>
    <w:rsid w:val="00D309AC"/>
    <w:rsid w:val="00D30CC8"/>
    <w:rsid w:val="00D36025"/>
    <w:rsid w:val="00D37F8B"/>
    <w:rsid w:val="00D40563"/>
    <w:rsid w:val="00D4720E"/>
    <w:rsid w:val="00D474AF"/>
    <w:rsid w:val="00D526A5"/>
    <w:rsid w:val="00D52E9D"/>
    <w:rsid w:val="00D52F40"/>
    <w:rsid w:val="00D55D3E"/>
    <w:rsid w:val="00D55F1E"/>
    <w:rsid w:val="00D56882"/>
    <w:rsid w:val="00D569EA"/>
    <w:rsid w:val="00D5728E"/>
    <w:rsid w:val="00D612B9"/>
    <w:rsid w:val="00D65688"/>
    <w:rsid w:val="00D6614A"/>
    <w:rsid w:val="00D6631B"/>
    <w:rsid w:val="00D70714"/>
    <w:rsid w:val="00D721C5"/>
    <w:rsid w:val="00D72AE7"/>
    <w:rsid w:val="00D74A2A"/>
    <w:rsid w:val="00D75167"/>
    <w:rsid w:val="00D76975"/>
    <w:rsid w:val="00D77655"/>
    <w:rsid w:val="00D779CB"/>
    <w:rsid w:val="00D8008B"/>
    <w:rsid w:val="00D90F81"/>
    <w:rsid w:val="00D917D6"/>
    <w:rsid w:val="00D928D1"/>
    <w:rsid w:val="00D97F9B"/>
    <w:rsid w:val="00DA1656"/>
    <w:rsid w:val="00DA622E"/>
    <w:rsid w:val="00DA7FB2"/>
    <w:rsid w:val="00DB71E9"/>
    <w:rsid w:val="00DC6706"/>
    <w:rsid w:val="00DD0437"/>
    <w:rsid w:val="00DD1A27"/>
    <w:rsid w:val="00DD273B"/>
    <w:rsid w:val="00DD3080"/>
    <w:rsid w:val="00DD3125"/>
    <w:rsid w:val="00DD3DC4"/>
    <w:rsid w:val="00DD5325"/>
    <w:rsid w:val="00DD5969"/>
    <w:rsid w:val="00DD5D80"/>
    <w:rsid w:val="00DD5DC3"/>
    <w:rsid w:val="00DD795F"/>
    <w:rsid w:val="00DD7C3B"/>
    <w:rsid w:val="00DE0F65"/>
    <w:rsid w:val="00DE1F2A"/>
    <w:rsid w:val="00DE4A4C"/>
    <w:rsid w:val="00DF0B4F"/>
    <w:rsid w:val="00DF149A"/>
    <w:rsid w:val="00DF1951"/>
    <w:rsid w:val="00DF3AE4"/>
    <w:rsid w:val="00DF402A"/>
    <w:rsid w:val="00DF4506"/>
    <w:rsid w:val="00DF5AA4"/>
    <w:rsid w:val="00DF607D"/>
    <w:rsid w:val="00DF6AE2"/>
    <w:rsid w:val="00DF7F74"/>
    <w:rsid w:val="00E01A0D"/>
    <w:rsid w:val="00E02612"/>
    <w:rsid w:val="00E02A1D"/>
    <w:rsid w:val="00E04794"/>
    <w:rsid w:val="00E04B35"/>
    <w:rsid w:val="00E04D9B"/>
    <w:rsid w:val="00E06EA1"/>
    <w:rsid w:val="00E11211"/>
    <w:rsid w:val="00E12DD7"/>
    <w:rsid w:val="00E13041"/>
    <w:rsid w:val="00E130F6"/>
    <w:rsid w:val="00E159D8"/>
    <w:rsid w:val="00E2274E"/>
    <w:rsid w:val="00E23377"/>
    <w:rsid w:val="00E242B3"/>
    <w:rsid w:val="00E250E2"/>
    <w:rsid w:val="00E31FA4"/>
    <w:rsid w:val="00E33FB4"/>
    <w:rsid w:val="00E36459"/>
    <w:rsid w:val="00E43E00"/>
    <w:rsid w:val="00E44878"/>
    <w:rsid w:val="00E4673A"/>
    <w:rsid w:val="00E53F81"/>
    <w:rsid w:val="00E55810"/>
    <w:rsid w:val="00E565DB"/>
    <w:rsid w:val="00E57C74"/>
    <w:rsid w:val="00E60D4A"/>
    <w:rsid w:val="00E611DC"/>
    <w:rsid w:val="00E61A8D"/>
    <w:rsid w:val="00E61FB8"/>
    <w:rsid w:val="00E7080E"/>
    <w:rsid w:val="00E7090F"/>
    <w:rsid w:val="00E7154D"/>
    <w:rsid w:val="00E718D5"/>
    <w:rsid w:val="00E74CBE"/>
    <w:rsid w:val="00E77B7C"/>
    <w:rsid w:val="00E82E70"/>
    <w:rsid w:val="00E84A88"/>
    <w:rsid w:val="00E84AEA"/>
    <w:rsid w:val="00E87958"/>
    <w:rsid w:val="00E9349E"/>
    <w:rsid w:val="00E94FDD"/>
    <w:rsid w:val="00E95298"/>
    <w:rsid w:val="00E95D67"/>
    <w:rsid w:val="00E97333"/>
    <w:rsid w:val="00EA473A"/>
    <w:rsid w:val="00EB1378"/>
    <w:rsid w:val="00EB400E"/>
    <w:rsid w:val="00EB4AC5"/>
    <w:rsid w:val="00EB5D32"/>
    <w:rsid w:val="00EB60E7"/>
    <w:rsid w:val="00EC0B30"/>
    <w:rsid w:val="00EC29EB"/>
    <w:rsid w:val="00EC5138"/>
    <w:rsid w:val="00ED07DF"/>
    <w:rsid w:val="00ED5B55"/>
    <w:rsid w:val="00ED60CF"/>
    <w:rsid w:val="00ED6550"/>
    <w:rsid w:val="00ED7E25"/>
    <w:rsid w:val="00EE1E91"/>
    <w:rsid w:val="00EE33D8"/>
    <w:rsid w:val="00EE4BC9"/>
    <w:rsid w:val="00EF0788"/>
    <w:rsid w:val="00EF1D81"/>
    <w:rsid w:val="00EF2284"/>
    <w:rsid w:val="00EF479D"/>
    <w:rsid w:val="00EF646D"/>
    <w:rsid w:val="00EF681B"/>
    <w:rsid w:val="00EF6D05"/>
    <w:rsid w:val="00F00C96"/>
    <w:rsid w:val="00F019D4"/>
    <w:rsid w:val="00F048F4"/>
    <w:rsid w:val="00F04F70"/>
    <w:rsid w:val="00F07767"/>
    <w:rsid w:val="00F10E30"/>
    <w:rsid w:val="00F10E5C"/>
    <w:rsid w:val="00F123B0"/>
    <w:rsid w:val="00F2225C"/>
    <w:rsid w:val="00F227A6"/>
    <w:rsid w:val="00F22821"/>
    <w:rsid w:val="00F23141"/>
    <w:rsid w:val="00F26207"/>
    <w:rsid w:val="00F26C01"/>
    <w:rsid w:val="00F30E78"/>
    <w:rsid w:val="00F32CBC"/>
    <w:rsid w:val="00F32E93"/>
    <w:rsid w:val="00F339ED"/>
    <w:rsid w:val="00F35EEF"/>
    <w:rsid w:val="00F4015D"/>
    <w:rsid w:val="00F40652"/>
    <w:rsid w:val="00F40B36"/>
    <w:rsid w:val="00F410A3"/>
    <w:rsid w:val="00F441E2"/>
    <w:rsid w:val="00F4448E"/>
    <w:rsid w:val="00F45DE0"/>
    <w:rsid w:val="00F5146F"/>
    <w:rsid w:val="00F54C6A"/>
    <w:rsid w:val="00F5713A"/>
    <w:rsid w:val="00F61BC0"/>
    <w:rsid w:val="00F67680"/>
    <w:rsid w:val="00F70BC9"/>
    <w:rsid w:val="00F72A43"/>
    <w:rsid w:val="00F73B65"/>
    <w:rsid w:val="00F76889"/>
    <w:rsid w:val="00F77A33"/>
    <w:rsid w:val="00F823AB"/>
    <w:rsid w:val="00F82A2B"/>
    <w:rsid w:val="00F830BB"/>
    <w:rsid w:val="00F83F5E"/>
    <w:rsid w:val="00F84C9E"/>
    <w:rsid w:val="00F90661"/>
    <w:rsid w:val="00F9088C"/>
    <w:rsid w:val="00F912A4"/>
    <w:rsid w:val="00F94F58"/>
    <w:rsid w:val="00FA1492"/>
    <w:rsid w:val="00FA1720"/>
    <w:rsid w:val="00FA4E37"/>
    <w:rsid w:val="00FB308E"/>
    <w:rsid w:val="00FB6AD5"/>
    <w:rsid w:val="00FC1724"/>
    <w:rsid w:val="00FC1DE7"/>
    <w:rsid w:val="00FC5485"/>
    <w:rsid w:val="00FC7B72"/>
    <w:rsid w:val="00FD1056"/>
    <w:rsid w:val="00FD34B0"/>
    <w:rsid w:val="00FD56CE"/>
    <w:rsid w:val="00FD5E5B"/>
    <w:rsid w:val="00FE653A"/>
    <w:rsid w:val="00FF0973"/>
    <w:rsid w:val="00FF1001"/>
    <w:rsid w:val="00FF20D0"/>
    <w:rsid w:val="00FF24B3"/>
    <w:rsid w:val="00FF2D52"/>
    <w:rsid w:val="00FF57D6"/>
    <w:rsid w:val="00FF714B"/>
  </w:rsids>
  <m:mathPr>
    <m:mathFont m:val="Cambria Math"/>
    <m:brkBin m:val="before"/>
    <m:brkBinSub m:val="--"/>
    <m:smallFrac m:val="0"/>
    <m:dispDef/>
    <m:lMargin m:val="0"/>
    <m:rMargin m:val="0"/>
    <m:defJc m:val="centerGroup"/>
    <m:wrapIndent m:val="1440"/>
    <m:intLim m:val="subSup"/>
    <m:naryLim m:val="undOvr"/>
  </m:mathPr>
  <w:themeFontLang w:val="de-AT"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A7F744C-5951-4387-A424-88F79330F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nhideWhenUsed="1"/>
    <w:lsdException w:name="List" w:semiHidden="1" w:unhideWhenUsed="1"/>
    <w:lsdException w:name="List Bullet" w:semiHidden="1"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39" w:unhideWhenUsed="1"/>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0"/>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AB1C0F"/>
    <w:pPr>
      <w:jc w:val="both"/>
    </w:pPr>
    <w:rPr>
      <w:rFonts w:ascii="Calibri" w:eastAsia="Times New Roman" w:hAnsi="Calibri" w:cs="Times New Roman"/>
      <w:szCs w:val="20"/>
      <w:lang w:eastAsia="de-DE"/>
    </w:rPr>
  </w:style>
  <w:style w:type="paragraph" w:styleId="1">
    <w:name w:val="heading 1"/>
    <w:aliases w:val="Ü1"/>
    <w:basedOn w:val="HydrophilStandard"/>
    <w:next w:val="HydrophilStandard"/>
    <w:link w:val="10"/>
    <w:qFormat/>
    <w:rsid w:val="00BE680F"/>
    <w:pPr>
      <w:keepNext/>
      <w:keepLines/>
      <w:numPr>
        <w:numId w:val="7"/>
      </w:numPr>
      <w:spacing w:before="240" w:after="240"/>
      <w:outlineLvl w:val="0"/>
    </w:pPr>
    <w:rPr>
      <w:rFonts w:asciiTheme="majorHAnsi" w:eastAsiaTheme="majorEastAsia" w:hAnsiTheme="majorHAnsi" w:cstheme="majorBidi"/>
      <w:b/>
      <w:bCs/>
      <w:caps/>
      <w:color w:val="030F40" w:themeColor="text2"/>
      <w:sz w:val="28"/>
      <w:szCs w:val="28"/>
    </w:rPr>
  </w:style>
  <w:style w:type="paragraph" w:styleId="2">
    <w:name w:val="heading 2"/>
    <w:aliases w:val="Ü2"/>
    <w:basedOn w:val="1"/>
    <w:next w:val="HydrophilStandard"/>
    <w:link w:val="21"/>
    <w:unhideWhenUsed/>
    <w:qFormat/>
    <w:rsid w:val="00BE680F"/>
    <w:pPr>
      <w:numPr>
        <w:ilvl w:val="1"/>
      </w:numPr>
      <w:outlineLvl w:val="1"/>
    </w:pPr>
    <w:rPr>
      <w:b w:val="0"/>
      <w:bCs w:val="0"/>
      <w:color w:val="AADC14" w:themeColor="text1"/>
      <w:sz w:val="26"/>
      <w:szCs w:val="26"/>
    </w:rPr>
  </w:style>
  <w:style w:type="paragraph" w:styleId="30">
    <w:name w:val="heading 3"/>
    <w:aliases w:val="Ü3"/>
    <w:basedOn w:val="2"/>
    <w:next w:val="HydrophilStandard"/>
    <w:link w:val="32"/>
    <w:unhideWhenUsed/>
    <w:qFormat/>
    <w:rsid w:val="0022217F"/>
    <w:pPr>
      <w:numPr>
        <w:ilvl w:val="2"/>
      </w:numPr>
      <w:outlineLvl w:val="2"/>
    </w:pPr>
    <w:rPr>
      <w:bCs/>
      <w:caps w:val="0"/>
      <w:sz w:val="24"/>
      <w:szCs w:val="24"/>
    </w:rPr>
  </w:style>
  <w:style w:type="paragraph" w:styleId="41">
    <w:name w:val="heading 4"/>
    <w:aliases w:val="Ü4"/>
    <w:basedOn w:val="30"/>
    <w:next w:val="HydrophilStandard"/>
    <w:link w:val="42"/>
    <w:unhideWhenUsed/>
    <w:qFormat/>
    <w:rsid w:val="00C83551"/>
    <w:pPr>
      <w:numPr>
        <w:ilvl w:val="3"/>
      </w:numPr>
      <w:outlineLvl w:val="3"/>
    </w:pPr>
    <w:rPr>
      <w:bCs w:val="0"/>
      <w:iCs/>
      <w:lang w:eastAsia="en-US"/>
    </w:rPr>
  </w:style>
  <w:style w:type="paragraph" w:styleId="51">
    <w:name w:val="heading 5"/>
    <w:basedOn w:val="HydrophilStandard"/>
    <w:next w:val="HydrophilStandard"/>
    <w:link w:val="52"/>
    <w:uiPriority w:val="99"/>
    <w:qFormat/>
    <w:rsid w:val="001C6880"/>
    <w:pPr>
      <w:keepNext/>
      <w:keepLines/>
      <w:numPr>
        <w:ilvl w:val="4"/>
        <w:numId w:val="7"/>
      </w:numPr>
      <w:spacing w:before="200"/>
      <w:outlineLvl w:val="4"/>
    </w:pPr>
    <w:rPr>
      <w:rFonts w:asciiTheme="majorHAnsi" w:eastAsiaTheme="majorEastAsia" w:hAnsiTheme="majorHAnsi" w:cstheme="majorBidi"/>
    </w:rPr>
  </w:style>
  <w:style w:type="paragraph" w:styleId="6">
    <w:name w:val="heading 6"/>
    <w:basedOn w:val="HydrophilStandard"/>
    <w:next w:val="HydrophilStandard"/>
    <w:link w:val="60"/>
    <w:qFormat/>
    <w:rsid w:val="001C6880"/>
    <w:pPr>
      <w:keepNext/>
      <w:keepLines/>
      <w:numPr>
        <w:ilvl w:val="5"/>
        <w:numId w:val="7"/>
      </w:numPr>
      <w:spacing w:before="200"/>
      <w:outlineLvl w:val="5"/>
    </w:pPr>
    <w:rPr>
      <w:rFonts w:asciiTheme="majorHAnsi" w:eastAsiaTheme="majorEastAsia" w:hAnsiTheme="majorHAnsi" w:cstheme="majorBidi"/>
      <w:i/>
      <w:iCs/>
    </w:rPr>
  </w:style>
  <w:style w:type="paragraph" w:styleId="7">
    <w:name w:val="heading 7"/>
    <w:basedOn w:val="HydrophilStandard"/>
    <w:next w:val="a0"/>
    <w:link w:val="70"/>
    <w:unhideWhenUsed/>
    <w:qFormat/>
    <w:rsid w:val="001C6880"/>
    <w:pPr>
      <w:keepNext/>
      <w:keepLines/>
      <w:numPr>
        <w:ilvl w:val="6"/>
        <w:numId w:val="7"/>
      </w:numPr>
      <w:spacing w:before="200"/>
      <w:outlineLvl w:val="6"/>
    </w:pPr>
    <w:rPr>
      <w:rFonts w:asciiTheme="majorHAnsi" w:eastAsiaTheme="majorEastAsia" w:hAnsiTheme="majorHAnsi" w:cstheme="majorBidi"/>
      <w:i/>
      <w:iCs/>
    </w:rPr>
  </w:style>
  <w:style w:type="paragraph" w:styleId="8">
    <w:name w:val="heading 8"/>
    <w:basedOn w:val="HydrophilStandard"/>
    <w:next w:val="a0"/>
    <w:link w:val="80"/>
    <w:unhideWhenUsed/>
    <w:qFormat/>
    <w:rsid w:val="001C6880"/>
    <w:pPr>
      <w:keepNext/>
      <w:keepLines/>
      <w:numPr>
        <w:ilvl w:val="7"/>
        <w:numId w:val="7"/>
      </w:numPr>
      <w:spacing w:before="200"/>
      <w:outlineLvl w:val="7"/>
    </w:pPr>
    <w:rPr>
      <w:rFonts w:asciiTheme="majorHAnsi" w:eastAsiaTheme="majorEastAsia" w:hAnsiTheme="majorHAnsi" w:cstheme="majorBidi"/>
      <w:sz w:val="20"/>
    </w:rPr>
  </w:style>
  <w:style w:type="paragraph" w:styleId="9">
    <w:name w:val="heading 9"/>
    <w:basedOn w:val="a0"/>
    <w:next w:val="a0"/>
    <w:link w:val="90"/>
    <w:unhideWhenUsed/>
    <w:qFormat/>
    <w:rsid w:val="00066C48"/>
    <w:pPr>
      <w:numPr>
        <w:numId w:val="4"/>
      </w:numPr>
      <w:spacing w:before="360" w:after="60"/>
      <w:jc w:val="left"/>
      <w:outlineLvl w:val="8"/>
    </w:pPr>
    <w:rPr>
      <w:rFonts w:asciiTheme="minorHAnsi" w:hAnsiTheme="minorHAnsi" w:cs="Arial"/>
      <w:b/>
      <w:bCs/>
      <w:iCs/>
      <w:color w:val="030F40" w:themeColor="text2"/>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HydrophilStandard">
    <w:name w:val="Hydrophil Standard"/>
    <w:link w:val="HydrophilStandardZchn"/>
    <w:qFormat/>
    <w:rsid w:val="004775EC"/>
    <w:pPr>
      <w:spacing w:after="120"/>
      <w:contextualSpacing/>
      <w:jc w:val="both"/>
    </w:pPr>
    <w:rPr>
      <w:rFonts w:eastAsia="Times New Roman" w:cs="Times New Roman"/>
      <w:noProof/>
      <w:szCs w:val="20"/>
      <w:lang w:eastAsia="de-DE"/>
    </w:rPr>
  </w:style>
  <w:style w:type="character" w:customStyle="1" w:styleId="10">
    <w:name w:val="Заголовок 1 Знак"/>
    <w:aliases w:val="Ü1 Знак"/>
    <w:basedOn w:val="a1"/>
    <w:link w:val="1"/>
    <w:rsid w:val="00BE680F"/>
    <w:rPr>
      <w:rFonts w:asciiTheme="majorHAnsi" w:eastAsiaTheme="majorEastAsia" w:hAnsiTheme="majorHAnsi" w:cstheme="majorBidi"/>
      <w:b/>
      <w:bCs/>
      <w:caps/>
      <w:noProof/>
      <w:color w:val="030F40" w:themeColor="text2"/>
      <w:sz w:val="28"/>
      <w:szCs w:val="28"/>
      <w:lang w:val="uk-UA" w:eastAsia="de-DE"/>
    </w:rPr>
  </w:style>
  <w:style w:type="character" w:customStyle="1" w:styleId="21">
    <w:name w:val="Заголовок 2 Знак"/>
    <w:aliases w:val="Ü2 Знак"/>
    <w:basedOn w:val="a1"/>
    <w:link w:val="2"/>
    <w:rsid w:val="00BE680F"/>
    <w:rPr>
      <w:rFonts w:asciiTheme="majorHAnsi" w:eastAsiaTheme="majorEastAsia" w:hAnsiTheme="majorHAnsi" w:cstheme="majorBidi"/>
      <w:caps/>
      <w:noProof/>
      <w:color w:val="AADC14" w:themeColor="text1"/>
      <w:sz w:val="26"/>
      <w:szCs w:val="26"/>
      <w:lang w:val="uk-UA" w:eastAsia="de-DE"/>
    </w:rPr>
  </w:style>
  <w:style w:type="character" w:customStyle="1" w:styleId="32">
    <w:name w:val="Заголовок 3 Знак"/>
    <w:aliases w:val="Ü3 Знак"/>
    <w:basedOn w:val="a1"/>
    <w:link w:val="30"/>
    <w:rsid w:val="0022217F"/>
    <w:rPr>
      <w:rFonts w:asciiTheme="majorHAnsi" w:eastAsiaTheme="majorEastAsia" w:hAnsiTheme="majorHAnsi" w:cstheme="majorBidi"/>
      <w:bCs/>
      <w:noProof/>
      <w:color w:val="AADC14" w:themeColor="text1"/>
      <w:sz w:val="24"/>
      <w:szCs w:val="24"/>
      <w:lang w:val="uk-UA" w:eastAsia="de-DE"/>
    </w:rPr>
  </w:style>
  <w:style w:type="character" w:customStyle="1" w:styleId="42">
    <w:name w:val="Заголовок 4 Знак"/>
    <w:aliases w:val="Ü4 Знак"/>
    <w:basedOn w:val="a1"/>
    <w:link w:val="41"/>
    <w:rsid w:val="00C83551"/>
    <w:rPr>
      <w:rFonts w:asciiTheme="majorHAnsi" w:eastAsiaTheme="majorEastAsia" w:hAnsiTheme="majorHAnsi" w:cstheme="majorBidi"/>
      <w:iCs/>
      <w:noProof/>
      <w:color w:val="AADC14" w:themeColor="text1"/>
      <w:sz w:val="24"/>
      <w:szCs w:val="24"/>
    </w:rPr>
  </w:style>
  <w:style w:type="character" w:customStyle="1" w:styleId="52">
    <w:name w:val="Заголовок 5 Знак"/>
    <w:basedOn w:val="a1"/>
    <w:link w:val="51"/>
    <w:uiPriority w:val="99"/>
    <w:rsid w:val="001C6880"/>
    <w:rPr>
      <w:rFonts w:asciiTheme="majorHAnsi" w:eastAsiaTheme="majorEastAsia" w:hAnsiTheme="majorHAnsi" w:cstheme="majorBidi"/>
      <w:noProof/>
      <w:szCs w:val="20"/>
      <w:lang w:val="uk-UA" w:eastAsia="de-DE"/>
    </w:rPr>
  </w:style>
  <w:style w:type="character" w:customStyle="1" w:styleId="60">
    <w:name w:val="Заголовок 6 Знак"/>
    <w:basedOn w:val="a1"/>
    <w:link w:val="6"/>
    <w:rsid w:val="001C6880"/>
    <w:rPr>
      <w:rFonts w:asciiTheme="majorHAnsi" w:eastAsiaTheme="majorEastAsia" w:hAnsiTheme="majorHAnsi" w:cstheme="majorBidi"/>
      <w:i/>
      <w:iCs/>
      <w:noProof/>
      <w:szCs w:val="20"/>
      <w:lang w:val="uk-UA" w:eastAsia="de-DE"/>
    </w:rPr>
  </w:style>
  <w:style w:type="character" w:customStyle="1" w:styleId="70">
    <w:name w:val="Заголовок 7 Знак"/>
    <w:basedOn w:val="a1"/>
    <w:link w:val="7"/>
    <w:rsid w:val="001C6880"/>
    <w:rPr>
      <w:rFonts w:asciiTheme="majorHAnsi" w:eastAsiaTheme="majorEastAsia" w:hAnsiTheme="majorHAnsi" w:cstheme="majorBidi"/>
      <w:i/>
      <w:iCs/>
      <w:noProof/>
      <w:szCs w:val="20"/>
      <w:lang w:val="uk-UA" w:eastAsia="de-DE"/>
    </w:rPr>
  </w:style>
  <w:style w:type="character" w:customStyle="1" w:styleId="80">
    <w:name w:val="Заголовок 8 Знак"/>
    <w:basedOn w:val="a1"/>
    <w:link w:val="8"/>
    <w:rsid w:val="001C6880"/>
    <w:rPr>
      <w:rFonts w:asciiTheme="majorHAnsi" w:eastAsiaTheme="majorEastAsia" w:hAnsiTheme="majorHAnsi" w:cstheme="majorBidi"/>
      <w:noProof/>
      <w:sz w:val="20"/>
      <w:szCs w:val="20"/>
      <w:lang w:val="uk-UA" w:eastAsia="de-DE"/>
    </w:rPr>
  </w:style>
  <w:style w:type="character" w:customStyle="1" w:styleId="90">
    <w:name w:val="Заголовок 9 Знак"/>
    <w:basedOn w:val="a1"/>
    <w:link w:val="9"/>
    <w:rsid w:val="00066C48"/>
    <w:rPr>
      <w:rFonts w:eastAsia="Times New Roman" w:cs="Arial"/>
      <w:b/>
      <w:bCs/>
      <w:iCs/>
      <w:color w:val="030F40" w:themeColor="text2"/>
      <w:sz w:val="20"/>
      <w:szCs w:val="20"/>
      <w:lang w:val="uk-UA" w:eastAsia="de-DE"/>
    </w:rPr>
  </w:style>
  <w:style w:type="paragraph" w:styleId="a4">
    <w:name w:val="annotation text"/>
    <w:basedOn w:val="a0"/>
    <w:link w:val="a5"/>
    <w:semiHidden/>
    <w:unhideWhenUsed/>
    <w:rsid w:val="005D697A"/>
    <w:rPr>
      <w:sz w:val="20"/>
    </w:rPr>
  </w:style>
  <w:style w:type="character" w:customStyle="1" w:styleId="a5">
    <w:name w:val="Текст примечания Знак"/>
    <w:basedOn w:val="a1"/>
    <w:link w:val="a4"/>
    <w:semiHidden/>
    <w:rsid w:val="005D697A"/>
    <w:rPr>
      <w:rFonts w:ascii="Calibri" w:eastAsia="Times New Roman" w:hAnsi="Calibri" w:cs="Times New Roman"/>
      <w:sz w:val="20"/>
      <w:szCs w:val="20"/>
      <w:lang w:val="uk-UA" w:eastAsia="de-DE"/>
    </w:rPr>
  </w:style>
  <w:style w:type="paragraph" w:styleId="11">
    <w:name w:val="index 1"/>
    <w:basedOn w:val="a0"/>
    <w:next w:val="a0"/>
    <w:autoRedefine/>
    <w:semiHidden/>
    <w:unhideWhenUsed/>
    <w:rsid w:val="005D697A"/>
    <w:pPr>
      <w:ind w:left="220" w:hanging="220"/>
    </w:pPr>
  </w:style>
  <w:style w:type="paragraph" w:styleId="a6">
    <w:name w:val="Balloon Text"/>
    <w:basedOn w:val="a0"/>
    <w:link w:val="a7"/>
    <w:semiHidden/>
    <w:unhideWhenUsed/>
    <w:rsid w:val="005D697A"/>
    <w:rPr>
      <w:rFonts w:ascii="Tahoma" w:hAnsi="Tahoma" w:cs="Tahoma"/>
      <w:sz w:val="16"/>
      <w:szCs w:val="16"/>
    </w:rPr>
  </w:style>
  <w:style w:type="character" w:customStyle="1" w:styleId="a7">
    <w:name w:val="Текст выноски Знак"/>
    <w:basedOn w:val="a1"/>
    <w:link w:val="a6"/>
    <w:semiHidden/>
    <w:rsid w:val="005D697A"/>
    <w:rPr>
      <w:rFonts w:ascii="Tahoma" w:eastAsia="Times New Roman" w:hAnsi="Tahoma" w:cs="Tahoma"/>
      <w:sz w:val="16"/>
      <w:szCs w:val="16"/>
      <w:lang w:val="uk-UA" w:eastAsia="de-DE"/>
    </w:rPr>
  </w:style>
  <w:style w:type="paragraph" w:styleId="a8">
    <w:name w:val="Body Text"/>
    <w:basedOn w:val="a0"/>
    <w:link w:val="a9"/>
    <w:uiPriority w:val="99"/>
    <w:unhideWhenUsed/>
    <w:rsid w:val="005D697A"/>
    <w:pPr>
      <w:spacing w:after="120"/>
    </w:pPr>
  </w:style>
  <w:style w:type="character" w:customStyle="1" w:styleId="a9">
    <w:name w:val="Основной текст Знак"/>
    <w:basedOn w:val="a1"/>
    <w:link w:val="a8"/>
    <w:uiPriority w:val="99"/>
    <w:rsid w:val="005D697A"/>
    <w:rPr>
      <w:rFonts w:ascii="Calibri" w:eastAsia="Times New Roman" w:hAnsi="Calibri" w:cs="Times New Roman"/>
      <w:szCs w:val="20"/>
      <w:lang w:val="uk-UA" w:eastAsia="de-DE"/>
    </w:rPr>
  </w:style>
  <w:style w:type="paragraph" w:styleId="aa">
    <w:name w:val="caption"/>
    <w:basedOn w:val="HydrophilStandard"/>
    <w:next w:val="HydrophilStandard"/>
    <w:link w:val="ab"/>
    <w:unhideWhenUsed/>
    <w:qFormat/>
    <w:rsid w:val="009E102A"/>
    <w:pPr>
      <w:tabs>
        <w:tab w:val="left" w:pos="993"/>
      </w:tabs>
      <w:spacing w:after="0"/>
      <w:contextualSpacing w:val="0"/>
    </w:pPr>
    <w:rPr>
      <w:b/>
      <w:bCs/>
      <w:szCs w:val="18"/>
    </w:rPr>
  </w:style>
  <w:style w:type="character" w:customStyle="1" w:styleId="ab">
    <w:name w:val="Название объекта Знак"/>
    <w:basedOn w:val="a1"/>
    <w:link w:val="aa"/>
    <w:rsid w:val="009E102A"/>
    <w:rPr>
      <w:rFonts w:eastAsia="Times New Roman" w:cs="Times New Roman"/>
      <w:b/>
      <w:bCs/>
      <w:sz w:val="21"/>
      <w:szCs w:val="18"/>
      <w:lang w:val="uk-UA" w:eastAsia="de-DE"/>
    </w:rPr>
  </w:style>
  <w:style w:type="paragraph" w:styleId="a">
    <w:name w:val="List Bullet"/>
    <w:basedOn w:val="HydrophilStandard"/>
    <w:uiPriority w:val="99"/>
    <w:qFormat/>
    <w:rsid w:val="0098666A"/>
    <w:pPr>
      <w:numPr>
        <w:ilvl w:val="2"/>
        <w:numId w:val="9"/>
      </w:numPr>
    </w:pPr>
  </w:style>
  <w:style w:type="paragraph" w:styleId="22">
    <w:name w:val="toc 2"/>
    <w:basedOn w:val="2"/>
    <w:next w:val="HydrophilStandard"/>
    <w:uiPriority w:val="39"/>
    <w:qFormat/>
    <w:rsid w:val="006F7D73"/>
    <w:pPr>
      <w:keepNext w:val="0"/>
      <w:keepLines w:val="0"/>
      <w:numPr>
        <w:ilvl w:val="0"/>
        <w:numId w:val="0"/>
      </w:numPr>
      <w:tabs>
        <w:tab w:val="left" w:pos="880"/>
        <w:tab w:val="right" w:leader="dot" w:pos="9627"/>
      </w:tabs>
      <w:spacing w:before="60" w:after="60"/>
      <w:ind w:left="221"/>
      <w:contextualSpacing w:val="0"/>
      <w:jc w:val="left"/>
      <w:outlineLvl w:val="9"/>
    </w:pPr>
    <w:rPr>
      <w:rFonts w:asciiTheme="minorHAnsi" w:eastAsia="Times New Roman" w:hAnsiTheme="minorHAnsi" w:cstheme="minorHAnsi"/>
      <w:b/>
      <w:caps w:val="0"/>
      <w:smallCaps/>
      <w:color w:val="auto"/>
      <w:sz w:val="20"/>
      <w:szCs w:val="20"/>
    </w:rPr>
  </w:style>
  <w:style w:type="paragraph" w:styleId="12">
    <w:name w:val="toc 1"/>
    <w:basedOn w:val="1"/>
    <w:next w:val="HydrophilStandard"/>
    <w:uiPriority w:val="39"/>
    <w:rsid w:val="00466F28"/>
    <w:pPr>
      <w:keepNext w:val="0"/>
      <w:keepLines w:val="0"/>
      <w:numPr>
        <w:numId w:val="0"/>
      </w:numPr>
      <w:spacing w:before="120" w:after="120"/>
      <w:contextualSpacing w:val="0"/>
      <w:jc w:val="left"/>
      <w:outlineLvl w:val="9"/>
    </w:pPr>
    <w:rPr>
      <w:rFonts w:asciiTheme="minorHAnsi" w:eastAsia="Times New Roman" w:hAnsiTheme="minorHAnsi" w:cstheme="minorHAnsi"/>
      <w:noProof w:val="0"/>
      <w:color w:val="auto"/>
      <w:sz w:val="20"/>
      <w:szCs w:val="20"/>
    </w:rPr>
  </w:style>
  <w:style w:type="paragraph" w:styleId="ac">
    <w:name w:val="table of figures"/>
    <w:basedOn w:val="HydrophilStandard"/>
    <w:next w:val="HydrophilStandard"/>
    <w:uiPriority w:val="99"/>
    <w:rsid w:val="00E7080E"/>
    <w:pPr>
      <w:tabs>
        <w:tab w:val="left" w:pos="1100"/>
        <w:tab w:val="right" w:leader="dot" w:pos="9627"/>
      </w:tabs>
      <w:spacing w:after="0"/>
      <w:ind w:left="1134" w:hanging="1134"/>
      <w:contextualSpacing w:val="0"/>
      <w:jc w:val="left"/>
    </w:pPr>
    <w:rPr>
      <w:rFonts w:cstheme="minorHAnsi"/>
      <w:sz w:val="20"/>
    </w:rPr>
  </w:style>
  <w:style w:type="character" w:styleId="ad">
    <w:name w:val="Hyperlink"/>
    <w:basedOn w:val="a1"/>
    <w:uiPriority w:val="99"/>
    <w:unhideWhenUsed/>
    <w:rsid w:val="00AB1C0F"/>
    <w:rPr>
      <w:color w:val="AADC14" w:themeColor="text1"/>
      <w:u w:val="single"/>
      <w:lang w:val="uk-UA"/>
    </w:rPr>
  </w:style>
  <w:style w:type="paragraph" w:styleId="20">
    <w:name w:val="List Bullet 2"/>
    <w:basedOn w:val="a"/>
    <w:qFormat/>
    <w:rsid w:val="0098666A"/>
    <w:pPr>
      <w:numPr>
        <w:ilvl w:val="3"/>
        <w:numId w:val="8"/>
      </w:numPr>
    </w:pPr>
  </w:style>
  <w:style w:type="table" w:styleId="-5">
    <w:name w:val="Colorful Grid Accent 5"/>
    <w:basedOn w:val="a2"/>
    <w:uiPriority w:val="73"/>
    <w:rsid w:val="009577DA"/>
    <w:rPr>
      <w:color w:val="AADC14" w:themeColor="text1"/>
    </w:rPr>
    <w:tblPr>
      <w:tblStyleRowBandSize w:val="1"/>
      <w:tblStyleColBandSize w:val="1"/>
      <w:tblBorders>
        <w:insideH w:val="single" w:sz="4" w:space="0" w:color="FFFFFF" w:themeColor="background1"/>
      </w:tblBorders>
    </w:tblPr>
    <w:tcPr>
      <w:shd w:val="clear" w:color="auto" w:fill="F9F9FA" w:themeFill="accent5" w:themeFillTint="33"/>
    </w:tcPr>
    <w:tblStylePr w:type="firstRow">
      <w:rPr>
        <w:b/>
        <w:bCs/>
      </w:rPr>
      <w:tblPr/>
      <w:tcPr>
        <w:shd w:val="clear" w:color="auto" w:fill="F3F4F6" w:themeFill="accent5" w:themeFillTint="66"/>
      </w:tcPr>
    </w:tblStylePr>
    <w:tblStylePr w:type="lastRow">
      <w:rPr>
        <w:b/>
        <w:bCs/>
        <w:color w:val="AADC14" w:themeColor="text1"/>
      </w:rPr>
      <w:tblPr/>
      <w:tcPr>
        <w:shd w:val="clear" w:color="auto" w:fill="F3F4F6" w:themeFill="accent5" w:themeFillTint="66"/>
      </w:tcPr>
    </w:tblStylePr>
    <w:tblStylePr w:type="firstCol">
      <w:rPr>
        <w:color w:val="FFFFFF" w:themeColor="background1"/>
      </w:rPr>
      <w:tblPr/>
      <w:tcPr>
        <w:shd w:val="clear" w:color="auto" w:fill="A0A4B8" w:themeFill="accent5" w:themeFillShade="BF"/>
      </w:tcPr>
    </w:tblStylePr>
    <w:tblStylePr w:type="lastCol">
      <w:rPr>
        <w:color w:val="FFFFFF" w:themeColor="background1"/>
      </w:rPr>
      <w:tblPr/>
      <w:tcPr>
        <w:shd w:val="clear" w:color="auto" w:fill="A0A4B8" w:themeFill="accent5" w:themeFillShade="BF"/>
      </w:tcPr>
    </w:tblStylePr>
    <w:tblStylePr w:type="band1Vert">
      <w:tblPr/>
      <w:tcPr>
        <w:shd w:val="clear" w:color="auto" w:fill="F0F1F4" w:themeFill="accent5" w:themeFillTint="7F"/>
      </w:tcPr>
    </w:tblStylePr>
    <w:tblStylePr w:type="band1Horz">
      <w:tblPr/>
      <w:tcPr>
        <w:shd w:val="clear" w:color="auto" w:fill="F0F1F4" w:themeFill="accent5" w:themeFillTint="7F"/>
      </w:tcPr>
    </w:tblStylePr>
  </w:style>
  <w:style w:type="paragraph" w:customStyle="1" w:styleId="HydrophilStandardFett">
    <w:name w:val="Hydrophil Standard Fett"/>
    <w:basedOn w:val="HydrophilStandard"/>
    <w:link w:val="HydrophilStandardFettZchn"/>
    <w:qFormat/>
    <w:rsid w:val="0098666A"/>
    <w:pPr>
      <w:spacing w:before="120" w:after="60"/>
    </w:pPr>
    <w:rPr>
      <w:b/>
      <w:lang w:eastAsia="en-GB"/>
    </w:rPr>
  </w:style>
  <w:style w:type="table" w:styleId="-3">
    <w:name w:val="Colorful Grid Accent 3"/>
    <w:basedOn w:val="a2"/>
    <w:uiPriority w:val="73"/>
    <w:rsid w:val="009577DA"/>
    <w:rPr>
      <w:color w:val="AADC14" w:themeColor="text1"/>
    </w:rPr>
    <w:tblPr>
      <w:tblStyleRowBandSize w:val="1"/>
      <w:tblStyleColBandSize w:val="1"/>
      <w:tblBorders>
        <w:insideH w:val="single" w:sz="4" w:space="0" w:color="FFFFFF" w:themeColor="background1"/>
      </w:tblBorders>
    </w:tblPr>
    <w:tcPr>
      <w:shd w:val="clear" w:color="auto" w:fill="D3D6E6" w:themeFill="accent3" w:themeFillTint="33"/>
    </w:tcPr>
    <w:tblStylePr w:type="firstRow">
      <w:rPr>
        <w:b/>
        <w:bCs/>
      </w:rPr>
      <w:tblPr/>
      <w:tcPr>
        <w:shd w:val="clear" w:color="auto" w:fill="A7AECD" w:themeFill="accent3" w:themeFillTint="66"/>
      </w:tcPr>
    </w:tblStylePr>
    <w:tblStylePr w:type="lastRow">
      <w:rPr>
        <w:b/>
        <w:bCs/>
        <w:color w:val="AADC14" w:themeColor="text1"/>
      </w:rPr>
      <w:tblPr/>
      <w:tcPr>
        <w:shd w:val="clear" w:color="auto" w:fill="A7AECD" w:themeFill="accent3" w:themeFillTint="66"/>
      </w:tcPr>
    </w:tblStylePr>
    <w:tblStylePr w:type="firstCol">
      <w:rPr>
        <w:color w:val="FFFFFF" w:themeColor="background1"/>
      </w:rPr>
      <w:tblPr/>
      <w:tcPr>
        <w:shd w:val="clear" w:color="auto" w:fill="2D3450" w:themeFill="accent3" w:themeFillShade="BF"/>
      </w:tcPr>
    </w:tblStylePr>
    <w:tblStylePr w:type="lastCol">
      <w:rPr>
        <w:color w:val="FFFFFF" w:themeColor="background1"/>
      </w:rPr>
      <w:tblPr/>
      <w:tcPr>
        <w:shd w:val="clear" w:color="auto" w:fill="2D3450" w:themeFill="accent3" w:themeFillShade="BF"/>
      </w:tcPr>
    </w:tblStylePr>
    <w:tblStylePr w:type="band1Vert">
      <w:tblPr/>
      <w:tcPr>
        <w:shd w:val="clear" w:color="auto" w:fill="929BC1" w:themeFill="accent3" w:themeFillTint="7F"/>
      </w:tcPr>
    </w:tblStylePr>
    <w:tblStylePr w:type="band1Horz">
      <w:tblPr/>
      <w:tcPr>
        <w:shd w:val="clear" w:color="auto" w:fill="929BC1" w:themeFill="accent3" w:themeFillTint="7F"/>
      </w:tcPr>
    </w:tblStylePr>
  </w:style>
  <w:style w:type="table" w:styleId="2-3">
    <w:name w:val="Medium Shading 2 Accent 3"/>
    <w:basedOn w:val="a2"/>
    <w:uiPriority w:val="64"/>
    <w:rsid w:val="009577D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D466C"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D466C" w:themeFill="accent3"/>
      </w:tcPr>
    </w:tblStylePr>
    <w:tblStylePr w:type="lastCol">
      <w:rPr>
        <w:b/>
        <w:bCs/>
        <w:color w:val="FFFFFF" w:themeColor="background1"/>
      </w:rPr>
      <w:tblPr/>
      <w:tcPr>
        <w:tcBorders>
          <w:left w:val="nil"/>
          <w:right w:val="nil"/>
          <w:insideH w:val="nil"/>
          <w:insideV w:val="nil"/>
        </w:tcBorders>
        <w:shd w:val="clear" w:color="auto" w:fill="3D466C"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
    <w:name w:val="Colorful Grid Accent 2"/>
    <w:basedOn w:val="a2"/>
    <w:uiPriority w:val="73"/>
    <w:rsid w:val="009577DA"/>
    <w:rPr>
      <w:color w:val="AADC14" w:themeColor="text1"/>
    </w:rPr>
    <w:tblPr>
      <w:tblStyleRowBandSize w:val="1"/>
      <w:tblStyleColBandSize w:val="1"/>
      <w:tblBorders>
        <w:insideH w:val="single" w:sz="4" w:space="0" w:color="FFFFFF" w:themeColor="background1"/>
      </w:tblBorders>
    </w:tblPr>
    <w:tcPr>
      <w:shd w:val="clear" w:color="auto" w:fill="EFFACD" w:themeFill="accent2" w:themeFillTint="33"/>
    </w:tcPr>
    <w:tblStylePr w:type="firstRow">
      <w:rPr>
        <w:b/>
        <w:bCs/>
      </w:rPr>
      <w:tblPr/>
      <w:tcPr>
        <w:shd w:val="clear" w:color="auto" w:fill="DFF69C" w:themeFill="accent2" w:themeFillTint="66"/>
      </w:tcPr>
    </w:tblStylePr>
    <w:tblStylePr w:type="lastRow">
      <w:rPr>
        <w:b/>
        <w:bCs/>
        <w:color w:val="AADC14" w:themeColor="text1"/>
      </w:rPr>
      <w:tblPr/>
      <w:tcPr>
        <w:shd w:val="clear" w:color="auto" w:fill="DFF69C" w:themeFill="accent2" w:themeFillTint="66"/>
      </w:tcPr>
    </w:tblStylePr>
    <w:tblStylePr w:type="firstCol">
      <w:rPr>
        <w:color w:val="FFFFFF" w:themeColor="background1"/>
      </w:rPr>
      <w:tblPr/>
      <w:tcPr>
        <w:shd w:val="clear" w:color="auto" w:fill="7FA40F" w:themeFill="accent2" w:themeFillShade="BF"/>
      </w:tcPr>
    </w:tblStylePr>
    <w:tblStylePr w:type="lastCol">
      <w:rPr>
        <w:color w:val="FFFFFF" w:themeColor="background1"/>
      </w:rPr>
      <w:tblPr/>
      <w:tcPr>
        <w:shd w:val="clear" w:color="auto" w:fill="7FA40F" w:themeFill="accent2" w:themeFillShade="BF"/>
      </w:tcPr>
    </w:tblStylePr>
    <w:tblStylePr w:type="band1Vert">
      <w:tblPr/>
      <w:tcPr>
        <w:shd w:val="clear" w:color="auto" w:fill="D7F383" w:themeFill="accent2" w:themeFillTint="7F"/>
      </w:tcPr>
    </w:tblStylePr>
    <w:tblStylePr w:type="band1Horz">
      <w:tblPr/>
      <w:tcPr>
        <w:shd w:val="clear" w:color="auto" w:fill="D7F383" w:themeFill="accent2" w:themeFillTint="7F"/>
      </w:tcPr>
    </w:tblStylePr>
  </w:style>
  <w:style w:type="paragraph" w:styleId="33">
    <w:name w:val="toc 3"/>
    <w:basedOn w:val="30"/>
    <w:next w:val="a0"/>
    <w:uiPriority w:val="39"/>
    <w:unhideWhenUsed/>
    <w:qFormat/>
    <w:rsid w:val="006F7D73"/>
    <w:pPr>
      <w:keepNext w:val="0"/>
      <w:keepLines w:val="0"/>
      <w:numPr>
        <w:ilvl w:val="0"/>
        <w:numId w:val="0"/>
      </w:numPr>
      <w:tabs>
        <w:tab w:val="left" w:pos="1320"/>
        <w:tab w:val="right" w:leader="dot" w:pos="9627"/>
      </w:tabs>
      <w:spacing w:before="60" w:after="60"/>
      <w:ind w:left="442"/>
      <w:contextualSpacing w:val="0"/>
      <w:jc w:val="left"/>
      <w:outlineLvl w:val="9"/>
    </w:pPr>
    <w:rPr>
      <w:rFonts w:asciiTheme="minorHAnsi" w:eastAsia="Times New Roman" w:hAnsiTheme="minorHAnsi" w:cstheme="minorHAnsi"/>
      <w:b/>
      <w:bCs w:val="0"/>
      <w:iCs/>
      <w:color w:val="auto"/>
      <w:sz w:val="20"/>
      <w:szCs w:val="20"/>
    </w:rPr>
  </w:style>
  <w:style w:type="table" w:styleId="3-3">
    <w:name w:val="Medium Grid 3 Accent 3"/>
    <w:basedOn w:val="a2"/>
    <w:uiPriority w:val="69"/>
    <w:rsid w:val="009577D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DE0"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D466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D466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D466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D466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9BC1"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9BC1" w:themeFill="accent3" w:themeFillTint="7F"/>
      </w:tcPr>
    </w:tblStylePr>
  </w:style>
  <w:style w:type="table" w:styleId="3-1">
    <w:name w:val="Medium Grid 3 Accent 1"/>
    <w:basedOn w:val="a2"/>
    <w:uiPriority w:val="69"/>
    <w:rsid w:val="009577D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6A9F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30F4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30F4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30F4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30F4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C53F5"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C53F5" w:themeFill="accent1" w:themeFillTint="7F"/>
      </w:tcPr>
    </w:tblStylePr>
  </w:style>
  <w:style w:type="paragraph" w:styleId="31">
    <w:name w:val="List Bullet 3"/>
    <w:basedOn w:val="50"/>
    <w:rsid w:val="0098666A"/>
    <w:pPr>
      <w:numPr>
        <w:ilvl w:val="4"/>
        <w:numId w:val="10"/>
      </w:numPr>
    </w:pPr>
  </w:style>
  <w:style w:type="paragraph" w:styleId="40">
    <w:name w:val="List Bullet 4"/>
    <w:basedOn w:val="50"/>
    <w:rsid w:val="0098666A"/>
    <w:pPr>
      <w:numPr>
        <w:ilvl w:val="5"/>
      </w:numPr>
    </w:pPr>
  </w:style>
  <w:style w:type="paragraph" w:styleId="50">
    <w:name w:val="List Bullet 5"/>
    <w:basedOn w:val="a0"/>
    <w:rsid w:val="0098666A"/>
    <w:pPr>
      <w:numPr>
        <w:ilvl w:val="6"/>
        <w:numId w:val="6"/>
      </w:numPr>
      <w:spacing w:after="120"/>
    </w:pPr>
  </w:style>
  <w:style w:type="paragraph" w:customStyle="1" w:styleId="Quellenangabe">
    <w:name w:val="Quellenangabe"/>
    <w:basedOn w:val="HydrophilStandard"/>
    <w:next w:val="HydrophilStandard"/>
    <w:rsid w:val="00B17924"/>
    <w:pPr>
      <w:spacing w:after="240"/>
    </w:pPr>
    <w:rPr>
      <w:sz w:val="18"/>
    </w:rPr>
  </w:style>
  <w:style w:type="paragraph" w:styleId="ae">
    <w:name w:val="List Number"/>
    <w:basedOn w:val="HydrophilStandard"/>
    <w:rsid w:val="00D30CC8"/>
    <w:pPr>
      <w:tabs>
        <w:tab w:val="num" w:pos="360"/>
      </w:tabs>
      <w:spacing w:before="60" w:after="60"/>
      <w:ind w:left="360" w:hanging="360"/>
    </w:pPr>
  </w:style>
  <w:style w:type="paragraph" w:styleId="23">
    <w:name w:val="List Number 2"/>
    <w:basedOn w:val="HydrophilStandard"/>
    <w:rsid w:val="00D30CC8"/>
    <w:pPr>
      <w:tabs>
        <w:tab w:val="num" w:pos="643"/>
      </w:tabs>
      <w:spacing w:before="60" w:after="60" w:line="264" w:lineRule="auto"/>
      <w:ind w:left="643" w:hanging="360"/>
    </w:pPr>
  </w:style>
  <w:style w:type="paragraph" w:styleId="3">
    <w:name w:val="List Number 3"/>
    <w:basedOn w:val="HydrophilStandard"/>
    <w:rsid w:val="00662675"/>
    <w:pPr>
      <w:numPr>
        <w:numId w:val="1"/>
      </w:numPr>
      <w:tabs>
        <w:tab w:val="right" w:pos="1077"/>
      </w:tabs>
      <w:spacing w:before="60" w:after="60" w:line="264" w:lineRule="auto"/>
      <w:ind w:left="1003"/>
    </w:pPr>
  </w:style>
  <w:style w:type="paragraph" w:styleId="4">
    <w:name w:val="List Number 4"/>
    <w:basedOn w:val="HydrophilStandard"/>
    <w:rsid w:val="00662675"/>
    <w:pPr>
      <w:numPr>
        <w:numId w:val="2"/>
      </w:numPr>
      <w:tabs>
        <w:tab w:val="right" w:pos="1440"/>
      </w:tabs>
      <w:spacing w:before="60" w:after="60" w:line="264" w:lineRule="auto"/>
      <w:ind w:left="1363"/>
    </w:pPr>
  </w:style>
  <w:style w:type="paragraph" w:styleId="5">
    <w:name w:val="List Number 5"/>
    <w:basedOn w:val="HydrophilStandard"/>
    <w:rsid w:val="00662675"/>
    <w:pPr>
      <w:numPr>
        <w:numId w:val="3"/>
      </w:numPr>
      <w:tabs>
        <w:tab w:val="clear" w:pos="1492"/>
        <w:tab w:val="num" w:pos="1723"/>
        <w:tab w:val="right" w:pos="1797"/>
      </w:tabs>
      <w:spacing w:before="60" w:after="60" w:line="264" w:lineRule="auto"/>
      <w:ind w:left="1723"/>
    </w:pPr>
  </w:style>
  <w:style w:type="character" w:customStyle="1" w:styleId="HydrophilStandardZchn">
    <w:name w:val="Hydrophil Standard Zchn"/>
    <w:basedOn w:val="a1"/>
    <w:link w:val="HydrophilStandard"/>
    <w:locked/>
    <w:rsid w:val="004775EC"/>
    <w:rPr>
      <w:rFonts w:eastAsia="Times New Roman" w:cs="Times New Roman"/>
      <w:noProof/>
      <w:szCs w:val="20"/>
      <w:lang w:val="uk-UA" w:eastAsia="de-DE"/>
    </w:rPr>
  </w:style>
  <w:style w:type="table" w:customStyle="1" w:styleId="Gitternetztabelle4Akzent11">
    <w:name w:val="Gitternetztabelle 4 – Akzent 11"/>
    <w:basedOn w:val="a2"/>
    <w:uiPriority w:val="49"/>
    <w:rsid w:val="00133EFD"/>
    <w:pPr>
      <w:jc w:val="center"/>
    </w:pPr>
    <w:tblPr>
      <w:tblStyleRowBandSize w:val="1"/>
      <w:tblStyleColBandSize w:val="1"/>
      <w:tblBorders>
        <w:top w:val="single" w:sz="4" w:space="0" w:color="0B36E8" w:themeColor="accent1" w:themeTint="99"/>
        <w:left w:val="single" w:sz="4" w:space="0" w:color="0B36E8" w:themeColor="accent1" w:themeTint="99"/>
        <w:bottom w:val="single" w:sz="4" w:space="0" w:color="0B36E8" w:themeColor="accent1" w:themeTint="99"/>
        <w:right w:val="single" w:sz="4" w:space="0" w:color="0B36E8" w:themeColor="accent1" w:themeTint="99"/>
        <w:insideH w:val="single" w:sz="4" w:space="0" w:color="0B36E8" w:themeColor="accent1" w:themeTint="99"/>
        <w:insideV w:val="single" w:sz="4" w:space="0" w:color="0B36E8" w:themeColor="accent1" w:themeTint="99"/>
      </w:tblBorders>
    </w:tblPr>
    <w:tcPr>
      <w:vAlign w:val="center"/>
    </w:tcPr>
    <w:tblStylePr w:type="firstRow">
      <w:rPr>
        <w:b/>
        <w:bCs/>
        <w:color w:val="FFFFFF" w:themeColor="background1"/>
      </w:rPr>
      <w:tblPr/>
      <w:tcPr>
        <w:tcBorders>
          <w:top w:val="single" w:sz="4" w:space="0" w:color="030F40" w:themeColor="accent1"/>
          <w:left w:val="single" w:sz="4" w:space="0" w:color="030F40" w:themeColor="accent1"/>
          <w:bottom w:val="single" w:sz="4" w:space="0" w:color="030F40" w:themeColor="accent1"/>
          <w:right w:val="single" w:sz="4" w:space="0" w:color="030F40" w:themeColor="accent1"/>
          <w:insideH w:val="nil"/>
          <w:insideV w:val="nil"/>
        </w:tcBorders>
        <w:shd w:val="clear" w:color="auto" w:fill="030F40" w:themeFill="accent1"/>
      </w:tcPr>
    </w:tblStylePr>
    <w:tblStylePr w:type="lastRow">
      <w:rPr>
        <w:b/>
        <w:bCs/>
      </w:rPr>
      <w:tblPr/>
      <w:tcPr>
        <w:tcBorders>
          <w:top w:val="double" w:sz="4" w:space="0" w:color="030F40" w:themeColor="accent1"/>
        </w:tcBorders>
      </w:tcPr>
    </w:tblStylePr>
    <w:tblStylePr w:type="firstCol">
      <w:rPr>
        <w:b/>
        <w:bCs/>
      </w:rPr>
    </w:tblStylePr>
    <w:tblStylePr w:type="lastCol">
      <w:rPr>
        <w:b/>
        <w:bCs/>
      </w:rPr>
    </w:tblStylePr>
    <w:tblStylePr w:type="band1Vert">
      <w:tblPr/>
      <w:tcPr>
        <w:shd w:val="clear" w:color="auto" w:fill="AABAFB" w:themeFill="accent1" w:themeFillTint="33"/>
      </w:tcPr>
    </w:tblStylePr>
    <w:tblStylePr w:type="band1Horz">
      <w:tblPr/>
      <w:tcPr>
        <w:shd w:val="clear" w:color="auto" w:fill="AABAFB" w:themeFill="accent1" w:themeFillTint="33"/>
      </w:tcPr>
    </w:tblStylePr>
  </w:style>
  <w:style w:type="paragraph" w:customStyle="1" w:styleId="Textzeilentabelle">
    <w:name w:val="Text zeilen tabelle"/>
    <w:basedOn w:val="a0"/>
    <w:qFormat/>
    <w:rsid w:val="00747F62"/>
    <w:rPr>
      <w:b/>
      <w:bCs/>
      <w:color w:val="FFFFFF" w:themeColor="background1"/>
    </w:rPr>
  </w:style>
  <w:style w:type="character" w:customStyle="1" w:styleId="NichtaufgelsteErwhnung1">
    <w:name w:val="Nicht aufgelöste Erwähnung1"/>
    <w:basedOn w:val="a1"/>
    <w:uiPriority w:val="99"/>
    <w:semiHidden/>
    <w:unhideWhenUsed/>
    <w:rsid w:val="009E102A"/>
    <w:rPr>
      <w:color w:val="605E5C"/>
      <w:shd w:val="clear" w:color="auto" w:fill="E1DFDD"/>
    </w:rPr>
  </w:style>
  <w:style w:type="paragraph" w:styleId="43">
    <w:name w:val="toc 4"/>
    <w:basedOn w:val="a0"/>
    <w:next w:val="a0"/>
    <w:autoRedefine/>
    <w:uiPriority w:val="39"/>
    <w:unhideWhenUsed/>
    <w:rsid w:val="002024C6"/>
    <w:pPr>
      <w:ind w:left="660"/>
      <w:jc w:val="left"/>
    </w:pPr>
    <w:rPr>
      <w:rFonts w:asciiTheme="minorHAnsi" w:hAnsiTheme="minorHAnsi" w:cstheme="minorHAnsi"/>
      <w:sz w:val="18"/>
      <w:szCs w:val="18"/>
    </w:rPr>
  </w:style>
  <w:style w:type="paragraph" w:styleId="91">
    <w:name w:val="toc 9"/>
    <w:basedOn w:val="22"/>
    <w:next w:val="a0"/>
    <w:autoRedefine/>
    <w:uiPriority w:val="39"/>
    <w:unhideWhenUsed/>
    <w:rsid w:val="00B113DC"/>
    <w:pPr>
      <w:tabs>
        <w:tab w:val="clear" w:pos="880"/>
        <w:tab w:val="left" w:pos="567"/>
        <w:tab w:val="left" w:pos="1560"/>
      </w:tabs>
      <w:ind w:left="0"/>
    </w:pPr>
  </w:style>
  <w:style w:type="paragraph" w:styleId="af">
    <w:name w:val="header"/>
    <w:basedOn w:val="HydrophilStandard"/>
    <w:link w:val="af0"/>
    <w:uiPriority w:val="99"/>
    <w:unhideWhenUsed/>
    <w:rsid w:val="0098666A"/>
    <w:pPr>
      <w:jc w:val="right"/>
    </w:pPr>
    <w:rPr>
      <w:rFonts w:eastAsiaTheme="minorHAnsi"/>
      <w:color w:val="030F40" w:themeColor="text2"/>
      <w:sz w:val="18"/>
      <w:szCs w:val="18"/>
      <w:lang w:eastAsia="de-AT"/>
    </w:rPr>
  </w:style>
  <w:style w:type="character" w:customStyle="1" w:styleId="af0">
    <w:name w:val="Верхний колонтитул Знак"/>
    <w:basedOn w:val="a1"/>
    <w:link w:val="af"/>
    <w:uiPriority w:val="99"/>
    <w:rsid w:val="0098666A"/>
    <w:rPr>
      <w:rFonts w:cs="Times New Roman"/>
      <w:noProof/>
      <w:color w:val="030F40" w:themeColor="text2"/>
      <w:sz w:val="18"/>
      <w:szCs w:val="18"/>
      <w:lang w:val="uk-UA" w:eastAsia="de-AT"/>
    </w:rPr>
  </w:style>
  <w:style w:type="paragraph" w:styleId="af1">
    <w:name w:val="footer"/>
    <w:basedOn w:val="a0"/>
    <w:link w:val="af2"/>
    <w:uiPriority w:val="99"/>
    <w:unhideWhenUsed/>
    <w:rsid w:val="0098666A"/>
    <w:pPr>
      <w:pBdr>
        <w:top w:val="single" w:sz="8" w:space="1" w:color="AADC14" w:themeColor="accent2"/>
      </w:pBdr>
      <w:tabs>
        <w:tab w:val="center" w:pos="4820"/>
        <w:tab w:val="right" w:pos="9072"/>
      </w:tabs>
      <w:jc w:val="left"/>
    </w:pPr>
    <w:rPr>
      <w:rFonts w:asciiTheme="minorHAnsi" w:hAnsiTheme="minorHAnsi" w:cstheme="minorHAnsi"/>
      <w:color w:val="030F40" w:themeColor="text2"/>
      <w:sz w:val="18"/>
      <w:szCs w:val="18"/>
    </w:rPr>
  </w:style>
  <w:style w:type="character" w:customStyle="1" w:styleId="af2">
    <w:name w:val="Нижний колонтитул Знак"/>
    <w:basedOn w:val="a1"/>
    <w:link w:val="af1"/>
    <w:uiPriority w:val="99"/>
    <w:rsid w:val="0098666A"/>
    <w:rPr>
      <w:rFonts w:eastAsia="Times New Roman" w:cstheme="minorHAnsi"/>
      <w:color w:val="030F40" w:themeColor="text2"/>
      <w:sz w:val="18"/>
      <w:szCs w:val="18"/>
      <w:lang w:val="uk-UA" w:eastAsia="de-DE"/>
    </w:rPr>
  </w:style>
  <w:style w:type="character" w:customStyle="1" w:styleId="HydrophilStandardFettZchn">
    <w:name w:val="Hydrophil Standard Fett Zchn"/>
    <w:basedOn w:val="HydrophilStandardZchn"/>
    <w:link w:val="HydrophilStandardFett"/>
    <w:rsid w:val="0098666A"/>
    <w:rPr>
      <w:rFonts w:eastAsia="Times New Roman" w:cs="Times New Roman"/>
      <w:b/>
      <w:noProof/>
      <w:szCs w:val="20"/>
      <w:lang w:val="uk-UA" w:eastAsia="en-GB"/>
    </w:rPr>
  </w:style>
  <w:style w:type="paragraph" w:customStyle="1" w:styleId="Cover-Sektionen">
    <w:name w:val="Cover-Sektionen"/>
    <w:basedOn w:val="Cover-Copy"/>
    <w:qFormat/>
    <w:rsid w:val="006B4E58"/>
    <w:rPr>
      <w:rFonts w:asciiTheme="majorHAnsi" w:eastAsia="Calibri" w:hAnsiTheme="majorHAnsi"/>
      <w:b/>
      <w:bCs/>
      <w:sz w:val="40"/>
      <w:szCs w:val="40"/>
    </w:rPr>
  </w:style>
  <w:style w:type="paragraph" w:customStyle="1" w:styleId="Cover-Copy">
    <w:name w:val="Cover-Copy"/>
    <w:basedOn w:val="HydrophilStandard"/>
    <w:rsid w:val="00C86E73"/>
    <w:pPr>
      <w:spacing w:before="120" w:line="440" w:lineRule="exact"/>
    </w:pPr>
    <w:rPr>
      <w:color w:val="AADC14" w:themeColor="text1"/>
      <w:sz w:val="36"/>
      <w:szCs w:val="30"/>
      <w:lang w:eastAsia="en-US"/>
    </w:rPr>
  </w:style>
  <w:style w:type="paragraph" w:customStyle="1" w:styleId="Cover-Sektionengrau">
    <w:name w:val="Cover-Sektionen grau"/>
    <w:basedOn w:val="Cover-Sektionen"/>
    <w:qFormat/>
    <w:rsid w:val="005F0A54"/>
    <w:pPr>
      <w:pBdr>
        <w:bottom w:val="single" w:sz="2" w:space="1" w:color="808080" w:themeColor="background1" w:themeShade="80"/>
      </w:pBdr>
    </w:pPr>
  </w:style>
  <w:style w:type="paragraph" w:styleId="af3">
    <w:name w:val="List Paragraph"/>
    <w:basedOn w:val="a0"/>
    <w:uiPriority w:val="34"/>
    <w:qFormat/>
    <w:rsid w:val="0090402B"/>
    <w:pPr>
      <w:ind w:left="720"/>
      <w:contextualSpacing/>
    </w:pPr>
  </w:style>
  <w:style w:type="table" w:customStyle="1" w:styleId="Gitternetztabelle5dunkelAkzent61">
    <w:name w:val="Gitternetztabelle 5 dunkel  – Akzent 61"/>
    <w:basedOn w:val="a2"/>
    <w:uiPriority w:val="50"/>
    <w:rsid w:val="005C7E6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FF" w:themeFill="accent6"/>
      </w:tcPr>
    </w:tblStylePr>
    <w:tblStylePr w:type="band1Vert">
      <w:tblPr/>
      <w:tcPr>
        <w:shd w:val="clear" w:color="auto" w:fill="FFFFFF" w:themeFill="accent6" w:themeFillTint="66"/>
      </w:tcPr>
    </w:tblStylePr>
    <w:tblStylePr w:type="band1Horz">
      <w:tblPr/>
      <w:tcPr>
        <w:shd w:val="clear" w:color="auto" w:fill="FFFFFF" w:themeFill="accent6" w:themeFillTint="66"/>
      </w:tcPr>
    </w:tblStylePr>
  </w:style>
  <w:style w:type="table" w:customStyle="1" w:styleId="Gitternetztabelle4Akzent61">
    <w:name w:val="Gitternetztabelle 4 – Akzent 61"/>
    <w:basedOn w:val="a2"/>
    <w:uiPriority w:val="49"/>
    <w:rsid w:val="000D162E"/>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color w:val="FFFFFF" w:themeColor="background1"/>
      </w:rPr>
      <w:tblPr/>
      <w:tcPr>
        <w:tcBorders>
          <w:top w:val="single" w:sz="4" w:space="0" w:color="FFFFFF" w:themeColor="accent6"/>
          <w:left w:val="single" w:sz="4" w:space="0" w:color="FFFFFF" w:themeColor="accent6"/>
          <w:bottom w:val="single" w:sz="4" w:space="0" w:color="FFFFFF" w:themeColor="accent6"/>
          <w:right w:val="single" w:sz="4" w:space="0" w:color="FFFFFF" w:themeColor="accent6"/>
          <w:insideH w:val="nil"/>
          <w:insideV w:val="nil"/>
        </w:tcBorders>
        <w:shd w:val="clear" w:color="auto" w:fill="FFFFFF" w:themeFill="accent6"/>
      </w:tcPr>
    </w:tblStylePr>
    <w:tblStylePr w:type="lastRow">
      <w:rPr>
        <w:b/>
        <w:bCs/>
      </w:rPr>
      <w:tblPr/>
      <w:tcPr>
        <w:tcBorders>
          <w:top w:val="double" w:sz="4" w:space="0" w:color="FFFFFF" w:themeColor="accent6"/>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numbering" w:customStyle="1" w:styleId="FormatvorlageNummerierteListeTextkrperCalibri105PtLinks0">
    <w:name w:val="Formatvorlage Nummerierte Liste +Textkörper (Calibri) 105 Pt. Links:  0..."/>
    <w:basedOn w:val="a3"/>
    <w:rsid w:val="00E12DD7"/>
    <w:pPr>
      <w:numPr>
        <w:numId w:val="5"/>
      </w:numPr>
    </w:pPr>
  </w:style>
  <w:style w:type="paragraph" w:styleId="53">
    <w:name w:val="toc 5"/>
    <w:basedOn w:val="a0"/>
    <w:next w:val="a0"/>
    <w:autoRedefine/>
    <w:unhideWhenUsed/>
    <w:rsid w:val="00A6069A"/>
    <w:pPr>
      <w:ind w:left="880"/>
      <w:jc w:val="left"/>
    </w:pPr>
    <w:rPr>
      <w:rFonts w:asciiTheme="minorHAnsi" w:hAnsiTheme="minorHAnsi" w:cstheme="minorHAnsi"/>
      <w:sz w:val="18"/>
      <w:szCs w:val="18"/>
    </w:rPr>
  </w:style>
  <w:style w:type="paragraph" w:styleId="61">
    <w:name w:val="toc 6"/>
    <w:basedOn w:val="a0"/>
    <w:next w:val="a0"/>
    <w:autoRedefine/>
    <w:unhideWhenUsed/>
    <w:rsid w:val="00A6069A"/>
    <w:pPr>
      <w:ind w:left="1100"/>
      <w:jc w:val="left"/>
    </w:pPr>
    <w:rPr>
      <w:rFonts w:asciiTheme="minorHAnsi" w:hAnsiTheme="minorHAnsi" w:cstheme="minorHAnsi"/>
      <w:sz w:val="18"/>
      <w:szCs w:val="18"/>
    </w:rPr>
  </w:style>
  <w:style w:type="paragraph" w:styleId="71">
    <w:name w:val="toc 7"/>
    <w:basedOn w:val="a0"/>
    <w:next w:val="a0"/>
    <w:autoRedefine/>
    <w:unhideWhenUsed/>
    <w:rsid w:val="00A6069A"/>
    <w:pPr>
      <w:ind w:left="1320"/>
      <w:jc w:val="left"/>
    </w:pPr>
    <w:rPr>
      <w:rFonts w:asciiTheme="minorHAnsi" w:hAnsiTheme="minorHAnsi" w:cstheme="minorHAnsi"/>
      <w:sz w:val="18"/>
      <w:szCs w:val="18"/>
    </w:rPr>
  </w:style>
  <w:style w:type="paragraph" w:styleId="81">
    <w:name w:val="toc 8"/>
    <w:basedOn w:val="a0"/>
    <w:next w:val="a0"/>
    <w:autoRedefine/>
    <w:unhideWhenUsed/>
    <w:rsid w:val="00A6069A"/>
    <w:pPr>
      <w:ind w:left="1540"/>
      <w:jc w:val="left"/>
    </w:pPr>
    <w:rPr>
      <w:rFonts w:asciiTheme="minorHAnsi" w:hAnsiTheme="minorHAnsi" w:cstheme="minorHAnsi"/>
      <w:sz w:val="18"/>
      <w:szCs w:val="18"/>
    </w:rPr>
  </w:style>
  <w:style w:type="table" w:customStyle="1" w:styleId="Gitternetztabelle5dunkelAkzent11">
    <w:name w:val="Gitternetztabelle 5 dunkel  – Akzent 11"/>
    <w:basedOn w:val="a2"/>
    <w:uiPriority w:val="50"/>
    <w:rsid w:val="00133EFD"/>
    <w:pPr>
      <w:jc w:val="center"/>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ABAFB" w:themeFill="accent1" w:themeFillTint="33"/>
      <w:vAlign w:val="center"/>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30F4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30F4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30F4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30F40" w:themeFill="accent1"/>
      </w:tcPr>
    </w:tblStylePr>
    <w:tblStylePr w:type="band1Vert">
      <w:tblPr/>
      <w:tcPr>
        <w:shd w:val="clear" w:color="auto" w:fill="5575F7" w:themeFill="accent1" w:themeFillTint="66"/>
      </w:tcPr>
    </w:tblStylePr>
    <w:tblStylePr w:type="band1Horz">
      <w:tblPr/>
      <w:tcPr>
        <w:shd w:val="clear" w:color="auto" w:fill="5575F7" w:themeFill="accent1" w:themeFillTint="66"/>
      </w:tcPr>
    </w:tblStylePr>
  </w:style>
  <w:style w:type="table" w:styleId="af4">
    <w:name w:val="Table Grid"/>
    <w:basedOn w:val="a2"/>
    <w:uiPriority w:val="39"/>
    <w:rsid w:val="004A1E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mithellemGitternetz1">
    <w:name w:val="Tabelle mit hellem Gitternetz1"/>
    <w:basedOn w:val="a2"/>
    <w:uiPriority w:val="40"/>
    <w:rsid w:val="004A1E3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extheadingstabelle">
    <w:name w:val="Text headings tabelle"/>
    <w:basedOn w:val="HydrophilStandardFett"/>
    <w:next w:val="HydrophilStandardFett"/>
    <w:rsid w:val="001B5B6D"/>
    <w:pPr>
      <w:spacing w:before="0" w:after="0"/>
      <w:contextualSpacing w:val="0"/>
      <w:jc w:val="center"/>
    </w:pPr>
    <w:rPr>
      <w:color w:val="FFFFFF" w:themeColor="background1"/>
    </w:rPr>
  </w:style>
  <w:style w:type="table" w:customStyle="1" w:styleId="Gitternetztabelle4Akzent21">
    <w:name w:val="Gitternetztabelle 4 – Akzent 21"/>
    <w:basedOn w:val="a2"/>
    <w:uiPriority w:val="49"/>
    <w:rsid w:val="006627EC"/>
    <w:tblPr>
      <w:tblStyleRowBandSize w:val="1"/>
      <w:tblStyleColBandSize w:val="1"/>
      <w:tblBorders>
        <w:top w:val="single" w:sz="4" w:space="0" w:color="CFF16A" w:themeColor="accent2" w:themeTint="99"/>
        <w:left w:val="single" w:sz="4" w:space="0" w:color="CFF16A" w:themeColor="accent2" w:themeTint="99"/>
        <w:bottom w:val="single" w:sz="4" w:space="0" w:color="CFF16A" w:themeColor="accent2" w:themeTint="99"/>
        <w:right w:val="single" w:sz="4" w:space="0" w:color="CFF16A" w:themeColor="accent2" w:themeTint="99"/>
        <w:insideH w:val="single" w:sz="4" w:space="0" w:color="CFF16A" w:themeColor="accent2" w:themeTint="99"/>
        <w:insideV w:val="single" w:sz="4" w:space="0" w:color="CFF16A" w:themeColor="accent2" w:themeTint="99"/>
      </w:tblBorders>
    </w:tblPr>
    <w:tblStylePr w:type="firstRow">
      <w:rPr>
        <w:b/>
        <w:bCs/>
        <w:color w:val="FFFFFF" w:themeColor="background1"/>
      </w:rPr>
      <w:tblPr/>
      <w:tcPr>
        <w:tcBorders>
          <w:top w:val="single" w:sz="4" w:space="0" w:color="AADC14" w:themeColor="accent2"/>
          <w:left w:val="single" w:sz="4" w:space="0" w:color="AADC14" w:themeColor="accent2"/>
          <w:bottom w:val="single" w:sz="4" w:space="0" w:color="AADC14" w:themeColor="accent2"/>
          <w:right w:val="single" w:sz="4" w:space="0" w:color="AADC14" w:themeColor="accent2"/>
          <w:insideH w:val="nil"/>
          <w:insideV w:val="nil"/>
        </w:tcBorders>
        <w:shd w:val="clear" w:color="auto" w:fill="AADC14" w:themeFill="accent2"/>
      </w:tcPr>
    </w:tblStylePr>
    <w:tblStylePr w:type="lastRow">
      <w:rPr>
        <w:b/>
        <w:bCs/>
      </w:rPr>
      <w:tblPr/>
      <w:tcPr>
        <w:tcBorders>
          <w:top w:val="double" w:sz="4" w:space="0" w:color="AADC14" w:themeColor="accent2"/>
        </w:tcBorders>
      </w:tcPr>
    </w:tblStylePr>
    <w:tblStylePr w:type="firstCol">
      <w:rPr>
        <w:b/>
        <w:bCs/>
      </w:rPr>
    </w:tblStylePr>
    <w:tblStylePr w:type="lastCol">
      <w:rPr>
        <w:b/>
        <w:bCs/>
      </w:rPr>
    </w:tblStylePr>
    <w:tblStylePr w:type="band1Vert">
      <w:tblPr/>
      <w:tcPr>
        <w:shd w:val="clear" w:color="auto" w:fill="EFFACD" w:themeFill="accent2" w:themeFillTint="33"/>
      </w:tcPr>
    </w:tblStylePr>
    <w:tblStylePr w:type="band1Horz">
      <w:tblPr/>
      <w:tcPr>
        <w:shd w:val="clear" w:color="auto" w:fill="EFFACD" w:themeFill="accent2" w:themeFillTint="33"/>
      </w:tcPr>
    </w:tblStylePr>
  </w:style>
  <w:style w:type="table" w:customStyle="1" w:styleId="Gitternetztabelle5dunkelAkzent21">
    <w:name w:val="Gitternetztabelle 5 dunkel  – Akzent 21"/>
    <w:basedOn w:val="a2"/>
    <w:uiPriority w:val="50"/>
    <w:rsid w:val="006627E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ACD"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ADC14"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ADC14"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ADC14"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ADC14" w:themeFill="accent2"/>
      </w:tcPr>
    </w:tblStylePr>
    <w:tblStylePr w:type="band1Vert">
      <w:tblPr/>
      <w:tcPr>
        <w:shd w:val="clear" w:color="auto" w:fill="DFF69C" w:themeFill="accent2" w:themeFillTint="66"/>
      </w:tcPr>
    </w:tblStylePr>
    <w:tblStylePr w:type="band1Horz">
      <w:tblPr/>
      <w:tcPr>
        <w:shd w:val="clear" w:color="auto" w:fill="DFF69C" w:themeFill="accent2" w:themeFillTint="66"/>
      </w:tcPr>
    </w:tblStylePr>
  </w:style>
  <w:style w:type="paragraph" w:customStyle="1" w:styleId="CoverEntitAdresse">
    <w:name w:val="Cover Entité Adresse"/>
    <w:basedOn w:val="a0"/>
    <w:rsid w:val="000F7F68"/>
    <w:pPr>
      <w:ind w:left="142"/>
      <w:jc w:val="left"/>
    </w:pPr>
    <w:rPr>
      <w:rFonts w:asciiTheme="majorHAnsi" w:eastAsia="Calibri" w:hAnsiTheme="majorHAnsi" w:cstheme="minorHAnsi"/>
      <w:color w:val="FFFFFF" w:themeColor="background1"/>
      <w:sz w:val="20"/>
      <w:szCs w:val="22"/>
      <w:lang w:eastAsia="en-US"/>
    </w:rPr>
  </w:style>
  <w:style w:type="table" w:customStyle="1" w:styleId="Gitternetztabelle4Akzent31">
    <w:name w:val="Gitternetztabelle 4 – Akzent 31"/>
    <w:basedOn w:val="a2"/>
    <w:uiPriority w:val="49"/>
    <w:rsid w:val="00D52E9D"/>
    <w:tblPr>
      <w:tblStyleRowBandSize w:val="1"/>
      <w:tblStyleColBandSize w:val="1"/>
      <w:tblBorders>
        <w:top w:val="single" w:sz="4" w:space="0" w:color="7C86B5" w:themeColor="accent3" w:themeTint="99"/>
        <w:left w:val="single" w:sz="4" w:space="0" w:color="7C86B5" w:themeColor="accent3" w:themeTint="99"/>
        <w:bottom w:val="single" w:sz="4" w:space="0" w:color="7C86B5" w:themeColor="accent3" w:themeTint="99"/>
        <w:right w:val="single" w:sz="4" w:space="0" w:color="7C86B5" w:themeColor="accent3" w:themeTint="99"/>
        <w:insideH w:val="single" w:sz="4" w:space="0" w:color="7C86B5" w:themeColor="accent3" w:themeTint="99"/>
        <w:insideV w:val="single" w:sz="4" w:space="0" w:color="7C86B5" w:themeColor="accent3" w:themeTint="99"/>
      </w:tblBorders>
    </w:tblPr>
    <w:tblStylePr w:type="firstRow">
      <w:rPr>
        <w:b/>
        <w:bCs/>
        <w:color w:val="FFFFFF" w:themeColor="background1"/>
      </w:rPr>
      <w:tblPr/>
      <w:tcPr>
        <w:tcBorders>
          <w:top w:val="single" w:sz="4" w:space="0" w:color="3D466C" w:themeColor="accent3"/>
          <w:left w:val="single" w:sz="4" w:space="0" w:color="3D466C" w:themeColor="accent3"/>
          <w:bottom w:val="single" w:sz="4" w:space="0" w:color="3D466C" w:themeColor="accent3"/>
          <w:right w:val="single" w:sz="4" w:space="0" w:color="3D466C" w:themeColor="accent3"/>
          <w:insideH w:val="nil"/>
          <w:insideV w:val="nil"/>
        </w:tcBorders>
        <w:shd w:val="clear" w:color="auto" w:fill="3D466C" w:themeFill="accent3"/>
      </w:tcPr>
    </w:tblStylePr>
    <w:tblStylePr w:type="lastRow">
      <w:rPr>
        <w:b/>
        <w:bCs/>
      </w:rPr>
      <w:tblPr/>
      <w:tcPr>
        <w:tcBorders>
          <w:top w:val="double" w:sz="4" w:space="0" w:color="3D466C" w:themeColor="accent3"/>
        </w:tcBorders>
      </w:tcPr>
    </w:tblStylePr>
    <w:tblStylePr w:type="firstCol">
      <w:rPr>
        <w:b/>
        <w:bCs/>
      </w:rPr>
    </w:tblStylePr>
    <w:tblStylePr w:type="lastCol">
      <w:rPr>
        <w:b/>
        <w:bCs/>
      </w:rPr>
    </w:tblStylePr>
    <w:tblStylePr w:type="band1Vert">
      <w:tblPr/>
      <w:tcPr>
        <w:shd w:val="clear" w:color="auto" w:fill="D3D6E6" w:themeFill="accent3" w:themeFillTint="33"/>
      </w:tcPr>
    </w:tblStylePr>
    <w:tblStylePr w:type="band1Horz">
      <w:tblPr/>
      <w:tcPr>
        <w:shd w:val="clear" w:color="auto" w:fill="D3D6E6" w:themeFill="accent3" w:themeFillTint="33"/>
      </w:tcPr>
    </w:tblStylePr>
  </w:style>
  <w:style w:type="table" w:customStyle="1" w:styleId="Gitternetztabelle5dunkelAkzent31">
    <w:name w:val="Gitternetztabelle 5 dunkel  – Akzent 31"/>
    <w:basedOn w:val="a2"/>
    <w:uiPriority w:val="50"/>
    <w:rsid w:val="00D52E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6E6"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D466C"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D466C"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D466C"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D466C" w:themeFill="accent3"/>
      </w:tcPr>
    </w:tblStylePr>
    <w:tblStylePr w:type="band1Vert">
      <w:tblPr/>
      <w:tcPr>
        <w:shd w:val="clear" w:color="auto" w:fill="A7AECD" w:themeFill="accent3" w:themeFillTint="66"/>
      </w:tcPr>
    </w:tblStylePr>
    <w:tblStylePr w:type="band1Horz">
      <w:tblPr/>
      <w:tcPr>
        <w:shd w:val="clear" w:color="auto" w:fill="A7AECD" w:themeFill="accent3" w:themeFillTint="66"/>
      </w:tcPr>
    </w:tblStylePr>
  </w:style>
  <w:style w:type="table" w:customStyle="1" w:styleId="Gitternetztabelle5dunkel1">
    <w:name w:val="Gitternetztabelle 5 dunkel1"/>
    <w:basedOn w:val="a2"/>
    <w:uiPriority w:val="50"/>
    <w:rsid w:val="00D52E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ACD"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ADC14"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ADC14"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ADC14"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ADC14" w:themeFill="text1"/>
      </w:tcPr>
    </w:tblStylePr>
    <w:tblStylePr w:type="band1Vert">
      <w:tblPr/>
      <w:tcPr>
        <w:shd w:val="clear" w:color="auto" w:fill="DFF69C" w:themeFill="text1" w:themeFillTint="66"/>
      </w:tcPr>
    </w:tblStylePr>
    <w:tblStylePr w:type="band1Horz">
      <w:tblPr/>
      <w:tcPr>
        <w:shd w:val="clear" w:color="auto" w:fill="DFF69C" w:themeFill="text1" w:themeFillTint="66"/>
      </w:tcPr>
    </w:tblStylePr>
  </w:style>
  <w:style w:type="table" w:customStyle="1" w:styleId="Gitternetztabelle41">
    <w:name w:val="Gitternetztabelle 41"/>
    <w:basedOn w:val="a2"/>
    <w:uiPriority w:val="49"/>
    <w:rsid w:val="00C2598D"/>
    <w:tblPr>
      <w:tblStyleRowBandSize w:val="1"/>
      <w:tblStyleColBandSize w:val="1"/>
      <w:tblBorders>
        <w:top w:val="single" w:sz="4" w:space="0" w:color="CFF16A" w:themeColor="text1" w:themeTint="99"/>
        <w:left w:val="single" w:sz="4" w:space="0" w:color="CFF16A" w:themeColor="text1" w:themeTint="99"/>
        <w:bottom w:val="single" w:sz="4" w:space="0" w:color="CFF16A" w:themeColor="text1" w:themeTint="99"/>
        <w:right w:val="single" w:sz="4" w:space="0" w:color="CFF16A" w:themeColor="text1" w:themeTint="99"/>
        <w:insideH w:val="single" w:sz="4" w:space="0" w:color="CFF16A" w:themeColor="text1" w:themeTint="99"/>
        <w:insideV w:val="single" w:sz="4" w:space="0" w:color="CFF16A" w:themeColor="text1" w:themeTint="99"/>
      </w:tblBorders>
    </w:tblPr>
    <w:tblStylePr w:type="firstRow">
      <w:rPr>
        <w:b/>
        <w:bCs/>
        <w:color w:val="FFFFFF" w:themeColor="background1"/>
      </w:rPr>
      <w:tblPr/>
      <w:tcPr>
        <w:tcBorders>
          <w:top w:val="single" w:sz="4" w:space="0" w:color="AADC14" w:themeColor="text1"/>
          <w:left w:val="single" w:sz="4" w:space="0" w:color="AADC14" w:themeColor="text1"/>
          <w:bottom w:val="single" w:sz="4" w:space="0" w:color="AADC14" w:themeColor="text1"/>
          <w:right w:val="single" w:sz="4" w:space="0" w:color="AADC14" w:themeColor="text1"/>
          <w:insideH w:val="nil"/>
          <w:insideV w:val="nil"/>
        </w:tcBorders>
        <w:shd w:val="clear" w:color="auto" w:fill="AADC14" w:themeFill="text1"/>
      </w:tcPr>
    </w:tblStylePr>
    <w:tblStylePr w:type="lastRow">
      <w:rPr>
        <w:b/>
        <w:bCs/>
      </w:rPr>
      <w:tblPr/>
      <w:tcPr>
        <w:tcBorders>
          <w:top w:val="double" w:sz="4" w:space="0" w:color="AADC14" w:themeColor="text1"/>
        </w:tcBorders>
      </w:tcPr>
    </w:tblStylePr>
    <w:tblStylePr w:type="firstCol">
      <w:rPr>
        <w:b/>
        <w:bCs/>
      </w:rPr>
    </w:tblStylePr>
    <w:tblStylePr w:type="lastCol">
      <w:rPr>
        <w:b/>
        <w:bCs/>
      </w:rPr>
    </w:tblStylePr>
    <w:tblStylePr w:type="band1Vert">
      <w:tblPr/>
      <w:tcPr>
        <w:shd w:val="clear" w:color="auto" w:fill="EFFACD" w:themeFill="text1" w:themeFillTint="33"/>
      </w:tcPr>
    </w:tblStylePr>
    <w:tblStylePr w:type="band1Horz">
      <w:tblPr/>
      <w:tcPr>
        <w:shd w:val="clear" w:color="auto" w:fill="EFFACD" w:themeFill="text1" w:themeFillTint="33"/>
      </w:tcPr>
    </w:tblStylePr>
  </w:style>
  <w:style w:type="table" w:customStyle="1" w:styleId="Gitternetztabelle4Akzent41">
    <w:name w:val="Gitternetztabelle 4 – Akzent 41"/>
    <w:basedOn w:val="a2"/>
    <w:uiPriority w:val="49"/>
    <w:rsid w:val="00C2598D"/>
    <w:tblPr>
      <w:tblStyleRowBandSize w:val="1"/>
      <w:tblStyleColBandSize w:val="1"/>
      <w:tblBorders>
        <w:top w:val="single" w:sz="4" w:space="0" w:color="ECF0DD" w:themeColor="accent4" w:themeTint="99"/>
        <w:left w:val="single" w:sz="4" w:space="0" w:color="ECF0DD" w:themeColor="accent4" w:themeTint="99"/>
        <w:bottom w:val="single" w:sz="4" w:space="0" w:color="ECF0DD" w:themeColor="accent4" w:themeTint="99"/>
        <w:right w:val="single" w:sz="4" w:space="0" w:color="ECF0DD" w:themeColor="accent4" w:themeTint="99"/>
        <w:insideH w:val="single" w:sz="4" w:space="0" w:color="ECF0DD" w:themeColor="accent4" w:themeTint="99"/>
        <w:insideV w:val="single" w:sz="4" w:space="0" w:color="ECF0DD" w:themeColor="accent4" w:themeTint="99"/>
      </w:tblBorders>
    </w:tblPr>
    <w:tblStylePr w:type="firstRow">
      <w:rPr>
        <w:b/>
        <w:bCs/>
        <w:color w:val="FFFFFF" w:themeColor="background1"/>
      </w:rPr>
      <w:tblPr/>
      <w:tcPr>
        <w:tcBorders>
          <w:top w:val="single" w:sz="4" w:space="0" w:color="E0E7C7" w:themeColor="accent4"/>
          <w:left w:val="single" w:sz="4" w:space="0" w:color="E0E7C7" w:themeColor="accent4"/>
          <w:bottom w:val="single" w:sz="4" w:space="0" w:color="E0E7C7" w:themeColor="accent4"/>
          <w:right w:val="single" w:sz="4" w:space="0" w:color="E0E7C7" w:themeColor="accent4"/>
          <w:insideH w:val="nil"/>
          <w:insideV w:val="nil"/>
        </w:tcBorders>
        <w:shd w:val="clear" w:color="auto" w:fill="E0E7C7" w:themeFill="accent4"/>
      </w:tcPr>
    </w:tblStylePr>
    <w:tblStylePr w:type="lastRow">
      <w:rPr>
        <w:b/>
        <w:bCs/>
      </w:rPr>
      <w:tblPr/>
      <w:tcPr>
        <w:tcBorders>
          <w:top w:val="double" w:sz="4" w:space="0" w:color="E0E7C7" w:themeColor="accent4"/>
        </w:tcBorders>
      </w:tcPr>
    </w:tblStylePr>
    <w:tblStylePr w:type="firstCol">
      <w:rPr>
        <w:b/>
        <w:bCs/>
      </w:rPr>
    </w:tblStylePr>
    <w:tblStylePr w:type="lastCol">
      <w:rPr>
        <w:b/>
        <w:bCs/>
      </w:rPr>
    </w:tblStylePr>
    <w:tblStylePr w:type="band1Vert">
      <w:tblPr/>
      <w:tcPr>
        <w:shd w:val="clear" w:color="auto" w:fill="F8FAF3" w:themeFill="accent4" w:themeFillTint="33"/>
      </w:tcPr>
    </w:tblStylePr>
    <w:tblStylePr w:type="band1Horz">
      <w:tblPr/>
      <w:tcPr>
        <w:shd w:val="clear" w:color="auto" w:fill="F8FAF3" w:themeFill="accent4" w:themeFillTint="33"/>
      </w:tcPr>
    </w:tblStylePr>
  </w:style>
  <w:style w:type="table" w:customStyle="1" w:styleId="Gitternetztabelle4Akzent51">
    <w:name w:val="Gitternetztabelle 4 – Akzent 51"/>
    <w:basedOn w:val="a2"/>
    <w:uiPriority w:val="49"/>
    <w:rsid w:val="00C2598D"/>
    <w:tblPr>
      <w:tblStyleRowBandSize w:val="1"/>
      <w:tblStyleColBandSize w:val="1"/>
      <w:tblBorders>
        <w:top w:val="single" w:sz="4" w:space="0" w:color="EEEEF2" w:themeColor="accent5" w:themeTint="99"/>
        <w:left w:val="single" w:sz="4" w:space="0" w:color="EEEEF2" w:themeColor="accent5" w:themeTint="99"/>
        <w:bottom w:val="single" w:sz="4" w:space="0" w:color="EEEEF2" w:themeColor="accent5" w:themeTint="99"/>
        <w:right w:val="single" w:sz="4" w:space="0" w:color="EEEEF2" w:themeColor="accent5" w:themeTint="99"/>
        <w:insideH w:val="single" w:sz="4" w:space="0" w:color="EEEEF2" w:themeColor="accent5" w:themeTint="99"/>
        <w:insideV w:val="single" w:sz="4" w:space="0" w:color="EEEEF2" w:themeColor="accent5" w:themeTint="99"/>
      </w:tblBorders>
    </w:tblPr>
    <w:tblStylePr w:type="firstRow">
      <w:rPr>
        <w:b/>
        <w:bCs/>
        <w:color w:val="FFFFFF" w:themeColor="background1"/>
      </w:rPr>
      <w:tblPr/>
      <w:tcPr>
        <w:tcBorders>
          <w:top w:val="single" w:sz="4" w:space="0" w:color="E3E4EA" w:themeColor="accent5"/>
          <w:left w:val="single" w:sz="4" w:space="0" w:color="E3E4EA" w:themeColor="accent5"/>
          <w:bottom w:val="single" w:sz="4" w:space="0" w:color="E3E4EA" w:themeColor="accent5"/>
          <w:right w:val="single" w:sz="4" w:space="0" w:color="E3E4EA" w:themeColor="accent5"/>
          <w:insideH w:val="nil"/>
          <w:insideV w:val="nil"/>
        </w:tcBorders>
        <w:shd w:val="clear" w:color="auto" w:fill="E3E4EA" w:themeFill="accent5"/>
      </w:tcPr>
    </w:tblStylePr>
    <w:tblStylePr w:type="lastRow">
      <w:rPr>
        <w:b/>
        <w:bCs/>
      </w:rPr>
      <w:tblPr/>
      <w:tcPr>
        <w:tcBorders>
          <w:top w:val="double" w:sz="4" w:space="0" w:color="E3E4EA" w:themeColor="accent5"/>
        </w:tcBorders>
      </w:tcPr>
    </w:tblStylePr>
    <w:tblStylePr w:type="firstCol">
      <w:rPr>
        <w:b/>
        <w:bCs/>
      </w:rPr>
    </w:tblStylePr>
    <w:tblStylePr w:type="lastCol">
      <w:rPr>
        <w:b/>
        <w:bCs/>
      </w:rPr>
    </w:tblStylePr>
    <w:tblStylePr w:type="band1Vert">
      <w:tblPr/>
      <w:tcPr>
        <w:shd w:val="clear" w:color="auto" w:fill="F9F9FA" w:themeFill="accent5" w:themeFillTint="33"/>
      </w:tcPr>
    </w:tblStylePr>
    <w:tblStylePr w:type="band1Horz">
      <w:tblPr/>
      <w:tcPr>
        <w:shd w:val="clear" w:color="auto" w:fill="F9F9FA" w:themeFill="accent5" w:themeFillTint="33"/>
      </w:tcPr>
    </w:tblStylePr>
  </w:style>
  <w:style w:type="paragraph" w:styleId="af5">
    <w:name w:val="TOC Heading"/>
    <w:basedOn w:val="1"/>
    <w:next w:val="a0"/>
    <w:uiPriority w:val="39"/>
    <w:unhideWhenUsed/>
    <w:qFormat/>
    <w:rsid w:val="0042345A"/>
    <w:pPr>
      <w:numPr>
        <w:numId w:val="0"/>
      </w:numPr>
      <w:spacing w:after="0" w:line="259" w:lineRule="auto"/>
      <w:contextualSpacing w:val="0"/>
      <w:jc w:val="left"/>
      <w:outlineLvl w:val="9"/>
    </w:pPr>
    <w:rPr>
      <w:b w:val="0"/>
      <w:bCs w:val="0"/>
      <w:caps w:val="0"/>
      <w:noProof w:val="0"/>
      <w:color w:val="020B2F" w:themeColor="accent1" w:themeShade="BF"/>
      <w:sz w:val="32"/>
      <w:szCs w:val="32"/>
      <w:lang w:eastAsia="de-AT"/>
    </w:rPr>
  </w:style>
  <w:style w:type="paragraph" w:styleId="HTML">
    <w:name w:val="HTML Preformatted"/>
    <w:basedOn w:val="a0"/>
    <w:link w:val="HTML0"/>
    <w:uiPriority w:val="99"/>
    <w:semiHidden/>
    <w:unhideWhenUsed/>
    <w:rsid w:val="008F5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eastAsia="de-AT"/>
    </w:rPr>
  </w:style>
  <w:style w:type="character" w:customStyle="1" w:styleId="HTML0">
    <w:name w:val="Стандартный HTML Знак"/>
    <w:basedOn w:val="a1"/>
    <w:link w:val="HTML"/>
    <w:uiPriority w:val="99"/>
    <w:semiHidden/>
    <w:rsid w:val="008F54C0"/>
    <w:rPr>
      <w:rFonts w:ascii="Courier New" w:eastAsia="Times New Roman" w:hAnsi="Courier New" w:cs="Courier New"/>
      <w:sz w:val="20"/>
      <w:szCs w:val="20"/>
      <w:lang w:eastAsia="de-AT"/>
    </w:rPr>
  </w:style>
  <w:style w:type="paragraph" w:styleId="af6">
    <w:name w:val="footnote text"/>
    <w:basedOn w:val="a0"/>
    <w:link w:val="af7"/>
    <w:semiHidden/>
    <w:unhideWhenUsed/>
    <w:rsid w:val="00473D3D"/>
    <w:rPr>
      <w:sz w:val="20"/>
    </w:rPr>
  </w:style>
  <w:style w:type="character" w:customStyle="1" w:styleId="af7">
    <w:name w:val="Текст сноски Знак"/>
    <w:basedOn w:val="a1"/>
    <w:link w:val="af6"/>
    <w:semiHidden/>
    <w:rsid w:val="00473D3D"/>
    <w:rPr>
      <w:rFonts w:ascii="Calibri" w:eastAsia="Times New Roman" w:hAnsi="Calibri" w:cs="Times New Roman"/>
      <w:sz w:val="20"/>
      <w:szCs w:val="20"/>
      <w:lang w:val="uk-UA" w:eastAsia="de-DE"/>
    </w:rPr>
  </w:style>
  <w:style w:type="character" w:styleId="af8">
    <w:name w:val="footnote reference"/>
    <w:basedOn w:val="a1"/>
    <w:semiHidden/>
    <w:unhideWhenUsed/>
    <w:rsid w:val="00473D3D"/>
    <w:rPr>
      <w:vertAlign w:val="superscript"/>
    </w:rPr>
  </w:style>
  <w:style w:type="paragraph" w:styleId="af9">
    <w:name w:val="Revision"/>
    <w:hidden/>
    <w:uiPriority w:val="99"/>
    <w:semiHidden/>
    <w:rsid w:val="00C040F9"/>
    <w:rPr>
      <w:rFonts w:ascii="Calibri" w:eastAsia="Times New Roman" w:hAnsi="Calibri" w:cs="Times New Roman"/>
      <w:szCs w:val="20"/>
      <w:lang w:eastAsia="de-DE"/>
    </w:rPr>
  </w:style>
  <w:style w:type="paragraph" w:styleId="afa">
    <w:name w:val="Normal (Web)"/>
    <w:basedOn w:val="a0"/>
    <w:uiPriority w:val="99"/>
    <w:unhideWhenUsed/>
    <w:rsid w:val="00590362"/>
    <w:pPr>
      <w:spacing w:before="100" w:beforeAutospacing="1" w:after="100" w:afterAutospacing="1"/>
      <w:jc w:val="left"/>
    </w:pPr>
    <w:rPr>
      <w:rFonts w:ascii="Times New Roman" w:hAnsi="Times New Roman"/>
      <w:sz w:val="24"/>
      <w:szCs w:val="24"/>
      <w:lang w:eastAsia="en-GB"/>
    </w:rPr>
  </w:style>
  <w:style w:type="table" w:customStyle="1" w:styleId="Formatvorlage1">
    <w:name w:val="Formatvorlage1"/>
    <w:basedOn w:val="a2"/>
    <w:uiPriority w:val="99"/>
    <w:rsid w:val="00771E77"/>
    <w:tblPr>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FFFFFF" w:themeFill="background1"/>
    </w:tcPr>
  </w:style>
  <w:style w:type="paragraph" w:styleId="afb">
    <w:name w:val="No Spacing"/>
    <w:uiPriority w:val="1"/>
    <w:qFormat/>
    <w:rsid w:val="00396775"/>
  </w:style>
  <w:style w:type="character" w:customStyle="1" w:styleId="24">
    <w:name w:val="Основной текст (2)_"/>
    <w:basedOn w:val="a1"/>
    <w:link w:val="25"/>
    <w:rsid w:val="00C92605"/>
    <w:rPr>
      <w:rFonts w:ascii="Times New Roman" w:eastAsia="Times New Roman" w:hAnsi="Times New Roman" w:cs="Times New Roman"/>
      <w:sz w:val="28"/>
      <w:szCs w:val="28"/>
      <w:shd w:val="clear" w:color="auto" w:fill="FFFFFF"/>
    </w:rPr>
  </w:style>
  <w:style w:type="character" w:customStyle="1" w:styleId="211pt">
    <w:name w:val="Основной текст (2) + 11 pt"/>
    <w:basedOn w:val="24"/>
    <w:rsid w:val="00C92605"/>
    <w:rPr>
      <w:rFonts w:ascii="Times New Roman" w:eastAsia="Times New Roman" w:hAnsi="Times New Roman" w:cs="Times New Roman"/>
      <w:color w:val="000000"/>
      <w:spacing w:val="0"/>
      <w:w w:val="100"/>
      <w:position w:val="0"/>
      <w:sz w:val="22"/>
      <w:szCs w:val="22"/>
      <w:shd w:val="clear" w:color="auto" w:fill="FFFFFF"/>
      <w:lang w:val="uk-UA" w:eastAsia="uk-UA" w:bidi="uk-UA"/>
    </w:rPr>
  </w:style>
  <w:style w:type="character" w:customStyle="1" w:styleId="2105pt">
    <w:name w:val="Основной текст (2) + 10;5 pt;Полужирный"/>
    <w:basedOn w:val="24"/>
    <w:rsid w:val="00C92605"/>
    <w:rPr>
      <w:rFonts w:ascii="Times New Roman" w:eastAsia="Times New Roman" w:hAnsi="Times New Roman" w:cs="Times New Roman"/>
      <w:b/>
      <w:bCs/>
      <w:color w:val="000000"/>
      <w:spacing w:val="0"/>
      <w:w w:val="100"/>
      <w:position w:val="0"/>
      <w:sz w:val="21"/>
      <w:szCs w:val="21"/>
      <w:shd w:val="clear" w:color="auto" w:fill="FFFFFF"/>
      <w:lang w:val="uk-UA" w:eastAsia="uk-UA" w:bidi="uk-UA"/>
    </w:rPr>
  </w:style>
  <w:style w:type="paragraph" w:customStyle="1" w:styleId="25">
    <w:name w:val="Основной текст (2)"/>
    <w:basedOn w:val="a0"/>
    <w:link w:val="24"/>
    <w:rsid w:val="00C92605"/>
    <w:pPr>
      <w:widowControl w:val="0"/>
      <w:shd w:val="clear" w:color="auto" w:fill="FFFFFF"/>
      <w:spacing w:line="322" w:lineRule="exact"/>
      <w:ind w:hanging="560"/>
      <w:jc w:val="center"/>
    </w:pPr>
    <w:rPr>
      <w:rFonts w:ascii="Times New Roman" w:hAnsi="Times New Roman"/>
      <w:sz w:val="28"/>
      <w:szCs w:val="28"/>
      <w:lang w:eastAsia="en-US"/>
    </w:rPr>
  </w:style>
  <w:style w:type="table" w:customStyle="1" w:styleId="Ruuttabel4rhk31">
    <w:name w:val="Ruuttabel 4 – rõhk 31"/>
    <w:basedOn w:val="a2"/>
    <w:uiPriority w:val="49"/>
    <w:rsid w:val="00AD41A2"/>
    <w:tblPr>
      <w:tblStyleRowBandSize w:val="1"/>
      <w:tblStyleColBandSize w:val="1"/>
      <w:tblBorders>
        <w:top w:val="single" w:sz="4" w:space="0" w:color="7C86B5" w:themeColor="accent3" w:themeTint="99"/>
        <w:left w:val="single" w:sz="4" w:space="0" w:color="7C86B5" w:themeColor="accent3" w:themeTint="99"/>
        <w:bottom w:val="single" w:sz="4" w:space="0" w:color="7C86B5" w:themeColor="accent3" w:themeTint="99"/>
        <w:right w:val="single" w:sz="4" w:space="0" w:color="7C86B5" w:themeColor="accent3" w:themeTint="99"/>
        <w:insideH w:val="single" w:sz="4" w:space="0" w:color="7C86B5" w:themeColor="accent3" w:themeTint="99"/>
        <w:insideV w:val="single" w:sz="4" w:space="0" w:color="7C86B5" w:themeColor="accent3" w:themeTint="99"/>
      </w:tblBorders>
    </w:tblPr>
    <w:tblStylePr w:type="firstRow">
      <w:rPr>
        <w:b/>
        <w:bCs/>
        <w:color w:val="FFFFFF" w:themeColor="background1"/>
      </w:rPr>
      <w:tblPr/>
      <w:tcPr>
        <w:tcBorders>
          <w:top w:val="single" w:sz="4" w:space="0" w:color="3D466C" w:themeColor="accent3"/>
          <w:left w:val="single" w:sz="4" w:space="0" w:color="3D466C" w:themeColor="accent3"/>
          <w:bottom w:val="single" w:sz="4" w:space="0" w:color="3D466C" w:themeColor="accent3"/>
          <w:right w:val="single" w:sz="4" w:space="0" w:color="3D466C" w:themeColor="accent3"/>
          <w:insideH w:val="nil"/>
          <w:insideV w:val="nil"/>
        </w:tcBorders>
        <w:shd w:val="clear" w:color="auto" w:fill="3D466C" w:themeFill="accent3"/>
      </w:tcPr>
    </w:tblStylePr>
    <w:tblStylePr w:type="lastRow">
      <w:rPr>
        <w:b/>
        <w:bCs/>
      </w:rPr>
      <w:tblPr/>
      <w:tcPr>
        <w:tcBorders>
          <w:top w:val="double" w:sz="4" w:space="0" w:color="3D466C" w:themeColor="accent3"/>
        </w:tcBorders>
      </w:tcPr>
    </w:tblStylePr>
    <w:tblStylePr w:type="firstCol">
      <w:rPr>
        <w:b/>
        <w:bCs/>
      </w:rPr>
    </w:tblStylePr>
    <w:tblStylePr w:type="lastCol">
      <w:rPr>
        <w:b/>
        <w:bCs/>
      </w:rPr>
    </w:tblStylePr>
    <w:tblStylePr w:type="band1Vert">
      <w:tblPr/>
      <w:tcPr>
        <w:shd w:val="clear" w:color="auto" w:fill="D3D6E6" w:themeFill="accent3" w:themeFillTint="33"/>
      </w:tcPr>
    </w:tblStylePr>
    <w:tblStylePr w:type="band1Horz">
      <w:tblPr/>
      <w:tcPr>
        <w:shd w:val="clear" w:color="auto" w:fill="D3D6E6" w:themeFill="accent3" w:themeFillTint="33"/>
      </w:tcPr>
    </w:tblStylePr>
  </w:style>
  <w:style w:type="character" w:styleId="afc">
    <w:name w:val="annotation reference"/>
    <w:basedOn w:val="a1"/>
    <w:semiHidden/>
    <w:unhideWhenUsed/>
    <w:rsid w:val="006659C7"/>
    <w:rPr>
      <w:sz w:val="16"/>
      <w:szCs w:val="16"/>
    </w:rPr>
  </w:style>
  <w:style w:type="paragraph" w:styleId="afd">
    <w:name w:val="annotation subject"/>
    <w:basedOn w:val="a4"/>
    <w:next w:val="a4"/>
    <w:link w:val="afe"/>
    <w:uiPriority w:val="99"/>
    <w:semiHidden/>
    <w:unhideWhenUsed/>
    <w:rsid w:val="006659C7"/>
    <w:rPr>
      <w:b/>
      <w:bCs/>
    </w:rPr>
  </w:style>
  <w:style w:type="character" w:customStyle="1" w:styleId="afe">
    <w:name w:val="Тема примечания Знак"/>
    <w:basedOn w:val="a5"/>
    <w:link w:val="afd"/>
    <w:uiPriority w:val="99"/>
    <w:semiHidden/>
    <w:rsid w:val="006659C7"/>
    <w:rPr>
      <w:rFonts w:ascii="Calibri" w:eastAsia="Times New Roman" w:hAnsi="Calibri" w:cs="Times New Roman"/>
      <w:b/>
      <w:bCs/>
      <w:sz w:val="20"/>
      <w:szCs w:val="20"/>
      <w:lang w:val="uk-UA"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193533">
      <w:bodyDiv w:val="1"/>
      <w:marLeft w:val="0"/>
      <w:marRight w:val="0"/>
      <w:marTop w:val="0"/>
      <w:marBottom w:val="0"/>
      <w:divBdr>
        <w:top w:val="none" w:sz="0" w:space="0" w:color="auto"/>
        <w:left w:val="none" w:sz="0" w:space="0" w:color="auto"/>
        <w:bottom w:val="none" w:sz="0" w:space="0" w:color="auto"/>
        <w:right w:val="none" w:sz="0" w:space="0" w:color="auto"/>
      </w:divBdr>
    </w:div>
    <w:div w:id="99229837">
      <w:bodyDiv w:val="1"/>
      <w:marLeft w:val="0"/>
      <w:marRight w:val="0"/>
      <w:marTop w:val="0"/>
      <w:marBottom w:val="0"/>
      <w:divBdr>
        <w:top w:val="none" w:sz="0" w:space="0" w:color="auto"/>
        <w:left w:val="none" w:sz="0" w:space="0" w:color="auto"/>
        <w:bottom w:val="none" w:sz="0" w:space="0" w:color="auto"/>
        <w:right w:val="none" w:sz="0" w:space="0" w:color="auto"/>
      </w:divBdr>
    </w:div>
    <w:div w:id="102843139">
      <w:bodyDiv w:val="1"/>
      <w:marLeft w:val="0"/>
      <w:marRight w:val="0"/>
      <w:marTop w:val="0"/>
      <w:marBottom w:val="0"/>
      <w:divBdr>
        <w:top w:val="none" w:sz="0" w:space="0" w:color="auto"/>
        <w:left w:val="none" w:sz="0" w:space="0" w:color="auto"/>
        <w:bottom w:val="none" w:sz="0" w:space="0" w:color="auto"/>
        <w:right w:val="none" w:sz="0" w:space="0" w:color="auto"/>
      </w:divBdr>
    </w:div>
    <w:div w:id="173543617">
      <w:bodyDiv w:val="1"/>
      <w:marLeft w:val="0"/>
      <w:marRight w:val="0"/>
      <w:marTop w:val="0"/>
      <w:marBottom w:val="0"/>
      <w:divBdr>
        <w:top w:val="none" w:sz="0" w:space="0" w:color="auto"/>
        <w:left w:val="none" w:sz="0" w:space="0" w:color="auto"/>
        <w:bottom w:val="none" w:sz="0" w:space="0" w:color="auto"/>
        <w:right w:val="none" w:sz="0" w:space="0" w:color="auto"/>
      </w:divBdr>
    </w:div>
    <w:div w:id="180165519">
      <w:bodyDiv w:val="1"/>
      <w:marLeft w:val="0"/>
      <w:marRight w:val="0"/>
      <w:marTop w:val="0"/>
      <w:marBottom w:val="0"/>
      <w:divBdr>
        <w:top w:val="none" w:sz="0" w:space="0" w:color="auto"/>
        <w:left w:val="none" w:sz="0" w:space="0" w:color="auto"/>
        <w:bottom w:val="none" w:sz="0" w:space="0" w:color="auto"/>
        <w:right w:val="none" w:sz="0" w:space="0" w:color="auto"/>
      </w:divBdr>
    </w:div>
    <w:div w:id="189880107">
      <w:bodyDiv w:val="1"/>
      <w:marLeft w:val="0"/>
      <w:marRight w:val="0"/>
      <w:marTop w:val="0"/>
      <w:marBottom w:val="0"/>
      <w:divBdr>
        <w:top w:val="none" w:sz="0" w:space="0" w:color="auto"/>
        <w:left w:val="none" w:sz="0" w:space="0" w:color="auto"/>
        <w:bottom w:val="none" w:sz="0" w:space="0" w:color="auto"/>
        <w:right w:val="none" w:sz="0" w:space="0" w:color="auto"/>
      </w:divBdr>
    </w:div>
    <w:div w:id="234243773">
      <w:bodyDiv w:val="1"/>
      <w:marLeft w:val="0"/>
      <w:marRight w:val="0"/>
      <w:marTop w:val="0"/>
      <w:marBottom w:val="0"/>
      <w:divBdr>
        <w:top w:val="none" w:sz="0" w:space="0" w:color="auto"/>
        <w:left w:val="none" w:sz="0" w:space="0" w:color="auto"/>
        <w:bottom w:val="none" w:sz="0" w:space="0" w:color="auto"/>
        <w:right w:val="none" w:sz="0" w:space="0" w:color="auto"/>
      </w:divBdr>
    </w:div>
    <w:div w:id="300963221">
      <w:bodyDiv w:val="1"/>
      <w:marLeft w:val="0"/>
      <w:marRight w:val="0"/>
      <w:marTop w:val="0"/>
      <w:marBottom w:val="0"/>
      <w:divBdr>
        <w:top w:val="none" w:sz="0" w:space="0" w:color="auto"/>
        <w:left w:val="none" w:sz="0" w:space="0" w:color="auto"/>
        <w:bottom w:val="none" w:sz="0" w:space="0" w:color="auto"/>
        <w:right w:val="none" w:sz="0" w:space="0" w:color="auto"/>
      </w:divBdr>
    </w:div>
    <w:div w:id="369649998">
      <w:bodyDiv w:val="1"/>
      <w:marLeft w:val="0"/>
      <w:marRight w:val="0"/>
      <w:marTop w:val="0"/>
      <w:marBottom w:val="0"/>
      <w:divBdr>
        <w:top w:val="none" w:sz="0" w:space="0" w:color="auto"/>
        <w:left w:val="none" w:sz="0" w:space="0" w:color="auto"/>
        <w:bottom w:val="none" w:sz="0" w:space="0" w:color="auto"/>
        <w:right w:val="none" w:sz="0" w:space="0" w:color="auto"/>
      </w:divBdr>
      <w:divsChild>
        <w:div w:id="1065688400">
          <w:marLeft w:val="0"/>
          <w:marRight w:val="0"/>
          <w:marTop w:val="0"/>
          <w:marBottom w:val="0"/>
          <w:divBdr>
            <w:top w:val="none" w:sz="0" w:space="0" w:color="auto"/>
            <w:left w:val="none" w:sz="0" w:space="0" w:color="auto"/>
            <w:bottom w:val="none" w:sz="0" w:space="0" w:color="auto"/>
            <w:right w:val="none" w:sz="0" w:space="0" w:color="auto"/>
          </w:divBdr>
          <w:divsChild>
            <w:div w:id="1341851844">
              <w:marLeft w:val="0"/>
              <w:marRight w:val="0"/>
              <w:marTop w:val="0"/>
              <w:marBottom w:val="0"/>
              <w:divBdr>
                <w:top w:val="none" w:sz="0" w:space="0" w:color="auto"/>
                <w:left w:val="none" w:sz="0" w:space="0" w:color="auto"/>
                <w:bottom w:val="none" w:sz="0" w:space="0" w:color="auto"/>
                <w:right w:val="none" w:sz="0" w:space="0" w:color="auto"/>
              </w:divBdr>
              <w:divsChild>
                <w:div w:id="1914703995">
                  <w:marLeft w:val="0"/>
                  <w:marRight w:val="0"/>
                  <w:marTop w:val="0"/>
                  <w:marBottom w:val="0"/>
                  <w:divBdr>
                    <w:top w:val="none" w:sz="0" w:space="0" w:color="auto"/>
                    <w:left w:val="none" w:sz="0" w:space="0" w:color="auto"/>
                    <w:bottom w:val="none" w:sz="0" w:space="0" w:color="auto"/>
                    <w:right w:val="none" w:sz="0" w:space="0" w:color="auto"/>
                  </w:divBdr>
                  <w:divsChild>
                    <w:div w:id="96011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444278">
      <w:bodyDiv w:val="1"/>
      <w:marLeft w:val="0"/>
      <w:marRight w:val="0"/>
      <w:marTop w:val="0"/>
      <w:marBottom w:val="0"/>
      <w:divBdr>
        <w:top w:val="none" w:sz="0" w:space="0" w:color="auto"/>
        <w:left w:val="none" w:sz="0" w:space="0" w:color="auto"/>
        <w:bottom w:val="none" w:sz="0" w:space="0" w:color="auto"/>
        <w:right w:val="none" w:sz="0" w:space="0" w:color="auto"/>
      </w:divBdr>
    </w:div>
    <w:div w:id="384526885">
      <w:bodyDiv w:val="1"/>
      <w:marLeft w:val="0"/>
      <w:marRight w:val="0"/>
      <w:marTop w:val="0"/>
      <w:marBottom w:val="0"/>
      <w:divBdr>
        <w:top w:val="none" w:sz="0" w:space="0" w:color="auto"/>
        <w:left w:val="none" w:sz="0" w:space="0" w:color="auto"/>
        <w:bottom w:val="none" w:sz="0" w:space="0" w:color="auto"/>
        <w:right w:val="none" w:sz="0" w:space="0" w:color="auto"/>
      </w:divBdr>
    </w:div>
    <w:div w:id="384720604">
      <w:bodyDiv w:val="1"/>
      <w:marLeft w:val="0"/>
      <w:marRight w:val="0"/>
      <w:marTop w:val="0"/>
      <w:marBottom w:val="0"/>
      <w:divBdr>
        <w:top w:val="none" w:sz="0" w:space="0" w:color="auto"/>
        <w:left w:val="none" w:sz="0" w:space="0" w:color="auto"/>
        <w:bottom w:val="none" w:sz="0" w:space="0" w:color="auto"/>
        <w:right w:val="none" w:sz="0" w:space="0" w:color="auto"/>
      </w:divBdr>
    </w:div>
    <w:div w:id="526867978">
      <w:bodyDiv w:val="1"/>
      <w:marLeft w:val="0"/>
      <w:marRight w:val="0"/>
      <w:marTop w:val="0"/>
      <w:marBottom w:val="0"/>
      <w:divBdr>
        <w:top w:val="none" w:sz="0" w:space="0" w:color="auto"/>
        <w:left w:val="none" w:sz="0" w:space="0" w:color="auto"/>
        <w:bottom w:val="none" w:sz="0" w:space="0" w:color="auto"/>
        <w:right w:val="none" w:sz="0" w:space="0" w:color="auto"/>
      </w:divBdr>
    </w:div>
    <w:div w:id="555438875">
      <w:bodyDiv w:val="1"/>
      <w:marLeft w:val="0"/>
      <w:marRight w:val="0"/>
      <w:marTop w:val="0"/>
      <w:marBottom w:val="0"/>
      <w:divBdr>
        <w:top w:val="none" w:sz="0" w:space="0" w:color="auto"/>
        <w:left w:val="none" w:sz="0" w:space="0" w:color="auto"/>
        <w:bottom w:val="none" w:sz="0" w:space="0" w:color="auto"/>
        <w:right w:val="none" w:sz="0" w:space="0" w:color="auto"/>
      </w:divBdr>
    </w:div>
    <w:div w:id="660695917">
      <w:bodyDiv w:val="1"/>
      <w:marLeft w:val="0"/>
      <w:marRight w:val="0"/>
      <w:marTop w:val="0"/>
      <w:marBottom w:val="0"/>
      <w:divBdr>
        <w:top w:val="none" w:sz="0" w:space="0" w:color="auto"/>
        <w:left w:val="none" w:sz="0" w:space="0" w:color="auto"/>
        <w:bottom w:val="none" w:sz="0" w:space="0" w:color="auto"/>
        <w:right w:val="none" w:sz="0" w:space="0" w:color="auto"/>
      </w:divBdr>
      <w:divsChild>
        <w:div w:id="479658792">
          <w:marLeft w:val="0"/>
          <w:marRight w:val="0"/>
          <w:marTop w:val="0"/>
          <w:marBottom w:val="0"/>
          <w:divBdr>
            <w:top w:val="none" w:sz="0" w:space="0" w:color="auto"/>
            <w:left w:val="none" w:sz="0" w:space="0" w:color="auto"/>
            <w:bottom w:val="none" w:sz="0" w:space="0" w:color="auto"/>
            <w:right w:val="none" w:sz="0" w:space="0" w:color="auto"/>
          </w:divBdr>
          <w:divsChild>
            <w:div w:id="93863157">
              <w:marLeft w:val="0"/>
              <w:marRight w:val="0"/>
              <w:marTop w:val="0"/>
              <w:marBottom w:val="0"/>
              <w:divBdr>
                <w:top w:val="none" w:sz="0" w:space="0" w:color="auto"/>
                <w:left w:val="none" w:sz="0" w:space="0" w:color="auto"/>
                <w:bottom w:val="none" w:sz="0" w:space="0" w:color="auto"/>
                <w:right w:val="none" w:sz="0" w:space="0" w:color="auto"/>
              </w:divBdr>
              <w:divsChild>
                <w:div w:id="1627420997">
                  <w:marLeft w:val="0"/>
                  <w:marRight w:val="0"/>
                  <w:marTop w:val="0"/>
                  <w:marBottom w:val="0"/>
                  <w:divBdr>
                    <w:top w:val="none" w:sz="0" w:space="0" w:color="auto"/>
                    <w:left w:val="none" w:sz="0" w:space="0" w:color="auto"/>
                    <w:bottom w:val="none" w:sz="0" w:space="0" w:color="auto"/>
                    <w:right w:val="none" w:sz="0" w:space="0" w:color="auto"/>
                  </w:divBdr>
                  <w:divsChild>
                    <w:div w:id="48093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838730">
      <w:bodyDiv w:val="1"/>
      <w:marLeft w:val="0"/>
      <w:marRight w:val="0"/>
      <w:marTop w:val="0"/>
      <w:marBottom w:val="0"/>
      <w:divBdr>
        <w:top w:val="none" w:sz="0" w:space="0" w:color="auto"/>
        <w:left w:val="none" w:sz="0" w:space="0" w:color="auto"/>
        <w:bottom w:val="none" w:sz="0" w:space="0" w:color="auto"/>
        <w:right w:val="none" w:sz="0" w:space="0" w:color="auto"/>
      </w:divBdr>
    </w:div>
    <w:div w:id="703750529">
      <w:bodyDiv w:val="1"/>
      <w:marLeft w:val="0"/>
      <w:marRight w:val="0"/>
      <w:marTop w:val="0"/>
      <w:marBottom w:val="0"/>
      <w:divBdr>
        <w:top w:val="none" w:sz="0" w:space="0" w:color="auto"/>
        <w:left w:val="none" w:sz="0" w:space="0" w:color="auto"/>
        <w:bottom w:val="none" w:sz="0" w:space="0" w:color="auto"/>
        <w:right w:val="none" w:sz="0" w:space="0" w:color="auto"/>
      </w:divBdr>
    </w:div>
    <w:div w:id="742600504">
      <w:bodyDiv w:val="1"/>
      <w:marLeft w:val="0"/>
      <w:marRight w:val="0"/>
      <w:marTop w:val="0"/>
      <w:marBottom w:val="0"/>
      <w:divBdr>
        <w:top w:val="none" w:sz="0" w:space="0" w:color="auto"/>
        <w:left w:val="none" w:sz="0" w:space="0" w:color="auto"/>
        <w:bottom w:val="none" w:sz="0" w:space="0" w:color="auto"/>
        <w:right w:val="none" w:sz="0" w:space="0" w:color="auto"/>
      </w:divBdr>
    </w:div>
    <w:div w:id="851802436">
      <w:bodyDiv w:val="1"/>
      <w:marLeft w:val="0"/>
      <w:marRight w:val="0"/>
      <w:marTop w:val="0"/>
      <w:marBottom w:val="0"/>
      <w:divBdr>
        <w:top w:val="none" w:sz="0" w:space="0" w:color="auto"/>
        <w:left w:val="none" w:sz="0" w:space="0" w:color="auto"/>
        <w:bottom w:val="none" w:sz="0" w:space="0" w:color="auto"/>
        <w:right w:val="none" w:sz="0" w:space="0" w:color="auto"/>
      </w:divBdr>
    </w:div>
    <w:div w:id="1160197240">
      <w:bodyDiv w:val="1"/>
      <w:marLeft w:val="0"/>
      <w:marRight w:val="0"/>
      <w:marTop w:val="0"/>
      <w:marBottom w:val="0"/>
      <w:divBdr>
        <w:top w:val="none" w:sz="0" w:space="0" w:color="auto"/>
        <w:left w:val="none" w:sz="0" w:space="0" w:color="auto"/>
        <w:bottom w:val="none" w:sz="0" w:space="0" w:color="auto"/>
        <w:right w:val="none" w:sz="0" w:space="0" w:color="auto"/>
      </w:divBdr>
    </w:div>
    <w:div w:id="1211264368">
      <w:bodyDiv w:val="1"/>
      <w:marLeft w:val="0"/>
      <w:marRight w:val="0"/>
      <w:marTop w:val="0"/>
      <w:marBottom w:val="0"/>
      <w:divBdr>
        <w:top w:val="none" w:sz="0" w:space="0" w:color="auto"/>
        <w:left w:val="none" w:sz="0" w:space="0" w:color="auto"/>
        <w:bottom w:val="none" w:sz="0" w:space="0" w:color="auto"/>
        <w:right w:val="none" w:sz="0" w:space="0" w:color="auto"/>
      </w:divBdr>
    </w:div>
    <w:div w:id="1275477105">
      <w:bodyDiv w:val="1"/>
      <w:marLeft w:val="0"/>
      <w:marRight w:val="0"/>
      <w:marTop w:val="0"/>
      <w:marBottom w:val="0"/>
      <w:divBdr>
        <w:top w:val="none" w:sz="0" w:space="0" w:color="auto"/>
        <w:left w:val="none" w:sz="0" w:space="0" w:color="auto"/>
        <w:bottom w:val="none" w:sz="0" w:space="0" w:color="auto"/>
        <w:right w:val="none" w:sz="0" w:space="0" w:color="auto"/>
      </w:divBdr>
    </w:div>
    <w:div w:id="1893425661">
      <w:bodyDiv w:val="1"/>
      <w:marLeft w:val="0"/>
      <w:marRight w:val="0"/>
      <w:marTop w:val="0"/>
      <w:marBottom w:val="0"/>
      <w:divBdr>
        <w:top w:val="none" w:sz="0" w:space="0" w:color="auto"/>
        <w:left w:val="none" w:sz="0" w:space="0" w:color="auto"/>
        <w:bottom w:val="none" w:sz="0" w:space="0" w:color="auto"/>
        <w:right w:val="none" w:sz="0" w:space="0" w:color="auto"/>
      </w:divBdr>
    </w:div>
    <w:div w:id="1986810845">
      <w:bodyDiv w:val="1"/>
      <w:marLeft w:val="0"/>
      <w:marRight w:val="0"/>
      <w:marTop w:val="0"/>
      <w:marBottom w:val="0"/>
      <w:divBdr>
        <w:top w:val="none" w:sz="0" w:space="0" w:color="auto"/>
        <w:left w:val="none" w:sz="0" w:space="0" w:color="auto"/>
        <w:bottom w:val="none" w:sz="0" w:space="0" w:color="auto"/>
        <w:right w:val="none" w:sz="0" w:space="0" w:color="auto"/>
      </w:divBdr>
    </w:div>
    <w:div w:id="2026134710">
      <w:bodyDiv w:val="1"/>
      <w:marLeft w:val="0"/>
      <w:marRight w:val="0"/>
      <w:marTop w:val="0"/>
      <w:marBottom w:val="0"/>
      <w:divBdr>
        <w:top w:val="none" w:sz="0" w:space="0" w:color="auto"/>
        <w:left w:val="none" w:sz="0" w:space="0" w:color="auto"/>
        <w:bottom w:val="none" w:sz="0" w:space="0" w:color="auto"/>
        <w:right w:val="none" w:sz="0" w:space="0" w:color="auto"/>
      </w:divBdr>
    </w:div>
    <w:div w:id="2085642035">
      <w:bodyDiv w:val="1"/>
      <w:marLeft w:val="0"/>
      <w:marRight w:val="0"/>
      <w:marTop w:val="0"/>
      <w:marBottom w:val="0"/>
      <w:divBdr>
        <w:top w:val="none" w:sz="0" w:space="0" w:color="auto"/>
        <w:left w:val="none" w:sz="0" w:space="0" w:color="auto"/>
        <w:bottom w:val="none" w:sz="0" w:space="0" w:color="auto"/>
        <w:right w:val="none" w:sz="0" w:space="0" w:color="auto"/>
      </w:divBdr>
    </w:div>
    <w:div w:id="2144039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yperlink" Target="mailto:a.stoisits@hydrophil.at" TargetMode="External"/><Relationship Id="rId26" Type="http://schemas.openxmlformats.org/officeDocument/2006/relationships/image" Target="media/image12.png"/><Relationship Id="rId39" Type="http://schemas.openxmlformats.org/officeDocument/2006/relationships/image" Target="media/image21.png"/><Relationship Id="rId3" Type="http://schemas.openxmlformats.org/officeDocument/2006/relationships/customXml" Target="../customXml/item3.xml"/><Relationship Id="rId21" Type="http://schemas.openxmlformats.org/officeDocument/2006/relationships/header" Target="header4.xml"/><Relationship Id="rId34" Type="http://schemas.openxmlformats.org/officeDocument/2006/relationships/image" Target="media/image17.emf"/><Relationship Id="rId42" Type="http://schemas.openxmlformats.org/officeDocument/2006/relationships/image" Target="media/image24.png"/><Relationship Id="rId47"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olena.filipenko.ext@suez.com" TargetMode="External"/><Relationship Id="rId25" Type="http://schemas.openxmlformats.org/officeDocument/2006/relationships/image" Target="media/image11.jpeg"/><Relationship Id="rId33" Type="http://schemas.openxmlformats.org/officeDocument/2006/relationships/header" Target="header7.xml"/><Relationship Id="rId38" Type="http://schemas.openxmlformats.org/officeDocument/2006/relationships/image" Target="media/image20.png"/><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3.xml"/><Relationship Id="rId29" Type="http://schemas.openxmlformats.org/officeDocument/2006/relationships/image" Target="media/image15.jpeg"/><Relationship Id="rId41"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10.png"/><Relationship Id="rId32" Type="http://schemas.openxmlformats.org/officeDocument/2006/relationships/header" Target="header6.xml"/><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18.png"/><Relationship Id="rId10" Type="http://schemas.openxmlformats.org/officeDocument/2006/relationships/webSettings" Target="webSettings.xml"/><Relationship Id="rId19" Type="http://schemas.openxmlformats.org/officeDocument/2006/relationships/header" Target="header3.xml"/><Relationship Id="rId31" Type="http://schemas.openxmlformats.org/officeDocument/2006/relationships/header" Target="header5.xml"/><Relationship Id="rId44" Type="http://schemas.openxmlformats.org/officeDocument/2006/relationships/header" Target="header10.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image" Target="media/image13.png"/><Relationship Id="rId30" Type="http://schemas.openxmlformats.org/officeDocument/2006/relationships/image" Target="media/image16.jpeg"/><Relationship Id="rId35" Type="http://schemas.openxmlformats.org/officeDocument/2006/relationships/header" Target="header8.xml"/><Relationship Id="rId43" Type="http://schemas.openxmlformats.org/officeDocument/2006/relationships/header" Target="header9.xml"/></Relationships>
</file>

<file path=word/_rels/footer1.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jpg"/><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hyperlink" Target="https://www.google.at/url?sa=i&amp;rct=j&amp;q=&amp;esrc=s&amp;source=images&amp;cd=&amp;ved=2ahUKEwi4_67-xsrjAhWS3KQKHfPJA6kQjRx6BAgBEAU&amp;url=https://twitter.com/suezde&amp;psig=AOvVaw16zdBJk4sdRXuDLgjiVsDJ&amp;ust=1563954504068811"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10.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_rels/header4.xml.rels><?xml version="1.0" encoding="UTF-8" standalone="yes"?>
<Relationships xmlns="http://schemas.openxmlformats.org/package/2006/relationships"><Relationship Id="rId1" Type="http://schemas.openxmlformats.org/officeDocument/2006/relationships/image" Target="media/image7.jpeg"/></Relationships>
</file>

<file path=word/_rels/header5.xml.rels><?xml version="1.0" encoding="UTF-8" standalone="yes"?>
<Relationships xmlns="http://schemas.openxmlformats.org/package/2006/relationships"><Relationship Id="rId1" Type="http://schemas.openxmlformats.org/officeDocument/2006/relationships/image" Target="media/image7.jpeg"/></Relationships>
</file>

<file path=word/_rels/header6.xml.rels><?xml version="1.0" encoding="UTF-8" standalone="yes"?>
<Relationships xmlns="http://schemas.openxmlformats.org/package/2006/relationships"><Relationship Id="rId1" Type="http://schemas.openxmlformats.org/officeDocument/2006/relationships/image" Target="media/image7.jpeg"/></Relationships>
</file>

<file path=word/_rels/header7.xml.rels><?xml version="1.0" encoding="UTF-8" standalone="yes"?>
<Relationships xmlns="http://schemas.openxmlformats.org/package/2006/relationships"><Relationship Id="rId1" Type="http://schemas.openxmlformats.org/officeDocument/2006/relationships/image" Target="media/image7.jpeg"/></Relationships>
</file>

<file path=word/_rels/header8.xml.rels><?xml version="1.0" encoding="UTF-8" standalone="yes"?>
<Relationships xmlns="http://schemas.openxmlformats.org/package/2006/relationships"><Relationship Id="rId1" Type="http://schemas.openxmlformats.org/officeDocument/2006/relationships/image" Target="media/image7.jpeg"/></Relationships>
</file>

<file path=word/_rels/header9.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Safege">
  <a:themeElements>
    <a:clrScheme name="SUEZ Consulting Bleu">
      <a:dk1>
        <a:srgbClr val="AADC14"/>
      </a:dk1>
      <a:lt1>
        <a:sysClr val="window" lastClr="FFFFFF"/>
      </a:lt1>
      <a:dk2>
        <a:srgbClr val="030F40"/>
      </a:dk2>
      <a:lt2>
        <a:srgbClr val="D5D6DE"/>
      </a:lt2>
      <a:accent1>
        <a:srgbClr val="030F40"/>
      </a:accent1>
      <a:accent2>
        <a:srgbClr val="AADC14"/>
      </a:accent2>
      <a:accent3>
        <a:srgbClr val="3D466C"/>
      </a:accent3>
      <a:accent4>
        <a:srgbClr val="E0E7C7"/>
      </a:accent4>
      <a:accent5>
        <a:srgbClr val="E3E4EA"/>
      </a:accent5>
      <a:accent6>
        <a:srgbClr val="FFFFFF"/>
      </a:accent6>
      <a:hlink>
        <a:srgbClr val="030F40"/>
      </a:hlink>
      <a:folHlink>
        <a:srgbClr val="030F40"/>
      </a:folHlink>
    </a:clrScheme>
    <a:fontScheme name="SUEZ">
      <a:majorFont>
        <a:latin typeface="Arial Narrow"/>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VCLS" id="{3B6BED25-812A-43AC-9574-C799A0DDFEF2}" vid="{3F2B7734-7BBD-4934-9BD2-75428683F0A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2020-01-24T00:00:00</PublishDate>
  <Abstract/>
  <CompanyAddress/>
  <CompanyPhone/>
  <CompanyFax/>
  <CompanyEmail/>
</CoverPageProperties>
</file>

<file path=customXml/item2.xml><?xml version="1.0" encoding="utf-8"?>
<adress xmlns="adress">
  <ReferenceNr fieldName="Reference no">&lt;&lt; Reference no &gt;&gt;</ReferenceNr>
  <ClientAdress fieldName="Client adress">&lt;&lt; Client address &gt;&gt;</ClientAdress>
  <Associate1 fieldName="Associate 1">&lt;&lt;SETEC</Associate1>
  <Associate2 fieldName="Associate 2">&lt;&lt; Associate 2 &gt;&gt;</Associate2>
  <Associate3 fieldName="Associate 3">&lt;&lt; Associate 3 &gt;&gt;</Associate3>
  <FundingOrigin fieldName="Origin of Funding">Європейський Інвестиційний Банк - Програма розвитку міської інфраструктури в Україні,, Технічне сприяння групі управління та підтримки програми (ГУПП), фінансування Європейським Інвестиційним Банком</FundingOrigin>
</adres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D441FC0AC638E94181FB243F04311F18" ma:contentTypeVersion="10" ma:contentTypeDescription="Ein neues Dokument erstellen." ma:contentTypeScope="" ma:versionID="df37ba3fc3f16c986e1fe8164b3633f5">
  <xsd:schema xmlns:xsd="http://www.w3.org/2001/XMLSchema" xmlns:xs="http://www.w3.org/2001/XMLSchema" xmlns:p="http://schemas.microsoft.com/office/2006/metadata/properties" xmlns:ns2="acbd050a-4a6b-47b8-a049-2b6c102a919b" xmlns:ns3="fdfa6f28-a2f1-4013-a4ac-b732a1b1ce93" targetNamespace="http://schemas.microsoft.com/office/2006/metadata/properties" ma:root="true" ma:fieldsID="c9d3e5abdb340f297ef0a67b5aaf9f86" ns2:_="" ns3:_="">
    <xsd:import namespace="acbd050a-4a6b-47b8-a049-2b6c102a919b"/>
    <xsd:import namespace="fdfa6f28-a2f1-4013-a4ac-b732a1b1ce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bd050a-4a6b-47b8-a049-2b6c102a919b"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6f28-a2f1-4013-a4ac-b732a1b1ce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58DEF6A-1680-4E62-82C4-B5AA1C7CF330}">
  <ds:schemaRefs>
    <ds:schemaRef ds:uri="adress"/>
  </ds:schemaRefs>
</ds:datastoreItem>
</file>

<file path=customXml/itemProps3.xml><?xml version="1.0" encoding="utf-8"?>
<ds:datastoreItem xmlns:ds="http://schemas.openxmlformats.org/officeDocument/2006/customXml" ds:itemID="{C7F786A0-F95D-498F-BF43-90C8AB1DB81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64D4CE0-3D9B-45A6-9E25-0EE68CEA3DD3}">
  <ds:schemaRefs>
    <ds:schemaRef ds:uri="http://schemas.microsoft.com/sharepoint/v3/contenttype/forms"/>
  </ds:schemaRefs>
</ds:datastoreItem>
</file>

<file path=customXml/itemProps5.xml><?xml version="1.0" encoding="utf-8"?>
<ds:datastoreItem xmlns:ds="http://schemas.openxmlformats.org/officeDocument/2006/customXml" ds:itemID="{A9CC943D-6985-4A63-AA92-7F8E59E3C4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bd050a-4a6b-47b8-a049-2b6c102a919b"/>
    <ds:schemaRef ds:uri="fdfa6f28-a2f1-4013-a4ac-b732a1b1ce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7622A8D-D6EB-4482-82E6-D0BFB3B02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16175</Words>
  <Characters>92198</Characters>
  <Application>Microsoft Office Word</Application>
  <DocSecurity>0</DocSecurity>
  <Lines>768</Lines>
  <Paragraphs>216</Paragraphs>
  <ScaleCrop>false</ScaleCrop>
  <HeadingPairs>
    <vt:vector size="10" baseType="variant">
      <vt:variant>
        <vt:lpstr>Название</vt:lpstr>
      </vt:variant>
      <vt:variant>
        <vt:i4>1</vt:i4>
      </vt:variant>
      <vt:variant>
        <vt:lpstr>Title</vt:lpstr>
      </vt:variant>
      <vt:variant>
        <vt:i4>1</vt:i4>
      </vt:variant>
      <vt:variant>
        <vt:lpstr>Titel</vt:lpstr>
      </vt:variant>
      <vt:variant>
        <vt:i4>1</vt:i4>
      </vt:variant>
      <vt:variant>
        <vt:lpstr>Pealkiri</vt:lpstr>
      </vt:variant>
      <vt:variant>
        <vt:i4>1</vt:i4>
      </vt:variant>
      <vt:variant>
        <vt:lpstr>Titre</vt:lpstr>
      </vt:variant>
      <vt:variant>
        <vt:i4>1</vt:i4>
      </vt:variant>
    </vt:vector>
  </HeadingPairs>
  <TitlesOfParts>
    <vt:vector size="5" baseType="lpstr">
      <vt:lpstr>Оцінка ефективності експлуатації та ресурсів  КП Луцькводоканал</vt:lpstr>
      <vt:lpstr>Operational and Resource Efficiency Assessment</vt:lpstr>
      <vt:lpstr>Operational and Resource Efficiency Assessment</vt:lpstr>
      <vt:lpstr>Operational and Resource Efficiency Assessment</vt:lpstr>
      <vt:lpstr>Operational and Resource Efficiency Assessment</vt:lpstr>
    </vt:vector>
  </TitlesOfParts>
  <Company>Lutskvodokanal</Company>
  <LinksUpToDate>false</LinksUpToDate>
  <CharactersWithSpaces>108157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Оцінка ефективності експлуатації та ресурсів  КП Луцькводоканал</dc:title>
  <dc:subject>Технічна підтримка підготовки проектів з водопідготовки в місті Луцьк та Рівне, Україна - 
TA 2018219 UA NIF – 2_Vol_052 - м. Луцьк</dc:subject>
  <dc:creator>АСТ, АФІ, MMA, НЛЕ, РСЛ</dc:creator>
  <cp:lastModifiedBy>Anna</cp:lastModifiedBy>
  <cp:revision>2</cp:revision>
  <cp:lastPrinted>2020-08-03T12:31:00Z</cp:lastPrinted>
  <dcterms:created xsi:type="dcterms:W3CDTF">2021-10-18T10:43:00Z</dcterms:created>
  <dcterms:modified xsi:type="dcterms:W3CDTF">2021-10-18T10:43:00Z</dcterms:modified>
  <cp:category>dd</cp:category>
  <cp:contentStatus>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0x010100D441FC0AC638E94181FB243F04311F18</vt:lpwstr>
  </property>
</Properties>
</file>