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F9" w:rsidRDefault="00E817DD" w:rsidP="00A21B28">
      <w:pPr>
        <w:ind w:left="4962"/>
        <w:jc w:val="both"/>
      </w:pPr>
      <w:r>
        <w:rPr>
          <w:lang w:val="uk-UA"/>
        </w:rPr>
        <w:t xml:space="preserve">Додаток </w:t>
      </w:r>
      <w:r>
        <w:rPr>
          <w:lang w:val="en-US"/>
        </w:rPr>
        <w:t>2</w:t>
      </w:r>
    </w:p>
    <w:p w:rsidR="00C509F9" w:rsidRDefault="00E817DD" w:rsidP="00A21B28">
      <w:pPr>
        <w:ind w:left="4962"/>
        <w:jc w:val="both"/>
      </w:pPr>
      <w:r>
        <w:rPr>
          <w:lang w:val="uk-UA"/>
        </w:rPr>
        <w:t>до розпорядження міського  голови</w:t>
      </w:r>
    </w:p>
    <w:p w:rsidR="00C509F9" w:rsidRPr="00A21B28" w:rsidRDefault="00E817DD" w:rsidP="00A21B28">
      <w:pPr>
        <w:ind w:left="4962"/>
        <w:jc w:val="both"/>
        <w:rPr>
          <w:lang w:val="uk-UA"/>
        </w:rPr>
      </w:pPr>
      <w:r>
        <w:rPr>
          <w:lang w:val="uk-UA"/>
        </w:rPr>
        <w:t>___________</w:t>
      </w:r>
      <w:r w:rsidR="00A21B28">
        <w:rPr>
          <w:lang w:val="uk-UA"/>
        </w:rPr>
        <w:t>______</w:t>
      </w:r>
      <w:r>
        <w:rPr>
          <w:lang w:val="uk-UA"/>
        </w:rPr>
        <w:t xml:space="preserve">__ №  </w:t>
      </w:r>
      <w:r>
        <w:rPr>
          <w:lang w:val="uk-UA"/>
        </w:rPr>
        <w:t>________</w:t>
      </w:r>
    </w:p>
    <w:p w:rsidR="00A21B28" w:rsidRDefault="00A21B28">
      <w:pPr>
        <w:jc w:val="both"/>
        <w:rPr>
          <w:lang w:val="uk-UA"/>
        </w:rPr>
      </w:pPr>
    </w:p>
    <w:p w:rsidR="00C509F9" w:rsidRDefault="00E817DD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Склад </w:t>
      </w:r>
    </w:p>
    <w:p w:rsidR="00C509F9" w:rsidRDefault="00E817DD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робочої групи з питань легалізації тіньової зайнятості </w:t>
      </w:r>
    </w:p>
    <w:p w:rsidR="00C509F9" w:rsidRDefault="00E817DD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та заробітної плати найманих працівників</w:t>
      </w:r>
    </w:p>
    <w:p w:rsidR="00C509F9" w:rsidRDefault="00C509F9">
      <w:pPr>
        <w:jc w:val="center"/>
        <w:rPr>
          <w:szCs w:val="28"/>
          <w:lang w:val="uk-UA"/>
        </w:rPr>
      </w:pPr>
    </w:p>
    <w:tbl>
      <w:tblPr>
        <w:tblW w:w="9570" w:type="dxa"/>
        <w:tblInd w:w="-108" w:type="dxa"/>
        <w:tblLook w:val="0000" w:firstRow="0" w:lastRow="0" w:firstColumn="0" w:lastColumn="0" w:noHBand="0" w:noVBand="0"/>
      </w:tblPr>
      <w:tblGrid>
        <w:gridCol w:w="4216"/>
        <w:gridCol w:w="310"/>
        <w:gridCol w:w="5044"/>
      </w:tblGrid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tabs>
                <w:tab w:val="left" w:pos="3600"/>
                <w:tab w:val="left" w:pos="3960"/>
                <w:tab w:val="left" w:pos="4680"/>
                <w:tab w:val="left" w:pos="5040"/>
              </w:tabs>
              <w:jc w:val="both"/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Чебелюк</w:t>
            </w:r>
            <w:proofErr w:type="spellEnd"/>
            <w:r>
              <w:rPr>
                <w:bCs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tabs>
                <w:tab w:val="left" w:pos="3600"/>
                <w:tab w:val="left" w:pos="3960"/>
                <w:tab w:val="left" w:pos="4320"/>
                <w:tab w:val="left" w:pos="5040"/>
              </w:tabs>
              <w:jc w:val="both"/>
            </w:pPr>
            <w:r>
              <w:rPr>
                <w:bCs/>
                <w:szCs w:val="28"/>
                <w:lang w:val="uk-UA"/>
              </w:rPr>
              <w:t>з</w:t>
            </w:r>
            <w:r>
              <w:rPr>
                <w:szCs w:val="28"/>
                <w:lang w:val="uk-UA"/>
              </w:rPr>
              <w:t>аступник міського го</w:t>
            </w:r>
            <w:r>
              <w:rPr>
                <w:szCs w:val="28"/>
                <w:lang w:val="uk-UA"/>
              </w:rPr>
              <w:t>лови,</w:t>
            </w:r>
            <w:r>
              <w:rPr>
                <w:bCs/>
                <w:szCs w:val="28"/>
                <w:lang w:val="uk-UA"/>
              </w:rPr>
              <w:t xml:space="preserve"> г</w:t>
            </w:r>
            <w:r>
              <w:rPr>
                <w:szCs w:val="28"/>
                <w:lang w:val="uk-UA"/>
              </w:rPr>
              <w:t>олова робочої групи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Ігнатчук</w:t>
            </w:r>
            <w:proofErr w:type="spellEnd"/>
            <w:r>
              <w:rPr>
                <w:bCs/>
                <w:szCs w:val="28"/>
                <w:lang w:val="uk-UA"/>
              </w:rPr>
              <w:t xml:space="preserve"> Назарій Вікторович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відділу з питань праці, заступник голови робочої групи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Савчук Інна </w:t>
            </w:r>
            <w:proofErr w:type="spellStart"/>
            <w:r>
              <w:rPr>
                <w:bCs/>
                <w:szCs w:val="28"/>
                <w:lang w:val="uk-UA"/>
              </w:rPr>
              <w:t>Мелетіївна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начальника відділу з питань праці, секретар робочої групи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jc w:val="both"/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Воробей</w:t>
            </w:r>
            <w:proofErr w:type="spellEnd"/>
            <w:r>
              <w:rPr>
                <w:bCs/>
                <w:szCs w:val="28"/>
                <w:lang w:val="uk-UA"/>
              </w:rPr>
              <w:t xml:space="preserve"> Валерій Миколайович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>начальник відділу взаємодії з роботодавцями Луцького міського центру зайнятості (за згодою)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jc w:val="both"/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Гайдучик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Оксана Орестівна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 xml:space="preserve">головний спеціаліст відділу забезпечення наповнення бюджету фінансово-економічного управління Головного управління Пенсійного  фонду </w:t>
            </w:r>
            <w:r>
              <w:rPr>
                <w:bCs/>
                <w:szCs w:val="28"/>
                <w:lang w:val="uk-UA"/>
              </w:rPr>
              <w:t>України у Волинській області  (за згодою)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jc w:val="both"/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Данелюк</w:t>
            </w:r>
            <w:proofErr w:type="spellEnd"/>
            <w:r>
              <w:rPr>
                <w:bCs/>
                <w:szCs w:val="28"/>
                <w:lang w:val="uk-UA"/>
              </w:rPr>
              <w:t xml:space="preserve"> Алла Яремівна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>начальник відділу протидії стихійній торгівлі департаменту муніципальної варти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Ковальчук Богдан Володимирович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>начальник відділу “Група швидкого реагування” департаменту муніципальної в</w:t>
            </w:r>
            <w:r>
              <w:rPr>
                <w:bCs/>
                <w:szCs w:val="28"/>
                <w:lang w:val="uk-UA"/>
              </w:rPr>
              <w:t>арти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jc w:val="both"/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Корчмарчук</w:t>
            </w:r>
            <w:proofErr w:type="spellEnd"/>
            <w:r>
              <w:rPr>
                <w:bCs/>
                <w:szCs w:val="28"/>
                <w:lang w:val="uk-UA"/>
              </w:rPr>
              <w:t xml:space="preserve"> Оксана Вікторівна               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 xml:space="preserve">головний державний інспектор відділу з питань додержання законодавства про працю, зайнятість та інших нормативно-правових актів Управління </w:t>
            </w:r>
            <w:proofErr w:type="spellStart"/>
            <w:r>
              <w:rPr>
                <w:bCs/>
                <w:szCs w:val="28"/>
                <w:lang w:val="uk-UA"/>
              </w:rPr>
              <w:t>Держпраці</w:t>
            </w:r>
            <w:proofErr w:type="spellEnd"/>
            <w:r>
              <w:rPr>
                <w:bCs/>
                <w:szCs w:val="28"/>
                <w:lang w:val="uk-UA"/>
              </w:rPr>
              <w:t xml:space="preserve"> у Волинській області       (за згодою)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Луцюк</w:t>
            </w:r>
            <w:proofErr w:type="spellEnd"/>
            <w:r>
              <w:rPr>
                <w:szCs w:val="28"/>
                <w:lang w:val="uk-UA"/>
              </w:rPr>
              <w:t xml:space="preserve"> Наталія</w:t>
            </w:r>
            <w:r>
              <w:rPr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szCs w:val="28"/>
                <w:lang w:val="uk-UA"/>
              </w:rPr>
              <w:t xml:space="preserve">заступник начальника відділу взаємодії з роботодавцями Луцького міського центру зайнятості (за згодою) </w:t>
            </w:r>
          </w:p>
          <w:p w:rsidR="00C509F9" w:rsidRDefault="00C509F9">
            <w:pPr>
              <w:jc w:val="both"/>
              <w:rPr>
                <w:sz w:val="16"/>
                <w:szCs w:val="16"/>
                <w:lang w:val="uk-UA"/>
              </w:rPr>
            </w:pPr>
          </w:p>
          <w:p w:rsidR="00A21B28" w:rsidRPr="00A21B28" w:rsidRDefault="00A21B28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Майборода Владислав Михайлович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>головний державний інспектор відділу з питань додержання законодавства про працю, зайнятість та інших н</w:t>
            </w:r>
            <w:r>
              <w:rPr>
                <w:bCs/>
                <w:szCs w:val="28"/>
                <w:lang w:val="uk-UA"/>
              </w:rPr>
              <w:t xml:space="preserve">ормативно-правових актів Управління </w:t>
            </w:r>
            <w:proofErr w:type="spellStart"/>
            <w:r>
              <w:rPr>
                <w:bCs/>
                <w:szCs w:val="28"/>
                <w:lang w:val="uk-UA"/>
              </w:rPr>
              <w:t>Держпраці</w:t>
            </w:r>
            <w:proofErr w:type="spellEnd"/>
            <w:r>
              <w:rPr>
                <w:bCs/>
                <w:szCs w:val="28"/>
                <w:lang w:val="uk-UA"/>
              </w:rPr>
              <w:t xml:space="preserve"> у Волинській області (за згодою)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Немченко</w:t>
            </w:r>
            <w:proofErr w:type="spellEnd"/>
            <w:r>
              <w:rPr>
                <w:bCs/>
                <w:szCs w:val="28"/>
                <w:lang w:val="uk-UA"/>
              </w:rPr>
              <w:t xml:space="preserve"> Уляна Миколаївна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szCs w:val="28"/>
                <w:lang w:val="uk-UA"/>
              </w:rPr>
              <w:t xml:space="preserve">головний спеціаліст відділу забезпечення наповнення бюджету фінансово-економічного управління Головного управління Пенсійного  фонду України у </w:t>
            </w:r>
            <w:r>
              <w:rPr>
                <w:szCs w:val="28"/>
                <w:lang w:val="uk-UA"/>
              </w:rPr>
              <w:t>Волинській області (за згодою)</w:t>
            </w:r>
          </w:p>
          <w:p w:rsidR="00C509F9" w:rsidRPr="00A21B28" w:rsidRDefault="00C509F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Пастухова</w:t>
            </w:r>
            <w:proofErr w:type="spellEnd"/>
            <w:r>
              <w:rPr>
                <w:bCs/>
                <w:szCs w:val="28"/>
                <w:lang w:val="uk-UA"/>
              </w:rPr>
              <w:t xml:space="preserve"> Ольга Петрівна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>головний державний ревізор-інспектор Луцького відділу  податків і зборів з фізичних осіб та проведення камеральних перевірок управління податкового адміністрування фізичних осіб ГУ ДПС у Волинські</w:t>
            </w:r>
            <w:r>
              <w:rPr>
                <w:bCs/>
                <w:szCs w:val="28"/>
                <w:lang w:val="uk-UA"/>
              </w:rPr>
              <w:t>й області       (за згодою)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Сидорук</w:t>
            </w:r>
            <w:proofErr w:type="spellEnd"/>
            <w:r>
              <w:rPr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 xml:space="preserve">заступник </w:t>
            </w:r>
            <w:r>
              <w:rPr>
                <w:szCs w:val="28"/>
                <w:lang w:val="uk-UA"/>
              </w:rPr>
              <w:t>начальника управління поліції з превентивної діяльності Луцького районного управління поліції Головного управління Національної поліції у Волинській області, майор поліції (за згодою)</w:t>
            </w:r>
          </w:p>
          <w:p w:rsidR="00C509F9" w:rsidRPr="00A21B28" w:rsidRDefault="00C509F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</w:t>
            </w:r>
            <w:r>
              <w:rPr>
                <w:szCs w:val="28"/>
                <w:lang w:val="uk-UA"/>
              </w:rPr>
              <w:t>тельмащук</w:t>
            </w:r>
            <w:proofErr w:type="spellEnd"/>
            <w:r>
              <w:rPr>
                <w:szCs w:val="28"/>
                <w:lang w:val="uk-UA"/>
              </w:rPr>
              <w:t xml:space="preserve"> Неля Олександрівна</w:t>
            </w: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>заступник начальника відділу доходів бюджету департаменту фінансів, бюджету та аудиту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  <w:tr w:rsidR="00C509F9">
        <w:tc>
          <w:tcPr>
            <w:tcW w:w="4216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szCs w:val="28"/>
                <w:lang w:val="uk-UA"/>
              </w:rPr>
              <w:t>Фокіна Світлана Петрівна</w:t>
            </w:r>
          </w:p>
          <w:p w:rsidR="00C509F9" w:rsidRDefault="00C509F9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C509F9" w:rsidRDefault="00E817DD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:rsidR="00C509F9" w:rsidRDefault="00E817DD">
            <w:pPr>
              <w:jc w:val="both"/>
            </w:pPr>
            <w:r>
              <w:rPr>
                <w:bCs/>
                <w:szCs w:val="28"/>
                <w:lang w:val="uk-UA"/>
              </w:rPr>
              <w:t>головний державний реві</w:t>
            </w:r>
            <w:r w:rsidR="00A21B28">
              <w:rPr>
                <w:bCs/>
                <w:szCs w:val="28"/>
                <w:lang w:val="uk-UA"/>
              </w:rPr>
              <w:t xml:space="preserve">зор-інспектор Луцького відділу </w:t>
            </w:r>
            <w:r>
              <w:rPr>
                <w:bCs/>
                <w:szCs w:val="28"/>
                <w:lang w:val="uk-UA"/>
              </w:rPr>
              <w:t xml:space="preserve">податків і зборів з фізичних осіб та проведення </w:t>
            </w:r>
            <w:r>
              <w:rPr>
                <w:bCs/>
                <w:szCs w:val="28"/>
                <w:lang w:val="uk-UA"/>
              </w:rPr>
              <w:t>камеральних перевірок управління податкового адміністрування фізичних осіб ГУ ДПС у Волинській області (за згодою)</w:t>
            </w:r>
          </w:p>
          <w:p w:rsidR="00C509F9" w:rsidRPr="00A21B28" w:rsidRDefault="00C509F9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</w:tr>
    </w:tbl>
    <w:p w:rsidR="00C509F9" w:rsidRDefault="00C509F9" w:rsidP="00A21B28">
      <w:pPr>
        <w:tabs>
          <w:tab w:val="left" w:pos="3600"/>
          <w:tab w:val="left" w:pos="3960"/>
        </w:tabs>
        <w:rPr>
          <w:szCs w:val="28"/>
          <w:lang w:val="uk-UA"/>
        </w:rPr>
      </w:pPr>
    </w:p>
    <w:p w:rsidR="00C509F9" w:rsidRDefault="00C509F9" w:rsidP="00A21B28">
      <w:pPr>
        <w:tabs>
          <w:tab w:val="left" w:pos="3600"/>
          <w:tab w:val="left" w:pos="3960"/>
        </w:tabs>
        <w:rPr>
          <w:szCs w:val="28"/>
          <w:lang w:val="uk-UA"/>
        </w:rPr>
      </w:pPr>
    </w:p>
    <w:p w:rsidR="00C509F9" w:rsidRDefault="00E817DD">
      <w:pPr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голови,</w:t>
      </w:r>
    </w:p>
    <w:p w:rsidR="00C509F9" w:rsidRDefault="00E817DD">
      <w:pPr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                                                      Юрій ВЕРБИЧ</w:t>
      </w:r>
    </w:p>
    <w:p w:rsidR="00C509F9" w:rsidRDefault="00C509F9">
      <w:pPr>
        <w:rPr>
          <w:szCs w:val="28"/>
          <w:lang w:val="uk-UA"/>
        </w:rPr>
      </w:pPr>
      <w:bookmarkStart w:id="0" w:name="_GoBack"/>
      <w:bookmarkEnd w:id="0"/>
    </w:p>
    <w:p w:rsidR="00C509F9" w:rsidRDefault="00E817DD">
      <w:proofErr w:type="spellStart"/>
      <w:r>
        <w:rPr>
          <w:sz w:val="24"/>
          <w:lang w:val="uk-UA"/>
        </w:rPr>
        <w:t>Ігнатчук</w:t>
      </w:r>
      <w:proofErr w:type="spellEnd"/>
      <w:r>
        <w:rPr>
          <w:sz w:val="24"/>
          <w:lang w:val="uk-UA"/>
        </w:rPr>
        <w:t xml:space="preserve"> 741 </w:t>
      </w:r>
      <w:r>
        <w:rPr>
          <w:sz w:val="24"/>
          <w:lang w:val="uk-UA"/>
        </w:rPr>
        <w:t>082</w:t>
      </w:r>
    </w:p>
    <w:sectPr w:rsidR="00C509F9" w:rsidSect="00A21B28">
      <w:headerReference w:type="default" r:id="rId7"/>
      <w:pgSz w:w="11906" w:h="16838"/>
      <w:pgMar w:top="567" w:right="567" w:bottom="1134" w:left="1985" w:header="709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DD" w:rsidRDefault="00E817DD">
      <w:r>
        <w:separator/>
      </w:r>
    </w:p>
  </w:endnote>
  <w:endnote w:type="continuationSeparator" w:id="0">
    <w:p w:rsidR="00E817DD" w:rsidRDefault="00E8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DD" w:rsidRDefault="00E817DD">
      <w:r>
        <w:separator/>
      </w:r>
    </w:p>
  </w:footnote>
  <w:footnote w:type="continuationSeparator" w:id="0">
    <w:p w:rsidR="00E817DD" w:rsidRDefault="00E81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959958"/>
      <w:docPartObj>
        <w:docPartGallery w:val="Page Numbers (Top of Page)"/>
        <w:docPartUnique/>
      </w:docPartObj>
    </w:sdtPr>
    <w:sdtContent>
      <w:p w:rsidR="00A21B28" w:rsidRDefault="00A21B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21B28" w:rsidRDefault="00A21B2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9F9"/>
    <w:rsid w:val="00A21B28"/>
    <w:rsid w:val="00C509F9"/>
    <w:rsid w:val="00E8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Номер сторінки"/>
    <w:basedOn w:val="a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qFormat/>
    <w:pPr>
      <w:spacing w:before="280" w:after="280"/>
    </w:pPr>
    <w:rPr>
      <w:sz w:val="24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міст рамки"/>
    <w:basedOn w:val="a"/>
    <w:qFormat/>
  </w:style>
  <w:style w:type="paragraph" w:styleId="af">
    <w:name w:val="footer"/>
    <w:basedOn w:val="a"/>
    <w:link w:val="af0"/>
    <w:uiPriority w:val="99"/>
    <w:unhideWhenUsed/>
    <w:rsid w:val="00A21B2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21B28"/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A21B28"/>
    <w:rPr>
      <w:rFonts w:ascii="Times New Roman" w:eastAsia="Times New Roman" w:hAnsi="Times New Roman" w:cs="Times New Roman"/>
      <w:sz w:val="2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1766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</dc:title>
  <dc:subject/>
  <dc:creator>mihalchuk.m</dc:creator>
  <dc:description/>
  <cp:lastModifiedBy>Поліщук Оксана Анатоліївна</cp:lastModifiedBy>
  <cp:revision>28</cp:revision>
  <cp:lastPrinted>1995-11-21T17:41:00Z</cp:lastPrinted>
  <dcterms:created xsi:type="dcterms:W3CDTF">2019-08-01T17:47:00Z</dcterms:created>
  <dcterms:modified xsi:type="dcterms:W3CDTF">2021-10-23T06:10:00Z</dcterms:modified>
  <dc:language>uk-UA</dc:language>
</cp:coreProperties>
</file>