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2A" w:rsidRDefault="00D33F2A">
      <w:pPr>
        <w:tabs>
          <w:tab w:val="left" w:pos="11910"/>
        </w:tabs>
      </w:pPr>
    </w:p>
    <w:tbl>
      <w:tblPr>
        <w:tblW w:w="10830" w:type="dxa"/>
        <w:tblInd w:w="5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6"/>
        <w:gridCol w:w="3499"/>
        <w:gridCol w:w="1531"/>
        <w:gridCol w:w="1530"/>
        <w:gridCol w:w="1485"/>
        <w:gridCol w:w="1979"/>
      </w:tblGrid>
      <w:tr w:rsidR="00D33F2A" w:rsidTr="00136B83">
        <w:trPr>
          <w:trHeight w:val="300"/>
        </w:trPr>
        <w:tc>
          <w:tcPr>
            <w:tcW w:w="5836" w:type="dxa"/>
            <w:gridSpan w:val="3"/>
            <w:vAlign w:val="bottom"/>
          </w:tcPr>
          <w:p w:rsidR="00D33F2A" w:rsidRDefault="00D33F2A"/>
        </w:tc>
        <w:tc>
          <w:tcPr>
            <w:tcW w:w="4994" w:type="dxa"/>
            <w:gridSpan w:val="3"/>
            <w:vMerge w:val="restart"/>
            <w:vAlign w:val="bottom"/>
          </w:tcPr>
          <w:p w:rsidR="00D33F2A" w:rsidRDefault="00C00B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  <w:p w:rsidR="00D33F2A" w:rsidRDefault="00C00B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136B83" w:rsidRDefault="00136B8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D33F2A" w:rsidRDefault="00C00B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36B83">
              <w:rPr>
                <w:rFonts w:ascii="Times New Roman" w:hAnsi="Times New Roman"/>
                <w:sz w:val="28"/>
                <w:szCs w:val="28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№__</w:t>
            </w:r>
            <w:r w:rsidR="00136B83">
              <w:rPr>
                <w:rFonts w:ascii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D33F2A" w:rsidTr="00136B83">
        <w:trPr>
          <w:trHeight w:val="255"/>
        </w:trPr>
        <w:tc>
          <w:tcPr>
            <w:tcW w:w="806" w:type="dxa"/>
            <w:vAlign w:val="bottom"/>
          </w:tcPr>
          <w:p w:rsidR="00D33F2A" w:rsidRDefault="00D33F2A"/>
        </w:tc>
        <w:tc>
          <w:tcPr>
            <w:tcW w:w="3499" w:type="dxa"/>
            <w:vAlign w:val="bottom"/>
          </w:tcPr>
          <w:p w:rsidR="00D33F2A" w:rsidRDefault="00D33F2A"/>
        </w:tc>
        <w:tc>
          <w:tcPr>
            <w:tcW w:w="1531" w:type="dxa"/>
            <w:vAlign w:val="bottom"/>
          </w:tcPr>
          <w:p w:rsidR="00D33F2A" w:rsidRDefault="00D33F2A"/>
        </w:tc>
        <w:tc>
          <w:tcPr>
            <w:tcW w:w="4994" w:type="dxa"/>
            <w:gridSpan w:val="3"/>
            <w:vMerge/>
            <w:vAlign w:val="bottom"/>
          </w:tcPr>
          <w:p w:rsidR="00D33F2A" w:rsidRDefault="00D33F2A">
            <w:pPr>
              <w:rPr>
                <w:rFonts w:ascii="Times New Roman" w:hAnsi="Times New Roman"/>
              </w:rPr>
            </w:pPr>
          </w:p>
        </w:tc>
      </w:tr>
      <w:tr w:rsidR="00D33F2A" w:rsidTr="00136B83">
        <w:trPr>
          <w:trHeight w:val="255"/>
        </w:trPr>
        <w:tc>
          <w:tcPr>
            <w:tcW w:w="806" w:type="dxa"/>
            <w:vAlign w:val="bottom"/>
          </w:tcPr>
          <w:p w:rsidR="00D33F2A" w:rsidRDefault="00D33F2A"/>
        </w:tc>
        <w:tc>
          <w:tcPr>
            <w:tcW w:w="3499" w:type="dxa"/>
            <w:vAlign w:val="bottom"/>
          </w:tcPr>
          <w:p w:rsidR="00D33F2A" w:rsidRDefault="00D33F2A"/>
        </w:tc>
        <w:tc>
          <w:tcPr>
            <w:tcW w:w="1531" w:type="dxa"/>
            <w:vAlign w:val="bottom"/>
          </w:tcPr>
          <w:p w:rsidR="00D33F2A" w:rsidRDefault="00D33F2A"/>
        </w:tc>
        <w:tc>
          <w:tcPr>
            <w:tcW w:w="4994" w:type="dxa"/>
            <w:gridSpan w:val="3"/>
            <w:vMerge/>
            <w:vAlign w:val="bottom"/>
          </w:tcPr>
          <w:p w:rsidR="00D33F2A" w:rsidRDefault="00D33F2A">
            <w:pPr>
              <w:rPr>
                <w:rFonts w:ascii="Times New Roman" w:hAnsi="Times New Roman"/>
              </w:rPr>
            </w:pPr>
          </w:p>
        </w:tc>
      </w:tr>
      <w:tr w:rsidR="00D33F2A" w:rsidTr="00136B83">
        <w:trPr>
          <w:trHeight w:val="255"/>
        </w:trPr>
        <w:tc>
          <w:tcPr>
            <w:tcW w:w="806" w:type="dxa"/>
            <w:vAlign w:val="bottom"/>
          </w:tcPr>
          <w:p w:rsidR="00D33F2A" w:rsidRDefault="00D33F2A"/>
        </w:tc>
        <w:tc>
          <w:tcPr>
            <w:tcW w:w="3499" w:type="dxa"/>
            <w:vAlign w:val="bottom"/>
          </w:tcPr>
          <w:p w:rsidR="00D33F2A" w:rsidRDefault="00D33F2A"/>
        </w:tc>
        <w:tc>
          <w:tcPr>
            <w:tcW w:w="1531" w:type="dxa"/>
            <w:vAlign w:val="bottom"/>
          </w:tcPr>
          <w:p w:rsidR="00D33F2A" w:rsidRDefault="00D33F2A"/>
        </w:tc>
        <w:tc>
          <w:tcPr>
            <w:tcW w:w="4994" w:type="dxa"/>
            <w:gridSpan w:val="3"/>
            <w:vMerge/>
            <w:vAlign w:val="bottom"/>
          </w:tcPr>
          <w:p w:rsidR="00D33F2A" w:rsidRDefault="00D33F2A">
            <w:pPr>
              <w:rPr>
                <w:rFonts w:ascii="Times New Roman" w:hAnsi="Times New Roman"/>
              </w:rPr>
            </w:pPr>
          </w:p>
        </w:tc>
      </w:tr>
      <w:tr w:rsidR="00D33F2A" w:rsidTr="00136B83">
        <w:trPr>
          <w:trHeight w:val="315"/>
        </w:trPr>
        <w:tc>
          <w:tcPr>
            <w:tcW w:w="10830" w:type="dxa"/>
            <w:gridSpan w:val="6"/>
            <w:vAlign w:val="bottom"/>
          </w:tcPr>
          <w:p w:rsidR="00D33F2A" w:rsidRDefault="00D33F2A">
            <w:pPr>
              <w:jc w:val="center"/>
              <w:rPr>
                <w:rFonts w:ascii="Times New Roman" w:hAnsi="Times New Roman"/>
              </w:rPr>
            </w:pPr>
          </w:p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</w:t>
            </w:r>
          </w:p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двоставкових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тарифів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 на теплову енергію, послугу з постачання теплової енергії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  <w:tr w:rsidR="00D33F2A" w:rsidTr="00136B83">
        <w:trPr>
          <w:trHeight w:val="255"/>
        </w:trPr>
        <w:tc>
          <w:tcPr>
            <w:tcW w:w="806" w:type="dxa"/>
            <w:vAlign w:val="bottom"/>
          </w:tcPr>
          <w:p w:rsidR="00D33F2A" w:rsidRDefault="00D33F2A"/>
        </w:tc>
        <w:tc>
          <w:tcPr>
            <w:tcW w:w="3499" w:type="dxa"/>
            <w:vAlign w:val="bottom"/>
          </w:tcPr>
          <w:p w:rsidR="00D33F2A" w:rsidRDefault="00D33F2A"/>
        </w:tc>
        <w:tc>
          <w:tcPr>
            <w:tcW w:w="1531" w:type="dxa"/>
            <w:vAlign w:val="bottom"/>
          </w:tcPr>
          <w:p w:rsidR="00D33F2A" w:rsidRDefault="00D33F2A"/>
        </w:tc>
        <w:tc>
          <w:tcPr>
            <w:tcW w:w="1530" w:type="dxa"/>
            <w:vAlign w:val="bottom"/>
          </w:tcPr>
          <w:p w:rsidR="00D33F2A" w:rsidRDefault="00D33F2A">
            <w:pPr>
              <w:rPr>
                <w:rFonts w:ascii="Times New Roman" w:hAnsi="Times New Roman"/>
              </w:rPr>
            </w:pPr>
          </w:p>
        </w:tc>
        <w:tc>
          <w:tcPr>
            <w:tcW w:w="1485" w:type="dxa"/>
            <w:vAlign w:val="bottom"/>
          </w:tcPr>
          <w:p w:rsidR="00D33F2A" w:rsidRDefault="00D33F2A">
            <w:pPr>
              <w:rPr>
                <w:rFonts w:ascii="Times New Roman" w:hAnsi="Times New Roman"/>
              </w:rPr>
            </w:pPr>
          </w:p>
        </w:tc>
        <w:tc>
          <w:tcPr>
            <w:tcW w:w="1979" w:type="dxa"/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без ПДВ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3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показника</w:t>
            </w:r>
          </w:p>
        </w:tc>
        <w:tc>
          <w:tcPr>
            <w:tcW w:w="6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/год):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6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34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</w:tr>
      <w:tr w:rsidR="00D33F2A" w:rsidTr="00136B83">
        <w:trPr>
          <w:trHeight w:val="615"/>
        </w:trPr>
        <w:tc>
          <w:tcPr>
            <w:tcW w:w="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умовно-постійна частина</w:t>
            </w:r>
          </w:p>
        </w:tc>
      </w:tr>
      <w:tr w:rsidR="00D33F2A" w:rsidTr="00136B83">
        <w:trPr>
          <w:trHeight w:val="25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33F2A" w:rsidTr="00136B83">
        <w:trPr>
          <w:trHeight w:val="255"/>
        </w:trPr>
        <w:tc>
          <w:tcPr>
            <w:tcW w:w="108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Двоставкові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тарифи на теплову енергію для кінцевих споживачів</w:t>
            </w:r>
          </w:p>
        </w:tc>
      </w:tr>
      <w:tr w:rsidR="00D33F2A" w:rsidTr="00136B83">
        <w:trPr>
          <w:trHeight w:val="79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2 242,09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3 318,59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33F2A" w:rsidTr="00136B83">
        <w:trPr>
          <w:trHeight w:val="103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102 903,18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94 145,47</w:t>
            </w:r>
          </w:p>
        </w:tc>
      </w:tr>
      <w:tr w:rsidR="00D33F2A" w:rsidTr="00136B83">
        <w:trPr>
          <w:trHeight w:val="255"/>
        </w:trPr>
        <w:tc>
          <w:tcPr>
            <w:tcW w:w="108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Технічні показники</w:t>
            </w:r>
          </w:p>
        </w:tc>
      </w:tr>
      <w:tr w:rsidR="00D33F2A" w:rsidTr="00136B83">
        <w:trPr>
          <w:trHeight w:val="57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2 038,215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1 186,115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33F2A" w:rsidTr="00136B83">
        <w:trPr>
          <w:trHeight w:val="76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Теплове навантаження </w:t>
            </w:r>
            <w:r w:rsidR="00136B83">
              <w:rPr>
                <w:rFonts w:ascii="Times New Roman" w:hAnsi="Times New Roman"/>
                <w:sz w:val="26"/>
                <w:szCs w:val="26"/>
              </w:rPr>
              <w:t>об’єктів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/год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1,1427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0,7337</w:t>
            </w:r>
          </w:p>
        </w:tc>
      </w:tr>
      <w:tr w:rsidR="00D33F2A" w:rsidTr="00136B83">
        <w:trPr>
          <w:trHeight w:val="1"/>
        </w:trPr>
        <w:tc>
          <w:tcPr>
            <w:tcW w:w="8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 тому числі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D33F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D33F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D33F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D33F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3F2A" w:rsidTr="00136B83">
        <w:trPr>
          <w:trHeight w:val="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Обсяг теплової енергії для надання послуги з постачання теплової енергії, усього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2 038,215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1 186,115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33F2A" w:rsidTr="00136B83">
        <w:trPr>
          <w:trHeight w:val="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D33F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 тому числі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3F2A" w:rsidTr="00136B83">
        <w:trPr>
          <w:trHeight w:val="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3.1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показаннями вузлів комерційного обліку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43 769,82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165,72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33F2A" w:rsidTr="00136B83">
        <w:trPr>
          <w:trHeight w:val="1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Питоме теплове навантаження системи опалення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33F2A" w:rsidTr="00136B83">
        <w:trPr>
          <w:trHeight w:val="1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Розрахункова норма витрат теплової енергії для опалення будинків,</w:t>
            </w:r>
            <w:r w:rsidR="00136B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в яких не встановлені прилади обліку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33F2A" w:rsidTr="00136B83">
        <w:trPr>
          <w:trHeight w:val="255"/>
        </w:trPr>
        <w:tc>
          <w:tcPr>
            <w:tcW w:w="1083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Теплова енергія (виробництво, транспортування, постачання)</w:t>
            </w:r>
          </w:p>
        </w:tc>
      </w:tr>
      <w:tr w:rsidR="00D33F2A" w:rsidTr="00136B83">
        <w:trPr>
          <w:trHeight w:val="51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Планована виробнича собівартість теплової енергії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2 242,09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77 155,14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3 318,59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70 522,36</w:t>
            </w:r>
          </w:p>
        </w:tc>
      </w:tr>
      <w:tr w:rsidR="00D33F2A" w:rsidTr="00136B83">
        <w:trPr>
          <w:trHeight w:val="25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усього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2 242,09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32 164,98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3 318,59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29 598,35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6.1.1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 (природний газ)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2 063,78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3 157,17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33F2A" w:rsidTr="00136B83">
        <w:trPr>
          <w:trHeight w:val="31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6.1.2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послуги з розподілу природного газу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29 621,02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27 286,94</w:t>
            </w:r>
          </w:p>
        </w:tc>
      </w:tr>
      <w:tr w:rsidR="00D33F2A" w:rsidTr="00136B83">
        <w:trPr>
          <w:trHeight w:val="25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6.1.3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152,19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110,66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152,57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100,30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6.1.4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0,58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33F2A" w:rsidTr="00136B83">
        <w:trPr>
          <w:trHeight w:val="76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6.1.5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 установками з використанням альтернативних джерел енергії, усього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8,28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6.1.5.1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6.1.5.2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26,12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8,28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6.1.5.3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решта витрат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33F2A" w:rsidTr="00136B83">
        <w:trPr>
          <w:trHeight w:val="52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6.1.6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та водовідведення на технологічні потреби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600,09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545,00</w:t>
            </w:r>
          </w:p>
        </w:tc>
      </w:tr>
      <w:tr w:rsidR="00D33F2A" w:rsidTr="00136B83">
        <w:trPr>
          <w:trHeight w:val="525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6.1.7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1 833,21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1 666,11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27 914,74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25 392,96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</w:t>
            </w:r>
            <w:r w:rsidR="00136B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усього: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16 204,11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14 737,59</w:t>
            </w:r>
          </w:p>
        </w:tc>
      </w:tr>
      <w:tr w:rsidR="00D33F2A" w:rsidTr="00136B83">
        <w:trPr>
          <w:trHeight w:val="78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6.3.1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єдиний соціальний внесок на загальнообов</w:t>
            </w:r>
            <w:r w:rsidR="00136B83">
              <w:rPr>
                <w:rFonts w:ascii="Times New Roman" w:hAnsi="Times New Roman"/>
                <w:sz w:val="26"/>
                <w:szCs w:val="26"/>
              </w:rPr>
              <w:t>’</w:t>
            </w:r>
            <w:r>
              <w:rPr>
                <w:rFonts w:ascii="Times New Roman" w:hAnsi="Times New Roman"/>
                <w:sz w:val="26"/>
                <w:szCs w:val="26"/>
              </w:rPr>
              <w:t>язкове державне соціальне страхування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5 973,34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5 433,60</w:t>
            </w:r>
          </w:p>
        </w:tc>
      </w:tr>
      <w:tr w:rsidR="00D33F2A" w:rsidTr="00136B83">
        <w:trPr>
          <w:trHeight w:val="103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6.3.2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4 673,70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4 243,55</w:t>
            </w:r>
          </w:p>
        </w:tc>
      </w:tr>
      <w:tr w:rsidR="00D33F2A" w:rsidTr="00136B83">
        <w:trPr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6.3.3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5 557,08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5 060,45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871,30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793,46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5 285,63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4 813,41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збут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витрати*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33F2A" w:rsidTr="00136B83">
        <w:trPr>
          <w:trHeight w:val="54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 w:rsidP="00136B8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Плановані витрати з операційної діяльності (рядок 6 + рядок 7 + рядок 8 + рядок</w:t>
            </w:r>
            <w:r w:rsidR="00136B83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</w:rPr>
              <w:t>9)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2 242,09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82 440,77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3 318,59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75 335,77</w:t>
            </w:r>
          </w:p>
        </w:tc>
      </w:tr>
      <w:tr w:rsidR="00D33F2A" w:rsidTr="00136B83">
        <w:trPr>
          <w:trHeight w:val="51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планована собівартість теплової енергії* (рядок 11 + рядок 10)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2 242,09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82 440,77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3 318,59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75 335,77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відшкодування втрат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33F2A" w:rsidTr="00136B83">
        <w:trPr>
          <w:trHeight w:val="51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Собівартість одиниці теплової енергії (рядок 12 + рядок 13)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2 242,09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82 440,77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3 318,59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75 335,77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Планований прибуток*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808,42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18 809,70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145,51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3 385,75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15.2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15.3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33F2A" w:rsidTr="00136B83">
        <w:trPr>
          <w:trHeight w:val="51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15.4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15.5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662,90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15 423,96</w:t>
            </w:r>
          </w:p>
        </w:tc>
      </w:tr>
      <w:tr w:rsidR="00D33F2A" w:rsidTr="00136B83">
        <w:trPr>
          <w:trHeight w:val="510"/>
        </w:trPr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15.6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15.7</w:t>
            </w:r>
          </w:p>
        </w:tc>
        <w:tc>
          <w:tcPr>
            <w:tcW w:w="349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  <w:p w:rsidR="00136B83" w:rsidRDefault="00136B8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D33F2A" w:rsidTr="00136B83">
        <w:trPr>
          <w:trHeight w:val="57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36B83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2 242,09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83 249,18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3 318,59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94 145,47</w:t>
            </w:r>
          </w:p>
        </w:tc>
      </w:tr>
      <w:tr w:rsidR="00D33F2A" w:rsidTr="00136B83">
        <w:trPr>
          <w:trHeight w:val="255"/>
        </w:trPr>
        <w:tc>
          <w:tcPr>
            <w:tcW w:w="10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Послуга з постачання теплової енергії (з ПДВ)</w:t>
            </w:r>
          </w:p>
        </w:tc>
      </w:tr>
      <w:tr w:rsidR="00D33F2A" w:rsidTr="00136B83">
        <w:trPr>
          <w:trHeight w:val="75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D33F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D33F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D33F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D33F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3F2A" w:rsidTr="00136B83">
        <w:trPr>
          <w:trHeight w:val="30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умовно-змінна частина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2 690,51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3 982,31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D33F2A" w:rsidTr="00136B83">
        <w:trPr>
          <w:trHeight w:val="85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умовно-постійна частина (місячна абонентська плата за одиницю </w:t>
            </w:r>
            <w:r w:rsidR="00136B83">
              <w:rPr>
                <w:rFonts w:ascii="Times New Roman" w:hAnsi="Times New Roman"/>
                <w:sz w:val="26"/>
                <w:szCs w:val="26"/>
              </w:rPr>
              <w:t>приєднаного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теплового навантаження)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123 483,82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3F2A" w:rsidRDefault="00C00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112 974,56</w:t>
            </w:r>
          </w:p>
        </w:tc>
      </w:tr>
      <w:tr w:rsidR="00D33F2A" w:rsidTr="00136B83">
        <w:trPr>
          <w:trHeight w:val="255"/>
        </w:trPr>
        <w:tc>
          <w:tcPr>
            <w:tcW w:w="806" w:type="dxa"/>
            <w:tcBorders>
              <w:top w:val="single" w:sz="4" w:space="0" w:color="auto"/>
            </w:tcBorders>
            <w:vAlign w:val="bottom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99" w:type="dxa"/>
            <w:tcBorders>
              <w:top w:val="single" w:sz="4" w:space="0" w:color="auto"/>
            </w:tcBorders>
            <w:vAlign w:val="bottom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  <w:vAlign w:val="bottom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5" w:type="dxa"/>
            <w:tcBorders>
              <w:top w:val="single" w:sz="4" w:space="0" w:color="auto"/>
            </w:tcBorders>
            <w:vAlign w:val="bottom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bottom"/>
          </w:tcPr>
          <w:p w:rsidR="00D33F2A" w:rsidRDefault="00D33F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33F2A" w:rsidTr="00136B83">
        <w:trPr>
          <w:trHeight w:val="450"/>
        </w:trPr>
        <w:tc>
          <w:tcPr>
            <w:tcW w:w="4305" w:type="dxa"/>
            <w:gridSpan w:val="2"/>
            <w:vAlign w:val="bottom"/>
          </w:tcPr>
          <w:p w:rsidR="00D33F2A" w:rsidRDefault="00D33F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6B83" w:rsidRDefault="00136B8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F2A" w:rsidRDefault="00C00B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міського голови,</w:t>
            </w:r>
          </w:p>
          <w:p w:rsidR="00D33F2A" w:rsidRDefault="00C00B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1531" w:type="dxa"/>
            <w:vAlign w:val="bottom"/>
          </w:tcPr>
          <w:p w:rsidR="00D33F2A" w:rsidRDefault="00D3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  <w:vAlign w:val="bottom"/>
          </w:tcPr>
          <w:p w:rsidR="00D33F2A" w:rsidRDefault="00D3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vAlign w:val="bottom"/>
          </w:tcPr>
          <w:p w:rsidR="00D33F2A" w:rsidRDefault="00D33F2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3F2A" w:rsidRDefault="00C00B1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Юрій ВЕРБИЧ</w:t>
            </w:r>
          </w:p>
        </w:tc>
      </w:tr>
    </w:tbl>
    <w:p w:rsidR="00D33F2A" w:rsidRDefault="00D33F2A" w:rsidP="00136B83">
      <w:pPr>
        <w:ind w:left="426"/>
      </w:pPr>
    </w:p>
    <w:p w:rsidR="00D33F2A" w:rsidRDefault="00D33F2A" w:rsidP="00136B83">
      <w:pPr>
        <w:tabs>
          <w:tab w:val="left" w:pos="11910"/>
        </w:tabs>
        <w:ind w:left="426"/>
        <w:rPr>
          <w:rFonts w:ascii="Times New Roman" w:hAnsi="Times New Roman"/>
        </w:rPr>
      </w:pPr>
    </w:p>
    <w:p w:rsidR="00D33F2A" w:rsidRDefault="00C00B15" w:rsidP="00136B83">
      <w:pPr>
        <w:tabs>
          <w:tab w:val="left" w:pos="11910"/>
        </w:tabs>
        <w:ind w:left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777 934</w:t>
      </w:r>
    </w:p>
    <w:p w:rsidR="00D33F2A" w:rsidRDefault="00D33F2A" w:rsidP="00136B83">
      <w:pPr>
        <w:tabs>
          <w:tab w:val="left" w:pos="11910"/>
        </w:tabs>
        <w:ind w:left="426"/>
      </w:pPr>
    </w:p>
    <w:sectPr w:rsidR="00D33F2A" w:rsidSect="00782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3890" w:h="16838"/>
      <w:pgMar w:top="567" w:right="1106" w:bottom="1701" w:left="1985" w:header="425" w:footer="0" w:gutter="0"/>
      <w:pgNumType w:start="54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9E0" w:rsidRDefault="00CE49E0" w:rsidP="00136B83">
      <w:r>
        <w:separator/>
      </w:r>
    </w:p>
  </w:endnote>
  <w:endnote w:type="continuationSeparator" w:id="0">
    <w:p w:rsidR="00CE49E0" w:rsidRDefault="00CE49E0" w:rsidP="0013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6C" w:rsidRDefault="00782B6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6C" w:rsidRDefault="00782B6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6C" w:rsidRDefault="00782B6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9E0" w:rsidRDefault="00CE49E0" w:rsidP="00136B83">
      <w:r>
        <w:separator/>
      </w:r>
    </w:p>
  </w:footnote>
  <w:footnote w:type="continuationSeparator" w:id="0">
    <w:p w:rsidR="00CE49E0" w:rsidRDefault="00CE49E0" w:rsidP="00136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6C" w:rsidRDefault="00782B6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04106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bookmarkStart w:id="0" w:name="_GoBack" w:displacedByCustomXml="prev"/>
      <w:bookmarkEnd w:id="0" w:displacedByCustomXml="prev"/>
      <w:p w:rsidR="00136B83" w:rsidRPr="00136B83" w:rsidRDefault="00136B8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6B8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6B8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6B8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2B6C" w:rsidRPr="00782B6C">
          <w:rPr>
            <w:rFonts w:ascii="Times New Roman" w:hAnsi="Times New Roman" w:cs="Times New Roman"/>
            <w:noProof/>
            <w:sz w:val="28"/>
            <w:szCs w:val="28"/>
            <w:lang w:val="ru-RU"/>
          </w:rPr>
          <w:t>54</w:t>
        </w:r>
        <w:r w:rsidRPr="00136B8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6B83" w:rsidRDefault="00136B83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B6C" w:rsidRDefault="00782B6C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F2A"/>
    <w:rsid w:val="00136B83"/>
    <w:rsid w:val="00782B6C"/>
    <w:rsid w:val="00C00B15"/>
    <w:rsid w:val="00CE49E0"/>
    <w:rsid w:val="00D3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136B8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136B83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136B83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136B83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2849</Words>
  <Characters>1624</Characters>
  <Application>Microsoft Office Word</Application>
  <DocSecurity>0</DocSecurity>
  <Lines>13</Lines>
  <Paragraphs>8</Paragraphs>
  <ScaleCrop>false</ScaleCrop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14</cp:revision>
  <dcterms:created xsi:type="dcterms:W3CDTF">2021-10-28T11:22:00Z</dcterms:created>
  <dcterms:modified xsi:type="dcterms:W3CDTF">2021-10-28T11:58:00Z</dcterms:modified>
  <dc:language>uk-UA</dc:language>
</cp:coreProperties>
</file>